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74" w:rsidRPr="00FA1D75" w:rsidRDefault="00D85374" w:rsidP="00D85374">
      <w:pPr>
        <w:ind w:left="5670" w:hanging="5670"/>
        <w:jc w:val="both"/>
        <w:rPr>
          <w:b/>
        </w:rPr>
      </w:pPr>
      <w:r w:rsidRPr="00FA1D75">
        <w:t xml:space="preserve">   </w:t>
      </w:r>
      <w:r>
        <w:tab/>
      </w:r>
    </w:p>
    <w:p w:rsidR="00D85374" w:rsidRPr="00FA1D75" w:rsidRDefault="00D85374" w:rsidP="00D85374">
      <w:pPr>
        <w:jc w:val="center"/>
        <w:rPr>
          <w:b/>
        </w:rPr>
      </w:pPr>
    </w:p>
    <w:p w:rsidR="00D85374" w:rsidRPr="00FA1D75" w:rsidRDefault="00D85374" w:rsidP="00D85374">
      <w:pPr>
        <w:jc w:val="center"/>
        <w:rPr>
          <w:b/>
        </w:rPr>
      </w:pPr>
      <w:r w:rsidRPr="00FA1D75">
        <w:rPr>
          <w:b/>
        </w:rPr>
        <w:t>SPRÁVA O ZÁKAZKE</w:t>
      </w:r>
    </w:p>
    <w:p w:rsidR="00D85374" w:rsidRPr="00FA1D75" w:rsidRDefault="00D85374" w:rsidP="00D85374">
      <w:pPr>
        <w:jc w:val="center"/>
      </w:pPr>
      <w:r w:rsidRPr="00FA1D75">
        <w:t>podľa § 21 ods. 2 zákona č. 25/2006 Z. z. o verejnom obstarávaní a o zmene a doplnení niektorých zákonov v znení neskorších predpisov</w:t>
      </w:r>
    </w:p>
    <w:p w:rsidR="00D85374" w:rsidRPr="00FA1D75" w:rsidRDefault="00D85374" w:rsidP="00D85374"/>
    <w:p w:rsidR="00D85374" w:rsidRPr="00FA1D75" w:rsidRDefault="00D85374" w:rsidP="00D85374"/>
    <w:p w:rsidR="00D85374" w:rsidRPr="00FA1D75" w:rsidRDefault="00D85374" w:rsidP="00D85374"/>
    <w:p w:rsidR="00D85374" w:rsidRPr="00FA1D75" w:rsidRDefault="00D85374" w:rsidP="00D85374"/>
    <w:p w:rsidR="00D85374" w:rsidRPr="00FA1D75" w:rsidRDefault="00D85374" w:rsidP="00D85374">
      <w:pPr>
        <w:ind w:firstLine="708"/>
      </w:pPr>
      <w:r w:rsidRPr="00FA1D75">
        <w:t>Mesto Stará Ľubovňa</w:t>
      </w:r>
      <w:r>
        <w:t>,</w:t>
      </w:r>
      <w:r w:rsidRPr="00FA1D75">
        <w:t xml:space="preserve"> ako verejný obstarávateľ v súlade s § 21 ods. 2 zákona č. 25/2006 Z. z. o verejnom obstarávaní a o zmene a doplnení niektorých zákonov v znení neskorších predpisov  oznamuje na </w:t>
      </w:r>
      <w:r>
        <w:t>profile verejného obstarávateľa</w:t>
      </w:r>
      <w:r w:rsidRPr="00FA1D75">
        <w:t xml:space="preserve">  správu o zákazke na zhotovenie prác, (dodanie tovaru, poskytnutie služby).</w:t>
      </w:r>
    </w:p>
    <w:p w:rsidR="00D85374" w:rsidRPr="00FA1D75" w:rsidRDefault="00D85374" w:rsidP="00D8537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2375" w:rsidTr="00D62375">
        <w:tc>
          <w:tcPr>
            <w:tcW w:w="3256" w:type="dxa"/>
          </w:tcPr>
          <w:p w:rsidR="00D62375" w:rsidRDefault="00D62375" w:rsidP="00D85374">
            <w:r w:rsidRPr="00FA1D75">
              <w:t xml:space="preserve">Predmet zákazky </w:t>
            </w:r>
            <w:r w:rsidRPr="00FA1D75">
              <w:rPr>
                <w:i/>
              </w:rPr>
              <w:t>(názov)</w:t>
            </w:r>
            <w:r w:rsidRPr="00FA1D75">
              <w:t xml:space="preserve">  </w:t>
            </w:r>
          </w:p>
        </w:tc>
        <w:tc>
          <w:tcPr>
            <w:tcW w:w="5806" w:type="dxa"/>
          </w:tcPr>
          <w:p w:rsidR="00D62375" w:rsidRDefault="00D62375" w:rsidP="00D85374">
            <w:r w:rsidRPr="00D62375">
              <w:t>Vykonanie verejného obstarania vozidla na zber biologicky rozložiteľných odpadov (BRO)</w:t>
            </w:r>
            <w:r>
              <w:t xml:space="preserve"> v rámci projektu „Modernizácia triedeného zberu v Starej Ľubovni – TRIZUS VI“    </w:t>
            </w:r>
          </w:p>
        </w:tc>
      </w:tr>
      <w:tr w:rsidR="00D62375" w:rsidTr="00D62375">
        <w:tc>
          <w:tcPr>
            <w:tcW w:w="3256" w:type="dxa"/>
          </w:tcPr>
          <w:p w:rsidR="00D62375" w:rsidRDefault="00D62375" w:rsidP="00D85374">
            <w:r w:rsidRPr="00FA1D75">
              <w:t>Víťazný uchádzač</w:t>
            </w:r>
          </w:p>
        </w:tc>
        <w:tc>
          <w:tcPr>
            <w:tcW w:w="5806" w:type="dxa"/>
          </w:tcPr>
          <w:p w:rsidR="00D62375" w:rsidRDefault="00D62375" w:rsidP="00D85374"/>
        </w:tc>
      </w:tr>
      <w:tr w:rsidR="00D62375" w:rsidTr="00D62375">
        <w:tc>
          <w:tcPr>
            <w:tcW w:w="3256" w:type="dxa"/>
          </w:tcPr>
          <w:p w:rsidR="00D62375" w:rsidRDefault="00D62375" w:rsidP="00D85374">
            <w:r w:rsidRPr="00FA1D75">
              <w:t>obchodné meno</w:t>
            </w:r>
          </w:p>
        </w:tc>
        <w:tc>
          <w:tcPr>
            <w:tcW w:w="5806" w:type="dxa"/>
          </w:tcPr>
          <w:p w:rsidR="00D62375" w:rsidRDefault="00D62375" w:rsidP="00D62375">
            <w:r w:rsidRPr="00D62375">
              <w:t xml:space="preserve">Euro Dotácie, a. s., , </w:t>
            </w:r>
          </w:p>
        </w:tc>
      </w:tr>
      <w:tr w:rsidR="00D62375" w:rsidTr="00D62375">
        <w:tc>
          <w:tcPr>
            <w:tcW w:w="3256" w:type="dxa"/>
          </w:tcPr>
          <w:p w:rsidR="00D62375" w:rsidRDefault="00D62375" w:rsidP="00D85374">
            <w:r w:rsidRPr="00FA1D75">
              <w:t>sídlo</w:t>
            </w:r>
          </w:p>
        </w:tc>
        <w:tc>
          <w:tcPr>
            <w:tcW w:w="5806" w:type="dxa"/>
          </w:tcPr>
          <w:p w:rsidR="00D62375" w:rsidRDefault="00D62375" w:rsidP="00D85374">
            <w:r w:rsidRPr="00D62375">
              <w:t xml:space="preserve">Na </w:t>
            </w:r>
            <w:proofErr w:type="spellStart"/>
            <w:r w:rsidRPr="00D62375">
              <w:t>Šefranici</w:t>
            </w:r>
            <w:proofErr w:type="spellEnd"/>
            <w:r w:rsidRPr="00D62375">
              <w:t xml:space="preserve"> 1280/8</w:t>
            </w:r>
            <w:r>
              <w:t xml:space="preserve">, </w:t>
            </w:r>
            <w:r w:rsidRPr="00D62375">
              <w:t>010 01 Žilina</w:t>
            </w:r>
          </w:p>
        </w:tc>
      </w:tr>
      <w:tr w:rsidR="00D62375" w:rsidTr="00D62375">
        <w:tc>
          <w:tcPr>
            <w:tcW w:w="3256" w:type="dxa"/>
          </w:tcPr>
          <w:p w:rsidR="00D62375" w:rsidRDefault="00D62375" w:rsidP="00D85374">
            <w:r w:rsidRPr="00FA1D75">
              <w:t>IČO</w:t>
            </w:r>
          </w:p>
        </w:tc>
        <w:tc>
          <w:tcPr>
            <w:tcW w:w="5806" w:type="dxa"/>
          </w:tcPr>
          <w:p w:rsidR="00D62375" w:rsidRDefault="00D62375" w:rsidP="00D85374">
            <w:r w:rsidRPr="00D62375">
              <w:t>36438766</w:t>
            </w:r>
          </w:p>
        </w:tc>
      </w:tr>
      <w:tr w:rsidR="00D62375" w:rsidTr="00D62375">
        <w:tc>
          <w:tcPr>
            <w:tcW w:w="3256" w:type="dxa"/>
          </w:tcPr>
          <w:p w:rsidR="00D62375" w:rsidRDefault="00D62375" w:rsidP="00D62375">
            <w:r w:rsidRPr="00FA1D75">
              <w:t xml:space="preserve">Cena </w:t>
            </w:r>
            <w:r>
              <w:t>bez</w:t>
            </w:r>
            <w:r w:rsidRPr="00FA1D75">
              <w:t xml:space="preserve"> DPH</w:t>
            </w:r>
          </w:p>
        </w:tc>
        <w:tc>
          <w:tcPr>
            <w:tcW w:w="5806" w:type="dxa"/>
          </w:tcPr>
          <w:p w:rsidR="00D62375" w:rsidRDefault="00D62375" w:rsidP="00D62375">
            <w:pPr>
              <w:jc w:val="right"/>
            </w:pPr>
            <w:r>
              <w:t>950,00 €</w:t>
            </w:r>
          </w:p>
        </w:tc>
      </w:tr>
      <w:tr w:rsidR="00D62375" w:rsidTr="00D62375">
        <w:tc>
          <w:tcPr>
            <w:tcW w:w="3256" w:type="dxa"/>
          </w:tcPr>
          <w:p w:rsidR="00D62375" w:rsidRDefault="00D62375" w:rsidP="00D62375">
            <w:r w:rsidRPr="00FA1D75">
              <w:t>Cena vrátane DPH</w:t>
            </w:r>
          </w:p>
        </w:tc>
        <w:tc>
          <w:tcPr>
            <w:tcW w:w="5806" w:type="dxa"/>
          </w:tcPr>
          <w:p w:rsidR="00D62375" w:rsidRDefault="00D62375" w:rsidP="00D62375">
            <w:pPr>
              <w:jc w:val="right"/>
            </w:pPr>
            <w:r>
              <w:t>1 140,00 €</w:t>
            </w:r>
          </w:p>
        </w:tc>
      </w:tr>
      <w:tr w:rsidR="00D62375" w:rsidTr="00D62375">
        <w:tc>
          <w:tcPr>
            <w:tcW w:w="3256" w:type="dxa"/>
          </w:tcPr>
          <w:p w:rsidR="00D62375" w:rsidRPr="00FA1D75" w:rsidRDefault="00D62375" w:rsidP="00D62375">
            <w:r w:rsidRPr="00FA1D75">
              <w:t>Typ zmluvy</w:t>
            </w:r>
          </w:p>
        </w:tc>
        <w:tc>
          <w:tcPr>
            <w:tcW w:w="5806" w:type="dxa"/>
          </w:tcPr>
          <w:p w:rsidR="00D62375" w:rsidRDefault="00D62375" w:rsidP="00D62375">
            <w:r>
              <w:t>Mandátna zmluva</w:t>
            </w:r>
          </w:p>
        </w:tc>
      </w:tr>
      <w:tr w:rsidR="00D62375" w:rsidTr="00D62375">
        <w:tc>
          <w:tcPr>
            <w:tcW w:w="3256" w:type="dxa"/>
          </w:tcPr>
          <w:p w:rsidR="00D62375" w:rsidRPr="00FA1D75" w:rsidRDefault="00D62375" w:rsidP="00D62375">
            <w:r w:rsidRPr="00FA1D75">
              <w:t xml:space="preserve">Dátum </w:t>
            </w:r>
            <w:r>
              <w:t>uzatvorenia</w:t>
            </w:r>
            <w:r w:rsidRPr="00FA1D75">
              <w:t xml:space="preserve"> zmluvy</w:t>
            </w:r>
          </w:p>
        </w:tc>
        <w:tc>
          <w:tcPr>
            <w:tcW w:w="5806" w:type="dxa"/>
          </w:tcPr>
          <w:p w:rsidR="00D62375" w:rsidRDefault="00D62375" w:rsidP="00D62375">
            <w:r>
              <w:t>24.02.2016</w:t>
            </w:r>
          </w:p>
        </w:tc>
      </w:tr>
      <w:tr w:rsidR="00D62375" w:rsidTr="00D62375">
        <w:tc>
          <w:tcPr>
            <w:tcW w:w="3256" w:type="dxa"/>
          </w:tcPr>
          <w:p w:rsidR="00D62375" w:rsidRPr="00FA1D75" w:rsidRDefault="00D62375" w:rsidP="00D62375">
            <w:r>
              <w:t xml:space="preserve">Dátum zverejnenia zmluvy </w:t>
            </w:r>
          </w:p>
        </w:tc>
        <w:tc>
          <w:tcPr>
            <w:tcW w:w="5806" w:type="dxa"/>
          </w:tcPr>
          <w:p w:rsidR="00D62375" w:rsidRDefault="00D62375" w:rsidP="00D62375">
            <w:r>
              <w:t>24.02.2016</w:t>
            </w:r>
          </w:p>
        </w:tc>
      </w:tr>
    </w:tbl>
    <w:p w:rsidR="00D85374" w:rsidRPr="00FA1D75" w:rsidRDefault="00D85374" w:rsidP="00D85374"/>
    <w:p w:rsidR="00D85374" w:rsidRPr="00FA1D75" w:rsidRDefault="00D85374" w:rsidP="00D85374">
      <w:pPr>
        <w:ind w:left="2124" w:firstLine="708"/>
      </w:pPr>
    </w:p>
    <w:p w:rsidR="00D85374" w:rsidRPr="00FA1D75" w:rsidRDefault="00D85374" w:rsidP="00D85374"/>
    <w:p w:rsidR="00D85374" w:rsidRPr="00FA1D75" w:rsidRDefault="00D85374" w:rsidP="00D85374"/>
    <w:p w:rsidR="00D62375" w:rsidRDefault="00D85374" w:rsidP="00D85374">
      <w:r w:rsidRPr="00FA1D75">
        <w:t xml:space="preserve">V Starej Ľubovni dňa  </w:t>
      </w:r>
      <w:r w:rsidR="00D62375">
        <w:t>11.03.2016</w:t>
      </w:r>
      <w:r w:rsidRPr="00FA1D75">
        <w:t xml:space="preserve">                                     </w:t>
      </w:r>
    </w:p>
    <w:p w:rsidR="00D62375" w:rsidRDefault="00D62375" w:rsidP="00D85374"/>
    <w:p w:rsidR="00D85374" w:rsidRDefault="00D62375" w:rsidP="00D62375">
      <w:r>
        <w:t xml:space="preserve">Verejné obstaranie vykonala: Eulalia Štefanová </w:t>
      </w:r>
      <w:r w:rsidR="00D85374" w:rsidRPr="00FA1D75">
        <w:t xml:space="preserve"> </w:t>
      </w:r>
      <w:bookmarkStart w:id="0" w:name="_GoBack"/>
      <w:bookmarkEnd w:id="0"/>
    </w:p>
    <w:p w:rsidR="00D27AEC" w:rsidRDefault="00D27AEC"/>
    <w:sectPr w:rsidR="00D27A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7A" w:rsidRDefault="002B377A" w:rsidP="00D62375">
      <w:r>
        <w:separator/>
      </w:r>
    </w:p>
  </w:endnote>
  <w:endnote w:type="continuationSeparator" w:id="0">
    <w:p w:rsidR="002B377A" w:rsidRDefault="002B377A" w:rsidP="00D6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7A" w:rsidRDefault="002B377A" w:rsidP="00D62375">
      <w:r>
        <w:separator/>
      </w:r>
    </w:p>
  </w:footnote>
  <w:footnote w:type="continuationSeparator" w:id="0">
    <w:p w:rsidR="002B377A" w:rsidRDefault="002B377A" w:rsidP="00D6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75" w:rsidRPr="00D62375" w:rsidRDefault="00D62375" w:rsidP="00D62375">
    <w:pPr>
      <w:tabs>
        <w:tab w:val="right" w:pos="8820"/>
      </w:tabs>
      <w:jc w:val="right"/>
      <w:rPr>
        <w:i/>
      </w:rPr>
    </w:pPr>
    <w:r w:rsidRPr="00D62375">
      <w:rPr>
        <w:i/>
      </w:rPr>
      <w:t xml:space="preserve">Príloha č. </w:t>
    </w:r>
    <w:r w:rsidRPr="00D62375">
      <w:rPr>
        <w:i/>
        <w:color w:val="000000" w:themeColor="text1"/>
      </w:rPr>
      <w:t>8 k ,,Smernici č. 3/2007“</w:t>
    </w:r>
  </w:p>
  <w:p w:rsidR="00D62375" w:rsidRDefault="00D62375">
    <w:pPr>
      <w:pStyle w:val="Hlavika"/>
    </w:pPr>
  </w:p>
  <w:p w:rsidR="00D62375" w:rsidRDefault="00D6237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DA"/>
    <w:rsid w:val="001377DA"/>
    <w:rsid w:val="002B377A"/>
    <w:rsid w:val="00D27AEC"/>
    <w:rsid w:val="00D62375"/>
    <w:rsid w:val="00D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A876-B93A-41A4-8B90-DA74CE5E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23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23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23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237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Štefanová</dc:creator>
  <cp:keywords/>
  <dc:description/>
  <cp:lastModifiedBy>Eulalia Štefanová</cp:lastModifiedBy>
  <cp:revision>3</cp:revision>
  <dcterms:created xsi:type="dcterms:W3CDTF">2016-03-02T13:08:00Z</dcterms:created>
  <dcterms:modified xsi:type="dcterms:W3CDTF">2016-03-14T12:14:00Z</dcterms:modified>
</cp:coreProperties>
</file>