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                                      </w:t>
      </w:r>
      <w:r>
        <w:rPr>
          <w:b/>
          <w:bCs/>
          <w:color w:val="000000"/>
          <w:sz w:val="32"/>
          <w:szCs w:val="32"/>
        </w:rPr>
        <w:t>Lekársky nález</w:t>
      </w:r>
    </w:p>
    <w:p>
      <w:pPr>
        <w:pStyle w:val="Normal"/>
        <w:rPr>
          <w:b/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                      </w:t>
      </w:r>
      <w:r>
        <w:rPr>
          <w:b/>
          <w:bCs/>
          <w:color w:val="000000"/>
          <w:sz w:val="26"/>
          <w:szCs w:val="26"/>
        </w:rPr>
        <w:t>na ú</w:t>
      </w:r>
      <w:r>
        <w:rPr>
          <w:rFonts w:cs="TimesNewRoman,Bold" w:ascii="TimesNewRoman,Bold" w:hAnsi="TimesNewRoman,Bold"/>
          <w:b/>
          <w:bCs/>
          <w:color w:val="000000"/>
          <w:sz w:val="26"/>
          <w:szCs w:val="26"/>
        </w:rPr>
        <w:t>č</w:t>
      </w:r>
      <w:r>
        <w:rPr>
          <w:b/>
          <w:bCs/>
          <w:color w:val="000000"/>
          <w:sz w:val="26"/>
          <w:szCs w:val="26"/>
        </w:rPr>
        <w:t>ely posúdenia odkázanosti na sociálnu službu</w:t>
      </w:r>
    </w:p>
    <w:p>
      <w:pPr>
        <w:pStyle w:val="Normal"/>
        <w:rPr>
          <w:b/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</w:r>
    </w:p>
    <w:p>
      <w:pPr>
        <w:pStyle w:val="Normal"/>
        <w:rPr>
          <w:b/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     </w:t>
      </w:r>
      <w:r>
        <w:rPr>
          <w:color w:val="000000"/>
        </w:rPr>
        <w:t>Pod</w:t>
      </w:r>
      <w:r>
        <w:rPr>
          <w:rFonts w:cs="TimesNewRoman" w:ascii="TimesNewRoman" w:hAnsi="TimesNewRoman"/>
          <w:color w:val="000000"/>
        </w:rPr>
        <w:t>ľ</w:t>
      </w:r>
      <w:r>
        <w:rPr>
          <w:color w:val="000000"/>
        </w:rPr>
        <w:t xml:space="preserve">a § 49 ods. 3 zákona </w:t>
      </w:r>
      <w:r>
        <w:rPr>
          <w:rFonts w:cs="TimesNewRoman" w:ascii="TimesNewRoman" w:hAnsi="TimesNewRoman"/>
          <w:color w:val="000000"/>
        </w:rPr>
        <w:t>č</w:t>
      </w:r>
      <w:r>
        <w:rPr>
          <w:color w:val="000000"/>
        </w:rPr>
        <w:t>. 448/2008 o sociálnych službách a o zmene a doplnení zákona</w:t>
      </w:r>
    </w:p>
    <w:p>
      <w:pPr>
        <w:pStyle w:val="Normal"/>
        <w:rPr>
          <w:color w:val="000000"/>
        </w:rPr>
      </w:pPr>
      <w:r>
        <w:rPr>
          <w:rFonts w:cs="TimesNewRoman" w:ascii="TimesNewRoman" w:hAnsi="TimesNewRoman"/>
          <w:color w:val="000000"/>
        </w:rPr>
        <w:t>č</w:t>
      </w:r>
      <w:r>
        <w:rPr>
          <w:color w:val="000000"/>
        </w:rPr>
        <w:t>. 455/1991 Zb. O živnostenskom podnikaní (živnostenský zákon) v znení neskorších</w:t>
      </w:r>
    </w:p>
    <w:p>
      <w:pPr>
        <w:pStyle w:val="Normal"/>
        <w:rPr>
          <w:color w:val="000000"/>
        </w:rPr>
      </w:pPr>
      <w:r>
        <w:rPr>
          <w:color w:val="000000"/>
        </w:rPr>
        <w:t>predpisov posudzujúci lekár pri výkone lekárskej posudkovej činnosti vychádza z lekárskeho</w:t>
      </w:r>
    </w:p>
    <w:p>
      <w:pPr>
        <w:pStyle w:val="Normal"/>
        <w:rPr>
          <w:color w:val="000000"/>
        </w:rPr>
      </w:pPr>
      <w:r>
        <w:rPr>
          <w:color w:val="000000"/>
        </w:rPr>
        <w:t>nálezu vypracovaného lekárom, s ktorým má fyzická osoba uzatvorenú dohodu o poskytovaní</w:t>
      </w:r>
    </w:p>
    <w:p>
      <w:pPr>
        <w:pStyle w:val="Normal"/>
        <w:rPr>
          <w:color w:val="000000"/>
        </w:rPr>
      </w:pPr>
      <w:r>
        <w:rPr>
          <w:color w:val="000000"/>
        </w:rPr>
        <w:t>zdravotnej starostlivosti (zmluvný lekár).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>Meno a priezvisko:...................................................................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>Dátum narodenia:......................................................................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>Bydlisko:....................................................................................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rPr>
          <w:b/>
          <w:b/>
          <w:bCs/>
          <w:color w:val="000000"/>
        </w:rPr>
      </w:pPr>
      <w:r>
        <w:rPr>
          <w:b/>
          <w:bCs/>
          <w:color w:val="000000"/>
        </w:rPr>
        <w:t>I. Anamnéza:</w:t>
      </w:r>
    </w:p>
    <w:p>
      <w:pPr>
        <w:pStyle w:val="Normal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>a) osobná: (so zameraním na zdravotné postihnutie, spôsob liečby, hospitalizáciu)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b) subjektívne </w:t>
      </w:r>
      <w:r>
        <w:rPr>
          <w:rFonts w:cs="TimesNewRoman" w:ascii="TimesNewRoman" w:hAnsi="TimesNewRoman"/>
          <w:color w:val="000000"/>
        </w:rPr>
        <w:t>ť</w:t>
      </w:r>
      <w:r>
        <w:rPr>
          <w:color w:val="000000"/>
        </w:rPr>
        <w:t>ažkosti: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rPr>
          <w:b/>
          <w:b/>
          <w:bCs/>
          <w:color w:val="000000"/>
        </w:rPr>
      </w:pPr>
      <w:r>
        <w:rPr>
          <w:b/>
          <w:bCs/>
          <w:color w:val="000000"/>
        </w:rPr>
        <w:t>II. Objektívny nález:</w:t>
      </w:r>
    </w:p>
    <w:p>
      <w:pPr>
        <w:pStyle w:val="Normal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>Výška:                            Hmotnos</w:t>
      </w:r>
      <w:r>
        <w:rPr>
          <w:rFonts w:cs="TimesNewRoman" w:ascii="TimesNewRoman" w:hAnsi="TimesNewRoman"/>
          <w:color w:val="000000"/>
        </w:rPr>
        <w:t>ť</w:t>
      </w:r>
      <w:r>
        <w:rPr>
          <w:color w:val="000000"/>
        </w:rPr>
        <w:t>:                      BMI:                            TK:                      P:</w:t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</w:t>
      </w:r>
      <w:r>
        <w:rPr>
          <w:color w:val="000000"/>
        </w:rPr>
        <w:t>(body mass index)        (krvný tlak)</w:t>
      </w:r>
    </w:p>
    <w:p>
      <w:pPr>
        <w:pStyle w:val="Normal"/>
        <w:rPr>
          <w:color w:val="000000"/>
        </w:rPr>
      </w:pPr>
      <w:r>
        <w:rPr>
          <w:color w:val="000000"/>
        </w:rPr>
        <w:t>(pulz)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>Habitus: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>Orientácia: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>Poloha: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>Postoj: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>Chôdza: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>Poruchy kontinencie: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b/>
          <w:b/>
          <w:bCs/>
          <w:color w:val="000000"/>
        </w:rPr>
      </w:pPr>
      <w:r>
        <w:rPr>
          <w:b/>
          <w:bCs/>
          <w:color w:val="000000"/>
        </w:rPr>
        <w:t>II. A*</w:t>
      </w:r>
    </w:p>
    <w:p>
      <w:pPr>
        <w:pStyle w:val="Normal"/>
        <w:rPr>
          <w:b/>
          <w:b/>
          <w:bCs/>
          <w:color w:val="000000"/>
        </w:rPr>
      </w:pPr>
      <w:r>
        <w:rPr>
          <w:b/>
          <w:bCs/>
          <w:color w:val="000000"/>
        </w:rPr>
        <w:t>Pri interných ochoreniach uvies</w:t>
      </w:r>
      <w:r>
        <w:rPr>
          <w:rFonts w:cs="TimesNewRoman,Bold" w:ascii="TimesNewRoman,Bold" w:hAnsi="TimesNewRoman,Bold"/>
          <w:b/>
          <w:bCs/>
          <w:color w:val="000000"/>
        </w:rPr>
        <w:t xml:space="preserve">ť </w:t>
      </w:r>
      <w:r>
        <w:rPr>
          <w:b/>
          <w:bCs/>
          <w:color w:val="000000"/>
        </w:rPr>
        <w:t>fyzikálny nález a doplni</w:t>
      </w:r>
      <w:r>
        <w:rPr>
          <w:rFonts w:cs="TimesNewRoman,Bold" w:ascii="TimesNewRoman,Bold" w:hAnsi="TimesNewRoman,Bold"/>
          <w:b/>
          <w:bCs/>
          <w:color w:val="000000"/>
        </w:rPr>
        <w:t xml:space="preserve">ť </w:t>
      </w:r>
      <w:r>
        <w:rPr>
          <w:b/>
          <w:bCs/>
          <w:color w:val="000000"/>
        </w:rPr>
        <w:t>výsledky odborných</w:t>
      </w:r>
    </w:p>
    <w:p>
      <w:pPr>
        <w:pStyle w:val="Normal"/>
        <w:rPr>
          <w:b/>
          <w:b/>
          <w:bCs/>
          <w:color w:val="000000"/>
        </w:rPr>
      </w:pPr>
      <w:r>
        <w:rPr>
          <w:b/>
          <w:bCs/>
          <w:color w:val="000000"/>
        </w:rPr>
        <w:t>vyšetrení, ak nie sú uvedené v priloženom náleze, to znamená :</w:t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– </w:t>
      </w:r>
      <w:r>
        <w:rPr>
          <w:color w:val="000000"/>
        </w:rPr>
        <w:t>pri kardiologických ochoreniach funkčné štádium NYHA,</w:t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– </w:t>
      </w:r>
      <w:r>
        <w:rPr>
          <w:color w:val="000000"/>
        </w:rPr>
        <w:t>pri cievnych ochoreniach končatín funkčné štádium pod</w:t>
      </w:r>
      <w:r>
        <w:rPr>
          <w:rFonts w:cs="TimesNewRoman" w:ascii="TimesNewRoman" w:hAnsi="TimesNewRoman"/>
          <w:color w:val="000000"/>
        </w:rPr>
        <w:t>ľ</w:t>
      </w:r>
      <w:r>
        <w:rPr>
          <w:color w:val="000000"/>
        </w:rPr>
        <w:t>a Fontainea,</w:t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– </w:t>
      </w:r>
      <w:r>
        <w:rPr>
          <w:color w:val="000000"/>
        </w:rPr>
        <w:t>pri hypertenzii stupeň</w:t>
      </w:r>
      <w:r>
        <w:rPr>
          <w:rFonts w:cs="TimesNewRoman" w:ascii="TimesNewRoman" w:hAnsi="TimesNewRoman"/>
          <w:color w:val="000000"/>
        </w:rPr>
        <w:t xml:space="preserve"> </w:t>
      </w:r>
      <w:r>
        <w:rPr>
          <w:color w:val="000000"/>
        </w:rPr>
        <w:t>pod</w:t>
      </w:r>
      <w:r>
        <w:rPr>
          <w:rFonts w:cs="TimesNewRoman" w:ascii="TimesNewRoman" w:hAnsi="TimesNewRoman"/>
          <w:color w:val="000000"/>
        </w:rPr>
        <w:t>ľ</w:t>
      </w:r>
      <w:r>
        <w:rPr>
          <w:color w:val="000000"/>
        </w:rPr>
        <w:t>a WHO,</w:t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– </w:t>
      </w:r>
      <w:r>
        <w:rPr>
          <w:color w:val="000000"/>
        </w:rPr>
        <w:t>pri p</w:t>
      </w:r>
      <w:r>
        <w:rPr>
          <w:rFonts w:cs="TimesNewRoman" w:ascii="TimesNewRoman" w:hAnsi="TimesNewRoman"/>
          <w:color w:val="000000"/>
        </w:rPr>
        <w:t>ľ</w:t>
      </w:r>
      <w:r>
        <w:rPr>
          <w:color w:val="000000"/>
        </w:rPr>
        <w:t>úcnych ochoreniach funkčné p</w:t>
      </w:r>
      <w:r>
        <w:rPr>
          <w:rFonts w:cs="TimesNewRoman" w:ascii="TimesNewRoman" w:hAnsi="TimesNewRoman"/>
          <w:color w:val="000000"/>
        </w:rPr>
        <w:t>ľ</w:t>
      </w:r>
      <w:r>
        <w:rPr>
          <w:color w:val="000000"/>
        </w:rPr>
        <w:t>úcne vyšetrenie (spirometria),</w:t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– </w:t>
      </w:r>
      <w:r>
        <w:rPr>
          <w:color w:val="000000"/>
        </w:rPr>
        <w:t>pri zažívacích ochoreniach (sonografia, gastrofibroskopia, kolonoskopia a ďalšie),</w:t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– </w:t>
      </w:r>
      <w:r>
        <w:rPr>
          <w:color w:val="000000"/>
        </w:rPr>
        <w:t>pri reumatických ochoreniach séropozitivita, funkčné štádium,</w:t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– </w:t>
      </w:r>
      <w:r>
        <w:rPr>
          <w:color w:val="000000"/>
        </w:rPr>
        <w:t>pri diabete dokumentova</w:t>
      </w:r>
      <w:r>
        <w:rPr>
          <w:rFonts w:cs="TimesNewRoman" w:ascii="TimesNewRoman" w:hAnsi="TimesNewRoman"/>
          <w:color w:val="000000"/>
        </w:rPr>
        <w:t xml:space="preserve">ť </w:t>
      </w:r>
      <w:r>
        <w:rPr>
          <w:color w:val="000000"/>
        </w:rPr>
        <w:t>komplikácie (angiopatia, neuropatia, diabetická noha),</w:t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– </w:t>
      </w:r>
      <w:r>
        <w:rPr>
          <w:color w:val="000000"/>
        </w:rPr>
        <w:t>pri zmyslových ochoreniach korigovate</w:t>
      </w:r>
      <w:r>
        <w:rPr>
          <w:rFonts w:cs="TimesNewRoman" w:ascii="TimesNewRoman" w:hAnsi="TimesNewRoman"/>
          <w:color w:val="000000"/>
        </w:rPr>
        <w:t>ľ</w:t>
      </w:r>
      <w:r>
        <w:rPr>
          <w:color w:val="000000"/>
        </w:rPr>
        <w:t>nos</w:t>
      </w:r>
      <w:r>
        <w:rPr>
          <w:rFonts w:cs="TimesNewRoman" w:ascii="TimesNewRoman" w:hAnsi="TimesNewRoman"/>
          <w:color w:val="000000"/>
        </w:rPr>
        <w:t>ť</w:t>
      </w:r>
      <w:r>
        <w:rPr>
          <w:color w:val="000000"/>
        </w:rPr>
        <w:t>, visus, perimeter, slovná alebo objektívna</w:t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   </w:t>
      </w:r>
      <w:r>
        <w:rPr>
          <w:color w:val="000000"/>
        </w:rPr>
        <w:t>audiometria,</w:t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– </w:t>
      </w:r>
      <w:r>
        <w:rPr>
          <w:color w:val="000000"/>
        </w:rPr>
        <w:t>pri psychiatrických ochoreniach priloži</w:t>
      </w:r>
      <w:r>
        <w:rPr>
          <w:rFonts w:cs="TimesNewRoman" w:ascii="TimesNewRoman" w:hAnsi="TimesNewRoman"/>
          <w:color w:val="000000"/>
        </w:rPr>
        <w:t xml:space="preserve">ť </w:t>
      </w:r>
      <w:r>
        <w:rPr>
          <w:color w:val="000000"/>
        </w:rPr>
        <w:t>odborný nález,</w:t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– </w:t>
      </w:r>
      <w:r>
        <w:rPr>
          <w:color w:val="000000"/>
        </w:rPr>
        <w:t>pri mentálnej retardácii psychologický nález s vyšetrením IQ,</w:t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– </w:t>
      </w:r>
      <w:r>
        <w:rPr>
          <w:color w:val="000000"/>
        </w:rPr>
        <w:t>pri urologických ochoreniach priloži</w:t>
      </w:r>
      <w:r>
        <w:rPr>
          <w:rFonts w:cs="TimesNewRoman" w:ascii="TimesNewRoman" w:hAnsi="TimesNewRoman"/>
          <w:color w:val="000000"/>
        </w:rPr>
        <w:t xml:space="preserve">ť </w:t>
      </w:r>
      <w:r>
        <w:rPr>
          <w:color w:val="000000"/>
        </w:rPr>
        <w:t>odborný nález,</w:t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– </w:t>
      </w:r>
      <w:r>
        <w:rPr>
          <w:color w:val="000000"/>
        </w:rPr>
        <w:t>pri gynekologických ochoreniach priloži</w:t>
      </w:r>
      <w:r>
        <w:rPr>
          <w:rFonts w:cs="TimesNewRoman" w:ascii="TimesNewRoman" w:hAnsi="TimesNewRoman"/>
          <w:color w:val="000000"/>
        </w:rPr>
        <w:t xml:space="preserve">ť </w:t>
      </w:r>
      <w:r>
        <w:rPr>
          <w:color w:val="000000"/>
        </w:rPr>
        <w:t>odborný nález,</w:t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– </w:t>
      </w:r>
      <w:r>
        <w:rPr>
          <w:color w:val="000000"/>
        </w:rPr>
        <w:t>pri onkologických ochoreniach priloži</w:t>
      </w:r>
      <w:r>
        <w:rPr>
          <w:rFonts w:cs="TimesNewRoman" w:ascii="TimesNewRoman" w:hAnsi="TimesNewRoman"/>
          <w:color w:val="000000"/>
        </w:rPr>
        <w:t xml:space="preserve">ť </w:t>
      </w:r>
      <w:r>
        <w:rPr>
          <w:color w:val="000000"/>
        </w:rPr>
        <w:t>odborný nález s onkomarkermi, TNM klasifikácia,</w:t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– </w:t>
      </w:r>
      <w:r>
        <w:rPr>
          <w:color w:val="000000"/>
        </w:rPr>
        <w:t>pri fenylketonúrii a podobných raritných ochoreniach priloži</w:t>
      </w:r>
      <w:r>
        <w:rPr>
          <w:rFonts w:cs="TimesNewRoman" w:ascii="TimesNewRoman" w:hAnsi="TimesNewRoman"/>
          <w:color w:val="000000"/>
        </w:rPr>
        <w:t xml:space="preserve">ť </w:t>
      </w:r>
      <w:r>
        <w:rPr>
          <w:color w:val="000000"/>
        </w:rPr>
        <w:t>odborný nález.</w:t>
      </w:r>
    </w:p>
    <w:p>
      <w:pPr>
        <w:pStyle w:val="Normal"/>
        <w:rPr>
          <w:color w:val="000000"/>
        </w:rPr>
      </w:pPr>
      <w:r>
        <w:rPr>
          <w:color w:val="000000"/>
        </w:rPr>
        <w:t>-----------------------------------------------------------------------------------------------------------------</w:t>
      </w:r>
    </w:p>
    <w:p>
      <w:pPr>
        <w:pStyle w:val="Normal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</w:r>
    </w:p>
    <w:p>
      <w:pPr>
        <w:pStyle w:val="Normal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*Lekár vyplní len tie </w:t>
      </w:r>
      <w:r>
        <w:rPr>
          <w:rFonts w:cs="TimesNewRoman" w:ascii="TimesNewRoman" w:hAnsi="TimesNewRoman"/>
          <w:color w:val="000000"/>
          <w:sz w:val="21"/>
          <w:szCs w:val="21"/>
        </w:rPr>
        <w:t>č</w:t>
      </w:r>
      <w:r>
        <w:rPr>
          <w:color w:val="000000"/>
          <w:sz w:val="21"/>
          <w:szCs w:val="21"/>
        </w:rPr>
        <w:t>asti, ktoré sa týkajú zdravotného postihnutia fyzickej osoby, nevypisuje sa</w:t>
      </w:r>
    </w:p>
    <w:p>
      <w:pPr>
        <w:pStyle w:val="Normal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fyziologický nález.</w:t>
      </w:r>
    </w:p>
    <w:p>
      <w:pPr>
        <w:pStyle w:val="Normal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</w:r>
    </w:p>
    <w:p>
      <w:pPr>
        <w:pStyle w:val="Normal"/>
        <w:rPr>
          <w:b/>
          <w:b/>
          <w:bCs/>
          <w:color w:val="000000"/>
        </w:rPr>
      </w:pPr>
      <w:r>
        <w:rPr>
          <w:b/>
          <w:bCs/>
          <w:color w:val="000000"/>
        </w:rPr>
        <w:t>II. B*</w:t>
      </w:r>
    </w:p>
    <w:p>
      <w:pPr>
        <w:pStyle w:val="Normal"/>
        <w:rPr>
          <w:b/>
          <w:b/>
          <w:bCs/>
          <w:color w:val="000000"/>
        </w:rPr>
      </w:pPr>
      <w:r>
        <w:rPr>
          <w:b/>
          <w:bCs/>
          <w:color w:val="000000"/>
        </w:rPr>
        <w:t>Pri ortopedických ochoreniach, neurologických ochoreniach a poúrazových stavoch</w:t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              </w:t>
      </w:r>
      <w:r>
        <w:rPr>
          <w:color w:val="000000"/>
        </w:rPr>
        <w:t>a) popísa</w:t>
      </w:r>
      <w:r>
        <w:rPr>
          <w:rFonts w:cs="TimesNewRoman" w:ascii="TimesNewRoman" w:hAnsi="TimesNewRoman"/>
          <w:color w:val="000000"/>
        </w:rPr>
        <w:t xml:space="preserve">ť </w:t>
      </w:r>
      <w:r>
        <w:rPr>
          <w:color w:val="000000"/>
        </w:rPr>
        <w:t>hybnos</w:t>
      </w:r>
      <w:r>
        <w:rPr>
          <w:rFonts w:cs="TimesNewRoman" w:ascii="TimesNewRoman" w:hAnsi="TimesNewRoman"/>
          <w:color w:val="000000"/>
        </w:rPr>
        <w:t xml:space="preserve">ť </w:t>
      </w:r>
      <w:r>
        <w:rPr>
          <w:color w:val="000000"/>
        </w:rPr>
        <w:t>v postihnutej časti s funkčným vyjadrením (goniometria v</w:t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                  </w:t>
      </w:r>
      <w:r>
        <w:rPr>
          <w:color w:val="000000"/>
        </w:rPr>
        <w:t>porovnaní s druhou stranou),</w:t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              </w:t>
      </w:r>
      <w:r>
        <w:rPr>
          <w:color w:val="000000"/>
        </w:rPr>
        <w:t>b) priloži</w:t>
      </w:r>
      <w:r>
        <w:rPr>
          <w:rFonts w:cs="TimesNewRoman" w:ascii="TimesNewRoman" w:hAnsi="TimesNewRoman"/>
          <w:color w:val="000000"/>
        </w:rPr>
        <w:t xml:space="preserve">ť </w:t>
      </w:r>
      <w:r>
        <w:rPr>
          <w:color w:val="000000"/>
        </w:rPr>
        <w:t>ortopedický, neurologický, fyziatricko-rehabilitačný nález ( FBLR nález),</w:t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                  </w:t>
      </w:r>
      <w:r>
        <w:rPr>
          <w:color w:val="000000"/>
        </w:rPr>
        <w:t>röntgenologický nález (RTg nález), elektromyografické vyšetrenie (EMG),</w:t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                  </w:t>
      </w:r>
      <w:r>
        <w:rPr>
          <w:color w:val="000000"/>
        </w:rPr>
        <w:t>elektroencefalografické vyšetrenie ( EEG), výsledok počítačovej tomografie (CT),</w:t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                  </w:t>
      </w:r>
      <w:r>
        <w:rPr>
          <w:color w:val="000000"/>
        </w:rPr>
        <w:t>nukleárnej magnetickej rezonancie (NMR), denzitometrické vyšetrenie, ak nie sú</w:t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                  </w:t>
      </w:r>
      <w:r>
        <w:rPr>
          <w:color w:val="000000"/>
        </w:rPr>
        <w:t>uvedené v priloženom odbornom náleze.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>-----------------------------------------------------------------------------------------------------------------</w:t>
      </w:r>
    </w:p>
    <w:p>
      <w:pPr>
        <w:pStyle w:val="Normal"/>
        <w:rPr>
          <w:color w:val="000000"/>
        </w:rPr>
      </w:pPr>
      <w:r>
        <w:rPr>
          <w:color w:val="000000"/>
        </w:rPr>
        <w:t>*Lekár vyplní len tie časti, ktoré sa týkajú zdravotného postihnutia.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b/>
          <w:bCs/>
          <w:color w:val="000000"/>
        </w:rPr>
        <w:t xml:space="preserve">III. Diagnostický záver </w:t>
      </w:r>
      <w:r>
        <w:rPr>
          <w:color w:val="000000"/>
        </w:rPr>
        <w:t>(pod</w:t>
      </w:r>
      <w:r>
        <w:rPr>
          <w:rFonts w:cs="TimesNewRoman" w:ascii="TimesNewRoman" w:hAnsi="TimesNewRoman"/>
          <w:color w:val="000000"/>
        </w:rPr>
        <w:t>ľ</w:t>
      </w:r>
      <w:r>
        <w:rPr>
          <w:color w:val="000000"/>
        </w:rPr>
        <w:t>a Medzinárodnej klasifikácie chorôb s funkčným vyjadrením)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>V ........................................... dňa .........................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                                                                </w:t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…</w:t>
      </w:r>
      <w:r>
        <w:rPr>
          <w:color w:val="000000"/>
        </w:rPr>
        <w:t>.....................................................................</w:t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</w:t>
      </w:r>
      <w:r>
        <w:rPr>
          <w:color w:val="000000"/>
        </w:rPr>
        <w:t>podpis lekára, ktorý lekársky nález</w:t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</w:t>
      </w:r>
      <w:r>
        <w:rPr>
          <w:color w:val="000000"/>
        </w:rPr>
        <w:t>vypracoval, a odtlačok jeho pečiatky</w:t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rPr>
          <w:b/>
          <w:b/>
          <w:bCs/>
          <w:color w:val="000000"/>
        </w:rPr>
      </w:pPr>
      <w:r>
        <w:rPr>
          <w:b/>
          <w:bCs/>
          <w:color w:val="000000"/>
        </w:rPr>
        <w:t>Vyjadrenie žiadate</w:t>
      </w:r>
      <w:r>
        <w:rPr>
          <w:rFonts w:cs="TimesNewRoman,Bold" w:ascii="TimesNewRoman,Bold" w:hAnsi="TimesNewRoman,Bold"/>
          <w:b/>
          <w:bCs/>
          <w:color w:val="000000"/>
        </w:rPr>
        <w:t>ľ</w:t>
      </w:r>
      <w:r>
        <w:rPr>
          <w:b/>
          <w:bCs/>
          <w:color w:val="000000"/>
        </w:rPr>
        <w:t>a:</w:t>
      </w:r>
    </w:p>
    <w:p>
      <w:pPr>
        <w:pStyle w:val="Normal"/>
        <w:rPr>
          <w:color w:val="000000"/>
        </w:rPr>
      </w:pPr>
      <w:r>
        <w:rPr>
          <w:color w:val="000000"/>
        </w:rPr>
        <w:t>Bol som oboznámený s obsahom Lekárskeho posudku na účely posúdenia odkázanosti na</w:t>
      </w:r>
    </w:p>
    <w:p>
      <w:pPr>
        <w:pStyle w:val="Normal"/>
        <w:rPr>
          <w:color w:val="000000"/>
        </w:rPr>
      </w:pPr>
      <w:r>
        <w:rPr>
          <w:color w:val="000000"/>
        </w:rPr>
        <w:t>sociálnu službu. Prehlasujem, že sú v ňom uvedené všetky lekárske nálezy z kompletnej</w:t>
      </w:r>
    </w:p>
    <w:p>
      <w:pPr>
        <w:pStyle w:val="Normal"/>
        <w:rPr>
          <w:color w:val="000000"/>
        </w:rPr>
      </w:pPr>
      <w:r>
        <w:rPr>
          <w:color w:val="000000"/>
        </w:rPr>
        <w:t>zdravotnej dokumentácie, ktoré budú slúži</w:t>
      </w:r>
      <w:r>
        <w:rPr>
          <w:rFonts w:cs="TimesNewRoman" w:ascii="TimesNewRoman" w:hAnsi="TimesNewRoman"/>
          <w:color w:val="000000"/>
        </w:rPr>
        <w:t xml:space="preserve">ť </w:t>
      </w:r>
      <w:r>
        <w:rPr>
          <w:color w:val="000000"/>
        </w:rPr>
        <w:t>ako dôkazový materiál a budú podkladom na</w:t>
      </w:r>
    </w:p>
    <w:p>
      <w:pPr>
        <w:pStyle w:val="Normal"/>
        <w:rPr>
          <w:color w:val="000000"/>
        </w:rPr>
      </w:pPr>
      <w:r>
        <w:rPr>
          <w:color w:val="000000"/>
        </w:rPr>
        <w:t>posúdenie zdravotného stavu a odkázanosti na sociálnu službu. Som si vedomý (á) aj možných následkov v prípade neúplných údajov o mojom zdravotnom stave.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>V ........................................... dňa .........................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jc w:val="right"/>
        <w:rPr>
          <w:color w:val="000000"/>
        </w:rPr>
      </w:pPr>
      <w:r>
        <w:rPr>
          <w:color w:val="000000"/>
        </w:rPr>
        <w:t>…</w:t>
      </w:r>
      <w:r>
        <w:rPr>
          <w:color w:val="000000"/>
        </w:rPr>
        <w:t>..........................................................................</w:t>
      </w:r>
    </w:p>
    <w:p>
      <w:pPr>
        <w:pStyle w:val="Normal"/>
        <w:jc w:val="center"/>
        <w:rPr>
          <w:color w:val="000000"/>
          <w:sz w:val="22"/>
          <w:szCs w:val="22"/>
        </w:rPr>
      </w:pPr>
      <w:r>
        <w:rPr>
          <w:color w:val="000000"/>
        </w:rPr>
        <w:t xml:space="preserve">                                                                              </w:t>
      </w:r>
      <w:r>
        <w:rPr>
          <w:color w:val="000000"/>
        </w:rPr>
        <w:t>č</w:t>
      </w:r>
      <w:r>
        <w:rPr>
          <w:color w:val="000000"/>
          <w:sz w:val="22"/>
          <w:szCs w:val="22"/>
        </w:rPr>
        <w:t>itate</w:t>
      </w:r>
      <w:r>
        <w:rPr>
          <w:rFonts w:cs="TimesNewRoman" w:ascii="TimesNewRoman" w:hAnsi="TimesNewRoman"/>
          <w:color w:val="000000"/>
          <w:sz w:val="22"/>
          <w:szCs w:val="22"/>
        </w:rPr>
        <w:t>ľ</w:t>
      </w:r>
      <w:r>
        <w:rPr>
          <w:color w:val="000000"/>
          <w:sz w:val="22"/>
          <w:szCs w:val="22"/>
        </w:rPr>
        <w:t>ný vlastnoru</w:t>
      </w:r>
      <w:r>
        <w:rPr>
          <w:rFonts w:cs="TimesNewRoman" w:ascii="TimesNewRoman" w:hAnsi="TimesNewRoman"/>
          <w:color w:val="000000"/>
          <w:sz w:val="22"/>
          <w:szCs w:val="22"/>
        </w:rPr>
        <w:t>č</w:t>
      </w:r>
      <w:r>
        <w:rPr>
          <w:color w:val="000000"/>
          <w:sz w:val="22"/>
          <w:szCs w:val="22"/>
        </w:rPr>
        <w:t>ný podpis žiadate</w:t>
      </w:r>
      <w:r>
        <w:rPr>
          <w:rFonts w:cs="TimesNewRoman" w:ascii="TimesNewRoman" w:hAnsi="TimesNewRoman"/>
          <w:color w:val="000000"/>
          <w:sz w:val="22"/>
          <w:szCs w:val="22"/>
        </w:rPr>
        <w:t>ľ</w:t>
      </w:r>
      <w:r>
        <w:rPr>
          <w:color w:val="000000"/>
          <w:sz w:val="22"/>
          <w:szCs w:val="22"/>
        </w:rPr>
        <w:t>a</w:t>
      </w:r>
    </w:p>
    <w:p>
      <w:pPr>
        <w:pStyle w:val="Normal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(zákonného zástupcu, alebo rodinného príslušníka),</w:t>
      </w:r>
    </w:p>
    <w:p>
      <w:pPr>
        <w:pStyle w:val="Normal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ktorý žiada o posúdenie odkázanosti na sociálnu službu</w:t>
      </w:r>
    </w:p>
    <w:p>
      <w:pPr>
        <w:pStyle w:val="Normal"/>
        <w:rPr>
          <w:b/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</w:r>
    </w:p>
    <w:p>
      <w:pPr>
        <w:pStyle w:val="Normal"/>
        <w:rPr>
          <w:b/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</w:r>
    </w:p>
    <w:p>
      <w:pPr>
        <w:pStyle w:val="Normal"/>
        <w:rPr>
          <w:b/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</w:r>
    </w:p>
    <w:p>
      <w:pPr>
        <w:pStyle w:val="Normal"/>
        <w:rPr>
          <w:b/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</w:r>
    </w:p>
    <w:p>
      <w:pPr>
        <w:pStyle w:val="Normal"/>
        <w:rPr>
          <w:b/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</w:r>
    </w:p>
    <w:p>
      <w:pPr>
        <w:pStyle w:val="Normal"/>
        <w:rPr>
          <w:b/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</w:r>
    </w:p>
    <w:p>
      <w:pPr>
        <w:pStyle w:val="Normal"/>
        <w:rPr>
          <w:b/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</w:r>
    </w:p>
    <w:p>
      <w:pPr>
        <w:pStyle w:val="Normal"/>
        <w:rPr>
          <w:b/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</w:r>
    </w:p>
    <w:p>
      <w:pPr>
        <w:pStyle w:val="Normal"/>
        <w:rPr>
          <w:b/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</w:r>
    </w:p>
    <w:p>
      <w:pPr>
        <w:pStyle w:val="Normal"/>
        <w:rPr>
          <w:b/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</w:r>
    </w:p>
    <w:p>
      <w:pPr>
        <w:pStyle w:val="Normal"/>
        <w:rPr>
          <w:b/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</w:r>
    </w:p>
    <w:p>
      <w:pPr>
        <w:pStyle w:val="Normal"/>
        <w:rPr>
          <w:b/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</w:r>
    </w:p>
    <w:p>
      <w:pPr>
        <w:pStyle w:val="Normal"/>
        <w:rPr>
          <w:b/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</w:r>
    </w:p>
    <w:p>
      <w:pPr>
        <w:pStyle w:val="Normal"/>
        <w:rPr>
          <w:b/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</w:r>
    </w:p>
    <w:p>
      <w:pPr>
        <w:pStyle w:val="Normal"/>
        <w:rPr>
          <w:b/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</w:r>
    </w:p>
    <w:p>
      <w:pPr>
        <w:pStyle w:val="Normal"/>
        <w:rPr>
          <w:b/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</w:r>
    </w:p>
    <w:p>
      <w:pPr>
        <w:pStyle w:val="Normal"/>
        <w:rPr>
          <w:b/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</w:r>
    </w:p>
    <w:p>
      <w:pPr>
        <w:pStyle w:val="Normal"/>
        <w:rPr>
          <w:b/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</w:r>
    </w:p>
    <w:p>
      <w:pPr>
        <w:pStyle w:val="Normal"/>
        <w:rPr>
          <w:b/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</w:r>
    </w:p>
    <w:p>
      <w:pPr>
        <w:pStyle w:val="Normal"/>
        <w:rPr>
          <w:b/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NewRoman">
    <w:altName w:val="Bold"/>
    <w:charset w:val="ee"/>
    <w:family w:val="roman"/>
    <w:pitch w:val="variable"/>
  </w:font>
  <w:font w:name="TimesNew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k-SK" w:eastAsia="en-US" w:bidi="ar-SA"/>
      </w:rPr>
    </w:rPrDefault>
    <w:pPrDefault>
      <w:pPr/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styleId="Normal" w:default="1">
    <w:name w:val="Normal"/>
    <w:qFormat/>
    <w:rsid w:val="00693db1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sk-SK" w:val="sk-SK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elotex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lotextu">
    <w:name w:val="Body Text"/>
    <w:basedOn w:val="Normal"/>
    <w:pPr>
      <w:spacing w:lineRule="auto" w:line="288" w:before="0" w:after="140"/>
    </w:pPr>
    <w:rPr/>
  </w:style>
  <w:style w:type="paragraph" w:styleId="Zoznam">
    <w:name w:val="List"/>
    <w:basedOn w:val="Telotextu"/>
    <w:pPr/>
    <w:rPr>
      <w:rFonts w:cs="Mang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LibreOffice/5.4.1.2$Windows_x86 LibreOffice_project/ea7cb86e6eeb2bf3a5af73a8f7777ac570321527</Application>
  <Pages>10</Pages>
  <Words>432</Words>
  <Characters>3664</Characters>
  <CharactersWithSpaces>4808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2016-11-28T14:05:00Z</dcterms:created>
  <dc:creator>Silvia Šulcová</dc:creator>
  <dc:description/>
  <dc:language>sk-SK</dc:language>
  <cp:lastModifiedBy>Silvia Šulcová</cp:lastModifiedBy>
  <dcterms:modified xsi:type="dcterms:W3CDTF">2016-11-28T14:05:00Z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