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1F" w:rsidRDefault="00C01C1F" w:rsidP="00C01C1F">
      <w:pPr>
        <w:spacing w:after="360"/>
        <w:jc w:val="center"/>
        <w:rPr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4476750" cy="571500"/>
                <wp:effectExtent l="0" t="0" r="0" b="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1C1F" w:rsidRDefault="00C01C1F" w:rsidP="00C01C1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TRIEDENÝ ZBER ODPADOV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352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" filled="f" stroked="f">
                <o:lock v:ext="edit" shapetype="t"/>
                <v:textbox style="mso-fit-shape-to-text:t">
                  <w:txbxContent>
                    <w:p w:rsidR="00C01C1F" w:rsidRDefault="00C01C1F" w:rsidP="00C01C1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TRIEDENÝ ZBER ODPADOV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1C1F" w:rsidRDefault="00C01C1F" w:rsidP="006C4F48">
      <w:pPr>
        <w:jc w:val="both"/>
        <w:rPr>
          <w:rFonts w:ascii="Arial" w:hAnsi="Arial" w:cs="Arial"/>
          <w:i/>
        </w:rPr>
      </w:pPr>
    </w:p>
    <w:p w:rsidR="00C01C1F" w:rsidRDefault="00C01C1F" w:rsidP="00C01C1F">
      <w:pPr>
        <w:jc w:val="center"/>
        <w:rPr>
          <w:rFonts w:ascii="Arial" w:hAnsi="Arial" w:cs="Arial"/>
          <w:i/>
        </w:rPr>
      </w:pPr>
      <w:r>
        <w:rPr>
          <w:noProof/>
          <w:lang w:eastAsia="sk-SK"/>
        </w:rPr>
        <w:drawing>
          <wp:inline distT="0" distB="0" distL="0" distR="0">
            <wp:extent cx="4158912" cy="3260035"/>
            <wp:effectExtent l="0" t="0" r="0" b="0"/>
            <wp:docPr id="3" name="Obrázok 3" descr="vse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et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245" cy="32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1F" w:rsidRDefault="00C01C1F" w:rsidP="00C01C1F">
      <w:pPr>
        <w:jc w:val="center"/>
        <w:rPr>
          <w:rFonts w:ascii="Arial" w:hAnsi="Arial" w:cs="Arial"/>
          <w:i/>
        </w:rPr>
      </w:pPr>
    </w:p>
    <w:p w:rsidR="00C01C1F" w:rsidRPr="00C01C1F" w:rsidRDefault="00C01C1F" w:rsidP="00C01C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01C1F">
        <w:rPr>
          <w:rFonts w:ascii="Arial" w:hAnsi="Arial" w:cs="Arial"/>
        </w:rPr>
        <w:t> projekte</w:t>
      </w:r>
    </w:p>
    <w:p w:rsidR="00C01C1F" w:rsidRDefault="00C01C1F" w:rsidP="006C4F48">
      <w:pPr>
        <w:jc w:val="both"/>
        <w:rPr>
          <w:rFonts w:ascii="Arial" w:hAnsi="Arial" w:cs="Arial"/>
          <w:i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1BDE1871" wp14:editId="325C5AE7">
                <wp:extent cx="5838825" cy="571500"/>
                <wp:effectExtent l="0" t="0" r="0" b="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1C1F" w:rsidRDefault="00C01C1F" w:rsidP="00C01C1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POĎME SPOLU TRIEDIŤ!</w:t>
                            </w:r>
                          </w:p>
                          <w:p w:rsidR="00C01C1F" w:rsidRDefault="00C01C1F" w:rsidP="00C01C1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POZRI, JA UŽ TRIEDIM.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E1871" id="Textové pole 5" o:spid="_x0000_s1027" type="#_x0000_t202" style="width:459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C01C1F" w:rsidRDefault="00C01C1F" w:rsidP="00C01C1F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POĎME</w:t>
                      </w: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</w:t>
                      </w: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LU TRIEDIŤ!</w:t>
                      </w:r>
                    </w:p>
                    <w:p w:rsidR="00C01C1F" w:rsidRDefault="00C01C1F" w:rsidP="00C01C1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POZRI, JA UŽ TRIEDIM.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1C1F" w:rsidRDefault="00C01C1F" w:rsidP="006C4F48">
      <w:pPr>
        <w:jc w:val="both"/>
        <w:rPr>
          <w:rFonts w:ascii="Arial" w:hAnsi="Arial" w:cs="Arial"/>
          <w:i/>
        </w:rPr>
      </w:pPr>
    </w:p>
    <w:p w:rsidR="00C01C1F" w:rsidRDefault="00C01C1F" w:rsidP="006C4F48">
      <w:pPr>
        <w:jc w:val="both"/>
        <w:rPr>
          <w:rFonts w:ascii="Arial" w:hAnsi="Arial" w:cs="Arial"/>
          <w:i/>
        </w:rPr>
      </w:pPr>
    </w:p>
    <w:p w:rsidR="00C01C1F" w:rsidRDefault="00C01C1F" w:rsidP="00C01C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01C1F">
        <w:rPr>
          <w:rFonts w:ascii="Arial" w:hAnsi="Arial" w:cs="Arial"/>
        </w:rPr>
        <w:t>rojekt</w:t>
      </w:r>
      <w:r>
        <w:rPr>
          <w:rFonts w:ascii="Arial" w:hAnsi="Arial" w:cs="Arial"/>
        </w:rPr>
        <w:t xml:space="preserve"> v roku 2016</w:t>
      </w:r>
      <w:r w:rsidR="00FC0FB8">
        <w:rPr>
          <w:rFonts w:ascii="Arial" w:hAnsi="Arial" w:cs="Arial"/>
        </w:rPr>
        <w:t xml:space="preserve"> vo výške 19 440,00 € </w:t>
      </w:r>
      <w:r>
        <w:rPr>
          <w:rFonts w:ascii="Arial" w:hAnsi="Arial" w:cs="Arial"/>
        </w:rPr>
        <w:t xml:space="preserve"> finančne </w:t>
      </w:r>
      <w:r w:rsidR="00FC0FB8">
        <w:rPr>
          <w:rFonts w:ascii="Arial" w:hAnsi="Arial" w:cs="Arial"/>
        </w:rPr>
        <w:t>podporil</w:t>
      </w:r>
    </w:p>
    <w:p w:rsidR="00C01C1F" w:rsidRPr="00C01C1F" w:rsidRDefault="00C01C1F" w:rsidP="00C01C1F">
      <w:pPr>
        <w:jc w:val="center"/>
        <w:rPr>
          <w:rFonts w:ascii="Arial Black" w:hAnsi="Arial Black" w:cs="Arial"/>
          <w:color w:val="7030A0"/>
          <w:sz w:val="44"/>
          <w:szCs w:val="44"/>
        </w:rPr>
      </w:pPr>
      <w:r w:rsidRPr="00C01C1F">
        <w:rPr>
          <w:rFonts w:ascii="Arial Black" w:hAnsi="Arial Black" w:cs="Arial"/>
          <w:color w:val="7030A0"/>
          <w:sz w:val="44"/>
          <w:szCs w:val="44"/>
        </w:rPr>
        <w:t>RECYKLAČNÝ FOND</w:t>
      </w:r>
    </w:p>
    <w:p w:rsidR="00C01C1F" w:rsidRDefault="00C01C1F" w:rsidP="006C4F48">
      <w:pPr>
        <w:jc w:val="both"/>
        <w:rPr>
          <w:rFonts w:ascii="Arial" w:hAnsi="Arial" w:cs="Arial"/>
          <w:i/>
        </w:rPr>
      </w:pPr>
    </w:p>
    <w:p w:rsidR="00C01C1F" w:rsidRDefault="00C01C1F" w:rsidP="00C01C1F">
      <w:pPr>
        <w:jc w:val="center"/>
        <w:rPr>
          <w:rFonts w:ascii="Arial" w:hAnsi="Arial" w:cs="Arial"/>
          <w:i/>
        </w:rPr>
      </w:pPr>
      <w:r>
        <w:rPr>
          <w:iCs/>
          <w:noProof/>
          <w:lang w:eastAsia="sk-SK"/>
        </w:rPr>
        <w:drawing>
          <wp:inline distT="0" distB="0" distL="0" distR="0">
            <wp:extent cx="714375" cy="914400"/>
            <wp:effectExtent l="0" t="0" r="9525" b="0"/>
            <wp:docPr id="4" name="Obrázok 4" descr="r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C1F" w:rsidRDefault="00C01C1F" w:rsidP="006C4F48">
      <w:pPr>
        <w:jc w:val="both"/>
        <w:rPr>
          <w:rFonts w:ascii="Arial" w:hAnsi="Arial" w:cs="Arial"/>
          <w:i/>
        </w:rPr>
      </w:pPr>
    </w:p>
    <w:p w:rsidR="00C01C1F" w:rsidRDefault="00C01C1F" w:rsidP="006C4F48">
      <w:pPr>
        <w:jc w:val="both"/>
        <w:rPr>
          <w:rFonts w:ascii="Arial" w:hAnsi="Arial" w:cs="Arial"/>
          <w:i/>
        </w:rPr>
      </w:pPr>
    </w:p>
    <w:p w:rsidR="00C01C1F" w:rsidRPr="00C01C1F" w:rsidRDefault="00C01C1F" w:rsidP="006C4F48">
      <w:pPr>
        <w:jc w:val="both"/>
        <w:rPr>
          <w:rFonts w:ascii="Arial" w:hAnsi="Arial" w:cs="Arial"/>
        </w:rPr>
      </w:pPr>
    </w:p>
    <w:p w:rsidR="00C01C1F" w:rsidRPr="00C01C1F" w:rsidRDefault="00C01C1F" w:rsidP="006C4F48">
      <w:pPr>
        <w:jc w:val="both"/>
        <w:rPr>
          <w:rFonts w:ascii="Arial" w:hAnsi="Arial" w:cs="Arial"/>
        </w:rPr>
      </w:pPr>
    </w:p>
    <w:p w:rsidR="006C4F48" w:rsidRPr="00C01C1F" w:rsidRDefault="006C4F48" w:rsidP="006C4F48">
      <w:p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Mesto Stará Ľubovňa a ostatné obce/mestá, sú spojené už dlhodobo v realizácii spoločného projektu TRIZUS (</w:t>
      </w:r>
      <w:r w:rsidRPr="00C01C1F">
        <w:rPr>
          <w:rFonts w:ascii="Arial" w:hAnsi="Arial" w:cs="Arial"/>
          <w:b/>
        </w:rPr>
        <w:t>TRI</w:t>
      </w:r>
      <w:r w:rsidRPr="00C01C1F">
        <w:rPr>
          <w:rFonts w:ascii="Arial" w:hAnsi="Arial" w:cs="Arial"/>
        </w:rPr>
        <w:t xml:space="preserve">edený </w:t>
      </w:r>
      <w:r w:rsidRPr="00C01C1F">
        <w:rPr>
          <w:rFonts w:ascii="Arial" w:hAnsi="Arial" w:cs="Arial"/>
          <w:b/>
        </w:rPr>
        <w:t>Z</w:t>
      </w:r>
      <w:r w:rsidRPr="00C01C1F">
        <w:rPr>
          <w:rFonts w:ascii="Arial" w:hAnsi="Arial" w:cs="Arial"/>
        </w:rPr>
        <w:t xml:space="preserve">ber </w:t>
      </w:r>
      <w:r w:rsidRPr="00C01C1F">
        <w:rPr>
          <w:rFonts w:ascii="Arial" w:hAnsi="Arial" w:cs="Arial"/>
          <w:b/>
        </w:rPr>
        <w:t>U S</w:t>
      </w:r>
      <w:r w:rsidRPr="00C01C1F">
        <w:rPr>
          <w:rFonts w:ascii="Arial" w:hAnsi="Arial" w:cs="Arial"/>
        </w:rPr>
        <w:t xml:space="preserve">potrebiteľa), predmetom ktorého je triedený zber odpadov predovšetkým z komunálnych odpadov, so zameraním na nasledujúce komodity Recyklačného fondu: </w:t>
      </w:r>
    </w:p>
    <w:p w:rsidR="006C4F48" w:rsidRPr="00C01C1F" w:rsidRDefault="006C4F48" w:rsidP="006C4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sklo, </w:t>
      </w:r>
    </w:p>
    <w:p w:rsidR="006C4F48" w:rsidRPr="00C01C1F" w:rsidRDefault="006C4F48" w:rsidP="006C4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papier, </w:t>
      </w:r>
    </w:p>
    <w:p w:rsidR="006C4F48" w:rsidRPr="00C01C1F" w:rsidRDefault="006C4F48" w:rsidP="006C4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plasty, </w:t>
      </w:r>
    </w:p>
    <w:p w:rsidR="006C4F48" w:rsidRPr="00C01C1F" w:rsidRDefault="006C4F48" w:rsidP="006C4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viacvrstvové kombinované materiály </w:t>
      </w:r>
      <w:r w:rsidR="00C01C1F">
        <w:rPr>
          <w:rFonts w:ascii="Arial" w:hAnsi="Arial" w:cs="Arial"/>
        </w:rPr>
        <w:t xml:space="preserve">(VKM) </w:t>
      </w:r>
      <w:r w:rsidRPr="00C01C1F">
        <w:rPr>
          <w:rFonts w:ascii="Arial" w:hAnsi="Arial" w:cs="Arial"/>
        </w:rPr>
        <w:t>– kompozity,</w:t>
      </w:r>
    </w:p>
    <w:p w:rsidR="006C4F48" w:rsidRPr="00C01C1F" w:rsidRDefault="006C4F48" w:rsidP="006C4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kovy. </w:t>
      </w:r>
    </w:p>
    <w:p w:rsidR="00C01C1F" w:rsidRDefault="00C01C1F" w:rsidP="006C4F48">
      <w:pPr>
        <w:jc w:val="both"/>
        <w:rPr>
          <w:rFonts w:ascii="Arial" w:hAnsi="Arial" w:cs="Arial"/>
        </w:rPr>
      </w:pPr>
    </w:p>
    <w:p w:rsidR="006C4F48" w:rsidRPr="00C01C1F" w:rsidRDefault="006C4F48" w:rsidP="006C4F48">
      <w:p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V jednotlivých v projekte zúčastnených obciach/mestách sa zabezpečuje triedený zber príslušných komodít. Vytriedené komodity sú zhromažďované do existujúceho zberného dvora, ktorý bol vybudovaný v meste Stará Ľubovňa pre celý región a ktorého prevádzkovateľom je EKOS, spol. s r. o. Stará Ľubovňa (jej jediným a 100 % spoločníkom je Mesto Stará Ľubovňa).</w:t>
      </w:r>
    </w:p>
    <w:p w:rsidR="006C4F48" w:rsidRPr="00C01C1F" w:rsidRDefault="006C4F48" w:rsidP="006C4F48">
      <w:p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Mesto Stará Ľubovňa ako okresné mesto je v propagácii triedeného zberu odpadov osobitne aktívne a presadzuje aj v rámci Ľubovnianskeho regionálneho združenia miest a obcí okresu Stará Ľubovňa spoločné aktivity v tejto oblasti a udržanie jednotného systému triedeného zberu, ktorý už priniesol svoje výsledky. </w:t>
      </w:r>
    </w:p>
    <w:p w:rsidR="006C4F48" w:rsidRPr="00C01C1F" w:rsidRDefault="006C4F48" w:rsidP="00160147">
      <w:pPr>
        <w:ind w:left="708"/>
        <w:rPr>
          <w:rFonts w:ascii="Arial" w:hAnsi="Arial" w:cs="Arial"/>
        </w:rPr>
      </w:pPr>
    </w:p>
    <w:p w:rsidR="00175397" w:rsidRPr="00C01C1F" w:rsidRDefault="00175397" w:rsidP="00175397">
      <w:pPr>
        <w:rPr>
          <w:rFonts w:ascii="Arial" w:hAnsi="Arial" w:cs="Arial"/>
          <w:b/>
        </w:rPr>
      </w:pPr>
      <w:r w:rsidRPr="00C01C1F">
        <w:rPr>
          <w:rFonts w:ascii="Arial" w:hAnsi="Arial" w:cs="Arial"/>
          <w:b/>
        </w:rPr>
        <w:t>Donáškový spôsob u obyvateľov – bytové domy (</w:t>
      </w:r>
      <w:r w:rsidR="00C01C1F">
        <w:rPr>
          <w:rFonts w:ascii="Arial" w:hAnsi="Arial" w:cs="Arial"/>
          <w:b/>
        </w:rPr>
        <w:t xml:space="preserve">BD - </w:t>
      </w:r>
      <w:r w:rsidRPr="00C01C1F">
        <w:rPr>
          <w:rFonts w:ascii="Arial" w:hAnsi="Arial" w:cs="Arial"/>
          <w:b/>
        </w:rPr>
        <w:t>bytovky, paneláky)</w:t>
      </w:r>
    </w:p>
    <w:p w:rsidR="00175397" w:rsidRDefault="00175397" w:rsidP="00C01C1F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 xml:space="preserve">Na verejných priestranstvách pri bytových domoch sú vybudované zberné miesta, ktorých súčasťou sú aj </w:t>
      </w:r>
      <w:r w:rsidR="00C01C1F">
        <w:rPr>
          <w:rFonts w:ascii="Arial" w:hAnsi="Arial" w:cs="Arial"/>
        </w:rPr>
        <w:t xml:space="preserve">špeciálne maloobjemové </w:t>
      </w:r>
      <w:r w:rsidRPr="00C01C1F">
        <w:rPr>
          <w:rFonts w:ascii="Arial" w:hAnsi="Arial" w:cs="Arial"/>
        </w:rPr>
        <w:t xml:space="preserve">kontajnery </w:t>
      </w:r>
      <w:r w:rsidR="00C01C1F">
        <w:rPr>
          <w:rFonts w:ascii="Arial" w:hAnsi="Arial" w:cs="Arial"/>
        </w:rPr>
        <w:t xml:space="preserve">(ŠMOK) </w:t>
      </w:r>
      <w:r w:rsidRPr="00C01C1F">
        <w:rPr>
          <w:rFonts w:ascii="Arial" w:hAnsi="Arial" w:cs="Arial"/>
        </w:rPr>
        <w:t xml:space="preserve">určené na zber plastov, </w:t>
      </w:r>
      <w:r w:rsidR="00C01C1F">
        <w:rPr>
          <w:rFonts w:ascii="Arial" w:hAnsi="Arial" w:cs="Arial"/>
        </w:rPr>
        <w:t xml:space="preserve">skla, </w:t>
      </w:r>
      <w:r w:rsidRPr="00C01C1F">
        <w:rPr>
          <w:rFonts w:ascii="Arial" w:hAnsi="Arial" w:cs="Arial"/>
        </w:rPr>
        <w:t>papiera</w:t>
      </w:r>
      <w:r w:rsidR="00C01C1F">
        <w:rPr>
          <w:rFonts w:ascii="Arial" w:hAnsi="Arial" w:cs="Arial"/>
        </w:rPr>
        <w:t>, kovových obalov a</w:t>
      </w:r>
      <w:r w:rsidRPr="00C01C1F">
        <w:rPr>
          <w:rFonts w:ascii="Arial" w:hAnsi="Arial" w:cs="Arial"/>
        </w:rPr>
        <w:t xml:space="preserve"> VKM.</w:t>
      </w:r>
    </w:p>
    <w:p w:rsidR="00175397" w:rsidRDefault="00175397" w:rsidP="00175397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Obyvatelia si vo svojich domácnostiach sami vytvoria systém zhromažďovania vybraných druhotných surovín (do krabíc, do opotrebovaných plastových tašiek apod.) a podľa potreby takto zhromaždené suroviny zo svojich domácností donášajú do špeciálnych zberných  kontajnerov.</w:t>
      </w:r>
    </w:p>
    <w:p w:rsidR="00175397" w:rsidRPr="00C01C1F" w:rsidRDefault="00C01C1F" w:rsidP="00175397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Vyprázdňovanie ŠMOK</w:t>
      </w:r>
      <w:r w:rsidR="00175397" w:rsidRPr="00C01C1F">
        <w:rPr>
          <w:rFonts w:ascii="Arial" w:hAnsi="Arial" w:cs="Arial"/>
        </w:rPr>
        <w:t xml:space="preserve"> (interval vývozu surovín) je spravidla 1x mesačne.</w:t>
      </w:r>
    </w:p>
    <w:p w:rsidR="00175397" w:rsidRPr="00C01C1F" w:rsidRDefault="00175397" w:rsidP="00175397">
      <w:pPr>
        <w:pStyle w:val="Zkladntext"/>
        <w:tabs>
          <w:tab w:val="left" w:pos="5529"/>
        </w:tabs>
        <w:rPr>
          <w:rFonts w:ascii="Arial" w:hAnsi="Arial" w:cs="Arial"/>
        </w:rPr>
      </w:pPr>
    </w:p>
    <w:p w:rsidR="00175397" w:rsidRPr="00C01C1F" w:rsidRDefault="00175397" w:rsidP="00175397">
      <w:pPr>
        <w:rPr>
          <w:rFonts w:ascii="Arial" w:hAnsi="Arial" w:cs="Arial"/>
          <w:b/>
        </w:rPr>
      </w:pPr>
      <w:r w:rsidRPr="00C01C1F">
        <w:rPr>
          <w:rFonts w:ascii="Arial" w:hAnsi="Arial" w:cs="Arial"/>
          <w:b/>
        </w:rPr>
        <w:t>Odber od domu u obyvateľov – rodinné domy (RD)</w:t>
      </w:r>
    </w:p>
    <w:p w:rsidR="00175397" w:rsidRDefault="00175397" w:rsidP="00C01C1F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Obyvatelia RD si vo svojich domácnostiach sami vytvoria priestor na umiestnenie vriec a zhromažďovanie vybraných druhotných surovín (v pivnici, v komore, pri bránke, v kôlni apod.).</w:t>
      </w:r>
    </w:p>
    <w:p w:rsidR="00175397" w:rsidRDefault="00175397" w:rsidP="0017539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Zaplnené vrece s druhotnou surovinou vyloží domácnosť daného RD pred br</w:t>
      </w:r>
      <w:r w:rsidR="00C01C1F">
        <w:rPr>
          <w:rFonts w:ascii="Arial" w:hAnsi="Arial" w:cs="Arial"/>
        </w:rPr>
        <w:t>ánku v deň, realizovania vývozu, deň je vyznačený v kalendári, ktorý vždy obdrží každá domácnosť na príslušný rok.</w:t>
      </w:r>
    </w:p>
    <w:p w:rsidR="00175397" w:rsidRDefault="00175397" w:rsidP="0017539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Odber  surovín sa  vykonáva výmenným spôsobom – pracovníci odbernej služby vymenia plné vrece za prázdne (priložením k nádobe, do vchodu, do schránky, apod.).</w:t>
      </w:r>
    </w:p>
    <w:p w:rsidR="00175397" w:rsidRPr="00C01C1F" w:rsidRDefault="00175397" w:rsidP="0017539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01C1F">
        <w:rPr>
          <w:rFonts w:ascii="Arial" w:hAnsi="Arial" w:cs="Arial"/>
        </w:rPr>
        <w:t>Odber a výmena  vriec - interval vývozu surovín – je spravidla 1x mesačne.</w:t>
      </w:r>
    </w:p>
    <w:p w:rsidR="00175397" w:rsidRPr="00C01C1F" w:rsidRDefault="00175397" w:rsidP="00175397">
      <w:pPr>
        <w:pStyle w:val="Zkladntext"/>
        <w:tabs>
          <w:tab w:val="left" w:pos="5529"/>
        </w:tabs>
        <w:ind w:left="360"/>
        <w:rPr>
          <w:rFonts w:ascii="Arial" w:hAnsi="Arial" w:cs="Arial"/>
          <w:b w:val="0"/>
          <w:bCs w:val="0"/>
          <w:iCs/>
          <w:u w:val="single"/>
        </w:rPr>
      </w:pPr>
    </w:p>
    <w:p w:rsidR="00175397" w:rsidRPr="00C01C1F" w:rsidRDefault="00175397" w:rsidP="00175397">
      <w:pPr>
        <w:rPr>
          <w:rFonts w:ascii="Arial" w:hAnsi="Arial" w:cs="Arial"/>
          <w:b/>
        </w:rPr>
      </w:pPr>
      <w:r w:rsidRPr="00C01C1F">
        <w:rPr>
          <w:rFonts w:ascii="Arial" w:hAnsi="Arial" w:cs="Arial"/>
          <w:b/>
        </w:rPr>
        <w:t>Odber RECY- vriec od podnikateľov</w:t>
      </w:r>
    </w:p>
    <w:p w:rsidR="00B554E2" w:rsidRDefault="00175397" w:rsidP="00C01C1F">
      <w:r w:rsidRPr="00C01C1F">
        <w:rPr>
          <w:rFonts w:ascii="Arial" w:hAnsi="Arial" w:cs="Arial"/>
        </w:rPr>
        <w:t>Podnikatelia sú a budú do systému zapojení prostredníctvom RECY-vriec</w:t>
      </w:r>
      <w:r w:rsidR="00C01C1F">
        <w:rPr>
          <w:rFonts w:ascii="Arial" w:hAnsi="Arial" w:cs="Arial"/>
        </w:rPr>
        <w:t xml:space="preserve"> alebo ŠMOK</w:t>
      </w:r>
      <w:r w:rsidRPr="00C01C1F">
        <w:rPr>
          <w:rFonts w:ascii="Arial" w:hAnsi="Arial" w:cs="Arial"/>
        </w:rPr>
        <w:t xml:space="preserve">. Podnikateľom sa poskytnú zberné vrecia </w:t>
      </w:r>
      <w:r w:rsidR="00C01C1F">
        <w:rPr>
          <w:rFonts w:ascii="Arial" w:hAnsi="Arial" w:cs="Arial"/>
        </w:rPr>
        <w:t xml:space="preserve">alebo kontajnery </w:t>
      </w:r>
      <w:r w:rsidRPr="00C01C1F">
        <w:rPr>
          <w:rFonts w:ascii="Arial" w:hAnsi="Arial" w:cs="Arial"/>
        </w:rPr>
        <w:t xml:space="preserve">na druhotnú surovinu a podľa množstva produkcie </w:t>
      </w:r>
      <w:r w:rsidR="00C01C1F">
        <w:rPr>
          <w:rFonts w:ascii="Arial" w:hAnsi="Arial" w:cs="Arial"/>
        </w:rPr>
        <w:t>j</w:t>
      </w:r>
      <w:r w:rsidRPr="00C01C1F">
        <w:rPr>
          <w:rFonts w:ascii="Arial" w:hAnsi="Arial" w:cs="Arial"/>
        </w:rPr>
        <w:t xml:space="preserve">e dohodnutý aj harmonogram odberov. </w:t>
      </w:r>
    </w:p>
    <w:p w:rsidR="00160147" w:rsidRDefault="00160147" w:rsidP="006D68D7"/>
    <w:sectPr w:rsidR="0016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97" w:rsidRDefault="008F5397" w:rsidP="00B554E2">
      <w:r>
        <w:separator/>
      </w:r>
    </w:p>
  </w:endnote>
  <w:endnote w:type="continuationSeparator" w:id="0">
    <w:p w:rsidR="008F5397" w:rsidRDefault="008F5397" w:rsidP="00B5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97" w:rsidRDefault="008F5397" w:rsidP="00B554E2">
      <w:r>
        <w:separator/>
      </w:r>
    </w:p>
  </w:footnote>
  <w:footnote w:type="continuationSeparator" w:id="0">
    <w:p w:rsidR="008F5397" w:rsidRDefault="008F5397" w:rsidP="00B5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F5047"/>
    <w:multiLevelType w:val="hybridMultilevel"/>
    <w:tmpl w:val="057E2176"/>
    <w:lvl w:ilvl="0" w:tplc="02C45B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CE1"/>
    <w:multiLevelType w:val="hybridMultilevel"/>
    <w:tmpl w:val="EFD458C4"/>
    <w:lvl w:ilvl="0" w:tplc="F67EC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322FE"/>
    <w:multiLevelType w:val="hybridMultilevel"/>
    <w:tmpl w:val="101A1C50"/>
    <w:lvl w:ilvl="0" w:tplc="02C45B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C16B8"/>
    <w:multiLevelType w:val="hybridMultilevel"/>
    <w:tmpl w:val="D4CC50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B291F"/>
    <w:multiLevelType w:val="hybridMultilevel"/>
    <w:tmpl w:val="673250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90"/>
    <w:rsid w:val="00153690"/>
    <w:rsid w:val="00160147"/>
    <w:rsid w:val="00175397"/>
    <w:rsid w:val="006B0DC0"/>
    <w:rsid w:val="006C4F48"/>
    <w:rsid w:val="006D68D7"/>
    <w:rsid w:val="007D0A17"/>
    <w:rsid w:val="008F5397"/>
    <w:rsid w:val="00AD2B2B"/>
    <w:rsid w:val="00B554E2"/>
    <w:rsid w:val="00C01C1F"/>
    <w:rsid w:val="00D27AEC"/>
    <w:rsid w:val="00F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BD55-8B6E-425C-BF34-4343B32A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75397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1753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B554E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554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B554E2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C01C1F"/>
    <w:pPr>
      <w:spacing w:before="100" w:beforeAutospacing="1" w:after="100" w:afterAutospacing="1"/>
    </w:pPr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C0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Štefanová</dc:creator>
  <cp:keywords/>
  <dc:description/>
  <cp:lastModifiedBy>Eulalia Štefanová</cp:lastModifiedBy>
  <cp:revision>8</cp:revision>
  <dcterms:created xsi:type="dcterms:W3CDTF">2016-12-05T12:00:00Z</dcterms:created>
  <dcterms:modified xsi:type="dcterms:W3CDTF">2017-01-24T14:11:00Z</dcterms:modified>
</cp:coreProperties>
</file>