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9B7AA" w14:textId="77777777" w:rsidR="004A3AF3" w:rsidRPr="00CB1C2D" w:rsidRDefault="004A3AF3" w:rsidP="004A3AF3">
      <w:pPr>
        <w:pStyle w:val="Default"/>
        <w:jc w:val="right"/>
        <w:rPr>
          <w:rFonts w:ascii="Times New Roman" w:hAnsi="Times New Roman" w:cs="Times New Roman"/>
        </w:rPr>
      </w:pPr>
      <w:r w:rsidRPr="00CB1C2D">
        <w:rPr>
          <w:rFonts w:ascii="Times New Roman" w:hAnsi="Times New Roman" w:cs="Times New Roman"/>
        </w:rPr>
        <w:t>Príloha č. 1</w:t>
      </w:r>
    </w:p>
    <w:p w14:paraId="6D57DE1B" w14:textId="77777777" w:rsidR="004A3AF3" w:rsidRDefault="004A3AF3" w:rsidP="004A3A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F09AA2" w14:textId="77777777" w:rsidR="004A3AF3" w:rsidRPr="006D66D6" w:rsidRDefault="004A3AF3" w:rsidP="004A3A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6D6">
        <w:rPr>
          <w:rFonts w:ascii="Times New Roman" w:hAnsi="Times New Roman" w:cs="Times New Roman"/>
          <w:b/>
          <w:bCs/>
          <w:sz w:val="28"/>
          <w:szCs w:val="28"/>
        </w:rPr>
        <w:t>ŠPECIFIKÁCIA PREDMETU ZÁKAZKY</w:t>
      </w:r>
    </w:p>
    <w:p w14:paraId="4F691730" w14:textId="77777777" w:rsidR="004A3AF3" w:rsidRPr="006D66D6" w:rsidRDefault="004A3AF3" w:rsidP="004A3AF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0DAB5A37" w14:textId="216DB527" w:rsidR="004A3AF3" w:rsidRPr="003D6490" w:rsidRDefault="004A3AF3" w:rsidP="004A3AF3">
      <w:pPr>
        <w:pStyle w:val="Default"/>
        <w:rPr>
          <w:rFonts w:ascii="Times New Roman" w:hAnsi="Times New Roman" w:cs="Times New Roman"/>
          <w:color w:val="auto"/>
        </w:rPr>
      </w:pPr>
      <w:r w:rsidRPr="003D6490">
        <w:rPr>
          <w:rFonts w:ascii="Times New Roman" w:hAnsi="Times New Roman" w:cs="Times New Roman"/>
          <w:b/>
          <w:bCs/>
          <w:color w:val="auto"/>
          <w:sz w:val="22"/>
          <w:szCs w:val="22"/>
        </w:rPr>
        <w:t>Predmet zákazky: „</w:t>
      </w:r>
      <w:bookmarkStart w:id="0" w:name="_Hlk66364722"/>
      <w:r w:rsidR="00A16388">
        <w:rPr>
          <w:rFonts w:ascii="Times New Roman" w:hAnsi="Times New Roman" w:cs="Times New Roman"/>
          <w:b/>
          <w:color w:val="auto"/>
        </w:rPr>
        <w:t>Vy</w:t>
      </w:r>
      <w:r w:rsidR="002A18AA" w:rsidRPr="003D6490">
        <w:rPr>
          <w:rFonts w:ascii="Times New Roman" w:hAnsi="Times New Roman" w:cs="Times New Roman"/>
          <w:b/>
          <w:color w:val="auto"/>
        </w:rPr>
        <w:t xml:space="preserve">pracovanie projektovej dokumentácie na </w:t>
      </w:r>
      <w:r w:rsidR="003D6490" w:rsidRPr="003D6490">
        <w:rPr>
          <w:rFonts w:ascii="Times New Roman" w:hAnsi="Times New Roman" w:cs="Times New Roman"/>
          <w:b/>
          <w:color w:val="auto"/>
        </w:rPr>
        <w:t>realizáciu</w:t>
      </w:r>
      <w:r w:rsidR="002A18AA" w:rsidRPr="003D6490">
        <w:rPr>
          <w:rFonts w:ascii="Times New Roman" w:hAnsi="Times New Roman" w:cs="Times New Roman"/>
          <w:b/>
          <w:color w:val="auto"/>
        </w:rPr>
        <w:t xml:space="preserve"> </w:t>
      </w:r>
      <w:r w:rsidR="003D6490" w:rsidRPr="003D6490">
        <w:rPr>
          <w:rFonts w:ascii="Times New Roman" w:hAnsi="Times New Roman" w:cs="Times New Roman"/>
          <w:b/>
          <w:color w:val="auto"/>
        </w:rPr>
        <w:t>komunikácie</w:t>
      </w:r>
      <w:r w:rsidR="002208D8" w:rsidRPr="003D6490">
        <w:rPr>
          <w:rFonts w:ascii="Times New Roman" w:hAnsi="Times New Roman" w:cs="Times New Roman"/>
          <w:b/>
          <w:color w:val="auto"/>
        </w:rPr>
        <w:t xml:space="preserve"> </w:t>
      </w:r>
      <w:r w:rsidR="003D6490" w:rsidRPr="003D6490">
        <w:rPr>
          <w:rFonts w:ascii="Times New Roman" w:hAnsi="Times New Roman" w:cs="Times New Roman"/>
          <w:b/>
          <w:color w:val="auto"/>
        </w:rPr>
        <w:t>Lipová – Železničná stanica</w:t>
      </w:r>
      <w:r w:rsidR="006B0D92" w:rsidRPr="003D6490">
        <w:rPr>
          <w:rFonts w:ascii="Times New Roman" w:hAnsi="Times New Roman" w:cs="Times New Roman"/>
          <w:b/>
          <w:color w:val="auto"/>
        </w:rPr>
        <w:t>“</w:t>
      </w:r>
      <w:r w:rsidR="003D6490" w:rsidRPr="003D6490">
        <w:rPr>
          <w:rFonts w:ascii="Times New Roman" w:hAnsi="Times New Roman" w:cs="Times New Roman"/>
          <w:b/>
          <w:color w:val="auto"/>
        </w:rPr>
        <w:t xml:space="preserve"> v Starej Ľubovni</w:t>
      </w:r>
      <w:bookmarkEnd w:id="0"/>
      <w:r w:rsidRPr="003D6490">
        <w:rPr>
          <w:rFonts w:ascii="Times New Roman" w:hAnsi="Times New Roman" w:cs="Times New Roman"/>
          <w:b/>
          <w:color w:val="auto"/>
        </w:rPr>
        <w:t>.</w:t>
      </w:r>
    </w:p>
    <w:p w14:paraId="01B0B84A" w14:textId="77777777" w:rsidR="004A3AF3" w:rsidRPr="003D6490" w:rsidRDefault="004A3AF3" w:rsidP="004A3AF3">
      <w:pPr>
        <w:pStyle w:val="Default"/>
        <w:rPr>
          <w:rFonts w:ascii="Times New Roman" w:hAnsi="Times New Roman" w:cs="Times New Roman"/>
          <w:color w:val="FF0000"/>
        </w:rPr>
      </w:pPr>
    </w:p>
    <w:p w14:paraId="739AAD38" w14:textId="28A4B4A5" w:rsidR="0096020A" w:rsidRPr="00A16388" w:rsidRDefault="004A3AF3" w:rsidP="002A18AA">
      <w:pPr>
        <w:spacing w:before="120" w:after="120" w:line="288" w:lineRule="auto"/>
        <w:ind w:firstLine="708"/>
        <w:jc w:val="both"/>
        <w:rPr>
          <w:sz w:val="22"/>
          <w:szCs w:val="22"/>
        </w:rPr>
      </w:pPr>
      <w:r w:rsidRPr="00A16388">
        <w:rPr>
          <w:sz w:val="22"/>
          <w:szCs w:val="22"/>
        </w:rPr>
        <w:t>Predmetom zákazky je vypracovanie Projektovej dokumentácie  pre prípravu projektového zámeru</w:t>
      </w:r>
      <w:r w:rsidR="00A16388" w:rsidRPr="00A16388">
        <w:rPr>
          <w:sz w:val="22"/>
          <w:szCs w:val="22"/>
        </w:rPr>
        <w:t xml:space="preserve"> v rámci R</w:t>
      </w:r>
      <w:r w:rsidR="00622F13">
        <w:rPr>
          <w:sz w:val="22"/>
          <w:szCs w:val="22"/>
        </w:rPr>
        <w:t>ozvojového programu mesta</w:t>
      </w:r>
      <w:r w:rsidR="000A602D" w:rsidRPr="00A16388">
        <w:rPr>
          <w:sz w:val="22"/>
          <w:szCs w:val="22"/>
        </w:rPr>
        <w:t xml:space="preserve"> -</w:t>
      </w:r>
      <w:r w:rsidR="004A2C63" w:rsidRPr="00A16388">
        <w:rPr>
          <w:sz w:val="22"/>
          <w:szCs w:val="22"/>
        </w:rPr>
        <w:t xml:space="preserve"> </w:t>
      </w:r>
      <w:r w:rsidR="00DB1F53">
        <w:rPr>
          <w:sz w:val="22"/>
          <w:szCs w:val="22"/>
        </w:rPr>
        <w:t>realizáciu</w:t>
      </w:r>
      <w:r w:rsidR="002A18AA" w:rsidRPr="00A16388">
        <w:rPr>
          <w:sz w:val="22"/>
          <w:szCs w:val="22"/>
        </w:rPr>
        <w:t xml:space="preserve"> </w:t>
      </w:r>
      <w:r w:rsidR="00A16388" w:rsidRPr="00A16388">
        <w:rPr>
          <w:sz w:val="22"/>
          <w:szCs w:val="22"/>
        </w:rPr>
        <w:t>komunikácie Lipová – Železničná stanica v Starej Ľubovni (s charakterom a parametrami cyklotrasy). Na</w:t>
      </w:r>
      <w:r w:rsidR="004A2C63" w:rsidRPr="00A16388">
        <w:rPr>
          <w:sz w:val="22"/>
          <w:szCs w:val="22"/>
        </w:rPr>
        <w:t xml:space="preserve">vrhované riešenie musí vychádzať z hlavného cieľa predmetu zákazky, ktorým je </w:t>
      </w:r>
      <w:r w:rsidR="002A18AA" w:rsidRPr="00A16388">
        <w:rPr>
          <w:sz w:val="22"/>
          <w:szCs w:val="22"/>
        </w:rPr>
        <w:t xml:space="preserve">rozšírenie, prepojenie siete </w:t>
      </w:r>
      <w:r w:rsidR="00A16388" w:rsidRPr="00A16388">
        <w:rPr>
          <w:sz w:val="22"/>
          <w:szCs w:val="22"/>
        </w:rPr>
        <w:t xml:space="preserve">miestnych </w:t>
      </w:r>
      <w:r w:rsidR="002A18AA" w:rsidRPr="00A16388">
        <w:rPr>
          <w:sz w:val="22"/>
          <w:szCs w:val="22"/>
        </w:rPr>
        <w:t>komunikácií</w:t>
      </w:r>
      <w:r w:rsidR="00A16388" w:rsidRPr="00A16388">
        <w:rPr>
          <w:sz w:val="22"/>
          <w:szCs w:val="22"/>
        </w:rPr>
        <w:t xml:space="preserve"> (vrátane cyklotrás/cyklochodn</w:t>
      </w:r>
      <w:r w:rsidR="00DB1F53">
        <w:rPr>
          <w:sz w:val="22"/>
          <w:szCs w:val="22"/>
        </w:rPr>
        <w:t>í</w:t>
      </w:r>
      <w:r w:rsidR="00A16388" w:rsidRPr="00A16388">
        <w:rPr>
          <w:sz w:val="22"/>
          <w:szCs w:val="22"/>
        </w:rPr>
        <w:t>kov)</w:t>
      </w:r>
      <w:r w:rsidR="002A18AA" w:rsidRPr="00A16388">
        <w:rPr>
          <w:sz w:val="22"/>
          <w:szCs w:val="22"/>
        </w:rPr>
        <w:t>, čo podporí zníženie podielu motorovej dopravy na celkovej kapacite prepravnej práce.</w:t>
      </w:r>
    </w:p>
    <w:p w14:paraId="0FF44259" w14:textId="77777777" w:rsidR="004A2C63" w:rsidRPr="00A16388" w:rsidRDefault="00E05302" w:rsidP="00A34E29">
      <w:pPr>
        <w:spacing w:before="120" w:after="120" w:line="288" w:lineRule="auto"/>
        <w:ind w:firstLine="708"/>
        <w:jc w:val="both"/>
        <w:rPr>
          <w:sz w:val="22"/>
          <w:szCs w:val="22"/>
        </w:rPr>
      </w:pPr>
      <w:r w:rsidRPr="00A16388">
        <w:rPr>
          <w:sz w:val="22"/>
          <w:szCs w:val="22"/>
        </w:rPr>
        <w:t xml:space="preserve">Projektová dokumentácia </w:t>
      </w:r>
      <w:r w:rsidR="00162F22" w:rsidRPr="00A16388">
        <w:rPr>
          <w:sz w:val="22"/>
          <w:szCs w:val="22"/>
        </w:rPr>
        <w:t>musí byť</w:t>
      </w:r>
      <w:r w:rsidRPr="00A16388">
        <w:rPr>
          <w:sz w:val="22"/>
          <w:szCs w:val="22"/>
        </w:rPr>
        <w:t xml:space="preserve"> vyhotoven</w:t>
      </w:r>
      <w:r w:rsidR="00A35020" w:rsidRPr="00A16388">
        <w:rPr>
          <w:sz w:val="22"/>
          <w:szCs w:val="22"/>
        </w:rPr>
        <w:t xml:space="preserve">á </w:t>
      </w:r>
      <w:r w:rsidRPr="00A16388">
        <w:rPr>
          <w:sz w:val="22"/>
          <w:szCs w:val="22"/>
        </w:rPr>
        <w:t>v súlade so zákonom č. 50/1976 Zb. o územnom plánovaní a stavebnom poriadku (stavebný zákon) v znení neskorších predpisov, vyhláškou č. 453/2000 Z. z. ktorou sa vykonávajú niektoré ustanovenia stavebného zákona</w:t>
      </w:r>
      <w:r w:rsidR="00736819" w:rsidRPr="00A16388">
        <w:rPr>
          <w:sz w:val="22"/>
          <w:szCs w:val="22"/>
        </w:rPr>
        <w:t>,</w:t>
      </w:r>
      <w:r w:rsidRPr="00A16388">
        <w:rPr>
          <w:sz w:val="22"/>
          <w:szCs w:val="22"/>
        </w:rPr>
        <w:t xml:space="preserve">  vyhláškou 532/2002 Z. z. ktorou sa ustanovujú podrobnosti o všeobecných techn</w:t>
      </w:r>
      <w:r w:rsidR="00DA4817" w:rsidRPr="00A16388">
        <w:rPr>
          <w:sz w:val="22"/>
          <w:szCs w:val="22"/>
        </w:rPr>
        <w:t>ických požiadavkách na výstavbu</w:t>
      </w:r>
      <w:r w:rsidR="00F70B53" w:rsidRPr="00A16388">
        <w:rPr>
          <w:sz w:val="22"/>
          <w:szCs w:val="22"/>
        </w:rPr>
        <w:t>,</w:t>
      </w:r>
      <w:r w:rsidR="00DA4817" w:rsidRPr="00A16388">
        <w:rPr>
          <w:sz w:val="22"/>
          <w:szCs w:val="22"/>
        </w:rPr>
        <w:t> </w:t>
      </w:r>
      <w:r w:rsidR="002A18AA" w:rsidRPr="00A16388">
        <w:rPr>
          <w:sz w:val="22"/>
          <w:szCs w:val="22"/>
        </w:rPr>
        <w:t>T</w:t>
      </w:r>
      <w:r w:rsidR="009F0E44" w:rsidRPr="00A16388">
        <w:rPr>
          <w:sz w:val="22"/>
          <w:szCs w:val="22"/>
        </w:rPr>
        <w:t xml:space="preserve">echnických </w:t>
      </w:r>
      <w:r w:rsidR="002A18AA" w:rsidRPr="00A16388">
        <w:rPr>
          <w:sz w:val="22"/>
          <w:szCs w:val="22"/>
        </w:rPr>
        <w:t>P</w:t>
      </w:r>
      <w:r w:rsidR="009F0E44" w:rsidRPr="00A16388">
        <w:rPr>
          <w:sz w:val="22"/>
          <w:szCs w:val="22"/>
        </w:rPr>
        <w:t>odmienok</w:t>
      </w:r>
      <w:r w:rsidR="002A18AA" w:rsidRPr="00A16388">
        <w:rPr>
          <w:sz w:val="22"/>
          <w:szCs w:val="22"/>
        </w:rPr>
        <w:t xml:space="preserve"> 085 (Navrhovanie cyklistickej infraštruktúry), </w:t>
      </w:r>
      <w:r w:rsidR="00DA4817" w:rsidRPr="00A16388">
        <w:rPr>
          <w:sz w:val="22"/>
          <w:szCs w:val="22"/>
        </w:rPr>
        <w:t>v zmysle platných STN</w:t>
      </w:r>
      <w:r w:rsidR="00D62391" w:rsidRPr="00A16388">
        <w:rPr>
          <w:sz w:val="22"/>
          <w:szCs w:val="22"/>
        </w:rPr>
        <w:t xml:space="preserve"> a ďalšej platnej legislatívy</w:t>
      </w:r>
      <w:r w:rsidR="00DA4817" w:rsidRPr="00A16388">
        <w:rPr>
          <w:sz w:val="22"/>
          <w:szCs w:val="22"/>
        </w:rPr>
        <w:t>.</w:t>
      </w:r>
    </w:p>
    <w:p w14:paraId="6A8A2D18" w14:textId="77777777" w:rsidR="004A3AF3" w:rsidRPr="003D6490" w:rsidRDefault="0008469A" w:rsidP="004A3AF3">
      <w:pPr>
        <w:spacing w:before="120" w:after="120" w:line="288" w:lineRule="auto"/>
        <w:jc w:val="both"/>
        <w:rPr>
          <w:b/>
          <w:sz w:val="22"/>
          <w:szCs w:val="22"/>
        </w:rPr>
      </w:pPr>
      <w:r w:rsidRPr="003D6490">
        <w:rPr>
          <w:b/>
          <w:sz w:val="22"/>
          <w:szCs w:val="22"/>
        </w:rPr>
        <w:t>V rámci návrhu je potrebné</w:t>
      </w:r>
      <w:r w:rsidR="00EC3BBA" w:rsidRPr="003D6490">
        <w:rPr>
          <w:b/>
          <w:sz w:val="22"/>
          <w:szCs w:val="22"/>
        </w:rPr>
        <w:t xml:space="preserve"> zabezpečiť</w:t>
      </w:r>
      <w:r w:rsidR="0096020A" w:rsidRPr="003D6490">
        <w:rPr>
          <w:b/>
          <w:sz w:val="22"/>
          <w:szCs w:val="22"/>
        </w:rPr>
        <w:t>:</w:t>
      </w:r>
    </w:p>
    <w:p w14:paraId="51F0D8BF" w14:textId="0F293246" w:rsidR="002A18AA" w:rsidRPr="003D6490" w:rsidRDefault="009F0E44" w:rsidP="002A18AA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D6490">
        <w:rPr>
          <w:rFonts w:ascii="Times New Roman" w:hAnsi="Times New Roman" w:cs="Times New Roman"/>
          <w:color w:val="auto"/>
          <w:sz w:val="22"/>
          <w:szCs w:val="22"/>
        </w:rPr>
        <w:t>v maximálne možn</w:t>
      </w:r>
      <w:r w:rsidR="003D6490">
        <w:rPr>
          <w:rFonts w:ascii="Times New Roman" w:hAnsi="Times New Roman" w:cs="Times New Roman"/>
          <w:color w:val="auto"/>
          <w:sz w:val="22"/>
          <w:szCs w:val="22"/>
        </w:rPr>
        <w:t>om úseku</w:t>
      </w:r>
      <w:r w:rsidRPr="003D649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D6490" w:rsidRPr="003D6490">
        <w:rPr>
          <w:rFonts w:ascii="Times New Roman" w:hAnsi="Times New Roman" w:cs="Times New Roman"/>
          <w:color w:val="auto"/>
          <w:sz w:val="22"/>
          <w:szCs w:val="22"/>
        </w:rPr>
        <w:t>realizovať miestnu komunikáciu s charakterom a parametrami cyklotrasy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1FB7E7DD" w14:textId="04099BEE" w:rsidR="0008469A" w:rsidRPr="003D6490" w:rsidRDefault="00E82180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D6490">
        <w:rPr>
          <w:rFonts w:ascii="Times New Roman" w:hAnsi="Times New Roman" w:cs="Times New Roman"/>
          <w:color w:val="auto"/>
          <w:sz w:val="22"/>
          <w:szCs w:val="22"/>
        </w:rPr>
        <w:t>m</w:t>
      </w:r>
      <w:r w:rsidR="0008469A" w:rsidRPr="003D6490">
        <w:rPr>
          <w:rFonts w:ascii="Times New Roman" w:hAnsi="Times New Roman" w:cs="Times New Roman"/>
          <w:color w:val="auto"/>
          <w:sz w:val="22"/>
          <w:szCs w:val="22"/>
        </w:rPr>
        <w:t>inimalizáci</w:t>
      </w:r>
      <w:r w:rsidR="00EC3BBA" w:rsidRPr="003D6490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08469A" w:rsidRPr="003D6490">
        <w:rPr>
          <w:rFonts w:ascii="Times New Roman" w:hAnsi="Times New Roman" w:cs="Times New Roman"/>
          <w:color w:val="auto"/>
          <w:sz w:val="22"/>
          <w:szCs w:val="22"/>
        </w:rPr>
        <w:t xml:space="preserve"> záberu zelených plôch</w:t>
      </w:r>
      <w:r w:rsidR="00736819" w:rsidRPr="003D6490">
        <w:rPr>
          <w:rFonts w:ascii="Times New Roman" w:hAnsi="Times New Roman" w:cs="Times New Roman"/>
          <w:color w:val="auto"/>
          <w:sz w:val="22"/>
          <w:szCs w:val="22"/>
        </w:rPr>
        <w:t>, zelene</w:t>
      </w:r>
      <w:r w:rsidR="0008469A" w:rsidRPr="003D6490">
        <w:rPr>
          <w:rFonts w:ascii="Times New Roman" w:hAnsi="Times New Roman" w:cs="Times New Roman"/>
          <w:color w:val="auto"/>
          <w:sz w:val="22"/>
          <w:szCs w:val="22"/>
        </w:rPr>
        <w:t xml:space="preserve"> a ich adekvátn</w:t>
      </w:r>
      <w:r w:rsidR="000D453F" w:rsidRPr="003D6490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08469A" w:rsidRPr="003D6490">
        <w:rPr>
          <w:rFonts w:ascii="Times New Roman" w:hAnsi="Times New Roman" w:cs="Times New Roman"/>
          <w:color w:val="auto"/>
          <w:sz w:val="22"/>
          <w:szCs w:val="22"/>
        </w:rPr>
        <w:t xml:space="preserve"> náhrad</w:t>
      </w:r>
      <w:r w:rsidR="000D453F" w:rsidRPr="003D6490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6D46BFE8" w14:textId="3A7A61E0" w:rsidR="0008469A" w:rsidRPr="003D6490" w:rsidRDefault="009F0E44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D6490">
        <w:rPr>
          <w:rFonts w:ascii="Times New Roman" w:hAnsi="Times New Roman" w:cs="Times New Roman"/>
          <w:color w:val="auto"/>
          <w:sz w:val="22"/>
          <w:szCs w:val="22"/>
        </w:rPr>
        <w:t>zamedzenie</w:t>
      </w:r>
      <w:r w:rsidR="002A18AA" w:rsidRPr="003D6490">
        <w:rPr>
          <w:rFonts w:ascii="Times New Roman" w:hAnsi="Times New Roman" w:cs="Times New Roman"/>
          <w:color w:val="auto"/>
          <w:sz w:val="22"/>
          <w:szCs w:val="22"/>
        </w:rPr>
        <w:t xml:space="preserve"> zásahov do pozemkov súkromných vlastníkov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4E3D1114" w14:textId="7FAFACDC" w:rsidR="004A3AF3" w:rsidRPr="00DB1F53" w:rsidRDefault="0008469A" w:rsidP="002A18AA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B1F53">
        <w:rPr>
          <w:rFonts w:ascii="Times New Roman" w:hAnsi="Times New Roman" w:cs="Times New Roman"/>
          <w:color w:val="auto"/>
          <w:sz w:val="22"/>
          <w:szCs w:val="22"/>
        </w:rPr>
        <w:t>n</w:t>
      </w:r>
      <w:r w:rsidR="007C50AE" w:rsidRPr="00DB1F53">
        <w:rPr>
          <w:rFonts w:ascii="Times New Roman" w:hAnsi="Times New Roman" w:cs="Times New Roman"/>
          <w:color w:val="auto"/>
          <w:sz w:val="22"/>
          <w:szCs w:val="22"/>
        </w:rPr>
        <w:t xml:space="preserve">ávrh </w:t>
      </w:r>
      <w:r w:rsidR="002A18AA" w:rsidRPr="00DB1F53">
        <w:rPr>
          <w:rFonts w:ascii="Times New Roman" w:hAnsi="Times New Roman" w:cs="Times New Roman"/>
          <w:color w:val="auto"/>
          <w:sz w:val="22"/>
          <w:szCs w:val="22"/>
        </w:rPr>
        <w:t>prvkov doplnkovej cyklistickej infraštruktúry - odstavné zariadeni</w:t>
      </w:r>
      <w:r w:rsidR="00DB1F53" w:rsidRPr="00DB1F53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2A18AA" w:rsidRPr="00DB1F53">
        <w:rPr>
          <w:rFonts w:ascii="Times New Roman" w:hAnsi="Times New Roman" w:cs="Times New Roman"/>
          <w:color w:val="auto"/>
          <w:sz w:val="22"/>
          <w:szCs w:val="22"/>
        </w:rPr>
        <w:t xml:space="preserve"> pre bicykle, cykloprístreš</w:t>
      </w:r>
      <w:r w:rsidR="00DB1F53">
        <w:rPr>
          <w:rFonts w:ascii="Times New Roman" w:hAnsi="Times New Roman" w:cs="Times New Roman"/>
          <w:color w:val="auto"/>
          <w:sz w:val="22"/>
          <w:szCs w:val="22"/>
        </w:rPr>
        <w:t>ok</w:t>
      </w:r>
      <w:r w:rsidR="002A18AA" w:rsidRPr="00DB1F53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r w:rsidR="00DB1F53" w:rsidRPr="00DB1F53">
        <w:rPr>
          <w:rFonts w:ascii="Times New Roman" w:hAnsi="Times New Roman" w:cs="Times New Roman"/>
          <w:color w:val="auto"/>
          <w:sz w:val="22"/>
          <w:szCs w:val="22"/>
        </w:rPr>
        <w:t>aspoň</w:t>
      </w:r>
      <w:r w:rsidR="002A18AA" w:rsidRPr="00DB1F53">
        <w:rPr>
          <w:rFonts w:ascii="Times New Roman" w:hAnsi="Times New Roman" w:cs="Times New Roman"/>
          <w:color w:val="auto"/>
          <w:sz w:val="22"/>
          <w:szCs w:val="22"/>
        </w:rPr>
        <w:t xml:space="preserve"> 1 pre </w:t>
      </w:r>
      <w:r w:rsidR="00DB1F53" w:rsidRPr="00DB1F53">
        <w:rPr>
          <w:rFonts w:ascii="Times New Roman" w:hAnsi="Times New Roman" w:cs="Times New Roman"/>
          <w:color w:val="auto"/>
          <w:sz w:val="22"/>
          <w:szCs w:val="22"/>
        </w:rPr>
        <w:t>celý</w:t>
      </w:r>
      <w:r w:rsidR="002A18AA" w:rsidRPr="00DB1F53">
        <w:rPr>
          <w:rFonts w:ascii="Times New Roman" w:hAnsi="Times New Roman" w:cs="Times New Roman"/>
          <w:color w:val="auto"/>
          <w:sz w:val="22"/>
          <w:szCs w:val="22"/>
        </w:rPr>
        <w:t xml:space="preserve"> úsek</w:t>
      </w:r>
      <w:r w:rsidR="00622F13">
        <w:rPr>
          <w:rFonts w:ascii="Times New Roman" w:hAnsi="Times New Roman" w:cs="Times New Roman"/>
          <w:color w:val="auto"/>
          <w:sz w:val="22"/>
          <w:szCs w:val="22"/>
        </w:rPr>
        <w:t xml:space="preserve"> – napr. v úseku č.3</w:t>
      </w:r>
      <w:r w:rsidR="002A18AA" w:rsidRPr="00DB1F53">
        <w:rPr>
          <w:rFonts w:ascii="Times New Roman" w:hAnsi="Times New Roman" w:cs="Times New Roman"/>
          <w:color w:val="auto"/>
          <w:sz w:val="22"/>
          <w:szCs w:val="22"/>
        </w:rPr>
        <w:t>)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17C51864" w14:textId="118764FE" w:rsidR="004606A3" w:rsidRPr="00622F13" w:rsidRDefault="00775CDE" w:rsidP="00502F7D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B1F53">
        <w:rPr>
          <w:rFonts w:ascii="Times New Roman" w:hAnsi="Times New Roman" w:cs="Times New Roman"/>
          <w:color w:val="auto"/>
          <w:sz w:val="22"/>
          <w:szCs w:val="22"/>
        </w:rPr>
        <w:t xml:space="preserve">únosnosť navrhovaných komunikácií </w:t>
      </w:r>
      <w:r w:rsidRPr="00622F13">
        <w:rPr>
          <w:rFonts w:ascii="Times New Roman" w:hAnsi="Times New Roman" w:cs="Times New Roman"/>
          <w:color w:val="auto"/>
          <w:sz w:val="22"/>
          <w:szCs w:val="22"/>
        </w:rPr>
        <w:t xml:space="preserve">pre </w:t>
      </w:r>
      <w:r w:rsidR="009F0E44" w:rsidRPr="00622F13">
        <w:rPr>
          <w:rFonts w:ascii="Times New Roman" w:hAnsi="Times New Roman" w:cs="Times New Roman"/>
          <w:color w:val="auto"/>
          <w:sz w:val="22"/>
          <w:szCs w:val="22"/>
        </w:rPr>
        <w:t>občasný poja</w:t>
      </w:r>
      <w:r w:rsidR="004606A3" w:rsidRPr="00622F13">
        <w:rPr>
          <w:rFonts w:ascii="Times New Roman" w:hAnsi="Times New Roman" w:cs="Times New Roman"/>
          <w:color w:val="auto"/>
          <w:sz w:val="22"/>
          <w:szCs w:val="22"/>
        </w:rPr>
        <w:t xml:space="preserve">zd </w:t>
      </w:r>
      <w:r w:rsidR="00502F7D" w:rsidRPr="00622F13">
        <w:rPr>
          <w:rFonts w:ascii="Times New Roman" w:hAnsi="Times New Roman" w:cs="Times New Roman"/>
          <w:color w:val="auto"/>
          <w:sz w:val="22"/>
          <w:szCs w:val="22"/>
        </w:rPr>
        <w:t>ťaž</w:t>
      </w:r>
      <w:r w:rsidR="00DB1F53" w:rsidRPr="00622F13">
        <w:rPr>
          <w:rFonts w:ascii="Times New Roman" w:hAnsi="Times New Roman" w:cs="Times New Roman"/>
          <w:color w:val="auto"/>
          <w:sz w:val="22"/>
          <w:szCs w:val="22"/>
        </w:rPr>
        <w:t>še</w:t>
      </w:r>
      <w:r w:rsidR="00502F7D" w:rsidRPr="00622F13">
        <w:rPr>
          <w:rFonts w:ascii="Times New Roman" w:hAnsi="Times New Roman" w:cs="Times New Roman"/>
          <w:color w:val="auto"/>
          <w:sz w:val="22"/>
          <w:szCs w:val="22"/>
        </w:rPr>
        <w:t>j techniky (</w:t>
      </w:r>
      <w:r w:rsidR="00DB1F53" w:rsidRPr="00622F13">
        <w:rPr>
          <w:rFonts w:ascii="Times New Roman" w:hAnsi="Times New Roman" w:cs="Times New Roman"/>
          <w:color w:val="auto"/>
          <w:sz w:val="22"/>
          <w:szCs w:val="22"/>
        </w:rPr>
        <w:t xml:space="preserve">napr. údržba komunikácie, prístup pre poľnohospodárske stroje – úsek </w:t>
      </w:r>
      <w:r w:rsidR="00622F13" w:rsidRPr="00622F13">
        <w:rPr>
          <w:rFonts w:ascii="Times New Roman" w:hAnsi="Times New Roman" w:cs="Times New Roman"/>
          <w:color w:val="auto"/>
          <w:sz w:val="22"/>
          <w:szCs w:val="22"/>
        </w:rPr>
        <w:t>č.</w:t>
      </w:r>
      <w:r w:rsidR="00DB1F53" w:rsidRPr="00622F13">
        <w:rPr>
          <w:rFonts w:ascii="Times New Roman" w:hAnsi="Times New Roman" w:cs="Times New Roman"/>
          <w:color w:val="auto"/>
          <w:sz w:val="22"/>
          <w:szCs w:val="22"/>
        </w:rPr>
        <w:t>3</w:t>
      </w:r>
      <w:r w:rsidR="00502F7D" w:rsidRPr="00622F13">
        <w:rPr>
          <w:rFonts w:ascii="Times New Roman" w:hAnsi="Times New Roman" w:cs="Times New Roman"/>
          <w:color w:val="auto"/>
          <w:sz w:val="22"/>
          <w:szCs w:val="22"/>
        </w:rPr>
        <w:t>)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27684A70" w14:textId="4C055C7D" w:rsidR="00A16388" w:rsidRPr="00C819F8" w:rsidRDefault="004606A3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lemovanie </w:t>
      </w:r>
      <w:r w:rsidR="00A16388" w:rsidRPr="00A16388">
        <w:rPr>
          <w:rFonts w:ascii="Times New Roman" w:hAnsi="Times New Roman" w:cs="Times New Roman"/>
          <w:color w:val="auto"/>
          <w:sz w:val="22"/>
          <w:szCs w:val="22"/>
        </w:rPr>
        <w:t>komunikácie</w:t>
      </w:r>
      <w:r w:rsidR="009F0E44"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 obrubník</w:t>
      </w:r>
      <w:r w:rsidRPr="00A16388">
        <w:rPr>
          <w:rFonts w:ascii="Times New Roman" w:hAnsi="Times New Roman" w:cs="Times New Roman"/>
          <w:color w:val="auto"/>
          <w:sz w:val="22"/>
          <w:szCs w:val="22"/>
        </w:rPr>
        <w:t>mi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01CB83B3" w14:textId="04BA02E7" w:rsidR="00C819F8" w:rsidRPr="00C819F8" w:rsidRDefault="00C819F8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návrh schodov v časti úsekov č.1 a č.2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60AA3CA" w14:textId="6F0E0313" w:rsidR="00C819F8" w:rsidRPr="00A16388" w:rsidRDefault="00C819F8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úsek č.2 realizovať v dvoch vetvách – </w:t>
      </w:r>
      <w:r w:rsidR="007A4E93">
        <w:rPr>
          <w:rFonts w:ascii="Times New Roman" w:hAnsi="Times New Roman" w:cs="Times New Roman"/>
          <w:color w:val="auto"/>
          <w:sz w:val="22"/>
          <w:szCs w:val="22"/>
        </w:rPr>
        <w:t>1.vetva s napojením schodiskom n</w:t>
      </w:r>
      <w:r>
        <w:rPr>
          <w:rFonts w:ascii="Times New Roman" w:hAnsi="Times New Roman" w:cs="Times New Roman"/>
          <w:color w:val="auto"/>
          <w:sz w:val="22"/>
          <w:szCs w:val="22"/>
        </w:rPr>
        <w:t>a Lipovú ulicu, 2.vetva s pokračovaním k úseku č.1 s napojením na ul. Mierovú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254A3466" w14:textId="0798E1B9" w:rsidR="00510BB2" w:rsidRPr="00A16388" w:rsidRDefault="00510BB2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výjazd automobilov z/na </w:t>
      </w:r>
      <w:r w:rsidR="00A16388" w:rsidRPr="00A16388">
        <w:rPr>
          <w:rFonts w:ascii="Times New Roman" w:hAnsi="Times New Roman" w:cs="Times New Roman"/>
          <w:color w:val="auto"/>
          <w:sz w:val="22"/>
          <w:szCs w:val="22"/>
        </w:rPr>
        <w:t>komunikáciu</w:t>
      </w:r>
      <w:r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 pre logické úseky (min. stavebné objekty)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2AC8E3AE" w14:textId="0F182664" w:rsidR="00510BB2" w:rsidRPr="003D6490" w:rsidRDefault="00510BB2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D6490">
        <w:rPr>
          <w:rFonts w:ascii="Times New Roman" w:hAnsi="Times New Roman" w:cs="Times New Roman"/>
          <w:color w:val="auto"/>
          <w:sz w:val="22"/>
          <w:szCs w:val="22"/>
        </w:rPr>
        <w:t xml:space="preserve">možnosť zamedzenia prístupu vozidiel na výjazdoch </w:t>
      </w:r>
      <w:r w:rsidR="004606A3" w:rsidRPr="003D6490">
        <w:rPr>
          <w:rFonts w:ascii="Times New Roman" w:hAnsi="Times New Roman" w:cs="Times New Roman"/>
          <w:color w:val="auto"/>
          <w:sz w:val="22"/>
          <w:szCs w:val="22"/>
        </w:rPr>
        <w:t xml:space="preserve"> (napr. betónové zábrany)</w:t>
      </w:r>
      <w:r w:rsidR="003D6490" w:rsidRPr="003D6490">
        <w:rPr>
          <w:rFonts w:ascii="Times New Roman" w:hAnsi="Times New Roman" w:cs="Times New Roman"/>
          <w:color w:val="auto"/>
          <w:sz w:val="22"/>
          <w:szCs w:val="22"/>
        </w:rPr>
        <w:t>, pokiaľ si to vyžaduje situácia v konkrétnom úseku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77D34DA5" w14:textId="2C8575F0" w:rsidR="00775CDE" w:rsidRPr="00622F13" w:rsidRDefault="00775CDE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D6490">
        <w:rPr>
          <w:rFonts w:ascii="Times New Roman" w:hAnsi="Times New Roman" w:cs="Times New Roman"/>
          <w:color w:val="auto"/>
          <w:sz w:val="22"/>
          <w:szCs w:val="22"/>
        </w:rPr>
        <w:t>bezbariérový prístup osôb so zdravotným postihnutím</w:t>
      </w:r>
      <w:r w:rsidR="00622F13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r w:rsidR="00622F13" w:rsidRPr="00622F13">
        <w:rPr>
          <w:rFonts w:ascii="Times New Roman" w:hAnsi="Times New Roman" w:cs="Times New Roman"/>
          <w:color w:val="auto"/>
          <w:sz w:val="22"/>
          <w:szCs w:val="22"/>
        </w:rPr>
        <w:t>okrem ú</w:t>
      </w:r>
      <w:r w:rsidR="00622F13" w:rsidRPr="00622F13">
        <w:rPr>
          <w:rFonts w:ascii="Times New Roman" w:hAnsi="Times New Roman" w:cs="Times New Roman"/>
          <w:sz w:val="22"/>
          <w:szCs w:val="22"/>
        </w:rPr>
        <w:t xml:space="preserve">sekov č.1 + č.2, kde je </w:t>
      </w:r>
      <w:r w:rsidR="00622F13">
        <w:rPr>
          <w:rFonts w:ascii="Times New Roman" w:hAnsi="Times New Roman" w:cs="Times New Roman"/>
          <w:sz w:val="22"/>
          <w:szCs w:val="22"/>
        </w:rPr>
        <w:t>reliéf strmý</w:t>
      </w:r>
      <w:r w:rsidR="00622F13" w:rsidRPr="00622F13">
        <w:rPr>
          <w:rFonts w:ascii="Times New Roman" w:hAnsi="Times New Roman" w:cs="Times New Roman"/>
          <w:sz w:val="22"/>
          <w:szCs w:val="22"/>
        </w:rPr>
        <w:t>)</w:t>
      </w:r>
      <w:r w:rsidR="00093109">
        <w:rPr>
          <w:rFonts w:ascii="Times New Roman" w:hAnsi="Times New Roman" w:cs="Times New Roman"/>
          <w:sz w:val="22"/>
          <w:szCs w:val="22"/>
        </w:rPr>
        <w:t>;</w:t>
      </w:r>
    </w:p>
    <w:p w14:paraId="00569F11" w14:textId="170A4717" w:rsidR="00F010EB" w:rsidRPr="003D6490" w:rsidRDefault="00F010EB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622F13">
        <w:rPr>
          <w:rFonts w:ascii="Times New Roman" w:hAnsi="Times New Roman" w:cs="Times New Roman"/>
          <w:color w:val="auto"/>
          <w:sz w:val="22"/>
          <w:szCs w:val="22"/>
        </w:rPr>
        <w:t>napojenie na existujúce komunikácie</w:t>
      </w:r>
      <w:r w:rsidR="00E86C2E" w:rsidRPr="00622F13">
        <w:rPr>
          <w:rFonts w:ascii="Times New Roman" w:hAnsi="Times New Roman" w:cs="Times New Roman"/>
          <w:color w:val="auto"/>
          <w:sz w:val="22"/>
          <w:szCs w:val="22"/>
        </w:rPr>
        <w:t xml:space="preserve"> vrátane cyklotrasy okolo rieky</w:t>
      </w:r>
      <w:r w:rsidR="00E86C2E">
        <w:rPr>
          <w:rFonts w:ascii="Times New Roman" w:hAnsi="Times New Roman" w:cs="Times New Roman"/>
          <w:color w:val="auto"/>
          <w:sz w:val="22"/>
          <w:szCs w:val="22"/>
        </w:rPr>
        <w:t xml:space="preserve"> Poprad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162106DA" w14:textId="77777777" w:rsidR="008B4550" w:rsidRPr="003D6490" w:rsidRDefault="008B4550" w:rsidP="008B455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D6490">
        <w:rPr>
          <w:rFonts w:ascii="Times New Roman" w:hAnsi="Times New Roman" w:cs="Times New Roman"/>
          <w:color w:val="auto"/>
          <w:sz w:val="22"/>
          <w:szCs w:val="22"/>
        </w:rPr>
        <w:t>nepriame bezpečnostné zariadenia v podobe vodorovne značeného bezpečnostného odstupu</w:t>
      </w:r>
    </w:p>
    <w:p w14:paraId="0C108B1A" w14:textId="0055FB1A" w:rsidR="00C65C13" w:rsidRPr="003D6490" w:rsidRDefault="00C65C13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D6490">
        <w:rPr>
          <w:rFonts w:ascii="Times New Roman" w:hAnsi="Times New Roman" w:cs="Times New Roman"/>
          <w:color w:val="auto"/>
          <w:sz w:val="22"/>
          <w:szCs w:val="22"/>
        </w:rPr>
        <w:t>návrh dopravného značenia</w:t>
      </w:r>
      <w:r w:rsidR="00366E3F" w:rsidRPr="003D6490">
        <w:rPr>
          <w:rFonts w:ascii="Times New Roman" w:hAnsi="Times New Roman" w:cs="Times New Roman"/>
          <w:color w:val="auto"/>
          <w:sz w:val="22"/>
          <w:szCs w:val="22"/>
        </w:rPr>
        <w:t>, návrh požiarnej ochrany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71B5253D" w14:textId="67B59022" w:rsidR="009F0E44" w:rsidRPr="00A16388" w:rsidRDefault="009F0E44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16388">
        <w:rPr>
          <w:rFonts w:ascii="Times New Roman" w:hAnsi="Times New Roman" w:cs="Times New Roman"/>
          <w:color w:val="auto"/>
          <w:sz w:val="22"/>
          <w:szCs w:val="22"/>
        </w:rPr>
        <w:t>rozdelenie na úseky, stavebné objekty po logických celkoch, katastrálnych územiach, v zmysle T</w:t>
      </w:r>
      <w:r w:rsidR="00A16388" w:rsidRPr="00A16388">
        <w:rPr>
          <w:rFonts w:ascii="Times New Roman" w:hAnsi="Times New Roman" w:cs="Times New Roman"/>
          <w:color w:val="auto"/>
          <w:sz w:val="22"/>
          <w:szCs w:val="22"/>
        </w:rPr>
        <w:t>echnických podmienok</w:t>
      </w:r>
      <w:r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 085</w:t>
      </w:r>
      <w:r w:rsidR="00A16388"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 (Navrhovanie cyklistickej infraštruktúry)</w:t>
      </w:r>
      <w:r w:rsidRPr="00A16388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C65C13"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16388" w:rsidRPr="00A16388">
        <w:rPr>
          <w:rFonts w:ascii="Times New Roman" w:hAnsi="Times New Roman" w:cs="Times New Roman"/>
          <w:color w:val="auto"/>
          <w:sz w:val="22"/>
          <w:szCs w:val="22"/>
        </w:rPr>
        <w:t xml:space="preserve">a to </w:t>
      </w:r>
      <w:r w:rsidR="00C65C13" w:rsidRPr="00A16388">
        <w:rPr>
          <w:rFonts w:ascii="Times New Roman" w:hAnsi="Times New Roman" w:cs="Times New Roman"/>
          <w:color w:val="auto"/>
          <w:sz w:val="22"/>
          <w:szCs w:val="22"/>
        </w:rPr>
        <w:t>vrátane rozpočtu, zadania, technickej správy, výkresovej časti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4D627B6B" w14:textId="3B6751ED" w:rsidR="00C65C13" w:rsidRPr="00A16388" w:rsidRDefault="00C65C13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16388">
        <w:rPr>
          <w:rFonts w:ascii="Times New Roman" w:hAnsi="Times New Roman" w:cs="Times New Roman"/>
          <w:color w:val="auto"/>
          <w:sz w:val="22"/>
          <w:szCs w:val="22"/>
        </w:rPr>
        <w:t>minimalizovanie nákladov na stavebné práce</w:t>
      </w:r>
      <w:r w:rsidR="00093109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6259741" w14:textId="77777777" w:rsidR="00E05302" w:rsidRPr="003D6490" w:rsidRDefault="00E05302" w:rsidP="004A3AF3">
      <w:pPr>
        <w:pStyle w:val="Default"/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7B287B37" w14:textId="77777777" w:rsidR="004A3AF3" w:rsidRPr="00A16388" w:rsidRDefault="004A3AF3" w:rsidP="00E0530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16388">
        <w:rPr>
          <w:rFonts w:ascii="Times New Roman" w:hAnsi="Times New Roman" w:cs="Times New Roman"/>
          <w:color w:val="auto"/>
          <w:sz w:val="22"/>
          <w:szCs w:val="22"/>
        </w:rPr>
        <w:lastRenderedPageBreak/>
        <w:t>Predmet zákazky bude vypracovaný a predložený v</w:t>
      </w:r>
      <w:r w:rsidR="00E05302" w:rsidRPr="00A16388">
        <w:rPr>
          <w:rFonts w:ascii="Times New Roman" w:hAnsi="Times New Roman" w:cs="Times New Roman"/>
          <w:color w:val="auto"/>
          <w:sz w:val="22"/>
          <w:szCs w:val="22"/>
        </w:rPr>
        <w:t>  stupňoch:</w:t>
      </w:r>
    </w:p>
    <w:p w14:paraId="5B0BEEAE" w14:textId="2D4AAB36" w:rsidR="00D62391" w:rsidRPr="00507BF2" w:rsidRDefault="00D62391" w:rsidP="006B0D92">
      <w:pPr>
        <w:numPr>
          <w:ilvl w:val="0"/>
          <w:numId w:val="2"/>
        </w:numPr>
        <w:spacing w:before="100" w:beforeAutospacing="1"/>
        <w:rPr>
          <w:b/>
          <w:bCs/>
          <w:color w:val="FF0000"/>
          <w:sz w:val="22"/>
          <w:szCs w:val="22"/>
        </w:rPr>
      </w:pPr>
      <w:r w:rsidRPr="00A16388">
        <w:rPr>
          <w:b/>
          <w:bCs/>
          <w:i/>
          <w:u w:val="single"/>
        </w:rPr>
        <w:t>Projektová dokumentácia</w:t>
      </w:r>
      <w:r w:rsidR="00E05302" w:rsidRPr="00A16388">
        <w:rPr>
          <w:b/>
          <w:bCs/>
          <w:i/>
          <w:u w:val="single"/>
        </w:rPr>
        <w:t xml:space="preserve"> pre územné rozhodnutie</w:t>
      </w:r>
      <w:r w:rsidR="004A3AF3" w:rsidRPr="00A16388">
        <w:rPr>
          <w:bCs/>
        </w:rPr>
        <w:t xml:space="preserve"> </w:t>
      </w:r>
      <w:r w:rsidR="00E05302" w:rsidRPr="00A16388">
        <w:rPr>
          <w:sz w:val="22"/>
          <w:szCs w:val="22"/>
        </w:rPr>
        <w:t>pod názvom</w:t>
      </w:r>
      <w:r w:rsidR="00E05302" w:rsidRPr="00A16388">
        <w:rPr>
          <w:b/>
          <w:sz w:val="22"/>
          <w:szCs w:val="22"/>
        </w:rPr>
        <w:t xml:space="preserve">  </w:t>
      </w:r>
      <w:r w:rsidR="004A3AF3" w:rsidRPr="00507BF2">
        <w:rPr>
          <w:b/>
          <w:bCs/>
        </w:rPr>
        <w:t>„</w:t>
      </w:r>
      <w:r w:rsidR="00DB1F53" w:rsidRPr="00507BF2">
        <w:rPr>
          <w:b/>
          <w:bCs/>
          <w:sz w:val="22"/>
          <w:szCs w:val="22"/>
        </w:rPr>
        <w:t>Komunikácia Lipová – Železničná stanica</w:t>
      </w:r>
      <w:r w:rsidR="00507BF2" w:rsidRPr="00507BF2">
        <w:rPr>
          <w:b/>
          <w:bCs/>
          <w:sz w:val="22"/>
          <w:szCs w:val="22"/>
        </w:rPr>
        <w:t>“</w:t>
      </w:r>
      <w:r w:rsidR="00DB1F53" w:rsidRPr="00507BF2">
        <w:rPr>
          <w:b/>
          <w:bCs/>
          <w:sz w:val="22"/>
          <w:szCs w:val="22"/>
        </w:rPr>
        <w:t xml:space="preserve"> v Starej Ľubovni</w:t>
      </w:r>
    </w:p>
    <w:p w14:paraId="1EE19F76" w14:textId="797E8FC9" w:rsidR="006B0113" w:rsidRPr="00DB1F53" w:rsidRDefault="00DB1F53" w:rsidP="00D935E0">
      <w:pPr>
        <w:pStyle w:val="Odsekzoznamu"/>
        <w:numPr>
          <w:ilvl w:val="0"/>
          <w:numId w:val="2"/>
        </w:numPr>
        <w:spacing w:before="240" w:line="360" w:lineRule="auto"/>
        <w:jc w:val="both"/>
        <w:rPr>
          <w:u w:val="single"/>
        </w:rPr>
      </w:pPr>
      <w:r w:rsidRPr="00DB1F53">
        <w:rPr>
          <w:b/>
          <w:bCs/>
          <w:i/>
          <w:iCs/>
          <w:u w:val="single"/>
        </w:rPr>
        <w:t>Inžinierska činnosť</w:t>
      </w:r>
      <w:r>
        <w:t xml:space="preserve"> - d</w:t>
      </w:r>
      <w:r w:rsidR="006B0113" w:rsidRPr="00DB1F53">
        <w:t xml:space="preserve">odanie potrebných stanovísk na podanie žiadosti o územné rozhodnutie  </w:t>
      </w:r>
    </w:p>
    <w:p w14:paraId="6EC1BE64" w14:textId="50F8CFA9" w:rsidR="006B0D92" w:rsidRPr="00507BF2" w:rsidRDefault="004A3AF3" w:rsidP="006B0113">
      <w:pPr>
        <w:numPr>
          <w:ilvl w:val="0"/>
          <w:numId w:val="2"/>
        </w:numPr>
        <w:spacing w:before="100" w:beforeAutospacing="1"/>
        <w:rPr>
          <w:sz w:val="22"/>
          <w:szCs w:val="22"/>
        </w:rPr>
      </w:pPr>
      <w:r w:rsidRPr="00DB1F53">
        <w:rPr>
          <w:b/>
          <w:bCs/>
          <w:i/>
          <w:u w:val="single"/>
        </w:rPr>
        <w:t>Projektová dokumentácia pre stavebné povolenie</w:t>
      </w:r>
      <w:r w:rsidR="00A35020" w:rsidRPr="00DB1F53">
        <w:rPr>
          <w:b/>
          <w:bCs/>
          <w:i/>
          <w:u w:val="single"/>
        </w:rPr>
        <w:t xml:space="preserve"> </w:t>
      </w:r>
      <w:r w:rsidR="00DB1F53">
        <w:rPr>
          <w:b/>
          <w:bCs/>
          <w:i/>
          <w:u w:val="single"/>
        </w:rPr>
        <w:t xml:space="preserve">s realizačnými </w:t>
      </w:r>
      <w:r w:rsidR="00832EFC">
        <w:rPr>
          <w:b/>
          <w:bCs/>
          <w:i/>
          <w:u w:val="single"/>
        </w:rPr>
        <w:t>detail</w:t>
      </w:r>
      <w:r w:rsidR="00DB1F53" w:rsidRPr="00507BF2">
        <w:rPr>
          <w:b/>
          <w:bCs/>
          <w:i/>
          <w:u w:val="single"/>
        </w:rPr>
        <w:t>mi</w:t>
      </w:r>
      <w:r w:rsidR="00A35020" w:rsidRPr="00507BF2">
        <w:rPr>
          <w:sz w:val="22"/>
          <w:szCs w:val="22"/>
        </w:rPr>
        <w:t xml:space="preserve"> </w:t>
      </w:r>
      <w:r w:rsidRPr="00507BF2">
        <w:rPr>
          <w:sz w:val="22"/>
          <w:szCs w:val="22"/>
        </w:rPr>
        <w:t xml:space="preserve"> pod názvom</w:t>
      </w:r>
      <w:r w:rsidRPr="00507BF2">
        <w:rPr>
          <w:b/>
          <w:sz w:val="22"/>
          <w:szCs w:val="22"/>
        </w:rPr>
        <w:t xml:space="preserve"> </w:t>
      </w:r>
      <w:r w:rsidR="00C65C13" w:rsidRPr="00507BF2">
        <w:rPr>
          <w:b/>
          <w:bCs/>
        </w:rPr>
        <w:t>„</w:t>
      </w:r>
      <w:r w:rsidR="00507BF2" w:rsidRPr="00507BF2">
        <w:rPr>
          <w:b/>
          <w:bCs/>
          <w:sz w:val="22"/>
          <w:szCs w:val="22"/>
        </w:rPr>
        <w:t>Komunikácia Lipová – Železničná stanica“ v Starej Ľubovni</w:t>
      </w:r>
      <w:r w:rsidRPr="00507BF2">
        <w:rPr>
          <w:sz w:val="22"/>
          <w:szCs w:val="22"/>
        </w:rPr>
        <w:t>, ktorá bude</w:t>
      </w:r>
      <w:r w:rsidRPr="00507BF2">
        <w:rPr>
          <w:b/>
          <w:sz w:val="22"/>
          <w:szCs w:val="22"/>
        </w:rPr>
        <w:t xml:space="preserve"> </w:t>
      </w:r>
      <w:r w:rsidRPr="00507BF2">
        <w:rPr>
          <w:sz w:val="22"/>
          <w:szCs w:val="22"/>
        </w:rPr>
        <w:t>zároveň aj</w:t>
      </w:r>
      <w:r w:rsidRPr="00507BF2">
        <w:rPr>
          <w:b/>
          <w:sz w:val="22"/>
          <w:szCs w:val="22"/>
        </w:rPr>
        <w:t xml:space="preserve"> realizačnou projektovou dokumentáciou</w:t>
      </w:r>
      <w:r w:rsidR="00A35020" w:rsidRPr="00507BF2">
        <w:rPr>
          <w:b/>
          <w:sz w:val="22"/>
          <w:szCs w:val="22"/>
        </w:rPr>
        <w:t xml:space="preserve"> </w:t>
      </w:r>
      <w:r w:rsidRPr="00507BF2">
        <w:rPr>
          <w:b/>
          <w:sz w:val="22"/>
          <w:szCs w:val="22"/>
        </w:rPr>
        <w:t xml:space="preserve"> </w:t>
      </w:r>
      <w:r w:rsidR="00D62391" w:rsidRPr="00507BF2">
        <w:rPr>
          <w:sz w:val="22"/>
          <w:szCs w:val="22"/>
        </w:rPr>
        <w:t>a</w:t>
      </w:r>
      <w:r w:rsidR="00D62391" w:rsidRPr="00507BF2">
        <w:rPr>
          <w:b/>
          <w:sz w:val="22"/>
          <w:szCs w:val="22"/>
        </w:rPr>
        <w:t> </w:t>
      </w:r>
      <w:r w:rsidR="00D62391" w:rsidRPr="00507BF2">
        <w:rPr>
          <w:sz w:val="22"/>
          <w:szCs w:val="22"/>
        </w:rPr>
        <w:t>bude obsahovať aj rozpočtovú časť a výkaz  výmer.</w:t>
      </w:r>
    </w:p>
    <w:p w14:paraId="19B1F2CC" w14:textId="77777777" w:rsidR="00D62391" w:rsidRPr="003D6490" w:rsidRDefault="00D62391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color w:val="FF0000"/>
          <w:sz w:val="22"/>
          <w:szCs w:val="22"/>
        </w:rPr>
      </w:pPr>
    </w:p>
    <w:p w14:paraId="5ABC484F" w14:textId="77777777" w:rsidR="00D62391" w:rsidRPr="003D6490" w:rsidRDefault="007C50AE" w:rsidP="007C50AE">
      <w:pPr>
        <w:pStyle w:val="Default"/>
        <w:spacing w:line="276" w:lineRule="auto"/>
        <w:rPr>
          <w:rFonts w:ascii="Times New Roman" w:hAnsi="Times New Roman" w:cs="Times New Roman"/>
          <w:color w:val="FF0000"/>
          <w:sz w:val="22"/>
          <w:szCs w:val="22"/>
        </w:rPr>
      </w:pPr>
      <w:r w:rsidRPr="00507BF2">
        <w:rPr>
          <w:rFonts w:ascii="Times New Roman" w:hAnsi="Times New Roman" w:cs="Times New Roman"/>
          <w:color w:val="auto"/>
          <w:sz w:val="22"/>
          <w:szCs w:val="22"/>
        </w:rPr>
        <w:t>Predmet zákazky bude predložený v počte:</w:t>
      </w:r>
    </w:p>
    <w:p w14:paraId="7429F285" w14:textId="77777777" w:rsidR="00D935E0" w:rsidRDefault="00D935E0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color w:val="auto"/>
          <w:sz w:val="22"/>
          <w:szCs w:val="22"/>
        </w:rPr>
      </w:pPr>
    </w:p>
    <w:p w14:paraId="18662792" w14:textId="3F5D2A3B" w:rsidR="00D62391" w:rsidRPr="00507BF2" w:rsidRDefault="006B0D92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07BF2">
        <w:rPr>
          <w:rFonts w:ascii="Times New Roman" w:hAnsi="Times New Roman" w:cs="Times New Roman"/>
          <w:color w:val="auto"/>
          <w:sz w:val="22"/>
          <w:szCs w:val="22"/>
        </w:rPr>
        <w:t>12</w:t>
      </w:r>
      <w:r w:rsidR="00D62391" w:rsidRPr="00507BF2">
        <w:rPr>
          <w:rFonts w:ascii="Times New Roman" w:hAnsi="Times New Roman" w:cs="Times New Roman"/>
          <w:color w:val="auto"/>
          <w:sz w:val="22"/>
          <w:szCs w:val="22"/>
        </w:rPr>
        <w:t xml:space="preserve"> paré</w:t>
      </w:r>
      <w:r w:rsidR="00617FD5" w:rsidRPr="00507BF2">
        <w:rPr>
          <w:rFonts w:ascii="Times New Roman" w:hAnsi="Times New Roman" w:cs="Times New Roman"/>
          <w:color w:val="auto"/>
          <w:sz w:val="22"/>
          <w:szCs w:val="22"/>
        </w:rPr>
        <w:t xml:space="preserve"> PD</w:t>
      </w:r>
      <w:r w:rsidR="00D62391" w:rsidRPr="00507BF2">
        <w:rPr>
          <w:rFonts w:ascii="Times New Roman" w:hAnsi="Times New Roman" w:cs="Times New Roman"/>
          <w:color w:val="auto"/>
          <w:sz w:val="22"/>
          <w:szCs w:val="22"/>
        </w:rPr>
        <w:t xml:space="preserve"> v </w:t>
      </w:r>
      <w:r w:rsidR="007C50AE" w:rsidRPr="00507BF2">
        <w:rPr>
          <w:rFonts w:ascii="Times New Roman" w:hAnsi="Times New Roman" w:cs="Times New Roman"/>
          <w:color w:val="auto"/>
          <w:sz w:val="22"/>
          <w:szCs w:val="22"/>
        </w:rPr>
        <w:t>tlačene</w:t>
      </w:r>
      <w:r w:rsidR="00D62391" w:rsidRPr="00507BF2">
        <w:rPr>
          <w:rFonts w:ascii="Times New Roman" w:hAnsi="Times New Roman" w:cs="Times New Roman"/>
          <w:color w:val="auto"/>
          <w:sz w:val="22"/>
          <w:szCs w:val="22"/>
        </w:rPr>
        <w:t>j forme a </w:t>
      </w:r>
      <w:r w:rsidR="007C50AE" w:rsidRPr="00507BF2">
        <w:rPr>
          <w:rFonts w:ascii="Times New Roman" w:hAnsi="Times New Roman" w:cs="Times New Roman"/>
          <w:color w:val="auto"/>
          <w:sz w:val="22"/>
          <w:szCs w:val="22"/>
        </w:rPr>
        <w:t>3</w:t>
      </w:r>
      <w:r w:rsidR="00D62391" w:rsidRPr="00507BF2">
        <w:rPr>
          <w:rFonts w:ascii="Times New Roman" w:hAnsi="Times New Roman" w:cs="Times New Roman"/>
          <w:color w:val="auto"/>
          <w:sz w:val="22"/>
          <w:szCs w:val="22"/>
        </w:rPr>
        <w:t xml:space="preserve"> x v digitálnej forme na CD nosiči </w:t>
      </w:r>
      <w:r w:rsidR="006B0113" w:rsidRPr="00507BF2">
        <w:rPr>
          <w:rFonts w:ascii="Times New Roman" w:hAnsi="Times New Roman" w:cs="Times New Roman"/>
          <w:color w:val="auto"/>
          <w:sz w:val="22"/>
          <w:szCs w:val="22"/>
        </w:rPr>
        <w:t>pre každý stupeň</w:t>
      </w:r>
    </w:p>
    <w:p w14:paraId="2208BC72" w14:textId="77777777" w:rsidR="00CD3201" w:rsidRPr="003D6490" w:rsidRDefault="00CD3201">
      <w:pPr>
        <w:rPr>
          <w:color w:val="FF0000"/>
        </w:rPr>
      </w:pPr>
    </w:p>
    <w:p w14:paraId="443221ED" w14:textId="7E0F5B75" w:rsidR="00E82180" w:rsidRPr="00507BF2" w:rsidRDefault="00E82180" w:rsidP="00E82180">
      <w:pPr>
        <w:rPr>
          <w:b/>
        </w:rPr>
      </w:pPr>
      <w:r w:rsidRPr="00507BF2">
        <w:rPr>
          <w:b/>
        </w:rPr>
        <w:t>Súčasťou predmetu zákazky je</w:t>
      </w:r>
      <w:r w:rsidR="00075490" w:rsidRPr="00507BF2">
        <w:rPr>
          <w:b/>
        </w:rPr>
        <w:t xml:space="preserve"> tiež</w:t>
      </w:r>
      <w:r w:rsidRPr="00507BF2">
        <w:rPr>
          <w:b/>
        </w:rPr>
        <w:t>:</w:t>
      </w:r>
    </w:p>
    <w:p w14:paraId="588B40DD" w14:textId="6BB22313" w:rsidR="00E82180" w:rsidRPr="00507BF2" w:rsidRDefault="006B0D92" w:rsidP="00832EFC">
      <w:pPr>
        <w:pStyle w:val="Odsekzoznamu"/>
        <w:numPr>
          <w:ilvl w:val="0"/>
          <w:numId w:val="9"/>
        </w:numPr>
        <w:spacing w:before="240"/>
        <w:jc w:val="both"/>
        <w:rPr>
          <w:b/>
        </w:rPr>
      </w:pPr>
      <w:r w:rsidRPr="00507BF2">
        <w:t>predrealizačné polohopisné a výškopisné geodetické zameranie miesta stavby pre potreby spracovania riešenej dokumentácie stavby</w:t>
      </w:r>
      <w:r w:rsidR="00507BF2" w:rsidRPr="00507BF2">
        <w:t xml:space="preserve"> </w:t>
      </w:r>
      <w:r w:rsidR="00C65C13" w:rsidRPr="00507BF2">
        <w:t>(výstupy budú tiež odovzdané objednávateľovi v digitálnej forme)</w:t>
      </w:r>
      <w:r w:rsidR="00093109">
        <w:t>;</w:t>
      </w:r>
    </w:p>
    <w:p w14:paraId="3623EDE5" w14:textId="35D84838" w:rsidR="009810C5" w:rsidRPr="009810C5" w:rsidRDefault="006B0D92" w:rsidP="00832EFC">
      <w:pPr>
        <w:pStyle w:val="Odsekzoznamu"/>
        <w:numPr>
          <w:ilvl w:val="0"/>
          <w:numId w:val="9"/>
        </w:numPr>
        <w:jc w:val="both"/>
        <w:rPr>
          <w:b/>
        </w:rPr>
      </w:pPr>
      <w:r w:rsidRPr="00507BF2">
        <w:t xml:space="preserve">inžinierska činnosť potrebná pre zakreslenie </w:t>
      </w:r>
      <w:r w:rsidR="00507BF2">
        <w:t xml:space="preserve">existujúcich </w:t>
      </w:r>
      <w:r w:rsidRPr="00507BF2">
        <w:t>inžinierskych sietí</w:t>
      </w:r>
      <w:r w:rsidR="009810C5">
        <w:t xml:space="preserve"> </w:t>
      </w:r>
      <w:r w:rsidR="009810C5" w:rsidRPr="00686A2C">
        <w:t>(overenie bude zdokladované)</w:t>
      </w:r>
      <w:r w:rsidR="009810C5">
        <w:t>;</w:t>
      </w:r>
    </w:p>
    <w:p w14:paraId="63717B0B" w14:textId="23038E08" w:rsidR="006B0D92" w:rsidRPr="00093109" w:rsidRDefault="009810C5" w:rsidP="00832EFC">
      <w:pPr>
        <w:pStyle w:val="Odsekzoznamu"/>
        <w:numPr>
          <w:ilvl w:val="0"/>
          <w:numId w:val="9"/>
        </w:numPr>
        <w:jc w:val="both"/>
        <w:rPr>
          <w:b/>
        </w:rPr>
      </w:pPr>
      <w:r w:rsidRPr="00686A2C">
        <w:t>spracovanie dokumentácie stavebných objektov prípadných úprav, preložiek inžinierskych sietí</w:t>
      </w:r>
      <w:r>
        <w:t>;</w:t>
      </w:r>
    </w:p>
    <w:p w14:paraId="138A35E2" w14:textId="5A6C8B71" w:rsidR="006B0D92" w:rsidRPr="00E86C2E" w:rsidRDefault="006B0D92" w:rsidP="00832EFC">
      <w:pPr>
        <w:pStyle w:val="Odsekzoznamu"/>
        <w:numPr>
          <w:ilvl w:val="0"/>
          <w:numId w:val="9"/>
        </w:numPr>
        <w:jc w:val="both"/>
      </w:pPr>
      <w:r w:rsidRPr="00E86C2E">
        <w:t>realizácie inžiniersko-geologických a hydro-geologických prieskumov pre potreby spracovania riešenej dokumentácie</w:t>
      </w:r>
      <w:r w:rsidR="00093109">
        <w:t>;</w:t>
      </w:r>
      <w:bookmarkStart w:id="1" w:name="_GoBack"/>
      <w:bookmarkEnd w:id="1"/>
    </w:p>
    <w:p w14:paraId="0E6DF19F" w14:textId="77777777" w:rsidR="00E411D3" w:rsidRPr="00E411D3" w:rsidRDefault="00617FD5" w:rsidP="00832EFC">
      <w:pPr>
        <w:pStyle w:val="Odsekzoznamu"/>
        <w:numPr>
          <w:ilvl w:val="0"/>
          <w:numId w:val="9"/>
        </w:numPr>
        <w:jc w:val="both"/>
        <w:rPr>
          <w:color w:val="FF0000"/>
        </w:rPr>
      </w:pPr>
      <w:r w:rsidRPr="00507BF2">
        <w:t>prerokovanie dokumentácie s objednávateľom</w:t>
      </w:r>
      <w:r w:rsidR="006B0113" w:rsidRPr="00507BF2">
        <w:t xml:space="preserve"> </w:t>
      </w:r>
      <w:bookmarkStart w:id="2" w:name="_Hlk66369508"/>
      <w:r w:rsidR="006B0113" w:rsidRPr="00507BF2">
        <w:t>a</w:t>
      </w:r>
      <w:r w:rsidR="00507BF2">
        <w:t> v</w:t>
      </w:r>
      <w:r w:rsidR="00E86C2E">
        <w:t> inundačnom území</w:t>
      </w:r>
      <w:r w:rsidR="00507BF2">
        <w:t xml:space="preserve"> aj s </w:t>
      </w:r>
      <w:r w:rsidR="006B0113" w:rsidRPr="00507BF2">
        <w:t>SVP</w:t>
      </w:r>
      <w:bookmarkEnd w:id="2"/>
      <w:r w:rsidR="006B0113" w:rsidRPr="00507BF2">
        <w:t>,</w:t>
      </w:r>
    </w:p>
    <w:p w14:paraId="0CFD6FE4" w14:textId="594C27FD" w:rsidR="00E411D3" w:rsidRPr="00E411D3" w:rsidRDefault="00E411D3" w:rsidP="00832EFC">
      <w:pPr>
        <w:pStyle w:val="Odsekzoznamu"/>
        <w:numPr>
          <w:ilvl w:val="0"/>
          <w:numId w:val="9"/>
        </w:numPr>
        <w:jc w:val="both"/>
      </w:pPr>
      <w:r w:rsidRPr="00E411D3">
        <w:t xml:space="preserve">súčinnosť v procese verejného obstarávania na realizáciu stavebných prác, ak to bude potrebné – taktiež </w:t>
      </w:r>
      <w:r w:rsidRPr="00E411D3">
        <w:rPr>
          <w:rFonts w:eastAsia="Arial Unicode MS"/>
        </w:rPr>
        <w:t>najneskôr v lehote dvoch pracovných dní od zadania požiadavky, písomne reagovať na otázky  týkajúce sa projektovej dokumentácie, ktoré bude potrebné zodpovedať  na základe podnetov záujemcov vo verejnom obstarávaní;</w:t>
      </w:r>
    </w:p>
    <w:p w14:paraId="4F6C329E" w14:textId="112E5348" w:rsidR="006B0D92" w:rsidRPr="00E86C2E" w:rsidRDefault="006B0D92" w:rsidP="00832EFC">
      <w:pPr>
        <w:pStyle w:val="Odsekzoznamu"/>
        <w:numPr>
          <w:ilvl w:val="0"/>
          <w:numId w:val="9"/>
        </w:numPr>
        <w:jc w:val="both"/>
      </w:pPr>
      <w:r w:rsidRPr="00E411D3">
        <w:t>2x aktualizác</w:t>
      </w:r>
      <w:r w:rsidR="00BD068A" w:rsidRPr="00E411D3">
        <w:t>i</w:t>
      </w:r>
      <w:r w:rsidRPr="00E411D3">
        <w:t xml:space="preserve">a cenovej úrovne </w:t>
      </w:r>
      <w:r w:rsidR="00BD068A" w:rsidRPr="00E411D3">
        <w:t>rozpočtu po dobu 5 rokov od dodani</w:t>
      </w:r>
      <w:r w:rsidR="00E86C2E" w:rsidRPr="00E411D3">
        <w:t>a</w:t>
      </w:r>
      <w:r w:rsidR="00BD068A" w:rsidRPr="00E411D3">
        <w:t xml:space="preserve"> projektovej </w:t>
      </w:r>
      <w:r w:rsidR="00BD068A" w:rsidRPr="00E86C2E">
        <w:t>dokumentácie</w:t>
      </w:r>
      <w:r w:rsidR="00093109">
        <w:t>;</w:t>
      </w:r>
    </w:p>
    <w:p w14:paraId="04DEC8D8" w14:textId="393DB3D8" w:rsidR="00406146" w:rsidRPr="00507BF2" w:rsidRDefault="00406146" w:rsidP="00832EFC">
      <w:pPr>
        <w:pStyle w:val="Odsekzoznamu"/>
        <w:numPr>
          <w:ilvl w:val="0"/>
          <w:numId w:val="9"/>
        </w:numPr>
        <w:jc w:val="both"/>
      </w:pPr>
      <w:r w:rsidRPr="00507BF2">
        <w:t>výkon autorského dozoru</w:t>
      </w:r>
      <w:r w:rsidR="00E86C2E">
        <w:t xml:space="preserve"> vrátane dotknutých profesií</w:t>
      </w:r>
      <w:r w:rsidRPr="00507BF2">
        <w:t xml:space="preserve"> (v predpokladanom rozsahu </w:t>
      </w:r>
      <w:r w:rsidRPr="00832EFC">
        <w:rPr>
          <w:b/>
        </w:rPr>
        <w:t>1</w:t>
      </w:r>
      <w:r w:rsidR="003575C1" w:rsidRPr="00832EFC">
        <w:rPr>
          <w:b/>
        </w:rPr>
        <w:t>1</w:t>
      </w:r>
      <w:r w:rsidRPr="00832EFC">
        <w:rPr>
          <w:b/>
        </w:rPr>
        <w:t xml:space="preserve"> h/mesiac</w:t>
      </w:r>
      <w:r w:rsidRPr="00507BF2">
        <w:t xml:space="preserve"> realizácie prác)</w:t>
      </w:r>
      <w:r w:rsidR="00093109">
        <w:t>.</w:t>
      </w:r>
    </w:p>
    <w:p w14:paraId="71CBBA17" w14:textId="77777777" w:rsidR="00E82180" w:rsidRPr="003D6490" w:rsidRDefault="00E82180">
      <w:pPr>
        <w:rPr>
          <w:b/>
          <w:color w:val="FF0000"/>
        </w:rPr>
      </w:pPr>
    </w:p>
    <w:p w14:paraId="2FAF0A54" w14:textId="77777777" w:rsidR="00A404CC" w:rsidRPr="00507BF2" w:rsidRDefault="00A404CC">
      <w:pPr>
        <w:rPr>
          <w:b/>
        </w:rPr>
      </w:pPr>
      <w:r w:rsidRPr="00507BF2">
        <w:rPr>
          <w:b/>
        </w:rPr>
        <w:t>Súčasťou predmetu zákazky nie je:</w:t>
      </w:r>
    </w:p>
    <w:p w14:paraId="692C09A9" w14:textId="77777777" w:rsidR="00A404CC" w:rsidRPr="00507BF2" w:rsidRDefault="00A404CC"/>
    <w:p w14:paraId="597B8DBB" w14:textId="609E9F6A" w:rsidR="00A404CC" w:rsidRPr="00507BF2" w:rsidRDefault="006B0D92" w:rsidP="00A404CC">
      <w:pPr>
        <w:pStyle w:val="Odsekzoznamu"/>
        <w:numPr>
          <w:ilvl w:val="0"/>
          <w:numId w:val="1"/>
        </w:numPr>
      </w:pPr>
      <w:r w:rsidRPr="00507BF2">
        <w:t>Majetko</w:t>
      </w:r>
      <w:r w:rsidR="00832EFC">
        <w:t>-</w:t>
      </w:r>
      <w:r w:rsidRPr="00507BF2">
        <w:t>právne vysporiadanie pozemkov</w:t>
      </w:r>
    </w:p>
    <w:p w14:paraId="73F92A01" w14:textId="77777777" w:rsidR="006B0113" w:rsidRPr="00507BF2" w:rsidRDefault="006B0113" w:rsidP="006B0113"/>
    <w:p w14:paraId="38CD57DB" w14:textId="77777777" w:rsidR="006B0113" w:rsidRPr="00507BF2" w:rsidRDefault="006B0113" w:rsidP="006B0113">
      <w:pPr>
        <w:spacing w:line="360" w:lineRule="auto"/>
        <w:jc w:val="both"/>
        <w:rPr>
          <w:b/>
        </w:rPr>
      </w:pPr>
      <w:r w:rsidRPr="00507BF2">
        <w:rPr>
          <w:b/>
        </w:rPr>
        <w:t>Termíny dodania predmetu zákazky:</w:t>
      </w:r>
    </w:p>
    <w:p w14:paraId="38B05130" w14:textId="254F1BBC" w:rsidR="006B0113" w:rsidRPr="00507BF2" w:rsidRDefault="006B0113" w:rsidP="00622F13">
      <w:pPr>
        <w:pStyle w:val="Odsekzoznamu"/>
        <w:numPr>
          <w:ilvl w:val="0"/>
          <w:numId w:val="10"/>
        </w:numPr>
        <w:jc w:val="both"/>
        <w:rPr>
          <w:u w:val="single"/>
        </w:rPr>
      </w:pPr>
      <w:r w:rsidRPr="00507BF2">
        <w:t>PD pre územné rozhodnutie (</w:t>
      </w:r>
      <w:r w:rsidR="00CC4F12">
        <w:t xml:space="preserve">do </w:t>
      </w:r>
      <w:r w:rsidR="00CC4F12" w:rsidRPr="00832EFC">
        <w:rPr>
          <w:b/>
        </w:rPr>
        <w:t>4 mesiacov</w:t>
      </w:r>
      <w:r w:rsidRPr="00507BF2">
        <w:t xml:space="preserve"> od </w:t>
      </w:r>
      <w:r w:rsidR="00CC4F12">
        <w:t>účinnosti</w:t>
      </w:r>
      <w:r w:rsidRPr="00507BF2">
        <w:t xml:space="preserve"> zmluvy)</w:t>
      </w:r>
    </w:p>
    <w:p w14:paraId="5F27761A" w14:textId="66E7D236" w:rsidR="006B0113" w:rsidRPr="00507BF2" w:rsidRDefault="00507BF2" w:rsidP="00622F13">
      <w:pPr>
        <w:pStyle w:val="Odsekzoznamu"/>
        <w:numPr>
          <w:ilvl w:val="0"/>
          <w:numId w:val="10"/>
        </w:numPr>
        <w:jc w:val="both"/>
        <w:rPr>
          <w:u w:val="single"/>
        </w:rPr>
      </w:pPr>
      <w:r w:rsidRPr="00507BF2">
        <w:t>Inžinierska činnosť - d</w:t>
      </w:r>
      <w:r w:rsidR="006B0113" w:rsidRPr="00507BF2">
        <w:t>odanie potrebných stanovísk na podanie žiadosti o územné rozhodnutie (</w:t>
      </w:r>
      <w:r w:rsidR="00CC4F12">
        <w:t xml:space="preserve">do </w:t>
      </w:r>
      <w:r w:rsidR="006B0113" w:rsidRPr="00507BF2">
        <w:t>45 dní od dodania PD pre územné rozhodnutie)</w:t>
      </w:r>
    </w:p>
    <w:p w14:paraId="07EAB138" w14:textId="7BE6CEF6" w:rsidR="006B0113" w:rsidRPr="00507BF2" w:rsidRDefault="006B0113" w:rsidP="00622F13">
      <w:pPr>
        <w:pStyle w:val="Odsekzoznamu"/>
        <w:numPr>
          <w:ilvl w:val="0"/>
          <w:numId w:val="10"/>
        </w:numPr>
        <w:jc w:val="both"/>
        <w:rPr>
          <w:u w:val="single"/>
        </w:rPr>
      </w:pPr>
      <w:r w:rsidRPr="00507BF2">
        <w:t>PD pre  stavebné povoleni</w:t>
      </w:r>
      <w:r w:rsidR="00507BF2" w:rsidRPr="00507BF2">
        <w:t>e</w:t>
      </w:r>
      <w:r w:rsidRPr="00507BF2">
        <w:t xml:space="preserve"> </w:t>
      </w:r>
      <w:r w:rsidR="00832EFC">
        <w:t>s realizačnými detail</w:t>
      </w:r>
      <w:r w:rsidR="00507BF2" w:rsidRPr="00507BF2">
        <w:t>mi</w:t>
      </w:r>
      <w:r w:rsidRPr="00507BF2">
        <w:t xml:space="preserve"> (</w:t>
      </w:r>
      <w:r w:rsidR="00CC4F12" w:rsidRPr="00F17F5C">
        <w:t xml:space="preserve">do </w:t>
      </w:r>
      <w:r w:rsidR="00832EFC">
        <w:rPr>
          <w:b/>
          <w:bCs/>
        </w:rPr>
        <w:t>2</w:t>
      </w:r>
      <w:r w:rsidR="00CC4F12" w:rsidRPr="00F17F5C">
        <w:rPr>
          <w:b/>
          <w:bCs/>
        </w:rPr>
        <w:t xml:space="preserve"> mesiacov </w:t>
      </w:r>
      <w:r w:rsidR="00CC4F12" w:rsidRPr="00F17F5C">
        <w:rPr>
          <w:bCs/>
        </w:rPr>
        <w:t>od nadobudnutia právoplatnosti územného rozhodnutia</w:t>
      </w:r>
      <w:r w:rsidRPr="00507BF2">
        <w:t xml:space="preserve">) </w:t>
      </w:r>
    </w:p>
    <w:p w14:paraId="519D68CA" w14:textId="77777777" w:rsidR="006B0113" w:rsidRPr="003D6490" w:rsidRDefault="006B0113" w:rsidP="006B0113">
      <w:pPr>
        <w:rPr>
          <w:color w:val="FF0000"/>
        </w:rPr>
      </w:pPr>
    </w:p>
    <w:sectPr w:rsidR="006B0113" w:rsidRPr="003D6490" w:rsidSect="00AA4D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52819" w14:textId="77777777" w:rsidR="0020748B" w:rsidRDefault="0020748B" w:rsidP="00507BF2">
      <w:r>
        <w:separator/>
      </w:r>
    </w:p>
  </w:endnote>
  <w:endnote w:type="continuationSeparator" w:id="0">
    <w:p w14:paraId="232FB284" w14:textId="77777777" w:rsidR="0020748B" w:rsidRDefault="0020748B" w:rsidP="0050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30459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552C32" w14:textId="07517D43" w:rsidR="00507BF2" w:rsidRDefault="00507BF2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32EF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32EF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CD652A3" w14:textId="77777777" w:rsidR="00507BF2" w:rsidRDefault="00507BF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408E1" w14:textId="77777777" w:rsidR="0020748B" w:rsidRDefault="0020748B" w:rsidP="00507BF2">
      <w:r>
        <w:separator/>
      </w:r>
    </w:p>
  </w:footnote>
  <w:footnote w:type="continuationSeparator" w:id="0">
    <w:p w14:paraId="2C8E57FD" w14:textId="77777777" w:rsidR="0020748B" w:rsidRDefault="0020748B" w:rsidP="00507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C23F5"/>
    <w:multiLevelType w:val="hybridMultilevel"/>
    <w:tmpl w:val="4C70DA80"/>
    <w:lvl w:ilvl="0" w:tplc="068A53A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826CB"/>
    <w:multiLevelType w:val="hybridMultilevel"/>
    <w:tmpl w:val="2506A10A"/>
    <w:lvl w:ilvl="0" w:tplc="992E241E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37156871"/>
    <w:multiLevelType w:val="multilevel"/>
    <w:tmpl w:val="3E268BF2"/>
    <w:lvl w:ilvl="0">
      <w:start w:val="1"/>
      <w:numFmt w:val="bullet"/>
      <w:lvlText w:val=""/>
      <w:lvlJc w:val="left"/>
      <w:pPr>
        <w:ind w:left="685" w:hanging="567"/>
      </w:pPr>
      <w:rPr>
        <w:rFonts w:ascii="Wingdings" w:hAnsi="Wingdings"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sk-SK" w:eastAsia="en-US" w:bidi="ar-SA"/>
      </w:rPr>
    </w:lvl>
    <w:lvl w:ilvl="2">
      <w:start w:val="1"/>
      <w:numFmt w:val="upperRoman"/>
      <w:lvlText w:val="%3."/>
      <w:lvlJc w:val="left"/>
      <w:pPr>
        <w:ind w:left="1198" w:hanging="348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sk-SK" w:eastAsia="en-US" w:bidi="ar-SA"/>
      </w:rPr>
    </w:lvl>
    <w:lvl w:ilvl="3">
      <w:start w:val="1"/>
      <w:numFmt w:val="bullet"/>
      <w:lvlText w:val=""/>
      <w:lvlJc w:val="left"/>
      <w:pPr>
        <w:ind w:left="838" w:hanging="216"/>
      </w:pPr>
      <w:rPr>
        <w:rFonts w:ascii="Wingdings" w:hAnsi="Wingdings" w:hint="default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3296" w:hanging="2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344" w:hanging="2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393" w:hanging="2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41" w:hanging="2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89" w:hanging="216"/>
      </w:pPr>
      <w:rPr>
        <w:rFonts w:hint="default"/>
        <w:lang w:val="sk-SK" w:eastAsia="en-US" w:bidi="ar-SA"/>
      </w:rPr>
    </w:lvl>
  </w:abstractNum>
  <w:abstractNum w:abstractNumId="3" w15:restartNumberingAfterBreak="0">
    <w:nsid w:val="48192172"/>
    <w:multiLevelType w:val="hybridMultilevel"/>
    <w:tmpl w:val="A1B06FBE"/>
    <w:lvl w:ilvl="0" w:tplc="BD54F9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E7F2A"/>
    <w:multiLevelType w:val="hybridMultilevel"/>
    <w:tmpl w:val="21B447E4"/>
    <w:lvl w:ilvl="0" w:tplc="42BA25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32A4B"/>
    <w:multiLevelType w:val="hybridMultilevel"/>
    <w:tmpl w:val="5A6C3AE0"/>
    <w:lvl w:ilvl="0" w:tplc="041B0015">
      <w:start w:val="1"/>
      <w:numFmt w:val="upperLetter"/>
      <w:lvlText w:val="%1."/>
      <w:lvlJc w:val="left"/>
      <w:pPr>
        <w:ind w:left="2124" w:hanging="360"/>
      </w:pPr>
    </w:lvl>
    <w:lvl w:ilvl="1" w:tplc="041B0019" w:tentative="1">
      <w:start w:val="1"/>
      <w:numFmt w:val="lowerLetter"/>
      <w:lvlText w:val="%2."/>
      <w:lvlJc w:val="left"/>
      <w:pPr>
        <w:ind w:left="2844" w:hanging="360"/>
      </w:pPr>
    </w:lvl>
    <w:lvl w:ilvl="2" w:tplc="041B001B" w:tentative="1">
      <w:start w:val="1"/>
      <w:numFmt w:val="lowerRoman"/>
      <w:lvlText w:val="%3."/>
      <w:lvlJc w:val="right"/>
      <w:pPr>
        <w:ind w:left="3564" w:hanging="180"/>
      </w:pPr>
    </w:lvl>
    <w:lvl w:ilvl="3" w:tplc="041B000F" w:tentative="1">
      <w:start w:val="1"/>
      <w:numFmt w:val="decimal"/>
      <w:lvlText w:val="%4."/>
      <w:lvlJc w:val="left"/>
      <w:pPr>
        <w:ind w:left="4284" w:hanging="360"/>
      </w:pPr>
    </w:lvl>
    <w:lvl w:ilvl="4" w:tplc="041B0019" w:tentative="1">
      <w:start w:val="1"/>
      <w:numFmt w:val="lowerLetter"/>
      <w:lvlText w:val="%5."/>
      <w:lvlJc w:val="left"/>
      <w:pPr>
        <w:ind w:left="5004" w:hanging="360"/>
      </w:pPr>
    </w:lvl>
    <w:lvl w:ilvl="5" w:tplc="041B001B" w:tentative="1">
      <w:start w:val="1"/>
      <w:numFmt w:val="lowerRoman"/>
      <w:lvlText w:val="%6."/>
      <w:lvlJc w:val="right"/>
      <w:pPr>
        <w:ind w:left="5724" w:hanging="180"/>
      </w:pPr>
    </w:lvl>
    <w:lvl w:ilvl="6" w:tplc="041B000F" w:tentative="1">
      <w:start w:val="1"/>
      <w:numFmt w:val="decimal"/>
      <w:lvlText w:val="%7."/>
      <w:lvlJc w:val="left"/>
      <w:pPr>
        <w:ind w:left="6444" w:hanging="360"/>
      </w:pPr>
    </w:lvl>
    <w:lvl w:ilvl="7" w:tplc="041B0019" w:tentative="1">
      <w:start w:val="1"/>
      <w:numFmt w:val="lowerLetter"/>
      <w:lvlText w:val="%8."/>
      <w:lvlJc w:val="left"/>
      <w:pPr>
        <w:ind w:left="7164" w:hanging="360"/>
      </w:pPr>
    </w:lvl>
    <w:lvl w:ilvl="8" w:tplc="041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6" w15:restartNumberingAfterBreak="0">
    <w:nsid w:val="50021D1D"/>
    <w:multiLevelType w:val="hybridMultilevel"/>
    <w:tmpl w:val="A3E62858"/>
    <w:lvl w:ilvl="0" w:tplc="02082AA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10A3886"/>
    <w:multiLevelType w:val="hybridMultilevel"/>
    <w:tmpl w:val="86EC8C70"/>
    <w:lvl w:ilvl="0" w:tplc="44EEC224">
      <w:start w:val="6"/>
      <w:numFmt w:val="bullet"/>
      <w:lvlText w:val="-"/>
      <w:lvlJc w:val="left"/>
      <w:pPr>
        <w:ind w:left="1437" w:hanging="360"/>
      </w:pPr>
      <w:rPr>
        <w:rFonts w:ascii="Times New Roman" w:eastAsia="Times New Roman" w:hAnsi="Times New Roman" w:cs="Times New Roman" w:hint="default"/>
        <w:b/>
        <w:i/>
        <w:color w:val="auto"/>
        <w:sz w:val="24"/>
        <w:u w:val="single"/>
      </w:rPr>
    </w:lvl>
    <w:lvl w:ilvl="1" w:tplc="041B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" w15:restartNumberingAfterBreak="0">
    <w:nsid w:val="535E14E1"/>
    <w:multiLevelType w:val="hybridMultilevel"/>
    <w:tmpl w:val="7E70F9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16AAF"/>
    <w:multiLevelType w:val="hybridMultilevel"/>
    <w:tmpl w:val="97422F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75C57"/>
    <w:multiLevelType w:val="hybridMultilevel"/>
    <w:tmpl w:val="C5C24444"/>
    <w:lvl w:ilvl="0" w:tplc="84461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6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F3"/>
    <w:rsid w:val="00075490"/>
    <w:rsid w:val="0008469A"/>
    <w:rsid w:val="00084CFE"/>
    <w:rsid w:val="00093109"/>
    <w:rsid w:val="000A602D"/>
    <w:rsid w:val="000D453F"/>
    <w:rsid w:val="000E6163"/>
    <w:rsid w:val="000F2A7C"/>
    <w:rsid w:val="00162F22"/>
    <w:rsid w:val="001A3B87"/>
    <w:rsid w:val="001D2D95"/>
    <w:rsid w:val="0020748B"/>
    <w:rsid w:val="002208D8"/>
    <w:rsid w:val="002A18AA"/>
    <w:rsid w:val="003575C1"/>
    <w:rsid w:val="00366E3F"/>
    <w:rsid w:val="003D56B7"/>
    <w:rsid w:val="003D6490"/>
    <w:rsid w:val="00406146"/>
    <w:rsid w:val="004606A3"/>
    <w:rsid w:val="004A2C63"/>
    <w:rsid w:val="004A3AF3"/>
    <w:rsid w:val="004B1552"/>
    <w:rsid w:val="00502F7D"/>
    <w:rsid w:val="00507BF2"/>
    <w:rsid w:val="00510BB2"/>
    <w:rsid w:val="00617FD5"/>
    <w:rsid w:val="00622F13"/>
    <w:rsid w:val="006B0113"/>
    <w:rsid w:val="006B0D92"/>
    <w:rsid w:val="006D388E"/>
    <w:rsid w:val="00727E44"/>
    <w:rsid w:val="00736819"/>
    <w:rsid w:val="00766532"/>
    <w:rsid w:val="00775CDE"/>
    <w:rsid w:val="007A4E93"/>
    <w:rsid w:val="007C50AE"/>
    <w:rsid w:val="00832EFC"/>
    <w:rsid w:val="008B4550"/>
    <w:rsid w:val="00943C44"/>
    <w:rsid w:val="0096020A"/>
    <w:rsid w:val="009810C5"/>
    <w:rsid w:val="009F0E44"/>
    <w:rsid w:val="00A16388"/>
    <w:rsid w:val="00A34E29"/>
    <w:rsid w:val="00A35020"/>
    <w:rsid w:val="00A404CC"/>
    <w:rsid w:val="00A759EC"/>
    <w:rsid w:val="00A841ED"/>
    <w:rsid w:val="00AA4D4F"/>
    <w:rsid w:val="00B470F7"/>
    <w:rsid w:val="00BD068A"/>
    <w:rsid w:val="00C64919"/>
    <w:rsid w:val="00C65C13"/>
    <w:rsid w:val="00C819F8"/>
    <w:rsid w:val="00CC4F12"/>
    <w:rsid w:val="00CD3201"/>
    <w:rsid w:val="00D62391"/>
    <w:rsid w:val="00D935E0"/>
    <w:rsid w:val="00DA4817"/>
    <w:rsid w:val="00DB1F53"/>
    <w:rsid w:val="00DD3F73"/>
    <w:rsid w:val="00DE3355"/>
    <w:rsid w:val="00E05302"/>
    <w:rsid w:val="00E14C04"/>
    <w:rsid w:val="00E411D3"/>
    <w:rsid w:val="00E82180"/>
    <w:rsid w:val="00E86C2E"/>
    <w:rsid w:val="00E92A01"/>
    <w:rsid w:val="00EC3BBA"/>
    <w:rsid w:val="00EF1255"/>
    <w:rsid w:val="00F00C94"/>
    <w:rsid w:val="00F010EB"/>
    <w:rsid w:val="00F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9ABF6"/>
  <w15:docId w15:val="{99BA0F71-2097-468D-B771-B0B8FA35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A3A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481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07B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07BF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7BF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7BF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A4E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4E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4E9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4E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4E9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4E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4E93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D287F-F435-464F-B5F7-87FF3F68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Hrebíková</dc:creator>
  <cp:lastModifiedBy>Kurz-Seniori</cp:lastModifiedBy>
  <cp:revision>7</cp:revision>
  <cp:lastPrinted>2017-10-05T07:44:00Z</cp:lastPrinted>
  <dcterms:created xsi:type="dcterms:W3CDTF">2021-03-11T13:30:00Z</dcterms:created>
  <dcterms:modified xsi:type="dcterms:W3CDTF">2021-03-19T10:07:00Z</dcterms:modified>
</cp:coreProperties>
</file>