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C40" w:rsidRDefault="00A70C40" w:rsidP="00A70C40">
      <w:pPr>
        <w:pStyle w:val="Odsekzoznamu1"/>
        <w:overflowPunct w:val="0"/>
        <w:autoSpaceDE w:val="0"/>
        <w:spacing w:line="240" w:lineRule="auto"/>
        <w:ind w:left="0"/>
        <w:jc w:val="both"/>
        <w:rPr>
          <w:szCs w:val="24"/>
        </w:rPr>
      </w:pPr>
    </w:p>
    <w:p w:rsidR="00A70C40" w:rsidRDefault="00A70C40" w:rsidP="00A70C40">
      <w:pPr>
        <w:pStyle w:val="Odsekzoznamu1"/>
        <w:overflowPunct w:val="0"/>
        <w:autoSpaceDE w:val="0"/>
        <w:spacing w:line="240" w:lineRule="auto"/>
        <w:ind w:left="0"/>
        <w:jc w:val="both"/>
        <w:rPr>
          <w:szCs w:val="24"/>
        </w:rPr>
      </w:pPr>
    </w:p>
    <w:p w:rsidR="00A70C40" w:rsidRDefault="009959D3" w:rsidP="00A70C40">
      <w:pPr>
        <w:pStyle w:val="Odsekzoznamu1"/>
        <w:overflowPunct w:val="0"/>
        <w:autoSpaceDE w:val="0"/>
        <w:spacing w:line="240" w:lineRule="auto"/>
        <w:ind w:left="0"/>
        <w:jc w:val="both"/>
        <w:rPr>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58240;visibility:visible;mso-wrap-edited:f" fillcolor="window">
            <v:imagedata r:id="rId6" o:title="" blacklevel="3932f"/>
          </v:shape>
          <o:OLEObject Type="Embed" ProgID="Word.Picture.8" ShapeID="_x0000_s1026" DrawAspect="Content" ObjectID="_1649138645" r:id="rId7"/>
        </w:pict>
      </w:r>
    </w:p>
    <w:p w:rsidR="00A70C40" w:rsidRDefault="00A70C40" w:rsidP="00A70C40">
      <w:pPr>
        <w:pStyle w:val="Normlnywebov"/>
        <w:spacing w:before="0" w:beforeAutospacing="0" w:after="0"/>
        <w:rPr>
          <w:b/>
          <w:bCs/>
          <w:u w:val="single"/>
        </w:rPr>
      </w:pPr>
    </w:p>
    <w:p w:rsidR="00A70C40" w:rsidRDefault="00A70C40" w:rsidP="00A70C40">
      <w:pPr>
        <w:tabs>
          <w:tab w:val="left" w:pos="426"/>
        </w:tabs>
        <w:autoSpaceDE w:val="0"/>
        <w:autoSpaceDN w:val="0"/>
        <w:jc w:val="center"/>
        <w:rPr>
          <w:b/>
          <w:bCs/>
          <w:snapToGrid w:val="0"/>
          <w:sz w:val="40"/>
          <w:szCs w:val="40"/>
        </w:rPr>
      </w:pPr>
      <w:r>
        <w:rPr>
          <w:b/>
          <w:snapToGrid w:val="0"/>
          <w:sz w:val="40"/>
          <w:szCs w:val="40"/>
        </w:rPr>
        <w:t>MESTO STARÁ ĽUBOVŇA</w:t>
      </w:r>
    </w:p>
    <w:p w:rsidR="00A70C40" w:rsidRDefault="00A70C40" w:rsidP="00A70C40">
      <w:pPr>
        <w:autoSpaceDE w:val="0"/>
        <w:autoSpaceDN w:val="0"/>
        <w:jc w:val="center"/>
        <w:rPr>
          <w:b/>
          <w:bCs/>
          <w:snapToGrid w:val="0"/>
          <w:sz w:val="28"/>
          <w:szCs w:val="28"/>
        </w:rPr>
      </w:pPr>
      <w:r>
        <w:rPr>
          <w:b/>
          <w:snapToGrid w:val="0"/>
          <w:sz w:val="28"/>
          <w:szCs w:val="28"/>
        </w:rPr>
        <w:t>Mestský úrad, Obchodná č. 1, 064 01 Stará Ľubovňa</w:t>
      </w:r>
    </w:p>
    <w:p w:rsidR="00A70C40" w:rsidRDefault="00A70C40" w:rsidP="00A70C40">
      <w:pPr>
        <w:autoSpaceDE w:val="0"/>
        <w:autoSpaceDN w:val="0"/>
        <w:jc w:val="center"/>
        <w:rPr>
          <w:b/>
          <w:snapToGrid w:val="0"/>
        </w:rPr>
      </w:pPr>
      <w:r>
        <w:rPr>
          <w:b/>
          <w:snapToGrid w:val="0"/>
        </w:rPr>
        <w:t>________________________________________________________________</w:t>
      </w:r>
    </w:p>
    <w:p w:rsidR="00A70C40" w:rsidRDefault="00A70C40" w:rsidP="00A70C40">
      <w:pPr>
        <w:autoSpaceDE w:val="0"/>
        <w:autoSpaceDN w:val="0"/>
        <w:jc w:val="both"/>
        <w:rPr>
          <w:bCs/>
        </w:rPr>
      </w:pPr>
    </w:p>
    <w:p w:rsidR="00A70C40" w:rsidRDefault="00A70C40" w:rsidP="00A70C40">
      <w:pPr>
        <w:autoSpaceDE w:val="0"/>
        <w:autoSpaceDN w:val="0"/>
        <w:rPr>
          <w:bCs/>
        </w:rPr>
      </w:pPr>
    </w:p>
    <w:p w:rsidR="00A70C40" w:rsidRDefault="00A70C40" w:rsidP="00A70C40">
      <w:pPr>
        <w:autoSpaceDE w:val="0"/>
        <w:autoSpaceDN w:val="0"/>
        <w:rPr>
          <w:b/>
          <w:bCs/>
        </w:rPr>
      </w:pPr>
      <w:r>
        <w:rPr>
          <w:b/>
        </w:rPr>
        <w:t>Materiál na rokovanie Mestského zastupiteľstva v Starej Ľubovni</w:t>
      </w:r>
    </w:p>
    <w:p w:rsidR="00A70C40" w:rsidRDefault="00A70C40" w:rsidP="00A70C40">
      <w:pPr>
        <w:autoSpaceDE w:val="0"/>
        <w:autoSpaceDN w:val="0"/>
        <w:jc w:val="both"/>
        <w:rPr>
          <w:b/>
          <w:bCs/>
        </w:rPr>
      </w:pPr>
    </w:p>
    <w:p w:rsidR="00A70C40" w:rsidRDefault="00A70C40" w:rsidP="00A70C40">
      <w:pPr>
        <w:autoSpaceDE w:val="0"/>
        <w:autoSpaceDN w:val="0"/>
        <w:jc w:val="both"/>
        <w:rPr>
          <w:b/>
          <w:bCs/>
          <w:snapToGrid w:val="0"/>
        </w:rPr>
      </w:pPr>
    </w:p>
    <w:p w:rsidR="00A70C40" w:rsidRDefault="00A70C40" w:rsidP="00A70C40">
      <w:pPr>
        <w:autoSpaceDE w:val="0"/>
        <w:autoSpaceDN w:val="0"/>
        <w:jc w:val="both"/>
        <w:rPr>
          <w:bCs/>
          <w:color w:val="auto"/>
        </w:rPr>
      </w:pPr>
    </w:p>
    <w:p w:rsidR="00A70C40" w:rsidRDefault="00A70C40" w:rsidP="00A70C40">
      <w:pPr>
        <w:autoSpaceDE w:val="0"/>
        <w:autoSpaceDN w:val="0"/>
        <w:jc w:val="both"/>
        <w:rPr>
          <w:color w:val="auto"/>
        </w:rPr>
      </w:pPr>
      <w:r>
        <w:rPr>
          <w:b/>
          <w:color w:val="auto"/>
        </w:rPr>
        <w:t>Číslo:</w:t>
      </w:r>
      <w:r>
        <w:rPr>
          <w:color w:val="auto"/>
        </w:rPr>
        <w:tab/>
      </w:r>
      <w:r>
        <w:rPr>
          <w:color w:val="auto"/>
        </w:rPr>
        <w:tab/>
      </w:r>
      <w:r>
        <w:rPr>
          <w:color w:val="auto"/>
        </w:rPr>
        <w:tab/>
      </w:r>
      <w:r>
        <w:rPr>
          <w:color w:val="auto"/>
        </w:rPr>
        <w:tab/>
      </w:r>
      <w:r>
        <w:rPr>
          <w:color w:val="auto"/>
        </w:rPr>
        <w:tab/>
        <w:t>XII/2020</w:t>
      </w:r>
    </w:p>
    <w:p w:rsidR="00A70C40" w:rsidRDefault="00A70C40" w:rsidP="00A70C40">
      <w:pPr>
        <w:autoSpaceDE w:val="0"/>
        <w:autoSpaceDN w:val="0"/>
        <w:jc w:val="both"/>
        <w:rPr>
          <w:bCs/>
          <w:color w:val="auto"/>
        </w:rPr>
      </w:pPr>
      <w:r>
        <w:rPr>
          <w:b/>
          <w:color w:val="auto"/>
        </w:rPr>
        <w:t>Dňa:</w:t>
      </w:r>
      <w:r>
        <w:rPr>
          <w:color w:val="auto"/>
        </w:rPr>
        <w:tab/>
      </w:r>
      <w:r>
        <w:rPr>
          <w:color w:val="auto"/>
        </w:rPr>
        <w:tab/>
      </w:r>
      <w:r>
        <w:rPr>
          <w:color w:val="auto"/>
        </w:rPr>
        <w:tab/>
      </w:r>
      <w:r>
        <w:rPr>
          <w:color w:val="auto"/>
        </w:rPr>
        <w:tab/>
      </w:r>
      <w:r>
        <w:rPr>
          <w:color w:val="auto"/>
        </w:rPr>
        <w:tab/>
        <w:t>30.04.2020</w:t>
      </w:r>
    </w:p>
    <w:p w:rsidR="00A70C40" w:rsidRDefault="00A70C40" w:rsidP="00A70C40">
      <w:pPr>
        <w:autoSpaceDE w:val="0"/>
        <w:autoSpaceDN w:val="0"/>
        <w:rPr>
          <w:b/>
          <w:bCs/>
          <w:color w:val="auto"/>
        </w:rPr>
      </w:pPr>
    </w:p>
    <w:p w:rsidR="00A70C40" w:rsidRDefault="00A70C40" w:rsidP="00A70C40">
      <w:pPr>
        <w:autoSpaceDE w:val="0"/>
        <w:autoSpaceDN w:val="0"/>
        <w:rPr>
          <w:b/>
          <w:color w:val="auto"/>
        </w:rPr>
      </w:pPr>
    </w:p>
    <w:p w:rsidR="00A70C40" w:rsidRDefault="00A70C40" w:rsidP="00A70C40">
      <w:pPr>
        <w:autoSpaceDE w:val="0"/>
        <w:autoSpaceDN w:val="0"/>
        <w:rPr>
          <w:b/>
          <w:color w:val="auto"/>
        </w:rPr>
      </w:pPr>
    </w:p>
    <w:p w:rsidR="00A70C40" w:rsidRDefault="00A70C40" w:rsidP="00A70C40">
      <w:pPr>
        <w:autoSpaceDE w:val="0"/>
        <w:autoSpaceDN w:val="0"/>
        <w:rPr>
          <w:b/>
          <w:color w:val="auto"/>
        </w:rPr>
      </w:pPr>
    </w:p>
    <w:p w:rsidR="00A70C40" w:rsidRDefault="00A70C40" w:rsidP="00A70C40">
      <w:pPr>
        <w:autoSpaceDE w:val="0"/>
        <w:autoSpaceDN w:val="0"/>
        <w:rPr>
          <w:b/>
          <w:color w:val="auto"/>
        </w:rPr>
      </w:pPr>
    </w:p>
    <w:p w:rsidR="00A70C40" w:rsidRDefault="00A70C40" w:rsidP="00A70C40">
      <w:pPr>
        <w:autoSpaceDE w:val="0"/>
        <w:autoSpaceDN w:val="0"/>
        <w:rPr>
          <w:b/>
          <w:color w:val="auto"/>
        </w:rPr>
      </w:pPr>
    </w:p>
    <w:p w:rsidR="00A70C40" w:rsidRDefault="00A70C40" w:rsidP="00A70C40">
      <w:pPr>
        <w:autoSpaceDE w:val="0"/>
        <w:autoSpaceDN w:val="0"/>
        <w:rPr>
          <w:b/>
          <w:color w:val="auto"/>
          <w:sz w:val="28"/>
          <w:szCs w:val="28"/>
        </w:rPr>
      </w:pPr>
      <w:r>
        <w:rPr>
          <w:b/>
          <w:color w:val="auto"/>
        </w:rPr>
        <w:t>K bodu programu:</w:t>
      </w:r>
      <w:r>
        <w:rPr>
          <w:color w:val="auto"/>
        </w:rPr>
        <w:tab/>
      </w:r>
      <w:r>
        <w:rPr>
          <w:color w:val="auto"/>
        </w:rPr>
        <w:tab/>
      </w:r>
      <w:r>
        <w:rPr>
          <w:color w:val="auto"/>
        </w:rPr>
        <w:tab/>
      </w:r>
      <w:r>
        <w:rPr>
          <w:b/>
          <w:color w:val="auto"/>
          <w:sz w:val="28"/>
          <w:szCs w:val="28"/>
        </w:rPr>
        <w:t>č. 9</w:t>
      </w:r>
      <w:r w:rsidR="009959D3">
        <w:rPr>
          <w:b/>
          <w:color w:val="auto"/>
          <w:sz w:val="28"/>
          <w:szCs w:val="28"/>
        </w:rPr>
        <w:t>.1</w:t>
      </w:r>
      <w:bookmarkStart w:id="0" w:name="_GoBack"/>
      <w:bookmarkEnd w:id="0"/>
    </w:p>
    <w:p w:rsidR="00A70C40" w:rsidRDefault="00A70C40" w:rsidP="00A70C40">
      <w:pPr>
        <w:autoSpaceDE w:val="0"/>
        <w:autoSpaceDN w:val="0"/>
        <w:rPr>
          <w:b/>
        </w:rPr>
      </w:pPr>
    </w:p>
    <w:p w:rsidR="00A70C40" w:rsidRDefault="00A70C40" w:rsidP="00A70C40">
      <w:pPr>
        <w:autoSpaceDE w:val="0"/>
        <w:autoSpaceDN w:val="0"/>
        <w:ind w:left="3540" w:hanging="3540"/>
        <w:rPr>
          <w:b/>
          <w:color w:val="00B050"/>
        </w:rPr>
      </w:pPr>
      <w:r>
        <w:rPr>
          <w:b/>
        </w:rPr>
        <w:t>Názov materiálu:</w:t>
      </w:r>
      <w:r>
        <w:tab/>
      </w:r>
      <w:r>
        <w:rPr>
          <w:b/>
        </w:rPr>
        <w:t xml:space="preserve">Projekt „Zníženie energetickej náročnosti MŠ </w:t>
      </w:r>
      <w:proofErr w:type="spellStart"/>
      <w:r>
        <w:rPr>
          <w:b/>
        </w:rPr>
        <w:t>Vsetínska</w:t>
      </w:r>
      <w:proofErr w:type="spellEnd"/>
      <w:r>
        <w:rPr>
          <w:b/>
        </w:rPr>
        <w:t>, Stará Ľubovňa inštaláciou tepelného čerpadla“ – návrh na schválenie podania žiadosti o poskytnutie NFP a spolufinancovania projektu</w:t>
      </w:r>
    </w:p>
    <w:p w:rsidR="00A70C40" w:rsidRDefault="00A70C40" w:rsidP="00A70C40">
      <w:pPr>
        <w:autoSpaceDE w:val="0"/>
        <w:autoSpaceDN w:val="0"/>
        <w:rPr>
          <w:b/>
          <w:bCs/>
          <w:color w:val="auto"/>
        </w:rPr>
      </w:pPr>
    </w:p>
    <w:p w:rsidR="00A70C40" w:rsidRDefault="00A70C40" w:rsidP="00A70C40">
      <w:pPr>
        <w:autoSpaceDE w:val="0"/>
        <w:autoSpaceDN w:val="0"/>
        <w:rPr>
          <w:b/>
          <w:bCs/>
        </w:rPr>
      </w:pPr>
    </w:p>
    <w:p w:rsidR="00A70C40" w:rsidRDefault="00A70C40" w:rsidP="00A70C40">
      <w:pPr>
        <w:autoSpaceDE w:val="0"/>
        <w:autoSpaceDN w:val="0"/>
        <w:rPr>
          <w:b/>
          <w:bCs/>
        </w:rPr>
      </w:pPr>
    </w:p>
    <w:p w:rsidR="00A70C40" w:rsidRDefault="00A70C40" w:rsidP="00A70C40">
      <w:pPr>
        <w:autoSpaceDE w:val="0"/>
        <w:autoSpaceDN w:val="0"/>
        <w:rPr>
          <w:b/>
          <w:bCs/>
        </w:rPr>
      </w:pPr>
    </w:p>
    <w:p w:rsidR="00A70C40" w:rsidRDefault="00A70C40" w:rsidP="00A70C40">
      <w:pPr>
        <w:autoSpaceDE w:val="0"/>
        <w:autoSpaceDN w:val="0"/>
        <w:rPr>
          <w:b/>
          <w:bCs/>
        </w:rPr>
      </w:pPr>
    </w:p>
    <w:p w:rsidR="00A70C40" w:rsidRDefault="00A70C40" w:rsidP="00A70C40">
      <w:pPr>
        <w:autoSpaceDE w:val="0"/>
        <w:autoSpaceDN w:val="0"/>
        <w:rPr>
          <w:b/>
          <w:bCs/>
        </w:rPr>
      </w:pPr>
    </w:p>
    <w:p w:rsidR="00A70C40" w:rsidRDefault="00A70C40" w:rsidP="00A70C40">
      <w:pPr>
        <w:autoSpaceDE w:val="0"/>
        <w:autoSpaceDN w:val="0"/>
        <w:rPr>
          <w:bCs/>
        </w:rPr>
      </w:pPr>
      <w:r>
        <w:rPr>
          <w:b/>
        </w:rPr>
        <w:t>Materiál obsahuje:</w:t>
      </w:r>
      <w:r>
        <w:tab/>
      </w:r>
      <w:r>
        <w:tab/>
      </w:r>
      <w:r>
        <w:tab/>
        <w:t>Návrh uznesenia</w:t>
      </w:r>
    </w:p>
    <w:p w:rsidR="00A70C40" w:rsidRDefault="00A70C40" w:rsidP="00A70C40">
      <w:pPr>
        <w:autoSpaceDE w:val="0"/>
        <w:autoSpaceDN w:val="0"/>
        <w:rPr>
          <w:bCs/>
        </w:rPr>
      </w:pPr>
      <w:r>
        <w:rPr>
          <w:b/>
          <w:bCs/>
        </w:rPr>
        <w:tab/>
      </w:r>
      <w:r>
        <w:rPr>
          <w:b/>
          <w:bCs/>
        </w:rPr>
        <w:tab/>
      </w:r>
      <w:r>
        <w:rPr>
          <w:b/>
          <w:bCs/>
        </w:rPr>
        <w:tab/>
      </w:r>
      <w:r>
        <w:rPr>
          <w:b/>
          <w:bCs/>
        </w:rPr>
        <w:tab/>
      </w:r>
      <w:r>
        <w:rPr>
          <w:b/>
          <w:bCs/>
        </w:rPr>
        <w:tab/>
      </w:r>
      <w:r>
        <w:rPr>
          <w:bCs/>
        </w:rPr>
        <w:t>Dôvodová správa</w:t>
      </w:r>
    </w:p>
    <w:p w:rsidR="00A70C40" w:rsidRDefault="00A70C40" w:rsidP="00A70C40">
      <w:pPr>
        <w:autoSpaceDE w:val="0"/>
        <w:autoSpaceDN w:val="0"/>
        <w:rPr>
          <w:b/>
          <w:bCs/>
        </w:rPr>
      </w:pPr>
    </w:p>
    <w:p w:rsidR="00A70C40" w:rsidRDefault="00A70C40" w:rsidP="00A70C40">
      <w:pPr>
        <w:autoSpaceDE w:val="0"/>
        <w:autoSpaceDN w:val="0"/>
        <w:rPr>
          <w:b/>
          <w:bCs/>
        </w:rPr>
      </w:pPr>
    </w:p>
    <w:p w:rsidR="00A70C40" w:rsidRDefault="00A70C40" w:rsidP="00A70C40">
      <w:pPr>
        <w:autoSpaceDE w:val="0"/>
        <w:autoSpaceDN w:val="0"/>
        <w:rPr>
          <w:b/>
          <w:bCs/>
        </w:rPr>
      </w:pPr>
    </w:p>
    <w:p w:rsidR="00A70C40" w:rsidRDefault="00A70C40" w:rsidP="00A70C40">
      <w:pPr>
        <w:autoSpaceDE w:val="0"/>
        <w:autoSpaceDN w:val="0"/>
        <w:rPr>
          <w:b/>
          <w:bCs/>
        </w:rPr>
      </w:pPr>
    </w:p>
    <w:p w:rsidR="00A70C40" w:rsidRDefault="00A70C40" w:rsidP="00A70C40">
      <w:pPr>
        <w:autoSpaceDE w:val="0"/>
        <w:autoSpaceDN w:val="0"/>
        <w:rPr>
          <w:b/>
          <w:bCs/>
        </w:rPr>
      </w:pPr>
    </w:p>
    <w:p w:rsidR="00A70C40" w:rsidRDefault="00A70C40" w:rsidP="00A70C40">
      <w:pPr>
        <w:autoSpaceDE w:val="0"/>
        <w:autoSpaceDN w:val="0"/>
        <w:rPr>
          <w:b/>
          <w:bCs/>
        </w:rPr>
      </w:pPr>
      <w:r>
        <w:rPr>
          <w:b/>
        </w:rPr>
        <w:t>Materiál predkladá:</w:t>
      </w:r>
      <w:r>
        <w:tab/>
      </w:r>
      <w:r>
        <w:tab/>
      </w:r>
      <w:r>
        <w:tab/>
        <w:t>PhDr. Ľuboš Tomko</w:t>
      </w:r>
    </w:p>
    <w:p w:rsidR="00A70C40" w:rsidRDefault="00A70C40" w:rsidP="00A70C40">
      <w:pPr>
        <w:autoSpaceDE w:val="0"/>
        <w:autoSpaceDN w:val="0"/>
        <w:jc w:val="both"/>
      </w:pPr>
      <w:r>
        <w:tab/>
      </w:r>
      <w:r>
        <w:tab/>
      </w:r>
      <w:r>
        <w:tab/>
      </w:r>
      <w:r>
        <w:tab/>
      </w:r>
      <w:r>
        <w:tab/>
        <w:t>primátor mesta</w:t>
      </w:r>
    </w:p>
    <w:p w:rsidR="00A70C40" w:rsidRDefault="00A70C40" w:rsidP="00A70C40">
      <w:pPr>
        <w:autoSpaceDE w:val="0"/>
        <w:autoSpaceDN w:val="0"/>
        <w:jc w:val="both"/>
        <w:rPr>
          <w:b/>
          <w:bCs/>
        </w:rPr>
      </w:pPr>
    </w:p>
    <w:p w:rsidR="00A70C40" w:rsidRDefault="00A70C40" w:rsidP="00A70C40">
      <w:pPr>
        <w:autoSpaceDE w:val="0"/>
        <w:autoSpaceDN w:val="0"/>
        <w:jc w:val="both"/>
        <w:rPr>
          <w:b/>
          <w:bCs/>
        </w:rPr>
      </w:pPr>
    </w:p>
    <w:p w:rsidR="00A70C40" w:rsidRDefault="00A70C40" w:rsidP="00A70C40">
      <w:pPr>
        <w:autoSpaceDE w:val="0"/>
        <w:autoSpaceDN w:val="0"/>
        <w:jc w:val="both"/>
        <w:rPr>
          <w:b/>
          <w:bCs/>
        </w:rPr>
      </w:pPr>
      <w:r>
        <w:rPr>
          <w:b/>
          <w:bCs/>
        </w:rPr>
        <w:t>Podpis:</w:t>
      </w:r>
      <w:r>
        <w:rPr>
          <w:b/>
          <w:bCs/>
        </w:rPr>
        <w:tab/>
      </w:r>
      <w:r>
        <w:rPr>
          <w:b/>
          <w:bCs/>
        </w:rPr>
        <w:tab/>
      </w:r>
      <w:r>
        <w:rPr>
          <w:b/>
          <w:bCs/>
        </w:rPr>
        <w:tab/>
      </w:r>
      <w:r>
        <w:rPr>
          <w:b/>
          <w:bCs/>
        </w:rPr>
        <w:tab/>
        <w:t>_______________________</w:t>
      </w:r>
    </w:p>
    <w:p w:rsidR="00A70C40" w:rsidRDefault="00A70C40" w:rsidP="00A70C40">
      <w:pPr>
        <w:autoSpaceDE w:val="0"/>
        <w:autoSpaceDN w:val="0"/>
        <w:jc w:val="both"/>
        <w:rPr>
          <w:b/>
          <w:bCs/>
        </w:rPr>
      </w:pPr>
    </w:p>
    <w:p w:rsidR="00A70C40" w:rsidRDefault="00A70C40" w:rsidP="00A70C40">
      <w:pPr>
        <w:autoSpaceDE w:val="0"/>
        <w:autoSpaceDN w:val="0"/>
        <w:rPr>
          <w:b/>
        </w:rPr>
      </w:pPr>
    </w:p>
    <w:p w:rsidR="00A70C40" w:rsidRDefault="00A70C40" w:rsidP="00A70C40">
      <w:pPr>
        <w:autoSpaceDE w:val="0"/>
        <w:autoSpaceDN w:val="0"/>
      </w:pPr>
      <w:r>
        <w:rPr>
          <w:b/>
        </w:rPr>
        <w:t>Materiál vypracovala:</w:t>
      </w:r>
      <w:r>
        <w:tab/>
      </w:r>
      <w:r>
        <w:tab/>
        <w:t xml:space="preserve">Mgr. Emília </w:t>
      </w:r>
      <w:proofErr w:type="spellStart"/>
      <w:r>
        <w:t>Mačugová</w:t>
      </w:r>
      <w:proofErr w:type="spellEnd"/>
    </w:p>
    <w:p w:rsidR="00A70C40" w:rsidRDefault="00A70C40" w:rsidP="00A70C40">
      <w:pPr>
        <w:autoSpaceDE w:val="0"/>
        <w:autoSpaceDN w:val="0"/>
      </w:pPr>
      <w:r>
        <w:tab/>
      </w:r>
      <w:r>
        <w:tab/>
      </w:r>
      <w:r>
        <w:tab/>
      </w:r>
      <w:r>
        <w:tab/>
      </w:r>
      <w:r>
        <w:tab/>
        <w:t>Projektový referent</w:t>
      </w:r>
    </w:p>
    <w:p w:rsidR="00A70C40" w:rsidRDefault="00A70C40" w:rsidP="00A70C40">
      <w:pPr>
        <w:autoSpaceDE w:val="0"/>
        <w:autoSpaceDN w:val="0"/>
        <w:jc w:val="center"/>
        <w:rPr>
          <w:b/>
          <w:u w:val="single"/>
        </w:rPr>
      </w:pPr>
      <w:r>
        <w:rPr>
          <w:b/>
          <w:u w:val="single"/>
        </w:rPr>
        <w:lastRenderedPageBreak/>
        <w:t>N á v r h   u z n e s e n i a</w:t>
      </w:r>
    </w:p>
    <w:p w:rsidR="00A70C40" w:rsidRDefault="00A70C40" w:rsidP="00A70C40">
      <w:pPr>
        <w:jc w:val="center"/>
        <w:rPr>
          <w:b/>
          <w:u w:val="single"/>
        </w:rPr>
      </w:pPr>
    </w:p>
    <w:p w:rsidR="00A70C40" w:rsidRDefault="00A70C40" w:rsidP="00A70C40">
      <w:pPr>
        <w:ind w:firstLine="708"/>
        <w:jc w:val="both"/>
      </w:pPr>
      <w:r>
        <w:t>Mestské zastupiteľstvo v Starej Ľubovni po prerokovaní predloženého materiálu</w:t>
      </w:r>
    </w:p>
    <w:p w:rsidR="00A70C40" w:rsidRDefault="00A70C40" w:rsidP="00A70C40">
      <w:pPr>
        <w:widowControl w:val="0"/>
        <w:suppressAutoHyphens/>
        <w:overflowPunct w:val="0"/>
        <w:autoSpaceDE w:val="0"/>
      </w:pPr>
    </w:p>
    <w:p w:rsidR="00A70C40" w:rsidRPr="00573DCE" w:rsidRDefault="00A70C40" w:rsidP="00573DCE">
      <w:pPr>
        <w:overflowPunct w:val="0"/>
        <w:autoSpaceDE w:val="0"/>
        <w:ind w:left="360"/>
        <w:jc w:val="center"/>
        <w:rPr>
          <w:b/>
        </w:rPr>
      </w:pPr>
      <w:r w:rsidRPr="00573DCE">
        <w:rPr>
          <w:b/>
        </w:rPr>
        <w:t>s c h v a ľ u j e</w:t>
      </w:r>
    </w:p>
    <w:p w:rsidR="00A70C40" w:rsidRDefault="00A70C40" w:rsidP="00A70C40">
      <w:pPr>
        <w:pStyle w:val="Odsekzoznamu"/>
        <w:overflowPunct w:val="0"/>
        <w:autoSpaceDE w:val="0"/>
        <w:rPr>
          <w:b/>
          <w:szCs w:val="24"/>
        </w:rPr>
      </w:pPr>
    </w:p>
    <w:p w:rsidR="00A70C40" w:rsidRDefault="00A70C40" w:rsidP="00A70C40">
      <w:pPr>
        <w:pStyle w:val="Odsekzoznamu"/>
        <w:numPr>
          <w:ilvl w:val="0"/>
          <w:numId w:val="2"/>
        </w:numPr>
        <w:spacing w:line="276" w:lineRule="auto"/>
        <w:jc w:val="both"/>
        <w:rPr>
          <w:szCs w:val="24"/>
        </w:rPr>
      </w:pPr>
      <w:r>
        <w:rPr>
          <w:szCs w:val="24"/>
        </w:rPr>
        <w:t>predloženie žiadosti o poskytnutie nenávratného finančného príspevku z Európskeho fond regionálneho rozvoja a štátneho rozpočtu, prostredníctvom Operačného programu Kvalita životného prostredia, na základe 61. výzvy s kódom OPKZP-PO4-SC411-2019-61</w:t>
      </w:r>
      <w:r>
        <w:t xml:space="preserve">, vyhlásenej Slovenskou inovačnou a energetickou agentúrou ako sprostredkovateľským orgánom </w:t>
      </w:r>
      <w:r>
        <w:rPr>
          <w:szCs w:val="24"/>
        </w:rPr>
        <w:t xml:space="preserve">Operačný program Kvalita životného prostredia v zastúpení Ministerstva životného prostredia SR ako riadiaceho orgánu pre Operačný program Kvalita životného prostredia, na projekt </w:t>
      </w:r>
      <w:r>
        <w:rPr>
          <w:b/>
        </w:rPr>
        <w:t xml:space="preserve">„Zníženie energetickej náročnosti MŠ </w:t>
      </w:r>
      <w:proofErr w:type="spellStart"/>
      <w:r>
        <w:rPr>
          <w:b/>
        </w:rPr>
        <w:t>Vsetínska</w:t>
      </w:r>
      <w:proofErr w:type="spellEnd"/>
      <w:r>
        <w:rPr>
          <w:b/>
        </w:rPr>
        <w:t>, Stará Ľubovňa inštaláciou tepelného čerpadla“</w:t>
      </w:r>
      <w:r>
        <w:rPr>
          <w:szCs w:val="24"/>
        </w:rPr>
        <w:t xml:space="preserve">; </w:t>
      </w:r>
    </w:p>
    <w:p w:rsidR="00A70C40" w:rsidRDefault="00A70C40" w:rsidP="00A70C40">
      <w:pPr>
        <w:pStyle w:val="Odsekzoznamu"/>
        <w:numPr>
          <w:ilvl w:val="0"/>
          <w:numId w:val="2"/>
        </w:numPr>
        <w:spacing w:line="276" w:lineRule="auto"/>
        <w:jc w:val="both"/>
        <w:rPr>
          <w:szCs w:val="24"/>
        </w:rPr>
      </w:pPr>
      <w:r>
        <w:rPr>
          <w:szCs w:val="24"/>
        </w:rPr>
        <w:t>zabezpečenie realizácie projektu v súlade s výzvou;</w:t>
      </w:r>
    </w:p>
    <w:p w:rsidR="00A70C40" w:rsidRDefault="00A70C40" w:rsidP="00A70C40">
      <w:pPr>
        <w:pStyle w:val="Odsekzoznamu"/>
        <w:numPr>
          <w:ilvl w:val="0"/>
          <w:numId w:val="2"/>
        </w:numPr>
        <w:spacing w:line="276" w:lineRule="auto"/>
        <w:jc w:val="both"/>
        <w:rPr>
          <w:szCs w:val="24"/>
        </w:rPr>
      </w:pPr>
      <w:r>
        <w:rPr>
          <w:szCs w:val="24"/>
        </w:rPr>
        <w:t>zabezpečenie povinného spolufinancovania projektu vo výške 5%, z celkových oprávnených výdavkov vo výške 283 173,76 €, čo predstavuje sumu 14 158,69 €;</w:t>
      </w:r>
    </w:p>
    <w:p w:rsidR="00A70C40" w:rsidRDefault="00A70C40" w:rsidP="00A70C40">
      <w:pPr>
        <w:pStyle w:val="Odsekzoznamu"/>
        <w:numPr>
          <w:ilvl w:val="0"/>
          <w:numId w:val="2"/>
        </w:numPr>
        <w:spacing w:line="276" w:lineRule="auto"/>
        <w:jc w:val="both"/>
        <w:rPr>
          <w:szCs w:val="24"/>
        </w:rPr>
      </w:pPr>
      <w:r>
        <w:rPr>
          <w:szCs w:val="24"/>
        </w:rPr>
        <w:t>zabezpečenie financovania neoprávnených výdavkov projektu predstavujúcich rozdiel medzi celkovými oprávnenými výdavkami projektu a žiadaným NFP a prípadnou celkovou výškou neoprávnených výdavkov identifikovaných na základe zníženia výšky celkových oprávnených výdavkov projektu.</w:t>
      </w:r>
    </w:p>
    <w:p w:rsidR="00A70C40" w:rsidRDefault="00A70C40" w:rsidP="00A70C40">
      <w:pPr>
        <w:jc w:val="both"/>
      </w:pPr>
    </w:p>
    <w:p w:rsidR="00A70C40" w:rsidRDefault="00A70C40" w:rsidP="00A70C40">
      <w:pPr>
        <w:autoSpaceDE w:val="0"/>
        <w:autoSpaceDN w:val="0"/>
        <w:jc w:val="center"/>
        <w:rPr>
          <w:b/>
          <w:bCs/>
          <w:u w:val="single"/>
        </w:rPr>
      </w:pPr>
    </w:p>
    <w:p w:rsidR="00A70C40" w:rsidRDefault="00A70C40" w:rsidP="00A70C40">
      <w:pPr>
        <w:autoSpaceDE w:val="0"/>
        <w:autoSpaceDN w:val="0"/>
        <w:jc w:val="center"/>
        <w:rPr>
          <w:b/>
          <w:bCs/>
          <w:u w:val="single"/>
        </w:rPr>
      </w:pPr>
      <w:r>
        <w:rPr>
          <w:b/>
          <w:bCs/>
          <w:u w:val="single"/>
        </w:rPr>
        <w:t>D ô v o d o v á   s p r á v a</w:t>
      </w:r>
    </w:p>
    <w:p w:rsidR="00A70C40" w:rsidRDefault="00A70C40" w:rsidP="00A70C40"/>
    <w:p w:rsidR="00A70C40" w:rsidRDefault="00A70C40" w:rsidP="00A70C40">
      <w:pPr>
        <w:spacing w:line="276" w:lineRule="auto"/>
        <w:ind w:firstLine="708"/>
        <w:jc w:val="both"/>
      </w:pPr>
      <w:r>
        <w:t>Jednou z povinných príloh k žiadosti o poskytnutie finančných prostriedkov je aj uznesenie mestského zastupiteľstva o zabezpečení spoluúčasti na financovaní prekladaného projektu. Spoluúčasť na financovaní projektu znamená, že žiadateľ má zabezpečené finančné prostriedky na spolufinancovanie výdavkov projektu, pričom výška spolufinancovania projektu zo strany žiadateľa sa stanovuje ako rozdiel medzi celkovými oprávnenými výdavkami projektu a žiadaným príspevkom a zároveň ako spolufinancovanie prípadnej celkovej výšky neoprávnených výdavkov identifikovaných na základe zníženia výšky celkových oprávnených výdavkov projektu, ku ktorému môže dôjsť v procese posudzovania žiadosti o NFP.</w:t>
      </w:r>
    </w:p>
    <w:p w:rsidR="00A70C40" w:rsidRDefault="00A70C40" w:rsidP="00A70C40">
      <w:pPr>
        <w:ind w:firstLine="708"/>
        <w:jc w:val="both"/>
      </w:pPr>
      <w:r>
        <w:t>Uvažovaný NFP bude spolufinancovaný v nasledujúcej schéme:</w:t>
      </w:r>
    </w:p>
    <w:p w:rsidR="00A70C40" w:rsidRDefault="00A70C40" w:rsidP="00A70C40">
      <w:pPr>
        <w:pStyle w:val="Odsekzoznamu"/>
        <w:widowControl/>
        <w:numPr>
          <w:ilvl w:val="0"/>
          <w:numId w:val="3"/>
        </w:numPr>
        <w:suppressAutoHyphens w:val="0"/>
        <w:jc w:val="both"/>
        <w:rPr>
          <w:szCs w:val="24"/>
        </w:rPr>
      </w:pPr>
      <w:r>
        <w:rPr>
          <w:szCs w:val="24"/>
        </w:rPr>
        <w:t xml:space="preserve">95 % </w:t>
      </w:r>
      <w:r>
        <w:rPr>
          <w:szCs w:val="24"/>
        </w:rPr>
        <w:tab/>
        <w:t>Európsky fond regionálneho rozvoja + Štátny rozpočet</w:t>
      </w:r>
    </w:p>
    <w:p w:rsidR="00A70C40" w:rsidRDefault="00A70C40" w:rsidP="00A70C40">
      <w:pPr>
        <w:pStyle w:val="Odsekzoznamu"/>
        <w:widowControl/>
        <w:numPr>
          <w:ilvl w:val="0"/>
          <w:numId w:val="3"/>
        </w:numPr>
        <w:suppressAutoHyphens w:val="0"/>
        <w:jc w:val="both"/>
        <w:rPr>
          <w:szCs w:val="24"/>
        </w:rPr>
      </w:pPr>
      <w:r>
        <w:rPr>
          <w:szCs w:val="24"/>
        </w:rPr>
        <w:t xml:space="preserve">  5% </w:t>
      </w:r>
      <w:r>
        <w:rPr>
          <w:szCs w:val="24"/>
        </w:rPr>
        <w:tab/>
        <w:t>Žiadateľ – Mesto Stará Ľubovňa</w:t>
      </w:r>
    </w:p>
    <w:p w:rsidR="00A70C40" w:rsidRDefault="00A70C40" w:rsidP="00A70C40">
      <w:pPr>
        <w:pStyle w:val="Odsekzoznamu"/>
        <w:widowControl/>
        <w:suppressAutoHyphens w:val="0"/>
        <w:jc w:val="both"/>
        <w:rPr>
          <w:szCs w:val="24"/>
        </w:rPr>
      </w:pPr>
    </w:p>
    <w:p w:rsidR="00A70C40" w:rsidRDefault="00A70C40" w:rsidP="00A70C40">
      <w:pPr>
        <w:spacing w:after="160" w:line="276" w:lineRule="auto"/>
        <w:ind w:firstLine="708"/>
        <w:contextualSpacing/>
        <w:jc w:val="both"/>
      </w:pPr>
      <w:r>
        <w:t xml:space="preserve">Predmetom žiadosti o poskytnutie NFP na realizáciu projektu </w:t>
      </w:r>
      <w:r>
        <w:rPr>
          <w:b/>
        </w:rPr>
        <w:t xml:space="preserve">„Zníženie energetickej náročnosti MŠ </w:t>
      </w:r>
      <w:proofErr w:type="spellStart"/>
      <w:r>
        <w:rPr>
          <w:b/>
        </w:rPr>
        <w:t>Vsetínska</w:t>
      </w:r>
      <w:proofErr w:type="spellEnd"/>
      <w:r>
        <w:rPr>
          <w:b/>
        </w:rPr>
        <w:t xml:space="preserve">, Stará Ľubovňa inštaláciou tepelného čerpadla“ </w:t>
      </w:r>
      <w:r>
        <w:t>je modernizácia existujúceho zdroja tepla pre zabezpečenie dodávky tepla objektu predmetnej materskej školy. Modernizácia rieši integrovanie kaskády plynového tepelného čerpadla do existujúceho zdroja tepla, čím sa zníži primárna energetická náročnosť.</w:t>
      </w:r>
    </w:p>
    <w:p w:rsidR="00A70C40" w:rsidRDefault="00A70C40" w:rsidP="00A70C40">
      <w:pPr>
        <w:spacing w:after="160" w:line="276" w:lineRule="auto"/>
        <w:ind w:firstLine="708"/>
        <w:contextualSpacing/>
        <w:jc w:val="both"/>
      </w:pPr>
      <w:r>
        <w:t>Žiadosť o poskytnutie nenávratného finančného príspevku bola podaná sprostredkovateľskému orgánu pre Operačný program Kvalita životného prostredia, a to Slovenskej inovačnej a energetickej agentúre dňa 31. 03. 2020.</w:t>
      </w:r>
    </w:p>
    <w:sectPr w:rsidR="00A70C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0FA4295C"/>
    <w:multiLevelType w:val="hybridMultilevel"/>
    <w:tmpl w:val="799CC1C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AC5"/>
    <w:rsid w:val="00573DCE"/>
    <w:rsid w:val="009959D3"/>
    <w:rsid w:val="00A70C40"/>
    <w:rsid w:val="00AE0AC5"/>
    <w:rsid w:val="00CC34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0C40"/>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A70C40"/>
    <w:pPr>
      <w:spacing w:before="100" w:beforeAutospacing="1" w:after="119"/>
    </w:pPr>
    <w:rPr>
      <w:rFonts w:eastAsia="Calibri"/>
      <w:color w:val="auto"/>
    </w:rPr>
  </w:style>
  <w:style w:type="paragraph" w:styleId="Odsekzoznamu">
    <w:name w:val="List Paragraph"/>
    <w:basedOn w:val="Normlny"/>
    <w:uiPriority w:val="34"/>
    <w:qFormat/>
    <w:rsid w:val="00A70C40"/>
    <w:pPr>
      <w:widowControl w:val="0"/>
      <w:suppressAutoHyphens/>
      <w:autoSpaceDN w:val="0"/>
      <w:ind w:left="720"/>
    </w:pPr>
    <w:rPr>
      <w:rFonts w:eastAsia="Lucida Sans Unicode"/>
      <w:color w:val="auto"/>
      <w:kern w:val="3"/>
      <w:szCs w:val="20"/>
      <w:lang w:eastAsia="en-US"/>
    </w:rPr>
  </w:style>
  <w:style w:type="paragraph" w:customStyle="1" w:styleId="Odsekzoznamu1">
    <w:name w:val="Odsek zoznamu1"/>
    <w:basedOn w:val="Normlny"/>
    <w:uiPriority w:val="99"/>
    <w:rsid w:val="00A70C40"/>
    <w:pPr>
      <w:widowControl w:val="0"/>
      <w:suppressAutoHyphens/>
      <w:autoSpaceDN w:val="0"/>
      <w:spacing w:line="100" w:lineRule="atLeast"/>
      <w:ind w:left="720"/>
    </w:pPr>
    <w:rPr>
      <w:color w:val="auto"/>
      <w:kern w:val="3"/>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0C40"/>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A70C40"/>
    <w:pPr>
      <w:spacing w:before="100" w:beforeAutospacing="1" w:after="119"/>
    </w:pPr>
    <w:rPr>
      <w:rFonts w:eastAsia="Calibri"/>
      <w:color w:val="auto"/>
    </w:rPr>
  </w:style>
  <w:style w:type="paragraph" w:styleId="Odsekzoznamu">
    <w:name w:val="List Paragraph"/>
    <w:basedOn w:val="Normlny"/>
    <w:uiPriority w:val="34"/>
    <w:qFormat/>
    <w:rsid w:val="00A70C40"/>
    <w:pPr>
      <w:widowControl w:val="0"/>
      <w:suppressAutoHyphens/>
      <w:autoSpaceDN w:val="0"/>
      <w:ind w:left="720"/>
    </w:pPr>
    <w:rPr>
      <w:rFonts w:eastAsia="Lucida Sans Unicode"/>
      <w:color w:val="auto"/>
      <w:kern w:val="3"/>
      <w:szCs w:val="20"/>
      <w:lang w:eastAsia="en-US"/>
    </w:rPr>
  </w:style>
  <w:style w:type="paragraph" w:customStyle="1" w:styleId="Odsekzoznamu1">
    <w:name w:val="Odsek zoznamu1"/>
    <w:basedOn w:val="Normlny"/>
    <w:uiPriority w:val="99"/>
    <w:rsid w:val="00A70C40"/>
    <w:pPr>
      <w:widowControl w:val="0"/>
      <w:suppressAutoHyphens/>
      <w:autoSpaceDN w:val="0"/>
      <w:spacing w:line="100" w:lineRule="atLeast"/>
      <w:ind w:left="720"/>
    </w:pPr>
    <w:rPr>
      <w:color w:val="auto"/>
      <w:kern w:val="3"/>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9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515</Words>
  <Characters>2938</Characters>
  <Application>Microsoft Office Word</Application>
  <DocSecurity>0</DocSecurity>
  <Lines>24</Lines>
  <Paragraphs>6</Paragraphs>
  <ScaleCrop>false</ScaleCrop>
  <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Vojteková</dc:creator>
  <cp:keywords/>
  <dc:description/>
  <cp:lastModifiedBy>Helena Vojteková</cp:lastModifiedBy>
  <cp:revision>7</cp:revision>
  <cp:lastPrinted>2020-04-23T07:17:00Z</cp:lastPrinted>
  <dcterms:created xsi:type="dcterms:W3CDTF">2020-04-22T10:06:00Z</dcterms:created>
  <dcterms:modified xsi:type="dcterms:W3CDTF">2020-04-23T07:18:00Z</dcterms:modified>
</cp:coreProperties>
</file>