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A19" w:rsidRPr="00B1315B" w:rsidRDefault="00FB5F09" w:rsidP="00192A19">
      <w:pPr>
        <w:pStyle w:val="Odsekzoznamu1"/>
        <w:overflowPunct w:val="0"/>
        <w:autoSpaceDE w:val="0"/>
        <w:ind w:left="0"/>
        <w:jc w:val="both"/>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9" o:title="" blacklevel="3932f"/>
          </v:shape>
          <o:OLEObject Type="Embed" ProgID="Word.Picture.8" ShapeID="_x0000_s1026" DrawAspect="Content" ObjectID="_1649085835" r:id="rId10"/>
        </w:pict>
      </w:r>
    </w:p>
    <w:p w:rsidR="00192A19" w:rsidRPr="00B1315B" w:rsidRDefault="00192A19" w:rsidP="00192A19">
      <w:pPr>
        <w:pStyle w:val="Normlnywebov"/>
        <w:spacing w:before="0" w:beforeAutospacing="0" w:after="0"/>
        <w:rPr>
          <w:b/>
          <w:bCs/>
          <w:sz w:val="28"/>
          <w:szCs w:val="28"/>
          <w:u w:val="single"/>
        </w:rPr>
      </w:pPr>
    </w:p>
    <w:p w:rsidR="00192A19" w:rsidRPr="00B1315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rPr>
      </w:pPr>
      <w:r w:rsidRPr="00B1315B">
        <w:rPr>
          <w:rFonts w:ascii="Times New Roman" w:eastAsia="Times New Roman" w:hAnsi="Times New Roman" w:cs="Times New Roman"/>
          <w:b/>
          <w:bCs/>
          <w:snapToGrid w:val="0"/>
          <w:sz w:val="40"/>
          <w:szCs w:val="40"/>
        </w:rPr>
        <w:t>MESTO STARÁ ĽUBOVŇA</w:t>
      </w:r>
    </w:p>
    <w:p w:rsidR="00192A19" w:rsidRPr="00B1315B"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rPr>
      </w:pPr>
      <w:r w:rsidRPr="00B1315B">
        <w:rPr>
          <w:rFonts w:ascii="Times New Roman" w:eastAsia="Times New Roman" w:hAnsi="Times New Roman" w:cs="Times New Roman"/>
          <w:b/>
          <w:bCs/>
          <w:snapToGrid w:val="0"/>
          <w:sz w:val="28"/>
          <w:szCs w:val="28"/>
        </w:rPr>
        <w:t>Mestský úrad, Obchodná č. 1, 064 01 Stará Ľubovňa</w:t>
      </w:r>
    </w:p>
    <w:p w:rsidR="00192A19" w:rsidRPr="00B1315B"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rPr>
      </w:pPr>
      <w:r w:rsidRPr="00B1315B">
        <w:rPr>
          <w:rFonts w:ascii="Times New Roman" w:eastAsia="Times New Roman" w:hAnsi="Times New Roman" w:cs="Times New Roman"/>
          <w:b/>
          <w:bCs/>
          <w:snapToGrid w:val="0"/>
          <w:sz w:val="28"/>
          <w:szCs w:val="28"/>
        </w:rPr>
        <w:t>________________________________________________________________</w:t>
      </w:r>
    </w:p>
    <w:p w:rsidR="00192A19" w:rsidRPr="00B1315B"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rPr>
      </w:pPr>
    </w:p>
    <w:p w:rsidR="00192A19" w:rsidRPr="00B1315B"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rPr>
      </w:pPr>
    </w:p>
    <w:p w:rsidR="0047052F" w:rsidRPr="00B1315B" w:rsidRDefault="0047052F" w:rsidP="0047052F">
      <w:pPr>
        <w:autoSpaceDE w:val="0"/>
        <w:autoSpaceDN w:val="0"/>
        <w:spacing w:after="0" w:line="240" w:lineRule="auto"/>
        <w:rPr>
          <w:rFonts w:ascii="Times New Roman" w:eastAsia="Times New Roman" w:hAnsi="Times New Roman" w:cs="Times New Roman"/>
          <w:b/>
          <w:bCs/>
          <w:color w:val="000000" w:themeColor="text1"/>
          <w:sz w:val="24"/>
          <w:szCs w:val="24"/>
        </w:rPr>
      </w:pPr>
      <w:r w:rsidRPr="00B1315B">
        <w:rPr>
          <w:rFonts w:ascii="Times New Roman" w:eastAsia="Times New Roman" w:hAnsi="Times New Roman" w:cs="Times New Roman"/>
          <w:b/>
          <w:bCs/>
          <w:color w:val="000000" w:themeColor="text1"/>
          <w:sz w:val="24"/>
          <w:szCs w:val="24"/>
        </w:rPr>
        <w:t>Materiál na rokovanie Mestského zastupiteľstva v Starej Ľubovni</w:t>
      </w:r>
    </w:p>
    <w:p w:rsidR="0047052F" w:rsidRPr="00B1315B" w:rsidRDefault="0047052F" w:rsidP="0047052F">
      <w:pPr>
        <w:autoSpaceDE w:val="0"/>
        <w:autoSpaceDN w:val="0"/>
        <w:spacing w:after="0" w:line="240" w:lineRule="auto"/>
        <w:jc w:val="both"/>
        <w:rPr>
          <w:rFonts w:ascii="Times New Roman" w:eastAsia="Times New Roman" w:hAnsi="Times New Roman" w:cs="Times New Roman"/>
          <w:b/>
          <w:bCs/>
          <w:color w:val="000000" w:themeColor="text1"/>
          <w:sz w:val="24"/>
          <w:szCs w:val="24"/>
        </w:rPr>
      </w:pPr>
    </w:p>
    <w:p w:rsidR="0047052F" w:rsidRPr="00B1315B" w:rsidRDefault="0047052F" w:rsidP="0047052F">
      <w:pPr>
        <w:autoSpaceDE w:val="0"/>
        <w:autoSpaceDN w:val="0"/>
        <w:spacing w:after="0" w:line="240" w:lineRule="auto"/>
        <w:jc w:val="both"/>
        <w:rPr>
          <w:rFonts w:ascii="Times New Roman" w:eastAsia="Times New Roman" w:hAnsi="Times New Roman" w:cs="Times New Roman"/>
          <w:b/>
          <w:bCs/>
          <w:color w:val="000000" w:themeColor="text1"/>
          <w:sz w:val="24"/>
          <w:szCs w:val="24"/>
        </w:rPr>
      </w:pPr>
      <w:r w:rsidRPr="00B1315B">
        <w:rPr>
          <w:rFonts w:ascii="Times New Roman" w:eastAsia="Times New Roman" w:hAnsi="Times New Roman" w:cs="Times New Roman"/>
          <w:b/>
          <w:bCs/>
          <w:color w:val="000000" w:themeColor="text1"/>
          <w:sz w:val="24"/>
          <w:szCs w:val="24"/>
        </w:rPr>
        <w:t>Číslo:</w:t>
      </w:r>
      <w:r w:rsidRPr="00B1315B">
        <w:rPr>
          <w:rFonts w:ascii="Times New Roman" w:eastAsia="Times New Roman" w:hAnsi="Times New Roman" w:cs="Times New Roman"/>
          <w:b/>
          <w:bCs/>
          <w:color w:val="000000" w:themeColor="text1"/>
          <w:sz w:val="24"/>
          <w:szCs w:val="24"/>
        </w:rPr>
        <w:tab/>
      </w:r>
      <w:r w:rsidRPr="00B1315B">
        <w:rPr>
          <w:rFonts w:ascii="Times New Roman" w:eastAsia="Times New Roman" w:hAnsi="Times New Roman" w:cs="Times New Roman"/>
          <w:b/>
          <w:bCs/>
          <w:color w:val="000000" w:themeColor="text1"/>
          <w:sz w:val="24"/>
          <w:szCs w:val="24"/>
        </w:rPr>
        <w:tab/>
      </w:r>
      <w:r w:rsidRPr="00B1315B">
        <w:rPr>
          <w:rFonts w:ascii="Times New Roman" w:eastAsia="Times New Roman" w:hAnsi="Times New Roman" w:cs="Times New Roman"/>
          <w:b/>
          <w:bCs/>
          <w:color w:val="000000" w:themeColor="text1"/>
          <w:sz w:val="24"/>
          <w:szCs w:val="24"/>
        </w:rPr>
        <w:tab/>
      </w:r>
      <w:r w:rsidRPr="00B1315B">
        <w:rPr>
          <w:rFonts w:ascii="Times New Roman" w:eastAsia="Times New Roman" w:hAnsi="Times New Roman" w:cs="Times New Roman"/>
          <w:b/>
          <w:bCs/>
          <w:color w:val="000000" w:themeColor="text1"/>
          <w:sz w:val="24"/>
          <w:szCs w:val="24"/>
        </w:rPr>
        <w:tab/>
      </w:r>
      <w:r w:rsidRPr="00B1315B">
        <w:rPr>
          <w:rFonts w:ascii="Times New Roman" w:eastAsia="Times New Roman" w:hAnsi="Times New Roman" w:cs="Times New Roman"/>
          <w:b/>
          <w:bCs/>
          <w:color w:val="000000" w:themeColor="text1"/>
          <w:sz w:val="24"/>
          <w:szCs w:val="24"/>
        </w:rPr>
        <w:tab/>
      </w:r>
      <w:r w:rsidR="001F73E0" w:rsidRPr="00FB5F09">
        <w:rPr>
          <w:rStyle w:val="Siln"/>
          <w:rFonts w:ascii="Times New Roman" w:hAnsi="Times New Roman" w:cs="Times New Roman"/>
          <w:b w:val="0"/>
          <w:color w:val="000000" w:themeColor="text1"/>
          <w:sz w:val="24"/>
          <w:szCs w:val="24"/>
        </w:rPr>
        <w:t>XII/2020</w:t>
      </w:r>
    </w:p>
    <w:p w:rsidR="0047052F" w:rsidRPr="00B1315B" w:rsidRDefault="0047052F" w:rsidP="0047052F">
      <w:pPr>
        <w:autoSpaceDE w:val="0"/>
        <w:autoSpaceDN w:val="0"/>
        <w:spacing w:after="0" w:line="240" w:lineRule="auto"/>
        <w:jc w:val="both"/>
        <w:rPr>
          <w:rFonts w:ascii="Times New Roman" w:eastAsia="Times New Roman" w:hAnsi="Times New Roman" w:cs="Times New Roman"/>
          <w:bCs/>
          <w:color w:val="000000" w:themeColor="text1"/>
          <w:sz w:val="24"/>
          <w:szCs w:val="24"/>
        </w:rPr>
      </w:pPr>
      <w:r w:rsidRPr="00B1315B">
        <w:rPr>
          <w:rFonts w:ascii="Times New Roman" w:eastAsia="Times New Roman" w:hAnsi="Times New Roman" w:cs="Times New Roman"/>
          <w:b/>
          <w:bCs/>
          <w:color w:val="000000" w:themeColor="text1"/>
          <w:sz w:val="24"/>
          <w:szCs w:val="24"/>
        </w:rPr>
        <w:t>Dňa:</w:t>
      </w:r>
      <w:r w:rsidRPr="00B1315B">
        <w:rPr>
          <w:rFonts w:ascii="Times New Roman" w:eastAsia="Times New Roman" w:hAnsi="Times New Roman" w:cs="Times New Roman"/>
          <w:b/>
          <w:bCs/>
          <w:color w:val="000000" w:themeColor="text1"/>
          <w:sz w:val="24"/>
          <w:szCs w:val="24"/>
        </w:rPr>
        <w:tab/>
      </w:r>
      <w:r w:rsidRPr="00B1315B">
        <w:rPr>
          <w:rFonts w:ascii="Times New Roman" w:eastAsia="Times New Roman" w:hAnsi="Times New Roman" w:cs="Times New Roman"/>
          <w:b/>
          <w:bCs/>
          <w:color w:val="000000" w:themeColor="text1"/>
          <w:sz w:val="24"/>
          <w:szCs w:val="24"/>
        </w:rPr>
        <w:tab/>
      </w:r>
      <w:r w:rsidRPr="00B1315B">
        <w:rPr>
          <w:rFonts w:ascii="Times New Roman" w:eastAsia="Times New Roman" w:hAnsi="Times New Roman" w:cs="Times New Roman"/>
          <w:b/>
          <w:bCs/>
          <w:color w:val="000000" w:themeColor="text1"/>
          <w:sz w:val="24"/>
          <w:szCs w:val="24"/>
        </w:rPr>
        <w:tab/>
      </w:r>
      <w:r w:rsidRPr="00B1315B">
        <w:rPr>
          <w:rFonts w:ascii="Times New Roman" w:eastAsia="Times New Roman" w:hAnsi="Times New Roman" w:cs="Times New Roman"/>
          <w:b/>
          <w:bCs/>
          <w:color w:val="000000" w:themeColor="text1"/>
          <w:sz w:val="24"/>
          <w:szCs w:val="24"/>
        </w:rPr>
        <w:tab/>
      </w:r>
      <w:r w:rsidRPr="00B1315B">
        <w:rPr>
          <w:rFonts w:ascii="Times New Roman" w:eastAsia="Times New Roman" w:hAnsi="Times New Roman" w:cs="Times New Roman"/>
          <w:b/>
          <w:bCs/>
          <w:color w:val="000000" w:themeColor="text1"/>
          <w:sz w:val="24"/>
          <w:szCs w:val="24"/>
        </w:rPr>
        <w:tab/>
      </w:r>
      <w:r w:rsidR="0073099E" w:rsidRPr="00B1315B">
        <w:rPr>
          <w:rFonts w:ascii="Times New Roman" w:eastAsia="Times New Roman" w:hAnsi="Times New Roman" w:cs="Times New Roman"/>
          <w:bCs/>
          <w:color w:val="000000" w:themeColor="text1"/>
          <w:sz w:val="24"/>
          <w:szCs w:val="24"/>
        </w:rPr>
        <w:t>30.04.2020</w:t>
      </w:r>
    </w:p>
    <w:p w:rsidR="00043053" w:rsidRPr="00B1315B" w:rsidRDefault="00043053" w:rsidP="00043053">
      <w:pPr>
        <w:autoSpaceDE w:val="0"/>
        <w:autoSpaceDN w:val="0"/>
        <w:spacing w:after="0" w:line="240" w:lineRule="auto"/>
        <w:rPr>
          <w:rFonts w:ascii="Times New Roman" w:eastAsia="Times New Roman" w:hAnsi="Times New Roman" w:cs="Times New Roman"/>
          <w:b/>
          <w:bCs/>
          <w:sz w:val="24"/>
          <w:szCs w:val="24"/>
        </w:rPr>
      </w:pPr>
    </w:p>
    <w:p w:rsidR="00043053" w:rsidRPr="00B1315B" w:rsidRDefault="00043053" w:rsidP="00043053">
      <w:pPr>
        <w:autoSpaceDE w:val="0"/>
        <w:autoSpaceDN w:val="0"/>
        <w:spacing w:after="0" w:line="240" w:lineRule="auto"/>
        <w:rPr>
          <w:rFonts w:ascii="Times New Roman" w:eastAsia="Times New Roman" w:hAnsi="Times New Roman" w:cs="Times New Roman"/>
          <w:b/>
          <w:sz w:val="24"/>
          <w:szCs w:val="24"/>
        </w:rPr>
      </w:pPr>
    </w:p>
    <w:p w:rsidR="00043053" w:rsidRDefault="00043053" w:rsidP="00043053">
      <w:pPr>
        <w:autoSpaceDE w:val="0"/>
        <w:autoSpaceDN w:val="0"/>
        <w:spacing w:after="0" w:line="240" w:lineRule="auto"/>
        <w:rPr>
          <w:rFonts w:ascii="Times New Roman" w:eastAsia="Times New Roman" w:hAnsi="Times New Roman" w:cs="Times New Roman"/>
          <w:b/>
          <w:sz w:val="24"/>
          <w:szCs w:val="24"/>
        </w:rPr>
      </w:pPr>
    </w:p>
    <w:p w:rsidR="00FB5F09" w:rsidRDefault="00FB5F09" w:rsidP="00043053">
      <w:pPr>
        <w:autoSpaceDE w:val="0"/>
        <w:autoSpaceDN w:val="0"/>
        <w:spacing w:after="0" w:line="240" w:lineRule="auto"/>
        <w:rPr>
          <w:rFonts w:ascii="Times New Roman" w:eastAsia="Times New Roman" w:hAnsi="Times New Roman" w:cs="Times New Roman"/>
          <w:b/>
          <w:sz w:val="24"/>
          <w:szCs w:val="24"/>
        </w:rPr>
      </w:pPr>
    </w:p>
    <w:p w:rsidR="00FB5F09" w:rsidRDefault="00FB5F09" w:rsidP="00043053">
      <w:pPr>
        <w:autoSpaceDE w:val="0"/>
        <w:autoSpaceDN w:val="0"/>
        <w:spacing w:after="0" w:line="240" w:lineRule="auto"/>
        <w:rPr>
          <w:rFonts w:ascii="Times New Roman" w:eastAsia="Times New Roman" w:hAnsi="Times New Roman" w:cs="Times New Roman"/>
          <w:b/>
          <w:sz w:val="24"/>
          <w:szCs w:val="24"/>
        </w:rPr>
      </w:pPr>
    </w:p>
    <w:p w:rsidR="00FB5F09" w:rsidRPr="00B1315B" w:rsidRDefault="00FB5F09" w:rsidP="00043053">
      <w:pPr>
        <w:autoSpaceDE w:val="0"/>
        <w:autoSpaceDN w:val="0"/>
        <w:spacing w:after="0" w:line="240" w:lineRule="auto"/>
        <w:rPr>
          <w:rFonts w:ascii="Times New Roman" w:eastAsia="Times New Roman" w:hAnsi="Times New Roman" w:cs="Times New Roman"/>
          <w:b/>
          <w:sz w:val="24"/>
          <w:szCs w:val="24"/>
        </w:rPr>
      </w:pPr>
    </w:p>
    <w:p w:rsidR="0010699A" w:rsidRPr="00B1315B" w:rsidRDefault="0010699A" w:rsidP="00043053">
      <w:pPr>
        <w:autoSpaceDE w:val="0"/>
        <w:autoSpaceDN w:val="0"/>
        <w:spacing w:after="0" w:line="240" w:lineRule="auto"/>
        <w:rPr>
          <w:rFonts w:ascii="Times New Roman" w:eastAsia="Times New Roman" w:hAnsi="Times New Roman" w:cs="Times New Roman"/>
          <w:b/>
          <w:sz w:val="24"/>
          <w:szCs w:val="24"/>
        </w:rPr>
      </w:pPr>
    </w:p>
    <w:p w:rsidR="00043053" w:rsidRPr="00B1315B" w:rsidRDefault="00043053" w:rsidP="00043053">
      <w:pPr>
        <w:autoSpaceDE w:val="0"/>
        <w:autoSpaceDN w:val="0"/>
        <w:spacing w:after="0" w:line="240" w:lineRule="auto"/>
        <w:rPr>
          <w:rFonts w:ascii="Times New Roman" w:eastAsia="Times New Roman" w:hAnsi="Times New Roman" w:cs="Times New Roman"/>
          <w:sz w:val="28"/>
          <w:szCs w:val="28"/>
        </w:rPr>
      </w:pPr>
      <w:r w:rsidRPr="00B1315B">
        <w:rPr>
          <w:rFonts w:ascii="Times New Roman" w:eastAsia="Times New Roman" w:hAnsi="Times New Roman" w:cs="Times New Roman"/>
          <w:b/>
          <w:sz w:val="24"/>
          <w:szCs w:val="24"/>
        </w:rPr>
        <w:t>K bodu programu:</w:t>
      </w:r>
      <w:r w:rsidRPr="00B1315B">
        <w:rPr>
          <w:rFonts w:ascii="Times New Roman" w:eastAsia="Times New Roman" w:hAnsi="Times New Roman" w:cs="Times New Roman"/>
          <w:color w:val="00B050"/>
          <w:sz w:val="24"/>
          <w:szCs w:val="24"/>
        </w:rPr>
        <w:tab/>
      </w:r>
      <w:r w:rsidRPr="00B1315B">
        <w:rPr>
          <w:rFonts w:ascii="Times New Roman" w:eastAsia="Times New Roman" w:hAnsi="Times New Roman" w:cs="Times New Roman"/>
          <w:color w:val="00B050"/>
          <w:sz w:val="24"/>
          <w:szCs w:val="24"/>
        </w:rPr>
        <w:tab/>
      </w:r>
      <w:r w:rsidRPr="00B1315B">
        <w:rPr>
          <w:rFonts w:ascii="Times New Roman" w:eastAsia="Times New Roman" w:hAnsi="Times New Roman" w:cs="Times New Roman"/>
          <w:color w:val="00B050"/>
          <w:sz w:val="24"/>
          <w:szCs w:val="24"/>
        </w:rPr>
        <w:tab/>
      </w:r>
      <w:r w:rsidRPr="00B1315B">
        <w:rPr>
          <w:rFonts w:ascii="Times New Roman" w:eastAsia="Times New Roman" w:hAnsi="Times New Roman" w:cs="Times New Roman"/>
          <w:b/>
          <w:sz w:val="28"/>
          <w:szCs w:val="28"/>
        </w:rPr>
        <w:t xml:space="preserve">č. </w:t>
      </w:r>
      <w:r w:rsidR="00CE19ED" w:rsidRPr="00B1315B">
        <w:rPr>
          <w:rFonts w:ascii="Times New Roman" w:eastAsia="Times New Roman" w:hAnsi="Times New Roman" w:cs="Times New Roman"/>
          <w:b/>
          <w:sz w:val="28"/>
          <w:szCs w:val="28"/>
        </w:rPr>
        <w:t>15</w:t>
      </w:r>
    </w:p>
    <w:p w:rsidR="0010699A" w:rsidRPr="00B1315B" w:rsidRDefault="0010699A" w:rsidP="00FB5F09">
      <w:pPr>
        <w:autoSpaceDE w:val="0"/>
        <w:autoSpaceDN w:val="0"/>
        <w:spacing w:after="0" w:line="240" w:lineRule="auto"/>
        <w:rPr>
          <w:rFonts w:ascii="Times New Roman" w:eastAsia="Times New Roman" w:hAnsi="Times New Roman" w:cs="Times New Roman"/>
          <w:b/>
          <w:sz w:val="24"/>
          <w:szCs w:val="24"/>
        </w:rPr>
      </w:pPr>
    </w:p>
    <w:p w:rsidR="00192A19" w:rsidRPr="00B1315B" w:rsidRDefault="00E07D69" w:rsidP="00FB5F09">
      <w:pPr>
        <w:autoSpaceDE w:val="0"/>
        <w:autoSpaceDN w:val="0"/>
        <w:spacing w:after="0" w:line="240" w:lineRule="auto"/>
        <w:ind w:left="3540" w:hanging="3540"/>
        <w:jc w:val="both"/>
        <w:rPr>
          <w:rFonts w:ascii="Times New Roman" w:eastAsia="Times New Roman" w:hAnsi="Times New Roman" w:cs="Times New Roman"/>
          <w:b/>
          <w:color w:val="00B050"/>
          <w:sz w:val="24"/>
          <w:szCs w:val="24"/>
        </w:rPr>
      </w:pPr>
      <w:r w:rsidRPr="00B1315B">
        <w:rPr>
          <w:rFonts w:ascii="Times New Roman" w:eastAsia="Times New Roman" w:hAnsi="Times New Roman" w:cs="Times New Roman"/>
          <w:b/>
          <w:sz w:val="24"/>
          <w:szCs w:val="24"/>
        </w:rPr>
        <w:t>Názov materiálu:</w:t>
      </w:r>
      <w:r w:rsidRPr="00B1315B">
        <w:rPr>
          <w:rFonts w:ascii="Times New Roman" w:eastAsia="Times New Roman" w:hAnsi="Times New Roman" w:cs="Times New Roman"/>
          <w:b/>
          <w:sz w:val="24"/>
          <w:szCs w:val="24"/>
        </w:rPr>
        <w:tab/>
      </w:r>
      <w:r w:rsidR="00CE19ED" w:rsidRPr="00B1315B">
        <w:rPr>
          <w:rFonts w:ascii="Times New Roman" w:hAnsi="Times New Roman" w:cs="Times New Roman"/>
          <w:b/>
          <w:sz w:val="28"/>
          <w:szCs w:val="28"/>
        </w:rPr>
        <w:t>Návrh zmeny VZN č. 46</w:t>
      </w:r>
      <w:r w:rsidR="00DC0906" w:rsidRPr="00B1315B">
        <w:rPr>
          <w:rFonts w:ascii="Times New Roman" w:hAnsi="Times New Roman" w:cs="Times New Roman"/>
          <w:b/>
          <w:sz w:val="28"/>
          <w:szCs w:val="28"/>
        </w:rPr>
        <w:t xml:space="preserve"> o</w:t>
      </w:r>
      <w:r w:rsidR="00CE19ED" w:rsidRPr="00B1315B">
        <w:rPr>
          <w:rFonts w:ascii="Times New Roman" w:hAnsi="Times New Roman" w:cs="Times New Roman"/>
          <w:b/>
          <w:sz w:val="28"/>
          <w:szCs w:val="28"/>
        </w:rPr>
        <w:t> správe a prevádzkovaní cintorínov na území mesta Stará Ľubovňa</w:t>
      </w:r>
    </w:p>
    <w:p w:rsidR="00192A19" w:rsidRPr="00B1315B" w:rsidRDefault="00192A19" w:rsidP="00192A19">
      <w:pPr>
        <w:autoSpaceDE w:val="0"/>
        <w:autoSpaceDN w:val="0"/>
        <w:spacing w:after="0" w:line="240" w:lineRule="auto"/>
        <w:rPr>
          <w:rFonts w:ascii="Times New Roman" w:eastAsia="Times New Roman" w:hAnsi="Times New Roman" w:cs="Times New Roman"/>
          <w:b/>
          <w:bCs/>
          <w:sz w:val="24"/>
          <w:szCs w:val="24"/>
        </w:rPr>
      </w:pPr>
    </w:p>
    <w:p w:rsidR="00192A19" w:rsidRPr="00B1315B" w:rsidRDefault="00192A19" w:rsidP="00192A19">
      <w:pPr>
        <w:autoSpaceDE w:val="0"/>
        <w:autoSpaceDN w:val="0"/>
        <w:spacing w:after="0" w:line="240" w:lineRule="auto"/>
        <w:rPr>
          <w:rFonts w:ascii="Times New Roman" w:eastAsia="Times New Roman" w:hAnsi="Times New Roman" w:cs="Times New Roman"/>
          <w:b/>
          <w:bCs/>
          <w:sz w:val="24"/>
          <w:szCs w:val="24"/>
        </w:rPr>
      </w:pPr>
    </w:p>
    <w:p w:rsidR="00827D23" w:rsidRPr="00B1315B" w:rsidRDefault="00827D23" w:rsidP="00192A19">
      <w:pPr>
        <w:autoSpaceDE w:val="0"/>
        <w:autoSpaceDN w:val="0"/>
        <w:spacing w:after="0" w:line="240" w:lineRule="auto"/>
        <w:rPr>
          <w:rFonts w:ascii="Times New Roman" w:eastAsia="Times New Roman" w:hAnsi="Times New Roman" w:cs="Times New Roman"/>
          <w:b/>
          <w:bCs/>
          <w:sz w:val="24"/>
          <w:szCs w:val="24"/>
        </w:rPr>
      </w:pPr>
    </w:p>
    <w:p w:rsidR="0073099E" w:rsidRDefault="0073099E" w:rsidP="00192A19">
      <w:pPr>
        <w:autoSpaceDE w:val="0"/>
        <w:autoSpaceDN w:val="0"/>
        <w:spacing w:after="0" w:line="240" w:lineRule="auto"/>
        <w:rPr>
          <w:rFonts w:ascii="Times New Roman" w:eastAsia="Times New Roman" w:hAnsi="Times New Roman" w:cs="Times New Roman"/>
          <w:b/>
          <w:bCs/>
          <w:sz w:val="24"/>
          <w:szCs w:val="24"/>
        </w:rPr>
      </w:pPr>
    </w:p>
    <w:p w:rsidR="00FB5F09" w:rsidRDefault="00FB5F09" w:rsidP="00192A19">
      <w:pPr>
        <w:autoSpaceDE w:val="0"/>
        <w:autoSpaceDN w:val="0"/>
        <w:spacing w:after="0" w:line="240" w:lineRule="auto"/>
        <w:rPr>
          <w:rFonts w:ascii="Times New Roman" w:eastAsia="Times New Roman" w:hAnsi="Times New Roman" w:cs="Times New Roman"/>
          <w:b/>
          <w:bCs/>
          <w:sz w:val="24"/>
          <w:szCs w:val="24"/>
        </w:rPr>
      </w:pPr>
    </w:p>
    <w:p w:rsidR="00FB5F09" w:rsidRPr="00B1315B" w:rsidRDefault="00FB5F09" w:rsidP="00192A19">
      <w:pPr>
        <w:autoSpaceDE w:val="0"/>
        <w:autoSpaceDN w:val="0"/>
        <w:spacing w:after="0" w:line="240" w:lineRule="auto"/>
        <w:rPr>
          <w:rFonts w:ascii="Times New Roman" w:eastAsia="Times New Roman" w:hAnsi="Times New Roman" w:cs="Times New Roman"/>
          <w:b/>
          <w:bCs/>
          <w:sz w:val="24"/>
          <w:szCs w:val="24"/>
        </w:rPr>
      </w:pPr>
    </w:p>
    <w:p w:rsidR="00043053" w:rsidRPr="00B1315B" w:rsidRDefault="00192A19" w:rsidP="00192A19">
      <w:pPr>
        <w:autoSpaceDE w:val="0"/>
        <w:autoSpaceDN w:val="0"/>
        <w:spacing w:after="0" w:line="240" w:lineRule="auto"/>
        <w:rPr>
          <w:rFonts w:ascii="Times New Roman" w:eastAsia="Times New Roman" w:hAnsi="Times New Roman" w:cs="Times New Roman"/>
          <w:b/>
          <w:bCs/>
          <w:sz w:val="24"/>
          <w:szCs w:val="24"/>
        </w:rPr>
      </w:pPr>
      <w:r w:rsidRPr="00B1315B">
        <w:rPr>
          <w:rFonts w:ascii="Times New Roman" w:eastAsia="Times New Roman" w:hAnsi="Times New Roman" w:cs="Times New Roman"/>
          <w:b/>
          <w:bCs/>
          <w:sz w:val="24"/>
          <w:szCs w:val="24"/>
        </w:rPr>
        <w:t>Materiál obsahuje</w:t>
      </w:r>
      <w:r w:rsidRPr="00B1315B">
        <w:rPr>
          <w:rFonts w:ascii="Times New Roman" w:eastAsia="Times New Roman" w:hAnsi="Times New Roman" w:cs="Times New Roman"/>
          <w:bCs/>
          <w:sz w:val="24"/>
          <w:szCs w:val="24"/>
        </w:rPr>
        <w:t xml:space="preserve">:  </w:t>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000D672B" w:rsidRPr="00B1315B">
        <w:rPr>
          <w:rFonts w:ascii="Times New Roman" w:eastAsia="Times New Roman" w:hAnsi="Times New Roman" w:cs="Times New Roman"/>
          <w:bCs/>
          <w:sz w:val="24"/>
          <w:szCs w:val="24"/>
        </w:rPr>
        <w:t>Návrh uznesenia</w:t>
      </w:r>
    </w:p>
    <w:p w:rsidR="00642697" w:rsidRPr="00B1315B" w:rsidRDefault="000D672B" w:rsidP="00043053">
      <w:pPr>
        <w:autoSpaceDE w:val="0"/>
        <w:autoSpaceDN w:val="0"/>
        <w:spacing w:after="0" w:line="240" w:lineRule="auto"/>
        <w:ind w:left="2832" w:firstLine="708"/>
        <w:rPr>
          <w:rFonts w:ascii="Times New Roman" w:eastAsia="Times New Roman" w:hAnsi="Times New Roman" w:cs="Times New Roman"/>
          <w:bCs/>
          <w:sz w:val="24"/>
          <w:szCs w:val="24"/>
        </w:rPr>
      </w:pPr>
      <w:r w:rsidRPr="00B1315B">
        <w:rPr>
          <w:rFonts w:ascii="Times New Roman" w:eastAsia="Times New Roman" w:hAnsi="Times New Roman" w:cs="Times New Roman"/>
          <w:bCs/>
          <w:sz w:val="24"/>
          <w:szCs w:val="24"/>
        </w:rPr>
        <w:t>Dôvodová správa</w:t>
      </w:r>
    </w:p>
    <w:p w:rsidR="002669CC" w:rsidRPr="00B1315B" w:rsidRDefault="00CE19ED" w:rsidP="00043053">
      <w:pPr>
        <w:autoSpaceDE w:val="0"/>
        <w:autoSpaceDN w:val="0"/>
        <w:spacing w:after="0" w:line="240" w:lineRule="auto"/>
        <w:ind w:left="2832" w:firstLine="708"/>
        <w:rPr>
          <w:rFonts w:ascii="Times New Roman" w:eastAsia="Times New Roman" w:hAnsi="Times New Roman" w:cs="Times New Roman"/>
          <w:bCs/>
          <w:sz w:val="24"/>
          <w:szCs w:val="24"/>
        </w:rPr>
      </w:pPr>
      <w:r w:rsidRPr="00B1315B">
        <w:rPr>
          <w:rFonts w:ascii="Times New Roman" w:eastAsia="Times New Roman" w:hAnsi="Times New Roman" w:cs="Times New Roman"/>
          <w:bCs/>
          <w:sz w:val="24"/>
          <w:szCs w:val="24"/>
        </w:rPr>
        <w:t>Návrh VZN č. 46</w:t>
      </w:r>
    </w:p>
    <w:p w:rsidR="007D0709" w:rsidRPr="00B1315B" w:rsidRDefault="007D0709" w:rsidP="00192A19">
      <w:pPr>
        <w:autoSpaceDE w:val="0"/>
        <w:autoSpaceDN w:val="0"/>
        <w:spacing w:after="0" w:line="240" w:lineRule="auto"/>
        <w:rPr>
          <w:rFonts w:ascii="Times New Roman" w:eastAsia="Times New Roman" w:hAnsi="Times New Roman" w:cs="Times New Roman"/>
          <w:bCs/>
          <w:sz w:val="24"/>
          <w:szCs w:val="24"/>
        </w:rPr>
      </w:pPr>
    </w:p>
    <w:p w:rsidR="007D0709" w:rsidRPr="00B1315B" w:rsidRDefault="007D0709" w:rsidP="00192A19">
      <w:pPr>
        <w:autoSpaceDE w:val="0"/>
        <w:autoSpaceDN w:val="0"/>
        <w:spacing w:after="0" w:line="240" w:lineRule="auto"/>
        <w:rPr>
          <w:rFonts w:ascii="Times New Roman" w:eastAsia="Times New Roman" w:hAnsi="Times New Roman" w:cs="Times New Roman"/>
          <w:b/>
          <w:bCs/>
          <w:sz w:val="24"/>
          <w:szCs w:val="24"/>
        </w:rPr>
      </w:pPr>
    </w:p>
    <w:p w:rsidR="007D0709" w:rsidRPr="00B1315B" w:rsidRDefault="007D0709" w:rsidP="00192A19">
      <w:pPr>
        <w:autoSpaceDE w:val="0"/>
        <w:autoSpaceDN w:val="0"/>
        <w:spacing w:after="0" w:line="240" w:lineRule="auto"/>
        <w:rPr>
          <w:rFonts w:ascii="Times New Roman" w:eastAsia="Times New Roman" w:hAnsi="Times New Roman" w:cs="Times New Roman"/>
          <w:b/>
          <w:bCs/>
          <w:sz w:val="24"/>
          <w:szCs w:val="24"/>
        </w:rPr>
      </w:pPr>
    </w:p>
    <w:p w:rsidR="007D0709" w:rsidRPr="00B1315B" w:rsidRDefault="007D0709" w:rsidP="00192A19">
      <w:pPr>
        <w:autoSpaceDE w:val="0"/>
        <w:autoSpaceDN w:val="0"/>
        <w:spacing w:after="0" w:line="240" w:lineRule="auto"/>
        <w:rPr>
          <w:rFonts w:ascii="Times New Roman" w:eastAsia="Times New Roman" w:hAnsi="Times New Roman" w:cs="Times New Roman"/>
          <w:b/>
          <w:bCs/>
          <w:sz w:val="24"/>
          <w:szCs w:val="24"/>
        </w:rPr>
      </w:pPr>
    </w:p>
    <w:p w:rsidR="00FB5F09" w:rsidRDefault="00FB5F09" w:rsidP="0073099E">
      <w:pPr>
        <w:autoSpaceDE w:val="0"/>
        <w:autoSpaceDN w:val="0"/>
        <w:spacing w:after="0" w:line="240" w:lineRule="auto"/>
        <w:rPr>
          <w:rFonts w:ascii="Times New Roman" w:eastAsia="Times New Roman" w:hAnsi="Times New Roman" w:cs="Times New Roman"/>
          <w:b/>
          <w:bCs/>
          <w:sz w:val="24"/>
          <w:szCs w:val="24"/>
        </w:rPr>
      </w:pPr>
    </w:p>
    <w:p w:rsidR="00FB5F09" w:rsidRDefault="00FB5F09" w:rsidP="0073099E">
      <w:pPr>
        <w:autoSpaceDE w:val="0"/>
        <w:autoSpaceDN w:val="0"/>
        <w:spacing w:after="0" w:line="240" w:lineRule="auto"/>
        <w:rPr>
          <w:rFonts w:ascii="Times New Roman" w:eastAsia="Times New Roman" w:hAnsi="Times New Roman" w:cs="Times New Roman"/>
          <w:b/>
          <w:bCs/>
          <w:sz w:val="24"/>
          <w:szCs w:val="24"/>
        </w:rPr>
      </w:pPr>
    </w:p>
    <w:p w:rsidR="0073099E" w:rsidRPr="00B1315B" w:rsidRDefault="007D0709" w:rsidP="0073099E">
      <w:pPr>
        <w:autoSpaceDE w:val="0"/>
        <w:autoSpaceDN w:val="0"/>
        <w:spacing w:after="0" w:line="240" w:lineRule="auto"/>
        <w:rPr>
          <w:rFonts w:ascii="Times New Roman" w:eastAsia="Times New Roman" w:hAnsi="Times New Roman" w:cs="Times New Roman"/>
          <w:b/>
          <w:bCs/>
          <w:sz w:val="24"/>
          <w:szCs w:val="24"/>
        </w:rPr>
      </w:pPr>
      <w:r w:rsidRPr="00B1315B">
        <w:rPr>
          <w:rFonts w:ascii="Times New Roman" w:eastAsia="Times New Roman" w:hAnsi="Times New Roman" w:cs="Times New Roman"/>
          <w:b/>
          <w:bCs/>
          <w:sz w:val="24"/>
          <w:szCs w:val="24"/>
        </w:rPr>
        <w:t>Materiál predkladá:</w:t>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Cs/>
          <w:sz w:val="24"/>
          <w:szCs w:val="24"/>
        </w:rPr>
        <w:tab/>
      </w:r>
      <w:r w:rsidRPr="00B1315B">
        <w:rPr>
          <w:rFonts w:ascii="Times New Roman" w:eastAsia="Times New Roman" w:hAnsi="Times New Roman" w:cs="Times New Roman"/>
          <w:bCs/>
          <w:sz w:val="24"/>
          <w:szCs w:val="24"/>
        </w:rPr>
        <w:tab/>
      </w:r>
      <w:r w:rsidR="0073099E" w:rsidRPr="00B1315B">
        <w:rPr>
          <w:rFonts w:ascii="Times New Roman" w:eastAsia="Times New Roman" w:hAnsi="Times New Roman" w:cs="Times New Roman"/>
          <w:bCs/>
          <w:sz w:val="24"/>
          <w:szCs w:val="24"/>
        </w:rPr>
        <w:t>JUDr. Katarína Železníková</w:t>
      </w:r>
    </w:p>
    <w:p w:rsidR="0073099E" w:rsidRPr="00B1315B" w:rsidRDefault="0073099E" w:rsidP="0073099E">
      <w:pPr>
        <w:autoSpaceDE w:val="0"/>
        <w:autoSpaceDN w:val="0"/>
        <w:spacing w:after="0" w:line="240" w:lineRule="auto"/>
        <w:rPr>
          <w:rFonts w:ascii="Times New Roman" w:eastAsia="Times New Roman" w:hAnsi="Times New Roman" w:cs="Times New Roman"/>
          <w:bCs/>
          <w:sz w:val="24"/>
          <w:szCs w:val="24"/>
        </w:rPr>
      </w:pP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Cs/>
          <w:sz w:val="24"/>
          <w:szCs w:val="24"/>
        </w:rPr>
        <w:t>ved</w:t>
      </w:r>
      <w:r w:rsidR="001F73E0" w:rsidRPr="00B1315B">
        <w:rPr>
          <w:rFonts w:ascii="Times New Roman" w:eastAsia="Times New Roman" w:hAnsi="Times New Roman" w:cs="Times New Roman"/>
          <w:bCs/>
          <w:sz w:val="24"/>
          <w:szCs w:val="24"/>
        </w:rPr>
        <w:t>úca</w:t>
      </w:r>
      <w:r w:rsidRPr="00B1315B">
        <w:rPr>
          <w:rFonts w:ascii="Times New Roman" w:eastAsia="Times New Roman" w:hAnsi="Times New Roman" w:cs="Times New Roman"/>
          <w:bCs/>
          <w:sz w:val="24"/>
          <w:szCs w:val="24"/>
        </w:rPr>
        <w:t xml:space="preserve"> odd. vnútornej správy a služieb obyvateľstva</w:t>
      </w:r>
    </w:p>
    <w:p w:rsidR="00192A19" w:rsidRPr="00B1315B" w:rsidRDefault="00FF053C" w:rsidP="0073099E">
      <w:pPr>
        <w:autoSpaceDE w:val="0"/>
        <w:autoSpaceDN w:val="0"/>
        <w:spacing w:after="0" w:line="240" w:lineRule="auto"/>
        <w:rPr>
          <w:rFonts w:ascii="Times New Roman" w:eastAsia="Times New Roman" w:hAnsi="Times New Roman" w:cs="Times New Roman"/>
          <w:b/>
          <w:bCs/>
          <w:sz w:val="24"/>
          <w:szCs w:val="24"/>
        </w:rPr>
      </w:pPr>
      <w:r w:rsidRPr="00B1315B">
        <w:rPr>
          <w:rFonts w:ascii="Times New Roman" w:eastAsia="Times New Roman" w:hAnsi="Times New Roman" w:cs="Times New Roman"/>
          <w:bCs/>
          <w:sz w:val="24"/>
          <w:szCs w:val="24"/>
        </w:rPr>
        <w:tab/>
      </w:r>
      <w:r w:rsidRPr="00B1315B">
        <w:rPr>
          <w:rFonts w:ascii="Times New Roman" w:eastAsia="Times New Roman" w:hAnsi="Times New Roman" w:cs="Times New Roman"/>
          <w:bCs/>
          <w:sz w:val="24"/>
          <w:szCs w:val="24"/>
        </w:rPr>
        <w:tab/>
      </w:r>
      <w:r w:rsidRPr="00B1315B">
        <w:rPr>
          <w:rFonts w:ascii="Times New Roman" w:eastAsia="Times New Roman" w:hAnsi="Times New Roman" w:cs="Times New Roman"/>
          <w:bCs/>
          <w:sz w:val="24"/>
          <w:szCs w:val="24"/>
        </w:rPr>
        <w:tab/>
      </w:r>
      <w:r w:rsidRPr="00B1315B">
        <w:rPr>
          <w:rFonts w:ascii="Times New Roman" w:eastAsia="Times New Roman" w:hAnsi="Times New Roman" w:cs="Times New Roman"/>
          <w:bCs/>
          <w:sz w:val="24"/>
          <w:szCs w:val="24"/>
        </w:rPr>
        <w:tab/>
      </w:r>
      <w:r w:rsidRPr="00B1315B">
        <w:rPr>
          <w:rFonts w:ascii="Times New Roman" w:eastAsia="Times New Roman" w:hAnsi="Times New Roman" w:cs="Times New Roman"/>
          <w:bCs/>
          <w:sz w:val="24"/>
          <w:szCs w:val="24"/>
        </w:rPr>
        <w:tab/>
      </w:r>
    </w:p>
    <w:p w:rsidR="003C1933" w:rsidRPr="00B1315B" w:rsidRDefault="003C1933" w:rsidP="00642697">
      <w:pPr>
        <w:autoSpaceDE w:val="0"/>
        <w:autoSpaceDN w:val="0"/>
        <w:spacing w:after="0" w:line="240" w:lineRule="auto"/>
        <w:jc w:val="both"/>
        <w:rPr>
          <w:rFonts w:ascii="Times New Roman" w:eastAsia="Times New Roman" w:hAnsi="Times New Roman" w:cs="Times New Roman"/>
          <w:bCs/>
          <w:color w:val="00B050"/>
          <w:sz w:val="20"/>
          <w:szCs w:val="20"/>
        </w:rPr>
      </w:pPr>
    </w:p>
    <w:p w:rsidR="00B837C4" w:rsidRPr="00B1315B" w:rsidRDefault="00B837C4" w:rsidP="00642697">
      <w:pPr>
        <w:autoSpaceDE w:val="0"/>
        <w:autoSpaceDN w:val="0"/>
        <w:spacing w:after="0" w:line="240" w:lineRule="auto"/>
        <w:jc w:val="both"/>
        <w:rPr>
          <w:rFonts w:ascii="Times New Roman" w:eastAsia="Times New Roman" w:hAnsi="Times New Roman" w:cs="Times New Roman"/>
          <w:bCs/>
          <w:color w:val="00B050"/>
          <w:sz w:val="20"/>
          <w:szCs w:val="20"/>
        </w:rPr>
      </w:pPr>
    </w:p>
    <w:p w:rsidR="00192A19" w:rsidRPr="00B1315B" w:rsidRDefault="00192A19" w:rsidP="00192A19">
      <w:pPr>
        <w:autoSpaceDE w:val="0"/>
        <w:autoSpaceDN w:val="0"/>
        <w:spacing w:after="0" w:line="240" w:lineRule="auto"/>
        <w:rPr>
          <w:rFonts w:ascii="Times New Roman" w:eastAsia="Times New Roman" w:hAnsi="Times New Roman" w:cs="Times New Roman"/>
          <w:b/>
          <w:bCs/>
          <w:sz w:val="24"/>
          <w:szCs w:val="24"/>
        </w:rPr>
      </w:pPr>
      <w:r w:rsidRPr="00B1315B">
        <w:rPr>
          <w:rFonts w:ascii="Times New Roman" w:eastAsia="Times New Roman" w:hAnsi="Times New Roman" w:cs="Times New Roman"/>
          <w:b/>
          <w:bCs/>
          <w:sz w:val="24"/>
          <w:szCs w:val="24"/>
        </w:rPr>
        <w:t>Podpis:</w:t>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t>__________________</w:t>
      </w:r>
    </w:p>
    <w:p w:rsidR="00192A19" w:rsidRPr="00B1315B" w:rsidRDefault="00192A19" w:rsidP="00192A19">
      <w:pPr>
        <w:autoSpaceDE w:val="0"/>
        <w:autoSpaceDN w:val="0"/>
        <w:spacing w:after="0" w:line="240" w:lineRule="auto"/>
        <w:jc w:val="both"/>
        <w:rPr>
          <w:rFonts w:ascii="Times New Roman" w:eastAsia="Times New Roman" w:hAnsi="Times New Roman" w:cs="Times New Roman"/>
          <w:bCs/>
          <w:sz w:val="24"/>
          <w:szCs w:val="24"/>
        </w:rPr>
      </w:pPr>
    </w:p>
    <w:p w:rsidR="008E18A8" w:rsidRPr="00B1315B" w:rsidRDefault="008E18A8" w:rsidP="00192A19">
      <w:pPr>
        <w:autoSpaceDE w:val="0"/>
        <w:autoSpaceDN w:val="0"/>
        <w:spacing w:after="0" w:line="240" w:lineRule="auto"/>
        <w:rPr>
          <w:rFonts w:ascii="Times New Roman" w:eastAsia="Times New Roman" w:hAnsi="Times New Roman" w:cs="Times New Roman"/>
          <w:b/>
          <w:bCs/>
          <w:sz w:val="24"/>
          <w:szCs w:val="24"/>
        </w:rPr>
      </w:pPr>
    </w:p>
    <w:p w:rsidR="00B837C4" w:rsidRPr="00B1315B" w:rsidRDefault="00B837C4" w:rsidP="00192A19">
      <w:pPr>
        <w:autoSpaceDE w:val="0"/>
        <w:autoSpaceDN w:val="0"/>
        <w:spacing w:after="0" w:line="240" w:lineRule="auto"/>
        <w:rPr>
          <w:rFonts w:ascii="Times New Roman" w:eastAsia="Times New Roman" w:hAnsi="Times New Roman" w:cs="Times New Roman"/>
          <w:b/>
          <w:bCs/>
          <w:sz w:val="24"/>
          <w:szCs w:val="24"/>
        </w:rPr>
      </w:pPr>
    </w:p>
    <w:p w:rsidR="00B837C4" w:rsidRPr="00B1315B" w:rsidRDefault="00B837C4" w:rsidP="00B837C4">
      <w:pPr>
        <w:autoSpaceDE w:val="0"/>
        <w:autoSpaceDN w:val="0"/>
        <w:spacing w:after="0" w:line="240" w:lineRule="auto"/>
        <w:rPr>
          <w:rFonts w:ascii="Times New Roman" w:eastAsia="Times New Roman" w:hAnsi="Times New Roman" w:cs="Times New Roman"/>
          <w:b/>
          <w:bCs/>
          <w:sz w:val="24"/>
          <w:szCs w:val="24"/>
        </w:rPr>
      </w:pPr>
      <w:r w:rsidRPr="00B1315B">
        <w:rPr>
          <w:rFonts w:ascii="Times New Roman" w:eastAsia="Times New Roman" w:hAnsi="Times New Roman" w:cs="Times New Roman"/>
          <w:b/>
          <w:bCs/>
          <w:sz w:val="24"/>
          <w:szCs w:val="24"/>
        </w:rPr>
        <w:t>Materiál vypracovala:</w:t>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Cs/>
          <w:sz w:val="24"/>
          <w:szCs w:val="24"/>
        </w:rPr>
        <w:t>JUDr. Katarína Železníková</w:t>
      </w:r>
    </w:p>
    <w:p w:rsidR="00B837C4" w:rsidRPr="00B1315B" w:rsidRDefault="00B837C4" w:rsidP="00B837C4">
      <w:pPr>
        <w:autoSpaceDE w:val="0"/>
        <w:autoSpaceDN w:val="0"/>
        <w:spacing w:after="0" w:line="240" w:lineRule="auto"/>
        <w:rPr>
          <w:rFonts w:ascii="Times New Roman" w:eastAsia="Times New Roman" w:hAnsi="Times New Roman" w:cs="Times New Roman"/>
          <w:bCs/>
          <w:sz w:val="24"/>
          <w:szCs w:val="24"/>
        </w:rPr>
      </w:pP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Pr="00B1315B">
        <w:rPr>
          <w:rFonts w:ascii="Times New Roman" w:eastAsia="Times New Roman" w:hAnsi="Times New Roman" w:cs="Times New Roman"/>
          <w:b/>
          <w:bCs/>
          <w:sz w:val="24"/>
          <w:szCs w:val="24"/>
        </w:rPr>
        <w:tab/>
      </w:r>
      <w:r w:rsidR="001F73E0" w:rsidRPr="00B1315B">
        <w:rPr>
          <w:rFonts w:ascii="Times New Roman" w:eastAsia="Times New Roman" w:hAnsi="Times New Roman" w:cs="Times New Roman"/>
          <w:bCs/>
          <w:sz w:val="24"/>
          <w:szCs w:val="24"/>
        </w:rPr>
        <w:t>vedúca</w:t>
      </w:r>
      <w:r w:rsidR="00C81CAB" w:rsidRPr="00B1315B">
        <w:rPr>
          <w:rFonts w:ascii="Times New Roman" w:eastAsia="Times New Roman" w:hAnsi="Times New Roman" w:cs="Times New Roman"/>
          <w:bCs/>
          <w:sz w:val="24"/>
          <w:szCs w:val="24"/>
        </w:rPr>
        <w:t xml:space="preserve"> odd. vnútornej správy a služieb obyvateľstva</w:t>
      </w:r>
    </w:p>
    <w:p w:rsidR="00CE19ED" w:rsidRPr="00B1315B" w:rsidRDefault="00192A19" w:rsidP="00CE19ED">
      <w:pPr>
        <w:autoSpaceDE w:val="0"/>
        <w:autoSpaceDN w:val="0"/>
        <w:spacing w:after="0" w:line="240" w:lineRule="auto"/>
        <w:rPr>
          <w:rFonts w:ascii="Times New Roman" w:eastAsia="Times New Roman" w:hAnsi="Times New Roman" w:cs="Times New Roman"/>
          <w:b/>
          <w:bCs/>
          <w:color w:val="000000" w:themeColor="text1"/>
          <w:u w:val="single"/>
        </w:rPr>
      </w:pPr>
      <w:r w:rsidRPr="00B1315B">
        <w:rPr>
          <w:rFonts w:ascii="Times New Roman" w:eastAsia="Times New Roman" w:hAnsi="Times New Roman" w:cs="Times New Roman"/>
          <w:bCs/>
          <w:color w:val="00B050"/>
          <w:sz w:val="24"/>
          <w:szCs w:val="24"/>
        </w:rPr>
        <w:lastRenderedPageBreak/>
        <w:tab/>
      </w:r>
      <w:r w:rsidRPr="00B1315B">
        <w:rPr>
          <w:rFonts w:ascii="Times New Roman" w:eastAsia="Times New Roman" w:hAnsi="Times New Roman" w:cs="Times New Roman"/>
          <w:bCs/>
          <w:color w:val="00B050"/>
          <w:sz w:val="24"/>
          <w:szCs w:val="24"/>
        </w:rPr>
        <w:tab/>
      </w:r>
    </w:p>
    <w:p w:rsidR="0047052F" w:rsidRPr="00117B0C" w:rsidRDefault="0047052F" w:rsidP="0047052F">
      <w:pPr>
        <w:autoSpaceDE w:val="0"/>
        <w:autoSpaceDN w:val="0"/>
        <w:spacing w:after="0" w:line="240" w:lineRule="auto"/>
        <w:jc w:val="center"/>
        <w:rPr>
          <w:rFonts w:ascii="Times New Roman" w:eastAsia="Times New Roman" w:hAnsi="Times New Roman" w:cs="Times New Roman"/>
          <w:b/>
          <w:bCs/>
          <w:color w:val="000000" w:themeColor="text1"/>
          <w:sz w:val="24"/>
          <w:szCs w:val="24"/>
          <w:u w:val="single"/>
        </w:rPr>
      </w:pPr>
      <w:r w:rsidRPr="00117B0C">
        <w:rPr>
          <w:rFonts w:ascii="Times New Roman" w:eastAsia="Times New Roman" w:hAnsi="Times New Roman" w:cs="Times New Roman"/>
          <w:b/>
          <w:bCs/>
          <w:color w:val="000000" w:themeColor="text1"/>
          <w:sz w:val="24"/>
          <w:szCs w:val="24"/>
          <w:u w:val="single"/>
        </w:rPr>
        <w:t>N á v r h   u z n e s e n i a</w:t>
      </w:r>
    </w:p>
    <w:p w:rsidR="0047052F" w:rsidRPr="00117B0C" w:rsidRDefault="0047052F" w:rsidP="0047052F">
      <w:pPr>
        <w:spacing w:after="0" w:line="240" w:lineRule="auto"/>
        <w:rPr>
          <w:rFonts w:ascii="Times New Roman" w:hAnsi="Times New Roman" w:cs="Times New Roman"/>
          <w:b/>
          <w:color w:val="000000" w:themeColor="text1"/>
          <w:sz w:val="24"/>
          <w:szCs w:val="24"/>
          <w:u w:val="single"/>
        </w:rPr>
      </w:pPr>
    </w:p>
    <w:p w:rsidR="0047052F" w:rsidRPr="00117B0C" w:rsidRDefault="0047052F" w:rsidP="0047052F">
      <w:pPr>
        <w:autoSpaceDE w:val="0"/>
        <w:autoSpaceDN w:val="0"/>
        <w:spacing w:after="0" w:line="240" w:lineRule="auto"/>
        <w:rPr>
          <w:rFonts w:ascii="Times New Roman" w:eastAsia="Times New Roman" w:hAnsi="Times New Roman" w:cs="Times New Roman"/>
          <w:b/>
          <w:bCs/>
          <w:color w:val="000000" w:themeColor="text1"/>
          <w:sz w:val="24"/>
          <w:szCs w:val="24"/>
        </w:rPr>
      </w:pPr>
    </w:p>
    <w:p w:rsidR="00DC0906" w:rsidRPr="00117B0C" w:rsidRDefault="00DC0906" w:rsidP="00FB5F09">
      <w:pPr>
        <w:autoSpaceDE w:val="0"/>
        <w:autoSpaceDN w:val="0"/>
        <w:spacing w:after="0" w:line="240" w:lineRule="auto"/>
        <w:ind w:firstLine="708"/>
        <w:jc w:val="both"/>
        <w:rPr>
          <w:rFonts w:ascii="Times New Roman" w:eastAsia="Times New Roman" w:hAnsi="Times New Roman" w:cs="Times New Roman"/>
          <w:bCs/>
          <w:color w:val="000000" w:themeColor="text1"/>
          <w:sz w:val="24"/>
          <w:szCs w:val="24"/>
        </w:rPr>
      </w:pPr>
      <w:r w:rsidRPr="00117B0C">
        <w:rPr>
          <w:rFonts w:ascii="Times New Roman" w:eastAsia="Times New Roman" w:hAnsi="Times New Roman" w:cs="Times New Roman"/>
          <w:bCs/>
          <w:color w:val="000000" w:themeColor="text1"/>
          <w:sz w:val="24"/>
          <w:szCs w:val="24"/>
        </w:rPr>
        <w:t>Mestské zastupiteľstvo v Starej Ľubovni po prerokovaní predloženého materiálu</w:t>
      </w:r>
    </w:p>
    <w:p w:rsidR="00DC0906" w:rsidRPr="00117B0C" w:rsidRDefault="00DC0906" w:rsidP="00DC0906">
      <w:pPr>
        <w:autoSpaceDE w:val="0"/>
        <w:autoSpaceDN w:val="0"/>
        <w:spacing w:after="0" w:line="240" w:lineRule="auto"/>
        <w:jc w:val="center"/>
        <w:rPr>
          <w:rFonts w:ascii="Times New Roman" w:eastAsia="Times New Roman" w:hAnsi="Times New Roman" w:cs="Times New Roman"/>
          <w:bCs/>
          <w:color w:val="000000" w:themeColor="text1"/>
          <w:sz w:val="24"/>
          <w:szCs w:val="24"/>
        </w:rPr>
      </w:pPr>
    </w:p>
    <w:p w:rsidR="00DC0906" w:rsidRPr="00117B0C" w:rsidRDefault="00FB5F09" w:rsidP="00DC0906">
      <w:pPr>
        <w:autoSpaceDE w:val="0"/>
        <w:autoSpaceDN w:val="0"/>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s </w:t>
      </w:r>
      <w:r w:rsidR="00DC0906" w:rsidRPr="00117B0C">
        <w:rPr>
          <w:rFonts w:ascii="Times New Roman" w:eastAsia="Times New Roman" w:hAnsi="Times New Roman" w:cs="Times New Roman"/>
          <w:b/>
          <w:bCs/>
          <w:color w:val="000000" w:themeColor="text1"/>
          <w:sz w:val="24"/>
          <w:szCs w:val="24"/>
        </w:rPr>
        <w:t>c</w:t>
      </w:r>
      <w:r>
        <w:rPr>
          <w:rFonts w:ascii="Times New Roman" w:eastAsia="Times New Roman" w:hAnsi="Times New Roman" w:cs="Times New Roman"/>
          <w:b/>
          <w:bCs/>
          <w:color w:val="000000" w:themeColor="text1"/>
          <w:sz w:val="24"/>
          <w:szCs w:val="24"/>
        </w:rPr>
        <w:t xml:space="preserve"> </w:t>
      </w:r>
      <w:r w:rsidR="00DC0906" w:rsidRPr="00117B0C">
        <w:rPr>
          <w:rFonts w:ascii="Times New Roman" w:eastAsia="Times New Roman" w:hAnsi="Times New Roman" w:cs="Times New Roman"/>
          <w:b/>
          <w:bCs/>
          <w:color w:val="000000" w:themeColor="text1"/>
          <w:sz w:val="24"/>
          <w:szCs w:val="24"/>
        </w:rPr>
        <w:t>h</w:t>
      </w:r>
      <w:r>
        <w:rPr>
          <w:rFonts w:ascii="Times New Roman" w:eastAsia="Times New Roman" w:hAnsi="Times New Roman" w:cs="Times New Roman"/>
          <w:b/>
          <w:bCs/>
          <w:color w:val="000000" w:themeColor="text1"/>
          <w:sz w:val="24"/>
          <w:szCs w:val="24"/>
        </w:rPr>
        <w:t xml:space="preserve"> </w:t>
      </w:r>
      <w:r w:rsidR="00DC0906" w:rsidRPr="00117B0C">
        <w:rPr>
          <w:rFonts w:ascii="Times New Roman" w:eastAsia="Times New Roman" w:hAnsi="Times New Roman" w:cs="Times New Roman"/>
          <w:b/>
          <w:bCs/>
          <w:color w:val="000000" w:themeColor="text1"/>
          <w:sz w:val="24"/>
          <w:szCs w:val="24"/>
        </w:rPr>
        <w:t>v</w:t>
      </w:r>
      <w:r>
        <w:rPr>
          <w:rFonts w:ascii="Times New Roman" w:eastAsia="Times New Roman" w:hAnsi="Times New Roman" w:cs="Times New Roman"/>
          <w:b/>
          <w:bCs/>
          <w:color w:val="000000" w:themeColor="text1"/>
          <w:sz w:val="24"/>
          <w:szCs w:val="24"/>
        </w:rPr>
        <w:t> </w:t>
      </w:r>
      <w:r w:rsidR="00DC0906" w:rsidRPr="00117B0C">
        <w:rPr>
          <w:rFonts w:ascii="Times New Roman" w:eastAsia="Times New Roman" w:hAnsi="Times New Roman" w:cs="Times New Roman"/>
          <w:b/>
          <w:bCs/>
          <w:color w:val="000000" w:themeColor="text1"/>
          <w:sz w:val="24"/>
          <w:szCs w:val="24"/>
        </w:rPr>
        <w:t>a</w:t>
      </w:r>
      <w:r>
        <w:rPr>
          <w:rFonts w:ascii="Times New Roman" w:eastAsia="Times New Roman" w:hAnsi="Times New Roman" w:cs="Times New Roman"/>
          <w:b/>
          <w:bCs/>
          <w:color w:val="000000" w:themeColor="text1"/>
          <w:sz w:val="24"/>
          <w:szCs w:val="24"/>
        </w:rPr>
        <w:t> </w:t>
      </w:r>
      <w:r w:rsidR="00DC0906" w:rsidRPr="00117B0C">
        <w:rPr>
          <w:rFonts w:ascii="Times New Roman" w:eastAsia="Times New Roman" w:hAnsi="Times New Roman" w:cs="Times New Roman"/>
          <w:b/>
          <w:bCs/>
          <w:color w:val="000000" w:themeColor="text1"/>
          <w:sz w:val="24"/>
          <w:szCs w:val="24"/>
        </w:rPr>
        <w:t>ľ</w:t>
      </w:r>
      <w:r>
        <w:rPr>
          <w:rFonts w:ascii="Times New Roman" w:eastAsia="Times New Roman" w:hAnsi="Times New Roman" w:cs="Times New Roman"/>
          <w:b/>
          <w:bCs/>
          <w:color w:val="000000" w:themeColor="text1"/>
          <w:sz w:val="24"/>
          <w:szCs w:val="24"/>
        </w:rPr>
        <w:t xml:space="preserve"> </w:t>
      </w:r>
      <w:r w:rsidR="00DC0906" w:rsidRPr="00117B0C">
        <w:rPr>
          <w:rFonts w:ascii="Times New Roman" w:eastAsia="Times New Roman" w:hAnsi="Times New Roman" w:cs="Times New Roman"/>
          <w:b/>
          <w:bCs/>
          <w:color w:val="000000" w:themeColor="text1"/>
          <w:sz w:val="24"/>
          <w:szCs w:val="24"/>
        </w:rPr>
        <w:t>u</w:t>
      </w:r>
      <w:r>
        <w:rPr>
          <w:rFonts w:ascii="Times New Roman" w:eastAsia="Times New Roman" w:hAnsi="Times New Roman" w:cs="Times New Roman"/>
          <w:b/>
          <w:bCs/>
          <w:color w:val="000000" w:themeColor="text1"/>
          <w:sz w:val="24"/>
          <w:szCs w:val="24"/>
        </w:rPr>
        <w:t> </w:t>
      </w:r>
      <w:r w:rsidR="00DC0906" w:rsidRPr="00117B0C">
        <w:rPr>
          <w:rFonts w:ascii="Times New Roman" w:eastAsia="Times New Roman" w:hAnsi="Times New Roman" w:cs="Times New Roman"/>
          <w:b/>
          <w:bCs/>
          <w:color w:val="000000" w:themeColor="text1"/>
          <w:sz w:val="24"/>
          <w:szCs w:val="24"/>
        </w:rPr>
        <w:t>j</w:t>
      </w:r>
      <w:r>
        <w:rPr>
          <w:rFonts w:ascii="Times New Roman" w:eastAsia="Times New Roman" w:hAnsi="Times New Roman" w:cs="Times New Roman"/>
          <w:b/>
          <w:bCs/>
          <w:color w:val="000000" w:themeColor="text1"/>
          <w:sz w:val="24"/>
          <w:szCs w:val="24"/>
        </w:rPr>
        <w:t xml:space="preserve"> </w:t>
      </w:r>
      <w:r w:rsidR="00DC0906" w:rsidRPr="00117B0C">
        <w:rPr>
          <w:rFonts w:ascii="Times New Roman" w:eastAsia="Times New Roman" w:hAnsi="Times New Roman" w:cs="Times New Roman"/>
          <w:b/>
          <w:bCs/>
          <w:color w:val="000000" w:themeColor="text1"/>
          <w:sz w:val="24"/>
          <w:szCs w:val="24"/>
        </w:rPr>
        <w:t>e</w:t>
      </w:r>
    </w:p>
    <w:p w:rsidR="00DC0906" w:rsidRPr="00117B0C" w:rsidRDefault="00DC0906" w:rsidP="00DC0906">
      <w:pPr>
        <w:autoSpaceDE w:val="0"/>
        <w:autoSpaceDN w:val="0"/>
        <w:spacing w:after="0" w:line="240" w:lineRule="auto"/>
        <w:jc w:val="center"/>
        <w:rPr>
          <w:rFonts w:ascii="Times New Roman" w:eastAsia="Times New Roman" w:hAnsi="Times New Roman" w:cs="Times New Roman"/>
          <w:bCs/>
          <w:color w:val="000000" w:themeColor="text1"/>
          <w:sz w:val="24"/>
          <w:szCs w:val="24"/>
        </w:rPr>
      </w:pPr>
    </w:p>
    <w:p w:rsidR="00DC0906" w:rsidRPr="00FB5F09" w:rsidRDefault="003F42FC" w:rsidP="00FB5F09">
      <w:pPr>
        <w:autoSpaceDE w:val="0"/>
        <w:autoSpaceDN w:val="0"/>
        <w:spacing w:after="0" w:line="240" w:lineRule="auto"/>
        <w:jc w:val="both"/>
        <w:rPr>
          <w:rFonts w:ascii="Times New Roman" w:hAnsi="Times New Roman" w:cs="Times New Roman"/>
          <w:sz w:val="24"/>
          <w:szCs w:val="24"/>
        </w:rPr>
      </w:pPr>
      <w:r w:rsidRPr="00117B0C">
        <w:rPr>
          <w:rFonts w:ascii="Times New Roman" w:eastAsia="Times New Roman" w:hAnsi="Times New Roman" w:cs="Times New Roman"/>
          <w:bCs/>
          <w:color w:val="000000" w:themeColor="text1"/>
          <w:sz w:val="24"/>
          <w:szCs w:val="24"/>
        </w:rPr>
        <w:t>zmenu</w:t>
      </w:r>
      <w:r w:rsidR="00DC0906" w:rsidRPr="00117B0C">
        <w:rPr>
          <w:rFonts w:ascii="Times New Roman" w:eastAsia="Times New Roman" w:hAnsi="Times New Roman" w:cs="Times New Roman"/>
          <w:bCs/>
          <w:color w:val="000000" w:themeColor="text1"/>
          <w:sz w:val="24"/>
          <w:szCs w:val="24"/>
        </w:rPr>
        <w:t xml:space="preserve"> Všeobecne záväzného nariadenia </w:t>
      </w:r>
      <w:r w:rsidR="0073099E" w:rsidRPr="00117B0C">
        <w:rPr>
          <w:rFonts w:ascii="Times New Roman" w:hAnsi="Times New Roman" w:cs="Times New Roman"/>
          <w:bCs/>
          <w:color w:val="000000" w:themeColor="text1"/>
          <w:kern w:val="2"/>
          <w:sz w:val="24"/>
          <w:szCs w:val="24"/>
        </w:rPr>
        <w:t>č. 4</w:t>
      </w:r>
      <w:r w:rsidR="00CE19ED" w:rsidRPr="00117B0C">
        <w:rPr>
          <w:rFonts w:ascii="Times New Roman" w:hAnsi="Times New Roman" w:cs="Times New Roman"/>
          <w:bCs/>
          <w:color w:val="000000" w:themeColor="text1"/>
          <w:kern w:val="2"/>
          <w:sz w:val="24"/>
          <w:szCs w:val="24"/>
        </w:rPr>
        <w:t>6</w:t>
      </w:r>
      <w:r w:rsidR="00DC0906" w:rsidRPr="00117B0C">
        <w:rPr>
          <w:rFonts w:ascii="Times New Roman" w:hAnsi="Times New Roman" w:cs="Times New Roman"/>
          <w:bCs/>
          <w:color w:val="000000" w:themeColor="text1"/>
          <w:kern w:val="2"/>
          <w:sz w:val="24"/>
          <w:szCs w:val="24"/>
        </w:rPr>
        <w:t xml:space="preserve"> </w:t>
      </w:r>
      <w:r w:rsidR="00DC0906" w:rsidRPr="00117B0C">
        <w:rPr>
          <w:rFonts w:ascii="Times New Roman" w:hAnsi="Times New Roman" w:cs="Times New Roman"/>
          <w:sz w:val="24"/>
          <w:szCs w:val="24"/>
        </w:rPr>
        <w:t>o</w:t>
      </w:r>
      <w:r w:rsidR="00CE19ED" w:rsidRPr="00117B0C">
        <w:rPr>
          <w:rFonts w:ascii="Times New Roman" w:hAnsi="Times New Roman" w:cs="Times New Roman"/>
          <w:sz w:val="24"/>
          <w:szCs w:val="24"/>
        </w:rPr>
        <w:t> správe a prevádzkovaní cintorínov na území mesta Stará Ľubovňa</w:t>
      </w:r>
      <w:r w:rsidR="00FB5F09">
        <w:rPr>
          <w:rFonts w:ascii="Times New Roman" w:hAnsi="Times New Roman" w:cs="Times New Roman"/>
          <w:sz w:val="24"/>
          <w:szCs w:val="24"/>
        </w:rPr>
        <w:t xml:space="preserve"> </w:t>
      </w:r>
      <w:r w:rsidR="00DC0906" w:rsidRPr="00117B0C">
        <w:rPr>
          <w:rFonts w:ascii="Times New Roman" w:hAnsi="Times New Roman" w:cs="Times New Roman"/>
          <w:color w:val="000000" w:themeColor="text1"/>
          <w:kern w:val="2"/>
          <w:sz w:val="24"/>
          <w:szCs w:val="24"/>
        </w:rPr>
        <w:t>v zmysle predloženého návrhu.</w:t>
      </w:r>
    </w:p>
    <w:p w:rsidR="0010699A" w:rsidRPr="00117B0C" w:rsidRDefault="0010699A" w:rsidP="007530B8">
      <w:pPr>
        <w:autoSpaceDE w:val="0"/>
        <w:autoSpaceDN w:val="0"/>
        <w:spacing w:after="0" w:line="240" w:lineRule="auto"/>
        <w:rPr>
          <w:rFonts w:ascii="Times New Roman" w:eastAsia="Times New Roman" w:hAnsi="Times New Roman" w:cs="Times New Roman"/>
          <w:b/>
          <w:bCs/>
          <w:sz w:val="24"/>
          <w:szCs w:val="24"/>
          <w:u w:val="single"/>
        </w:rPr>
      </w:pPr>
    </w:p>
    <w:p w:rsidR="0047052F" w:rsidRDefault="0047052F" w:rsidP="007530B8">
      <w:pPr>
        <w:autoSpaceDE w:val="0"/>
        <w:autoSpaceDN w:val="0"/>
        <w:spacing w:after="0" w:line="240" w:lineRule="auto"/>
        <w:jc w:val="center"/>
        <w:rPr>
          <w:rFonts w:ascii="Times New Roman" w:eastAsia="Times New Roman" w:hAnsi="Times New Roman" w:cs="Times New Roman"/>
          <w:b/>
          <w:bCs/>
          <w:sz w:val="24"/>
          <w:szCs w:val="24"/>
          <w:u w:val="single"/>
        </w:rPr>
      </w:pPr>
    </w:p>
    <w:p w:rsidR="00FB5F09" w:rsidRDefault="00FB5F09" w:rsidP="007530B8">
      <w:pPr>
        <w:autoSpaceDE w:val="0"/>
        <w:autoSpaceDN w:val="0"/>
        <w:spacing w:after="0" w:line="240" w:lineRule="auto"/>
        <w:jc w:val="center"/>
        <w:rPr>
          <w:rFonts w:ascii="Times New Roman" w:eastAsia="Times New Roman" w:hAnsi="Times New Roman" w:cs="Times New Roman"/>
          <w:b/>
          <w:bCs/>
          <w:sz w:val="24"/>
          <w:szCs w:val="24"/>
          <w:u w:val="single"/>
        </w:rPr>
      </w:pPr>
    </w:p>
    <w:p w:rsidR="00FB5F09" w:rsidRPr="00117B0C" w:rsidRDefault="00FB5F09" w:rsidP="007530B8">
      <w:pPr>
        <w:autoSpaceDE w:val="0"/>
        <w:autoSpaceDN w:val="0"/>
        <w:spacing w:after="0" w:line="240" w:lineRule="auto"/>
        <w:jc w:val="center"/>
        <w:rPr>
          <w:rFonts w:ascii="Times New Roman" w:eastAsia="Times New Roman" w:hAnsi="Times New Roman" w:cs="Times New Roman"/>
          <w:b/>
          <w:bCs/>
          <w:sz w:val="24"/>
          <w:szCs w:val="24"/>
          <w:u w:val="single"/>
        </w:rPr>
      </w:pPr>
    </w:p>
    <w:p w:rsidR="0073099E" w:rsidRPr="00117B0C" w:rsidRDefault="0073099E" w:rsidP="00697ADD">
      <w:pPr>
        <w:autoSpaceDE w:val="0"/>
        <w:autoSpaceDN w:val="0"/>
        <w:spacing w:after="0" w:line="240" w:lineRule="auto"/>
        <w:rPr>
          <w:rFonts w:ascii="Times New Roman" w:eastAsia="Times New Roman" w:hAnsi="Times New Roman" w:cs="Times New Roman"/>
          <w:b/>
          <w:bCs/>
          <w:sz w:val="24"/>
          <w:szCs w:val="24"/>
          <w:u w:val="single"/>
        </w:rPr>
      </w:pPr>
    </w:p>
    <w:p w:rsidR="007530B8" w:rsidRPr="00117B0C" w:rsidRDefault="007530B8" w:rsidP="007530B8">
      <w:pPr>
        <w:autoSpaceDE w:val="0"/>
        <w:autoSpaceDN w:val="0"/>
        <w:spacing w:after="0" w:line="240" w:lineRule="auto"/>
        <w:jc w:val="center"/>
        <w:rPr>
          <w:rFonts w:ascii="Times New Roman" w:eastAsia="Times New Roman" w:hAnsi="Times New Roman" w:cs="Times New Roman"/>
          <w:b/>
          <w:bCs/>
          <w:sz w:val="24"/>
          <w:szCs w:val="24"/>
          <w:u w:val="single"/>
        </w:rPr>
      </w:pPr>
      <w:r w:rsidRPr="00117B0C">
        <w:rPr>
          <w:rFonts w:ascii="Times New Roman" w:eastAsia="Times New Roman" w:hAnsi="Times New Roman" w:cs="Times New Roman"/>
          <w:b/>
          <w:bCs/>
          <w:sz w:val="24"/>
          <w:szCs w:val="24"/>
          <w:u w:val="single"/>
        </w:rPr>
        <w:t>D ô v o d o v á   s p r á v a</w:t>
      </w:r>
    </w:p>
    <w:p w:rsidR="007530B8" w:rsidRDefault="007530B8" w:rsidP="007530B8">
      <w:pPr>
        <w:spacing w:after="0" w:line="240" w:lineRule="auto"/>
        <w:rPr>
          <w:rFonts w:ascii="Times New Roman" w:hAnsi="Times New Roman" w:cs="Times New Roman"/>
          <w:sz w:val="24"/>
          <w:szCs w:val="24"/>
        </w:rPr>
      </w:pPr>
    </w:p>
    <w:p w:rsidR="00FB5F09" w:rsidRPr="00117B0C" w:rsidRDefault="00FB5F09" w:rsidP="007530B8">
      <w:pPr>
        <w:spacing w:after="0" w:line="240" w:lineRule="auto"/>
        <w:rPr>
          <w:rFonts w:ascii="Times New Roman" w:hAnsi="Times New Roman" w:cs="Times New Roman"/>
          <w:sz w:val="24"/>
          <w:szCs w:val="24"/>
        </w:rPr>
      </w:pPr>
    </w:p>
    <w:p w:rsidR="002669CC" w:rsidRPr="00117B0C" w:rsidRDefault="00697ADD" w:rsidP="00B84908">
      <w:pPr>
        <w:spacing w:after="0" w:line="240" w:lineRule="auto"/>
        <w:jc w:val="both"/>
        <w:rPr>
          <w:rFonts w:ascii="Times New Roman" w:hAnsi="Times New Roman" w:cs="Times New Roman"/>
          <w:sz w:val="24"/>
          <w:szCs w:val="24"/>
        </w:rPr>
      </w:pPr>
      <w:r w:rsidRPr="00117B0C">
        <w:rPr>
          <w:rFonts w:ascii="Times New Roman" w:hAnsi="Times New Roman" w:cs="Times New Roman"/>
          <w:sz w:val="24"/>
          <w:szCs w:val="24"/>
        </w:rPr>
        <w:t>Vzhľadom k tomu,</w:t>
      </w:r>
      <w:r w:rsidR="00B1315B" w:rsidRPr="00117B0C">
        <w:rPr>
          <w:rFonts w:ascii="Times New Roman" w:hAnsi="Times New Roman" w:cs="Times New Roman"/>
          <w:sz w:val="24"/>
          <w:szCs w:val="24"/>
        </w:rPr>
        <w:t xml:space="preserve"> že sa menil</w:t>
      </w:r>
      <w:r w:rsidR="00117B0C">
        <w:rPr>
          <w:rFonts w:ascii="Times New Roman" w:hAnsi="Times New Roman" w:cs="Times New Roman"/>
          <w:sz w:val="24"/>
          <w:szCs w:val="24"/>
        </w:rPr>
        <w:t xml:space="preserve"> od 01.01.2020</w:t>
      </w:r>
      <w:r w:rsidR="00B1315B" w:rsidRPr="00117B0C">
        <w:rPr>
          <w:rFonts w:ascii="Times New Roman" w:hAnsi="Times New Roman" w:cs="Times New Roman"/>
          <w:sz w:val="24"/>
          <w:szCs w:val="24"/>
        </w:rPr>
        <w:t xml:space="preserve"> zákon č. 131/2010 </w:t>
      </w:r>
      <w:proofErr w:type="spellStart"/>
      <w:r w:rsidR="00B1315B" w:rsidRPr="00117B0C">
        <w:rPr>
          <w:rFonts w:ascii="Times New Roman" w:hAnsi="Times New Roman" w:cs="Times New Roman"/>
          <w:sz w:val="24"/>
          <w:szCs w:val="24"/>
        </w:rPr>
        <w:t>Z.z</w:t>
      </w:r>
      <w:proofErr w:type="spellEnd"/>
      <w:r w:rsidR="00B1315B" w:rsidRPr="00117B0C">
        <w:rPr>
          <w:rFonts w:ascii="Times New Roman" w:hAnsi="Times New Roman" w:cs="Times New Roman"/>
          <w:sz w:val="24"/>
          <w:szCs w:val="24"/>
        </w:rPr>
        <w:t>.</w:t>
      </w:r>
      <w:r w:rsidRPr="00117B0C">
        <w:rPr>
          <w:rFonts w:ascii="Times New Roman" w:hAnsi="Times New Roman" w:cs="Times New Roman"/>
          <w:sz w:val="24"/>
          <w:szCs w:val="24"/>
        </w:rPr>
        <w:t xml:space="preserve"> o pohrebníctve, je potrebná zmena VZN č. 46, a to konkrétne doplnenie</w:t>
      </w:r>
      <w:r w:rsidR="00B1315B" w:rsidRPr="00117B0C">
        <w:rPr>
          <w:rFonts w:ascii="Times New Roman" w:hAnsi="Times New Roman" w:cs="Times New Roman"/>
          <w:sz w:val="24"/>
          <w:szCs w:val="24"/>
        </w:rPr>
        <w:t xml:space="preserve"> čl. 3, 4, a 5</w:t>
      </w:r>
      <w:r w:rsidRPr="00117B0C">
        <w:rPr>
          <w:rFonts w:ascii="Times New Roman" w:hAnsi="Times New Roman" w:cs="Times New Roman"/>
          <w:sz w:val="24"/>
          <w:szCs w:val="24"/>
        </w:rPr>
        <w:t xml:space="preserve">, kde sa určí </w:t>
      </w:r>
      <w:r w:rsidR="00B1315B" w:rsidRPr="00117B0C">
        <w:rPr>
          <w:rFonts w:ascii="Times New Roman" w:hAnsi="Times New Roman" w:cs="Times New Roman"/>
          <w:sz w:val="24"/>
          <w:szCs w:val="24"/>
        </w:rPr>
        <w:t xml:space="preserve">šírka </w:t>
      </w:r>
      <w:r w:rsidRPr="00117B0C">
        <w:rPr>
          <w:rFonts w:ascii="Times New Roman" w:hAnsi="Times New Roman" w:cs="Times New Roman"/>
          <w:sz w:val="24"/>
          <w:szCs w:val="24"/>
        </w:rPr>
        <w:t>ochranné</w:t>
      </w:r>
      <w:r w:rsidR="00B1315B" w:rsidRPr="00117B0C">
        <w:rPr>
          <w:rFonts w:ascii="Times New Roman" w:hAnsi="Times New Roman" w:cs="Times New Roman"/>
          <w:sz w:val="24"/>
          <w:szCs w:val="24"/>
        </w:rPr>
        <w:t>ho pásma</w:t>
      </w:r>
      <w:r w:rsidRPr="00117B0C">
        <w:rPr>
          <w:rFonts w:ascii="Times New Roman" w:hAnsi="Times New Roman" w:cs="Times New Roman"/>
          <w:sz w:val="24"/>
          <w:szCs w:val="24"/>
        </w:rPr>
        <w:t xml:space="preserve"> a stanovia </w:t>
      </w:r>
      <w:r w:rsidR="00B1315B" w:rsidRPr="00117B0C">
        <w:rPr>
          <w:rFonts w:ascii="Times New Roman" w:hAnsi="Times New Roman" w:cs="Times New Roman"/>
          <w:sz w:val="24"/>
          <w:szCs w:val="24"/>
        </w:rPr>
        <w:t>sa pravidlá umiestňovania stavieb a činnosti,</w:t>
      </w:r>
      <w:r w:rsidR="00F92E73">
        <w:rPr>
          <w:rFonts w:ascii="Times New Roman" w:hAnsi="Times New Roman" w:cs="Times New Roman"/>
          <w:sz w:val="24"/>
          <w:szCs w:val="24"/>
        </w:rPr>
        <w:t xml:space="preserve"> ktoré nie je</w:t>
      </w:r>
      <w:r w:rsidR="00B1315B" w:rsidRPr="00117B0C">
        <w:rPr>
          <w:rFonts w:ascii="Times New Roman" w:hAnsi="Times New Roman" w:cs="Times New Roman"/>
          <w:sz w:val="24"/>
          <w:szCs w:val="24"/>
        </w:rPr>
        <w:t xml:space="preserve"> možné vykonávať v tomto ochrannom pásme.</w:t>
      </w:r>
    </w:p>
    <w:p w:rsidR="00697ADD" w:rsidRPr="00117B0C" w:rsidRDefault="00697ADD" w:rsidP="00B84908">
      <w:pPr>
        <w:spacing w:after="0" w:line="240" w:lineRule="auto"/>
        <w:jc w:val="both"/>
        <w:rPr>
          <w:rFonts w:ascii="Times New Roman" w:hAnsi="Times New Roman" w:cs="Times New Roman"/>
          <w:sz w:val="24"/>
          <w:szCs w:val="24"/>
        </w:rPr>
      </w:pPr>
    </w:p>
    <w:p w:rsidR="00697ADD" w:rsidRPr="00117B0C" w:rsidRDefault="00697ADD" w:rsidP="00B84908">
      <w:pPr>
        <w:spacing w:after="0" w:line="240" w:lineRule="auto"/>
        <w:jc w:val="both"/>
        <w:rPr>
          <w:rFonts w:ascii="Times New Roman" w:hAnsi="Times New Roman" w:cs="Times New Roman"/>
          <w:sz w:val="24"/>
          <w:szCs w:val="24"/>
        </w:rPr>
      </w:pPr>
      <w:r w:rsidRPr="00117B0C">
        <w:rPr>
          <w:rFonts w:ascii="Times New Roman" w:hAnsi="Times New Roman" w:cs="Times New Roman"/>
          <w:sz w:val="24"/>
          <w:szCs w:val="24"/>
        </w:rPr>
        <w:t xml:space="preserve">Vo VZN boli prebraté presné znenia zákonných ustanovení zákona o pohrebníctve, preto navrhujeme tieto znenia odstrániť a vo </w:t>
      </w:r>
      <w:r w:rsidR="00B1315B" w:rsidRPr="00117B0C">
        <w:rPr>
          <w:rFonts w:ascii="Times New Roman" w:hAnsi="Times New Roman" w:cs="Times New Roman"/>
          <w:sz w:val="24"/>
          <w:szCs w:val="24"/>
        </w:rPr>
        <w:t>VZN ponechať len znenia</w:t>
      </w:r>
      <w:r w:rsidRPr="00117B0C">
        <w:rPr>
          <w:rFonts w:ascii="Times New Roman" w:hAnsi="Times New Roman" w:cs="Times New Roman"/>
          <w:sz w:val="24"/>
          <w:szCs w:val="24"/>
        </w:rPr>
        <w:t>, ktoré môžu prijímať a </w:t>
      </w:r>
      <w:r w:rsidR="00B1315B" w:rsidRPr="00117B0C">
        <w:rPr>
          <w:rFonts w:ascii="Times New Roman" w:hAnsi="Times New Roman" w:cs="Times New Roman"/>
          <w:sz w:val="24"/>
          <w:szCs w:val="24"/>
        </w:rPr>
        <w:t>s</w:t>
      </w:r>
      <w:r w:rsidRPr="00117B0C">
        <w:rPr>
          <w:rFonts w:ascii="Times New Roman" w:hAnsi="Times New Roman" w:cs="Times New Roman"/>
          <w:sz w:val="24"/>
          <w:szCs w:val="24"/>
        </w:rPr>
        <w:t>chvaľovať poslanci mestských, resp. obecných zastupiteľstiev.</w:t>
      </w:r>
    </w:p>
    <w:p w:rsidR="00B84908" w:rsidRPr="00117B0C" w:rsidRDefault="00B84908" w:rsidP="00B84908">
      <w:pPr>
        <w:spacing w:after="0" w:line="240" w:lineRule="auto"/>
        <w:jc w:val="both"/>
        <w:rPr>
          <w:rFonts w:ascii="Times New Roman" w:hAnsi="Times New Roman" w:cs="Times New Roman"/>
          <w:sz w:val="24"/>
          <w:szCs w:val="24"/>
        </w:rPr>
      </w:pPr>
    </w:p>
    <w:p w:rsidR="00B84908" w:rsidRPr="00117B0C" w:rsidRDefault="00B84908" w:rsidP="00B84908">
      <w:pPr>
        <w:spacing w:after="0" w:line="240" w:lineRule="auto"/>
        <w:jc w:val="both"/>
        <w:rPr>
          <w:rFonts w:ascii="Times New Roman" w:hAnsi="Times New Roman" w:cs="Times New Roman"/>
          <w:sz w:val="24"/>
          <w:szCs w:val="24"/>
        </w:rPr>
      </w:pPr>
      <w:r w:rsidRPr="00117B0C">
        <w:rPr>
          <w:rFonts w:ascii="Times New Roman" w:hAnsi="Times New Roman" w:cs="Times New Roman"/>
          <w:sz w:val="24"/>
          <w:szCs w:val="24"/>
        </w:rPr>
        <w:t xml:space="preserve">Legislatívny rámec zákona č. 131/2010 </w:t>
      </w:r>
      <w:proofErr w:type="spellStart"/>
      <w:r w:rsidRPr="00117B0C">
        <w:rPr>
          <w:rFonts w:ascii="Times New Roman" w:hAnsi="Times New Roman" w:cs="Times New Roman"/>
          <w:sz w:val="24"/>
          <w:szCs w:val="24"/>
        </w:rPr>
        <w:t>Z.z</w:t>
      </w:r>
      <w:proofErr w:type="spellEnd"/>
      <w:r w:rsidRPr="00117B0C">
        <w:rPr>
          <w:rFonts w:ascii="Times New Roman" w:hAnsi="Times New Roman" w:cs="Times New Roman"/>
          <w:sz w:val="24"/>
          <w:szCs w:val="24"/>
        </w:rPr>
        <w:t>.:</w:t>
      </w:r>
    </w:p>
    <w:p w:rsidR="00B84908" w:rsidRDefault="00B84908" w:rsidP="00B84908">
      <w:pPr>
        <w:spacing w:after="0" w:line="240" w:lineRule="auto"/>
        <w:jc w:val="both"/>
        <w:rPr>
          <w:rFonts w:ascii="Times New Roman" w:hAnsi="Times New Roman" w:cs="Times New Roman"/>
          <w:i/>
          <w:sz w:val="24"/>
          <w:szCs w:val="24"/>
        </w:rPr>
      </w:pPr>
      <w:r w:rsidRPr="00117B0C">
        <w:rPr>
          <w:rFonts w:ascii="Times New Roman" w:hAnsi="Times New Roman" w:cs="Times New Roman"/>
          <w:sz w:val="24"/>
          <w:szCs w:val="24"/>
        </w:rPr>
        <w:t xml:space="preserve">§ 15 ods. 7 </w:t>
      </w:r>
      <w:r w:rsidRPr="00117B0C">
        <w:rPr>
          <w:rFonts w:ascii="Times New Roman" w:hAnsi="Times New Roman" w:cs="Times New Roman"/>
          <w:i/>
          <w:sz w:val="24"/>
          <w:szCs w:val="24"/>
        </w:rPr>
        <w:t>Obec môže všeobecne záväzným nariadením ustanoviť ochranné pásmo pohrebiska; obec vo všeobecne záväznom nariadení určí šírku ochranného pásma pohrebiska v rozsahu najviac 50 metrov od hranice pozemku pohrebiska, pravidlá umiestňovania a povoľovania budov a stavieb v ňom so zreteľom na pietny charakter pohrebiska a ustanoví činnosti, ktoré nie je možné v ochrannom pásme vykonávať počas pohrebu.</w:t>
      </w:r>
    </w:p>
    <w:p w:rsidR="00117B0C" w:rsidRDefault="00117B0C" w:rsidP="00B84908">
      <w:pPr>
        <w:spacing w:after="0" w:line="240" w:lineRule="auto"/>
        <w:jc w:val="both"/>
        <w:rPr>
          <w:rFonts w:ascii="Times New Roman" w:hAnsi="Times New Roman" w:cs="Times New Roman"/>
          <w:i/>
          <w:sz w:val="24"/>
          <w:szCs w:val="24"/>
        </w:rPr>
      </w:pPr>
    </w:p>
    <w:p w:rsidR="00117B0C" w:rsidRPr="00117B0C" w:rsidRDefault="00117B0C" w:rsidP="00B84908">
      <w:pPr>
        <w:spacing w:after="0" w:line="240" w:lineRule="auto"/>
        <w:jc w:val="both"/>
        <w:rPr>
          <w:rFonts w:ascii="Times New Roman" w:hAnsi="Times New Roman" w:cs="Times New Roman"/>
          <w:i/>
          <w:sz w:val="24"/>
          <w:szCs w:val="24"/>
        </w:rPr>
      </w:pPr>
      <w:r w:rsidRPr="00117B0C">
        <w:rPr>
          <w:rFonts w:ascii="Times New Roman" w:hAnsi="Times New Roman" w:cs="Times New Roman"/>
          <w:sz w:val="24"/>
          <w:szCs w:val="24"/>
        </w:rPr>
        <w:t xml:space="preserve">§ 18 ods. 1 </w:t>
      </w:r>
      <w:r w:rsidRPr="00117B0C">
        <w:rPr>
          <w:rFonts w:ascii="Times New Roman" w:hAnsi="Times New Roman" w:cs="Times New Roman"/>
          <w:i/>
          <w:sz w:val="24"/>
          <w:szCs w:val="24"/>
        </w:rPr>
        <w:t>Prevádzkový poriadok pohrebiska obsahuje:</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a)</w:t>
      </w:r>
      <w:r w:rsidRPr="00117B0C">
        <w:rPr>
          <w:rFonts w:ascii="Times New Roman" w:hAnsi="Times New Roman" w:cs="Times New Roman"/>
          <w:i/>
          <w:sz w:val="24"/>
          <w:szCs w:val="24"/>
        </w:rPr>
        <w:t xml:space="preserve"> identifikačné údaje prevádzkovateľa pohrebiska,</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b)</w:t>
      </w:r>
      <w:r w:rsidRPr="00117B0C">
        <w:rPr>
          <w:rFonts w:ascii="Times New Roman" w:hAnsi="Times New Roman" w:cs="Times New Roman"/>
          <w:i/>
          <w:sz w:val="24"/>
          <w:szCs w:val="24"/>
        </w:rPr>
        <w:t xml:space="preserve"> rozsah služieb poskytovaných na pohrebisku,</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c)</w:t>
      </w:r>
      <w:r w:rsidRPr="00117B0C">
        <w:rPr>
          <w:rFonts w:ascii="Times New Roman" w:hAnsi="Times New Roman" w:cs="Times New Roman"/>
          <w:i/>
          <w:sz w:val="24"/>
          <w:szCs w:val="24"/>
        </w:rPr>
        <w:t xml:space="preserve"> povinnosti nájomcu pri údržbe hrobového miesta,</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d)</w:t>
      </w:r>
      <w:r w:rsidRPr="00117B0C">
        <w:rPr>
          <w:rFonts w:ascii="Times New Roman" w:hAnsi="Times New Roman" w:cs="Times New Roman"/>
          <w:i/>
          <w:sz w:val="24"/>
          <w:szCs w:val="24"/>
        </w:rPr>
        <w:t xml:space="preserve"> povinnosti návštevníkov pohrebiska v súvislosti s udržiavaním poriadku na pohrebisku a zachovaním dôstojnosti tohto miesta; spôsob a pravidlá používania zariadení pohrebiska a obradných siení, ak je takáto úprava potrebná,</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e)</w:t>
      </w:r>
      <w:r w:rsidRPr="00117B0C">
        <w:rPr>
          <w:rFonts w:ascii="Times New Roman" w:hAnsi="Times New Roman" w:cs="Times New Roman"/>
          <w:i/>
          <w:sz w:val="24"/>
          <w:szCs w:val="24"/>
        </w:rPr>
        <w:t xml:space="preserve"> čas, keď je pohrebisko prístupné verejnosti,</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f)</w:t>
      </w:r>
      <w:r w:rsidRPr="00117B0C">
        <w:rPr>
          <w:rFonts w:ascii="Times New Roman" w:hAnsi="Times New Roman" w:cs="Times New Roman"/>
          <w:i/>
          <w:sz w:val="24"/>
          <w:szCs w:val="24"/>
        </w:rPr>
        <w:t xml:space="preserve"> spôsob ukladania ľudských pozostatkov a ľudských ostatkov, plán hrobových miest,</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g)</w:t>
      </w:r>
      <w:r w:rsidRPr="00117B0C">
        <w:rPr>
          <w:rFonts w:ascii="Times New Roman" w:hAnsi="Times New Roman" w:cs="Times New Roman"/>
          <w:i/>
          <w:sz w:val="24"/>
          <w:szCs w:val="24"/>
        </w:rPr>
        <w:t xml:space="preserve"> dĺžku tlecej doby</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h)</w:t>
      </w:r>
      <w:r w:rsidRPr="00117B0C">
        <w:rPr>
          <w:rFonts w:ascii="Times New Roman" w:hAnsi="Times New Roman" w:cs="Times New Roman"/>
          <w:i/>
          <w:sz w:val="24"/>
          <w:szCs w:val="24"/>
        </w:rPr>
        <w:t xml:space="preserve"> spôsob vedenia evidencie pohrebiska</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i)</w:t>
      </w:r>
      <w:r w:rsidRPr="00117B0C">
        <w:rPr>
          <w:rFonts w:ascii="Times New Roman" w:hAnsi="Times New Roman" w:cs="Times New Roman"/>
          <w:i/>
          <w:sz w:val="24"/>
          <w:szCs w:val="24"/>
        </w:rPr>
        <w:t xml:space="preserve"> spôsob nakladania s odpadmi,</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j)</w:t>
      </w:r>
      <w:r w:rsidRPr="00117B0C">
        <w:rPr>
          <w:rFonts w:ascii="Times New Roman" w:hAnsi="Times New Roman" w:cs="Times New Roman"/>
          <w:i/>
          <w:sz w:val="24"/>
          <w:szCs w:val="24"/>
        </w:rPr>
        <w:t xml:space="preserve"> podmienky vstupu prevádzkovateľa pohrebnej služby na pohrebisko,</w:t>
      </w:r>
    </w:p>
    <w:p w:rsidR="00117B0C" w:rsidRPr="00117B0C" w:rsidRDefault="00117B0C" w:rsidP="00B84908">
      <w:pPr>
        <w:spacing w:after="0" w:line="240" w:lineRule="auto"/>
        <w:jc w:val="both"/>
        <w:rPr>
          <w:rFonts w:ascii="Times New Roman" w:hAnsi="Times New Roman" w:cs="Times New Roman"/>
          <w:i/>
          <w:sz w:val="24"/>
          <w:szCs w:val="24"/>
        </w:rPr>
      </w:pPr>
      <w:r w:rsidRPr="00117B0C">
        <w:rPr>
          <w:rStyle w:val="PremennHTML"/>
          <w:rFonts w:ascii="Times New Roman" w:hAnsi="Times New Roman" w:cs="Times New Roman"/>
          <w:sz w:val="24"/>
          <w:szCs w:val="24"/>
        </w:rPr>
        <w:t>k)</w:t>
      </w:r>
      <w:r w:rsidRPr="00117B0C">
        <w:rPr>
          <w:rFonts w:ascii="Times New Roman" w:hAnsi="Times New Roman" w:cs="Times New Roman"/>
          <w:i/>
          <w:sz w:val="24"/>
          <w:szCs w:val="24"/>
        </w:rPr>
        <w:t xml:space="preserve"> podmienky ekologického pochovávania, ak prevádzkovateľ pohrebiska takéto pochovávanie umožňuje,</w:t>
      </w:r>
    </w:p>
    <w:p w:rsidR="00B1315B" w:rsidRPr="00B1315B" w:rsidRDefault="00117B0C" w:rsidP="00FB5F09">
      <w:pPr>
        <w:spacing w:after="0" w:line="240" w:lineRule="auto"/>
        <w:jc w:val="both"/>
        <w:rPr>
          <w:rFonts w:ascii="Times New Roman" w:hAnsi="Times New Roman" w:cs="Times New Roman"/>
        </w:rPr>
      </w:pPr>
      <w:r w:rsidRPr="00117B0C">
        <w:rPr>
          <w:rStyle w:val="PremennHTML"/>
          <w:rFonts w:ascii="Times New Roman" w:hAnsi="Times New Roman" w:cs="Times New Roman"/>
          <w:sz w:val="24"/>
          <w:szCs w:val="24"/>
        </w:rPr>
        <w:t>l)</w:t>
      </w:r>
      <w:r w:rsidRPr="00117B0C">
        <w:rPr>
          <w:rFonts w:ascii="Times New Roman" w:hAnsi="Times New Roman" w:cs="Times New Roman"/>
          <w:i/>
          <w:sz w:val="24"/>
          <w:szCs w:val="24"/>
        </w:rPr>
        <w:t xml:space="preserve"> cenník služieb.</w:t>
      </w:r>
    </w:p>
    <w:p w:rsidR="00B1315B" w:rsidRPr="00B1315B" w:rsidRDefault="00FB5F09" w:rsidP="00B1315B">
      <w:pPr>
        <w:widowControl w:val="0"/>
        <w:tabs>
          <w:tab w:val="left" w:pos="426"/>
        </w:tabs>
        <w:jc w:val="center"/>
        <w:rPr>
          <w:rFonts w:ascii="Times New Roman" w:hAnsi="Times New Roman" w:cs="Times New Roman"/>
          <w:b/>
          <w:snapToGrid w:val="0"/>
          <w:color w:val="000000"/>
          <w:lang w:eastAsia="cs-CZ"/>
        </w:rPr>
      </w:pPr>
      <w:r>
        <w:rPr>
          <w:rFonts w:ascii="Times New Roman" w:hAnsi="Times New Roman" w:cs="Times New Roman"/>
          <w:b/>
          <w:noProof/>
          <w:color w:val="000000"/>
        </w:rPr>
        <w:lastRenderedPageBreak/>
        <w:pict>
          <v:shape id="_x0000_s1027" type="#_x0000_t75" style="position:absolute;left:0;text-align:left;margin-left:208.5pt;margin-top:-22.6pt;width:51.35pt;height:1in;z-index:251662336;visibility:visible;mso-wrap-edited:f" fillcolor="window">
            <v:imagedata r:id="rId11" o:title="" blacklevel="3932f"/>
          </v:shape>
          <o:OLEObject Type="Embed" ProgID="Word.Picture.8" ShapeID="_x0000_s1027" DrawAspect="Content" ObjectID="_1649085836" r:id="rId12"/>
        </w:pict>
      </w:r>
    </w:p>
    <w:p w:rsidR="00B1315B" w:rsidRPr="00B1315B" w:rsidRDefault="00B1315B" w:rsidP="00B1315B">
      <w:pPr>
        <w:widowControl w:val="0"/>
        <w:tabs>
          <w:tab w:val="left" w:pos="426"/>
        </w:tabs>
        <w:ind w:left="3225"/>
        <w:jc w:val="center"/>
        <w:rPr>
          <w:rFonts w:ascii="Times New Roman" w:hAnsi="Times New Roman" w:cs="Times New Roman"/>
          <w:b/>
          <w:snapToGrid w:val="0"/>
          <w:color w:val="000000"/>
          <w:lang w:eastAsia="cs-CZ"/>
        </w:rPr>
      </w:pPr>
      <w:r>
        <w:rPr>
          <w:rFonts w:ascii="Times New Roman" w:hAnsi="Times New Roman" w:cs="Times New Roman"/>
          <w:b/>
          <w:snapToGrid w:val="0"/>
          <w:color w:val="000000"/>
          <w:lang w:eastAsia="cs-CZ"/>
        </w:rPr>
        <w:tab/>
      </w:r>
      <w:r>
        <w:rPr>
          <w:rFonts w:ascii="Times New Roman" w:hAnsi="Times New Roman" w:cs="Times New Roman"/>
          <w:b/>
          <w:snapToGrid w:val="0"/>
          <w:color w:val="000000"/>
          <w:lang w:eastAsia="cs-CZ"/>
        </w:rPr>
        <w:tab/>
      </w:r>
      <w:r>
        <w:rPr>
          <w:rFonts w:ascii="Times New Roman" w:hAnsi="Times New Roman" w:cs="Times New Roman"/>
          <w:b/>
          <w:snapToGrid w:val="0"/>
          <w:color w:val="000000"/>
          <w:lang w:eastAsia="cs-CZ"/>
        </w:rPr>
        <w:tab/>
      </w:r>
    </w:p>
    <w:p w:rsidR="00B1315B" w:rsidRPr="00B1315B" w:rsidRDefault="00B1315B" w:rsidP="00B1315B">
      <w:pPr>
        <w:widowControl w:val="0"/>
        <w:tabs>
          <w:tab w:val="left" w:pos="426"/>
        </w:tabs>
        <w:jc w:val="center"/>
        <w:rPr>
          <w:rFonts w:ascii="Times New Roman" w:hAnsi="Times New Roman" w:cs="Times New Roman"/>
          <w:b/>
          <w:snapToGrid w:val="0"/>
          <w:sz w:val="36"/>
          <w:lang w:eastAsia="cs-CZ"/>
        </w:rPr>
      </w:pPr>
      <w:r w:rsidRPr="00B1315B">
        <w:rPr>
          <w:rFonts w:ascii="Times New Roman" w:hAnsi="Times New Roman" w:cs="Times New Roman"/>
          <w:b/>
          <w:snapToGrid w:val="0"/>
          <w:sz w:val="40"/>
          <w:lang w:eastAsia="cs-CZ"/>
        </w:rPr>
        <w:t>MESTO  STARÁ  ĽUBOVŇA</w:t>
      </w:r>
    </w:p>
    <w:p w:rsidR="00B1315B" w:rsidRPr="00B1315B" w:rsidRDefault="00B1315B" w:rsidP="00B1315B">
      <w:pPr>
        <w:jc w:val="center"/>
        <w:rPr>
          <w:rFonts w:ascii="Times New Roman" w:hAnsi="Times New Roman" w:cs="Times New Roman"/>
          <w:b/>
          <w:sz w:val="32"/>
        </w:rPr>
      </w:pPr>
      <w:r w:rsidRPr="00B1315B">
        <w:rPr>
          <w:rFonts w:ascii="Times New Roman" w:hAnsi="Times New Roman" w:cs="Times New Roman"/>
          <w:b/>
          <w:snapToGrid w:val="0"/>
          <w:lang w:eastAsia="cs-CZ"/>
        </w:rPr>
        <w:t>___________________________________________________________________________</w:t>
      </w:r>
    </w:p>
    <w:p w:rsidR="00B1315B" w:rsidRPr="00B1315B" w:rsidRDefault="00B1315B" w:rsidP="00B1315B">
      <w:pPr>
        <w:widowControl w:val="0"/>
        <w:spacing w:after="0" w:line="240" w:lineRule="atLeast"/>
        <w:jc w:val="center"/>
        <w:outlineLvl w:val="0"/>
        <w:rPr>
          <w:rFonts w:ascii="Times New Roman" w:hAnsi="Times New Roman" w:cs="Times New Roman"/>
          <w:b/>
          <w:snapToGrid w:val="0"/>
          <w:sz w:val="36"/>
          <w:szCs w:val="36"/>
          <w:lang w:eastAsia="cs-CZ"/>
        </w:rPr>
      </w:pPr>
      <w:r w:rsidRPr="00B1315B">
        <w:rPr>
          <w:rFonts w:ascii="Times New Roman" w:hAnsi="Times New Roman" w:cs="Times New Roman"/>
          <w:b/>
          <w:snapToGrid w:val="0"/>
          <w:sz w:val="36"/>
          <w:szCs w:val="36"/>
          <w:lang w:eastAsia="cs-CZ"/>
        </w:rPr>
        <w:t>Všeobecne záväzné</w:t>
      </w:r>
    </w:p>
    <w:p w:rsidR="00B1315B" w:rsidRPr="00B1315B" w:rsidRDefault="00B1315B" w:rsidP="00B1315B">
      <w:pPr>
        <w:widowControl w:val="0"/>
        <w:spacing w:after="0" w:line="240" w:lineRule="atLeast"/>
        <w:jc w:val="center"/>
        <w:outlineLvl w:val="0"/>
        <w:rPr>
          <w:rFonts w:ascii="Times New Roman" w:hAnsi="Times New Roman" w:cs="Times New Roman"/>
          <w:b/>
          <w:snapToGrid w:val="0"/>
          <w:sz w:val="36"/>
          <w:szCs w:val="36"/>
          <w:lang w:eastAsia="cs-CZ"/>
        </w:rPr>
      </w:pPr>
      <w:r w:rsidRPr="00B1315B">
        <w:rPr>
          <w:rFonts w:ascii="Times New Roman" w:hAnsi="Times New Roman" w:cs="Times New Roman"/>
          <w:b/>
          <w:snapToGrid w:val="0"/>
          <w:sz w:val="36"/>
          <w:szCs w:val="36"/>
          <w:lang w:eastAsia="cs-CZ"/>
        </w:rPr>
        <w:t>nariadenie č. 46</w:t>
      </w:r>
    </w:p>
    <w:p w:rsidR="00B1315B" w:rsidRPr="00B1315B" w:rsidRDefault="00B1315B" w:rsidP="00B1315B">
      <w:pPr>
        <w:widowControl w:val="0"/>
        <w:spacing w:after="0" w:line="240" w:lineRule="atLeast"/>
        <w:jc w:val="center"/>
        <w:outlineLvl w:val="0"/>
        <w:rPr>
          <w:rFonts w:ascii="Times New Roman" w:hAnsi="Times New Roman" w:cs="Times New Roman"/>
          <w:b/>
          <w:snapToGrid w:val="0"/>
          <w:sz w:val="36"/>
          <w:szCs w:val="36"/>
          <w:lang w:eastAsia="cs-CZ"/>
        </w:rPr>
      </w:pPr>
    </w:p>
    <w:p w:rsidR="00B1315B" w:rsidRPr="00B1315B" w:rsidRDefault="00B1315B" w:rsidP="00B1315B">
      <w:pPr>
        <w:spacing w:after="0"/>
        <w:jc w:val="center"/>
        <w:rPr>
          <w:rFonts w:ascii="Times New Roman" w:hAnsi="Times New Roman" w:cs="Times New Roman"/>
          <w:b/>
          <w:sz w:val="16"/>
          <w:szCs w:val="16"/>
        </w:rPr>
      </w:pPr>
    </w:p>
    <w:p w:rsidR="00B1315B" w:rsidRPr="00B1315B" w:rsidRDefault="00B1315B" w:rsidP="00B1315B">
      <w:pPr>
        <w:widowControl w:val="0"/>
        <w:spacing w:after="0"/>
        <w:jc w:val="center"/>
        <w:outlineLvl w:val="0"/>
        <w:rPr>
          <w:rFonts w:ascii="Times New Roman" w:hAnsi="Times New Roman" w:cs="Times New Roman"/>
          <w:b/>
          <w:snapToGrid w:val="0"/>
          <w:color w:val="FF0000"/>
          <w:sz w:val="32"/>
          <w:szCs w:val="32"/>
          <w:lang w:eastAsia="cs-CZ"/>
        </w:rPr>
      </w:pPr>
      <w:r w:rsidRPr="00B1315B">
        <w:rPr>
          <w:rFonts w:ascii="Times New Roman" w:hAnsi="Times New Roman" w:cs="Times New Roman"/>
          <w:b/>
          <w:snapToGrid w:val="0"/>
          <w:color w:val="000000"/>
          <w:sz w:val="32"/>
          <w:szCs w:val="32"/>
          <w:lang w:eastAsia="cs-CZ"/>
        </w:rPr>
        <w:t>O SPRÁVE A </w:t>
      </w:r>
      <w:r w:rsidRPr="00B1315B">
        <w:rPr>
          <w:rFonts w:ascii="Times New Roman" w:hAnsi="Times New Roman" w:cs="Times New Roman"/>
          <w:b/>
          <w:strike/>
          <w:snapToGrid w:val="0"/>
          <w:color w:val="000000"/>
          <w:sz w:val="32"/>
          <w:szCs w:val="32"/>
          <w:lang w:eastAsia="cs-CZ"/>
        </w:rPr>
        <w:t>PREVÁDZKOVANÍ</w:t>
      </w:r>
      <w:r w:rsidRPr="00B1315B">
        <w:rPr>
          <w:rFonts w:ascii="Times New Roman" w:hAnsi="Times New Roman" w:cs="Times New Roman"/>
          <w:b/>
          <w:snapToGrid w:val="0"/>
          <w:color w:val="000000"/>
          <w:sz w:val="32"/>
          <w:szCs w:val="32"/>
          <w:lang w:eastAsia="cs-CZ"/>
        </w:rPr>
        <w:t xml:space="preserve">  </w:t>
      </w:r>
      <w:r w:rsidRPr="00B1315B">
        <w:rPr>
          <w:rFonts w:ascii="Times New Roman" w:hAnsi="Times New Roman" w:cs="Times New Roman"/>
          <w:b/>
          <w:snapToGrid w:val="0"/>
          <w:color w:val="FF0000"/>
          <w:sz w:val="32"/>
          <w:szCs w:val="32"/>
          <w:lang w:eastAsia="cs-CZ"/>
        </w:rPr>
        <w:t xml:space="preserve">PREVÁDZKOVOM PORIADKU </w:t>
      </w:r>
      <w:r w:rsidRPr="00B1315B">
        <w:rPr>
          <w:rFonts w:ascii="Times New Roman" w:hAnsi="Times New Roman" w:cs="Times New Roman"/>
          <w:b/>
          <w:strike/>
          <w:snapToGrid w:val="0"/>
          <w:color w:val="000000"/>
          <w:sz w:val="32"/>
          <w:szCs w:val="32"/>
          <w:lang w:eastAsia="cs-CZ"/>
        </w:rPr>
        <w:t>CINTORÍNOV</w:t>
      </w:r>
      <w:r w:rsidRPr="00B1315B">
        <w:rPr>
          <w:rFonts w:ascii="Times New Roman" w:hAnsi="Times New Roman" w:cs="Times New Roman"/>
          <w:b/>
          <w:snapToGrid w:val="0"/>
          <w:color w:val="000000"/>
          <w:sz w:val="32"/>
          <w:szCs w:val="32"/>
          <w:lang w:eastAsia="cs-CZ"/>
        </w:rPr>
        <w:t xml:space="preserve"> </w:t>
      </w:r>
      <w:r w:rsidRPr="00B1315B">
        <w:rPr>
          <w:rFonts w:ascii="Times New Roman" w:hAnsi="Times New Roman" w:cs="Times New Roman"/>
          <w:b/>
          <w:snapToGrid w:val="0"/>
          <w:color w:val="FF0000"/>
          <w:sz w:val="32"/>
          <w:szCs w:val="32"/>
          <w:lang w:eastAsia="cs-CZ"/>
        </w:rPr>
        <w:t>POHREBÍSK</w:t>
      </w:r>
    </w:p>
    <w:p w:rsidR="00B1315B" w:rsidRPr="00B1315B" w:rsidRDefault="00B1315B" w:rsidP="00B1315B">
      <w:pPr>
        <w:widowControl w:val="0"/>
        <w:spacing w:after="0"/>
        <w:jc w:val="center"/>
        <w:outlineLvl w:val="0"/>
        <w:rPr>
          <w:rFonts w:ascii="Times New Roman" w:hAnsi="Times New Roman" w:cs="Times New Roman"/>
          <w:b/>
          <w:snapToGrid w:val="0"/>
          <w:color w:val="000000"/>
          <w:sz w:val="32"/>
          <w:szCs w:val="32"/>
          <w:lang w:eastAsia="cs-CZ"/>
        </w:rPr>
      </w:pPr>
      <w:r w:rsidRPr="00B1315B">
        <w:rPr>
          <w:rFonts w:ascii="Times New Roman" w:hAnsi="Times New Roman" w:cs="Times New Roman"/>
          <w:b/>
          <w:snapToGrid w:val="0"/>
          <w:color w:val="000000"/>
          <w:sz w:val="32"/>
          <w:szCs w:val="32"/>
          <w:lang w:eastAsia="cs-CZ"/>
        </w:rPr>
        <w:t>NA ÚZEMÍ MESTA STARÁ ĽUBOVŇA</w:t>
      </w:r>
    </w:p>
    <w:p w:rsidR="00B1315B" w:rsidRPr="00B1315B" w:rsidRDefault="00B1315B" w:rsidP="00B1315B">
      <w:pPr>
        <w:jc w:val="both"/>
        <w:rPr>
          <w:rFonts w:ascii="Times New Roman" w:hAnsi="Times New Roman" w:cs="Times New Roman"/>
          <w:b/>
        </w:rPr>
      </w:pPr>
    </w:p>
    <w:p w:rsidR="00B1315B" w:rsidRPr="00B1315B" w:rsidRDefault="00B1315B" w:rsidP="00B1315B">
      <w:pPr>
        <w:jc w:val="both"/>
        <w:rPr>
          <w:rFonts w:ascii="Times New Roman" w:hAnsi="Times New Roman" w:cs="Times New Roman"/>
          <w:b/>
        </w:rPr>
      </w:pPr>
      <w:r w:rsidRPr="00B1315B">
        <w:rPr>
          <w:rFonts w:ascii="Times New Roman" w:hAnsi="Times New Roman" w:cs="Times New Roman"/>
          <w:b/>
        </w:rPr>
        <w:t>Návrh tohto všeobecne záväzného nariadenia v zmysle § 6 ods. 4 zákona č. 369/1990 Zb. o obecnom zriadení v znení neskorších predpisov: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6"/>
        <w:gridCol w:w="2886"/>
      </w:tblGrid>
      <w:tr w:rsidR="00B1315B" w:rsidRPr="00B1315B" w:rsidTr="00FB5F09">
        <w:trPr>
          <w:trHeight w:val="405"/>
        </w:trPr>
        <w:tc>
          <w:tcPr>
            <w:tcW w:w="6386" w:type="dxa"/>
            <w:shd w:val="clear" w:color="auto" w:fill="auto"/>
          </w:tcPr>
          <w:p w:rsidR="00B1315B" w:rsidRPr="00B1315B" w:rsidRDefault="00B1315B" w:rsidP="00FB5F09">
            <w:pPr>
              <w:rPr>
                <w:rFonts w:ascii="Times New Roman" w:hAnsi="Times New Roman" w:cs="Times New Roman"/>
              </w:rPr>
            </w:pPr>
            <w:r w:rsidRPr="00B1315B">
              <w:rPr>
                <w:rFonts w:ascii="Times New Roman" w:hAnsi="Times New Roman" w:cs="Times New Roman"/>
              </w:rPr>
              <w:t>Návrh vyvesený na úradnej tabuli mesta dňa:</w:t>
            </w:r>
          </w:p>
        </w:tc>
        <w:tc>
          <w:tcPr>
            <w:tcW w:w="2886" w:type="dxa"/>
            <w:shd w:val="clear" w:color="auto" w:fill="auto"/>
          </w:tcPr>
          <w:p w:rsidR="00B1315B" w:rsidRPr="00B1315B" w:rsidRDefault="00B84908" w:rsidP="00FB5F09">
            <w:pPr>
              <w:rPr>
                <w:rFonts w:ascii="Times New Roman" w:hAnsi="Times New Roman" w:cs="Times New Roman"/>
                <w:highlight w:val="lightGray"/>
              </w:rPr>
            </w:pPr>
            <w:r>
              <w:rPr>
                <w:rFonts w:ascii="Times New Roman" w:hAnsi="Times New Roman" w:cs="Times New Roman"/>
                <w:highlight w:val="lightGray"/>
              </w:rPr>
              <w:t>07.04.2020</w:t>
            </w:r>
          </w:p>
        </w:tc>
      </w:tr>
      <w:tr w:rsidR="00B1315B" w:rsidRPr="00B1315B" w:rsidTr="00FB5F09">
        <w:trPr>
          <w:trHeight w:val="405"/>
        </w:trPr>
        <w:tc>
          <w:tcPr>
            <w:tcW w:w="6386" w:type="dxa"/>
            <w:shd w:val="clear" w:color="auto" w:fill="auto"/>
          </w:tcPr>
          <w:p w:rsidR="00B1315B" w:rsidRPr="00B1315B" w:rsidRDefault="00B1315B" w:rsidP="00FB5F09">
            <w:pPr>
              <w:rPr>
                <w:rFonts w:ascii="Times New Roman" w:hAnsi="Times New Roman" w:cs="Times New Roman"/>
              </w:rPr>
            </w:pPr>
            <w:r w:rsidRPr="00B1315B">
              <w:rPr>
                <w:rFonts w:ascii="Times New Roman" w:hAnsi="Times New Roman" w:cs="Times New Roman"/>
              </w:rPr>
              <w:t>Návrh zverejnený na internetovej stránke mesta dňa:</w:t>
            </w:r>
          </w:p>
        </w:tc>
        <w:tc>
          <w:tcPr>
            <w:tcW w:w="2886" w:type="dxa"/>
            <w:shd w:val="clear" w:color="auto" w:fill="auto"/>
          </w:tcPr>
          <w:p w:rsidR="00B1315B" w:rsidRPr="00B1315B" w:rsidRDefault="00B84908" w:rsidP="00FB5F09">
            <w:pPr>
              <w:rPr>
                <w:rFonts w:ascii="Times New Roman" w:hAnsi="Times New Roman" w:cs="Times New Roman"/>
                <w:highlight w:val="lightGray"/>
              </w:rPr>
            </w:pPr>
            <w:r>
              <w:rPr>
                <w:rFonts w:ascii="Times New Roman" w:hAnsi="Times New Roman" w:cs="Times New Roman"/>
                <w:highlight w:val="lightGray"/>
              </w:rPr>
              <w:t>07.04.2020</w:t>
            </w:r>
          </w:p>
        </w:tc>
      </w:tr>
      <w:tr w:rsidR="00B1315B" w:rsidRPr="00B1315B" w:rsidTr="00FB5F09">
        <w:trPr>
          <w:trHeight w:val="417"/>
        </w:trPr>
        <w:tc>
          <w:tcPr>
            <w:tcW w:w="6386" w:type="dxa"/>
            <w:shd w:val="clear" w:color="auto" w:fill="auto"/>
          </w:tcPr>
          <w:p w:rsidR="00B1315B" w:rsidRPr="00B1315B" w:rsidRDefault="00B1315B" w:rsidP="00FB5F09">
            <w:pPr>
              <w:rPr>
                <w:rFonts w:ascii="Times New Roman" w:hAnsi="Times New Roman" w:cs="Times New Roman"/>
              </w:rPr>
            </w:pPr>
            <w:r w:rsidRPr="00B1315B">
              <w:rPr>
                <w:rFonts w:ascii="Times New Roman" w:hAnsi="Times New Roman" w:cs="Times New Roman"/>
              </w:rPr>
              <w:t>Dátum začiatku lehoty na pripomienkové konanie:</w:t>
            </w:r>
          </w:p>
        </w:tc>
        <w:tc>
          <w:tcPr>
            <w:tcW w:w="2886" w:type="dxa"/>
            <w:shd w:val="clear" w:color="auto" w:fill="auto"/>
          </w:tcPr>
          <w:p w:rsidR="00B1315B" w:rsidRPr="00B1315B" w:rsidRDefault="00B84908" w:rsidP="00FB5F09">
            <w:pPr>
              <w:rPr>
                <w:rFonts w:ascii="Times New Roman" w:hAnsi="Times New Roman" w:cs="Times New Roman"/>
                <w:highlight w:val="lightGray"/>
              </w:rPr>
            </w:pPr>
            <w:r>
              <w:rPr>
                <w:rFonts w:ascii="Times New Roman" w:hAnsi="Times New Roman" w:cs="Times New Roman"/>
                <w:highlight w:val="lightGray"/>
              </w:rPr>
              <w:t>07.04.2020</w:t>
            </w:r>
          </w:p>
        </w:tc>
      </w:tr>
      <w:tr w:rsidR="00B1315B" w:rsidRPr="00B1315B" w:rsidTr="00FB5F09">
        <w:trPr>
          <w:trHeight w:val="396"/>
        </w:trPr>
        <w:tc>
          <w:tcPr>
            <w:tcW w:w="6386" w:type="dxa"/>
            <w:shd w:val="clear" w:color="auto" w:fill="auto"/>
          </w:tcPr>
          <w:p w:rsidR="00B1315B" w:rsidRPr="00B1315B" w:rsidRDefault="00B1315B" w:rsidP="00FB5F09">
            <w:pPr>
              <w:rPr>
                <w:rFonts w:ascii="Times New Roman" w:hAnsi="Times New Roman" w:cs="Times New Roman"/>
              </w:rPr>
            </w:pPr>
            <w:r w:rsidRPr="00B1315B">
              <w:rPr>
                <w:rFonts w:ascii="Times New Roman" w:hAnsi="Times New Roman" w:cs="Times New Roman"/>
              </w:rPr>
              <w:t>Dátum ukončenia lehoty pripomienkového konania:</w:t>
            </w:r>
          </w:p>
        </w:tc>
        <w:tc>
          <w:tcPr>
            <w:tcW w:w="2886" w:type="dxa"/>
            <w:shd w:val="clear" w:color="auto" w:fill="auto"/>
          </w:tcPr>
          <w:p w:rsidR="00B1315B" w:rsidRPr="00B1315B" w:rsidRDefault="00B84908" w:rsidP="00FB5F09">
            <w:pPr>
              <w:rPr>
                <w:rFonts w:ascii="Times New Roman" w:hAnsi="Times New Roman" w:cs="Times New Roman"/>
                <w:highlight w:val="lightGray"/>
              </w:rPr>
            </w:pPr>
            <w:r>
              <w:rPr>
                <w:rFonts w:ascii="Times New Roman" w:hAnsi="Times New Roman" w:cs="Times New Roman"/>
                <w:highlight w:val="lightGray"/>
              </w:rPr>
              <w:t>19.04.2020</w:t>
            </w:r>
          </w:p>
        </w:tc>
      </w:tr>
      <w:tr w:rsidR="00B1315B" w:rsidRPr="00B1315B" w:rsidTr="00FB5F09">
        <w:trPr>
          <w:trHeight w:val="417"/>
        </w:trPr>
        <w:tc>
          <w:tcPr>
            <w:tcW w:w="6386" w:type="dxa"/>
            <w:shd w:val="clear" w:color="auto" w:fill="auto"/>
          </w:tcPr>
          <w:p w:rsidR="00B1315B" w:rsidRPr="00B1315B" w:rsidRDefault="00B1315B" w:rsidP="00FB5F09">
            <w:pPr>
              <w:rPr>
                <w:rFonts w:ascii="Times New Roman" w:hAnsi="Times New Roman" w:cs="Times New Roman"/>
                <w:sz w:val="27"/>
                <w:szCs w:val="27"/>
              </w:rPr>
            </w:pPr>
            <w:r w:rsidRPr="00B1315B">
              <w:rPr>
                <w:rFonts w:ascii="Times New Roman" w:hAnsi="Times New Roman" w:cs="Times New Roman"/>
              </w:rPr>
              <w:t>Vyhodnotenie pripomienok k návrhu VZN uskutočnené dňa:</w:t>
            </w:r>
          </w:p>
        </w:tc>
        <w:tc>
          <w:tcPr>
            <w:tcW w:w="2886" w:type="dxa"/>
            <w:shd w:val="clear" w:color="auto" w:fill="auto"/>
          </w:tcPr>
          <w:p w:rsidR="00B1315B" w:rsidRPr="00B1315B" w:rsidRDefault="00B84908" w:rsidP="00FB5F09">
            <w:pPr>
              <w:rPr>
                <w:rFonts w:ascii="Times New Roman" w:hAnsi="Times New Roman" w:cs="Times New Roman"/>
                <w:highlight w:val="lightGray"/>
              </w:rPr>
            </w:pPr>
            <w:r>
              <w:rPr>
                <w:rFonts w:ascii="Times New Roman" w:hAnsi="Times New Roman" w:cs="Times New Roman"/>
                <w:highlight w:val="lightGray"/>
              </w:rPr>
              <w:t>20.04.2020</w:t>
            </w:r>
          </w:p>
        </w:tc>
      </w:tr>
    </w:tbl>
    <w:p w:rsidR="00B1315B" w:rsidRPr="00B1315B" w:rsidRDefault="00B1315B" w:rsidP="00B1315B">
      <w:pPr>
        <w:jc w:val="both"/>
        <w:rPr>
          <w:rFonts w:ascii="Times New Roman" w:hAnsi="Times New Roman" w:cs="Times New Roman"/>
        </w:rPr>
      </w:pPr>
      <w:r w:rsidRPr="00B1315B">
        <w:rPr>
          <w:rFonts w:ascii="Times New Roman" w:hAnsi="Times New Roman" w:cs="Times New Roman"/>
        </w:rPr>
        <w:t>Pripomienky zaslať:</w:t>
      </w:r>
    </w:p>
    <w:p w:rsidR="00B1315B" w:rsidRPr="00B1315B" w:rsidRDefault="00B1315B" w:rsidP="00B1315B">
      <w:pPr>
        <w:pStyle w:val="Odsekzoznamu"/>
        <w:numPr>
          <w:ilvl w:val="0"/>
          <w:numId w:val="1"/>
        </w:numPr>
        <w:ind w:left="709" w:hanging="349"/>
        <w:rPr>
          <w:rFonts w:ascii="Times New Roman" w:hAnsi="Times New Roman" w:cs="Times New Roman"/>
        </w:rPr>
      </w:pPr>
      <w:r w:rsidRPr="00B1315B">
        <w:rPr>
          <w:rFonts w:ascii="Times New Roman" w:hAnsi="Times New Roman" w:cs="Times New Roman"/>
          <w:b/>
        </w:rPr>
        <w:t>písomne na adresu:</w:t>
      </w:r>
      <w:r w:rsidRPr="00B1315B">
        <w:rPr>
          <w:rFonts w:ascii="Times New Roman" w:hAnsi="Times New Roman" w:cs="Times New Roman"/>
          <w:b/>
        </w:rPr>
        <w:tab/>
      </w:r>
      <w:r w:rsidRPr="00B1315B">
        <w:rPr>
          <w:rFonts w:ascii="Times New Roman" w:hAnsi="Times New Roman" w:cs="Times New Roman"/>
        </w:rPr>
        <w:tab/>
        <w:t>Mesto Stará Ľubovňa, Mestský úrad, Obchodná 1,</w:t>
      </w:r>
    </w:p>
    <w:p w:rsidR="00B1315B" w:rsidRPr="00B1315B" w:rsidRDefault="00B1315B" w:rsidP="00B1315B">
      <w:pPr>
        <w:pStyle w:val="Odsekzoznamu"/>
        <w:ind w:left="3540"/>
        <w:jc w:val="both"/>
        <w:rPr>
          <w:rFonts w:ascii="Times New Roman" w:hAnsi="Times New Roman" w:cs="Times New Roman"/>
        </w:rPr>
      </w:pPr>
      <w:r w:rsidRPr="00B1315B">
        <w:rPr>
          <w:rFonts w:ascii="Times New Roman" w:hAnsi="Times New Roman" w:cs="Times New Roman"/>
        </w:rPr>
        <w:t xml:space="preserve">064 01 Stará Ľubovňa                        </w:t>
      </w:r>
    </w:p>
    <w:p w:rsidR="00B1315B" w:rsidRPr="00B1315B" w:rsidRDefault="00B1315B" w:rsidP="00B1315B">
      <w:pPr>
        <w:pStyle w:val="Odsekzoznamu"/>
        <w:numPr>
          <w:ilvl w:val="0"/>
          <w:numId w:val="1"/>
        </w:numPr>
        <w:rPr>
          <w:rStyle w:val="Hypertextovprepojenie"/>
          <w:rFonts w:ascii="Times New Roman" w:hAnsi="Times New Roman" w:cs="Times New Roman"/>
        </w:rPr>
      </w:pPr>
      <w:r w:rsidRPr="00B1315B">
        <w:rPr>
          <w:rFonts w:ascii="Times New Roman" w:hAnsi="Times New Roman" w:cs="Times New Roman"/>
          <w:b/>
        </w:rPr>
        <w:t>elektronicky na adresu:</w:t>
      </w:r>
      <w:r w:rsidRPr="00B1315B">
        <w:rPr>
          <w:rFonts w:ascii="Times New Roman" w:hAnsi="Times New Roman" w:cs="Times New Roman"/>
        </w:rPr>
        <w:tab/>
      </w:r>
      <w:hyperlink r:id="rId13" w:history="1">
        <w:r w:rsidRPr="00B1315B">
          <w:rPr>
            <w:rStyle w:val="Hypertextovprepojenie"/>
            <w:rFonts w:ascii="Times New Roman" w:hAnsi="Times New Roman" w:cs="Times New Roman"/>
          </w:rPr>
          <w:t>katarina.zeleznikova@staralubovna.sk</w:t>
        </w:r>
      </w:hyperlink>
      <w:r w:rsidRPr="00B1315B">
        <w:rPr>
          <w:rStyle w:val="Hypertextovprepojenie"/>
          <w:rFonts w:ascii="Times New Roman" w:hAnsi="Times New Roman" w:cs="Times New Roman"/>
        </w:rPr>
        <w:t>,</w:t>
      </w:r>
    </w:p>
    <w:p w:rsidR="00B1315B" w:rsidRPr="00B1315B" w:rsidRDefault="00B1315B" w:rsidP="00B1315B">
      <w:pPr>
        <w:pStyle w:val="Odsekzoznamu"/>
        <w:ind w:left="2844" w:firstLine="696"/>
        <w:rPr>
          <w:rFonts w:ascii="Times New Roman" w:hAnsi="Times New Roman" w:cs="Times New Roman"/>
        </w:rPr>
      </w:pPr>
    </w:p>
    <w:p w:rsidR="00B1315B" w:rsidRPr="00B1315B" w:rsidRDefault="00B1315B" w:rsidP="00B1315B">
      <w:pPr>
        <w:jc w:val="both"/>
        <w:rPr>
          <w:rFonts w:ascii="Times New Roman" w:hAnsi="Times New Roman" w:cs="Times New Roman"/>
        </w:rPr>
      </w:pPr>
      <w:r w:rsidRPr="00B1315B">
        <w:rPr>
          <w:rFonts w:ascii="Times New Roman" w:hAnsi="Times New Roman" w:cs="Times New Roman"/>
        </w:rPr>
        <w:t>Pripomienkou možno v určenej lehote navrhnúť nový text alebo odporučiť úpravu textu, a to doplnenie, zmenu, vypustenie alebo spresnenie pôvodného textu. Z pripomienky musí byť zrejmé, kto ju predkladá. Na ostatné podnety nemusí navrhovateľ nariadenia prihliadať, a to najmä vtedy, ak nie sú zdôvodnené.</w:t>
      </w:r>
    </w:p>
    <w:p w:rsidR="00B1315B" w:rsidRPr="00B1315B" w:rsidRDefault="00B1315B" w:rsidP="00B1315B">
      <w:pPr>
        <w:rPr>
          <w:rFonts w:ascii="Times New Roman" w:hAnsi="Times New Roman" w:cs="Times New Roman"/>
          <w:b/>
        </w:rPr>
      </w:pPr>
      <w:r w:rsidRPr="00B1315B">
        <w:rPr>
          <w:rFonts w:ascii="Times New Roman" w:hAnsi="Times New Roman" w:cs="Times New Roman"/>
          <w:b/>
        </w:rPr>
        <w:t>Schválené všeobecne záväzné nariadenie: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2867"/>
      </w:tblGrid>
      <w:tr w:rsidR="00B1315B" w:rsidRPr="00B1315B" w:rsidTr="00FB5F09">
        <w:tc>
          <w:tcPr>
            <w:tcW w:w="6345" w:type="dxa"/>
            <w:shd w:val="clear" w:color="auto" w:fill="auto"/>
          </w:tcPr>
          <w:p w:rsidR="00B1315B" w:rsidRPr="00B1315B" w:rsidRDefault="00B1315B" w:rsidP="00FB5F09">
            <w:pPr>
              <w:rPr>
                <w:rFonts w:ascii="Times New Roman" w:eastAsia="Calibri" w:hAnsi="Times New Roman" w:cs="Times New Roman"/>
              </w:rPr>
            </w:pPr>
            <w:r w:rsidRPr="00B1315B">
              <w:rPr>
                <w:rFonts w:ascii="Times New Roman" w:eastAsia="Calibri" w:hAnsi="Times New Roman" w:cs="Times New Roman"/>
              </w:rPr>
              <w:t xml:space="preserve">Na rokovaní </w:t>
            </w:r>
            <w:proofErr w:type="spellStart"/>
            <w:r w:rsidRPr="00B1315B">
              <w:rPr>
                <w:rFonts w:ascii="Times New Roman" w:eastAsia="Calibri" w:hAnsi="Times New Roman" w:cs="Times New Roman"/>
              </w:rPr>
              <w:t>MsZ</w:t>
            </w:r>
            <w:proofErr w:type="spellEnd"/>
            <w:r w:rsidRPr="00B1315B">
              <w:rPr>
                <w:rFonts w:ascii="Times New Roman" w:eastAsia="Calibri" w:hAnsi="Times New Roman" w:cs="Times New Roman"/>
              </w:rPr>
              <w:t xml:space="preserve"> v Starej Ľubovni:</w:t>
            </w:r>
          </w:p>
        </w:tc>
        <w:tc>
          <w:tcPr>
            <w:tcW w:w="2867" w:type="dxa"/>
            <w:shd w:val="clear" w:color="auto" w:fill="auto"/>
          </w:tcPr>
          <w:p w:rsidR="00B1315B" w:rsidRPr="00B1315B" w:rsidRDefault="00B1315B" w:rsidP="00FB5F09">
            <w:pPr>
              <w:rPr>
                <w:rFonts w:ascii="Times New Roman" w:eastAsia="Calibri" w:hAnsi="Times New Roman" w:cs="Times New Roman"/>
                <w:highlight w:val="lightGray"/>
              </w:rPr>
            </w:pPr>
          </w:p>
        </w:tc>
      </w:tr>
      <w:tr w:rsidR="00B1315B" w:rsidRPr="00B1315B" w:rsidTr="00FB5F09">
        <w:tc>
          <w:tcPr>
            <w:tcW w:w="6345" w:type="dxa"/>
            <w:shd w:val="clear" w:color="auto" w:fill="auto"/>
          </w:tcPr>
          <w:p w:rsidR="00B1315B" w:rsidRPr="00B1315B" w:rsidRDefault="00B1315B" w:rsidP="00FB5F09">
            <w:pPr>
              <w:rPr>
                <w:rFonts w:ascii="Times New Roman" w:eastAsia="Calibri" w:hAnsi="Times New Roman" w:cs="Times New Roman"/>
              </w:rPr>
            </w:pPr>
            <w:r w:rsidRPr="00B1315B">
              <w:rPr>
                <w:rFonts w:ascii="Times New Roman" w:eastAsia="Calibri" w:hAnsi="Times New Roman" w:cs="Times New Roman"/>
              </w:rPr>
              <w:t>Vyhlásené vyvesením na úradnej tabuli mesta:</w:t>
            </w:r>
          </w:p>
        </w:tc>
        <w:tc>
          <w:tcPr>
            <w:tcW w:w="2867" w:type="dxa"/>
            <w:shd w:val="clear" w:color="auto" w:fill="auto"/>
          </w:tcPr>
          <w:p w:rsidR="00B1315B" w:rsidRPr="00B1315B" w:rsidRDefault="00B1315B" w:rsidP="00FB5F09">
            <w:pPr>
              <w:rPr>
                <w:rFonts w:ascii="Times New Roman" w:eastAsia="Calibri" w:hAnsi="Times New Roman" w:cs="Times New Roman"/>
                <w:highlight w:val="lightGray"/>
              </w:rPr>
            </w:pPr>
          </w:p>
        </w:tc>
      </w:tr>
      <w:tr w:rsidR="00B1315B" w:rsidRPr="00B1315B" w:rsidTr="00FB5F09">
        <w:tc>
          <w:tcPr>
            <w:tcW w:w="6345" w:type="dxa"/>
            <w:shd w:val="clear" w:color="auto" w:fill="auto"/>
          </w:tcPr>
          <w:p w:rsidR="00B1315B" w:rsidRPr="00B1315B" w:rsidRDefault="00B1315B" w:rsidP="00FB5F09">
            <w:pPr>
              <w:rPr>
                <w:rFonts w:ascii="Times New Roman" w:eastAsia="Calibri" w:hAnsi="Times New Roman" w:cs="Times New Roman"/>
              </w:rPr>
            </w:pPr>
            <w:r w:rsidRPr="00B1315B">
              <w:rPr>
                <w:rFonts w:ascii="Times New Roman" w:eastAsia="Calibri" w:hAnsi="Times New Roman" w:cs="Times New Roman"/>
              </w:rPr>
              <w:t>VZN nadobúda účinnosť dňom:</w:t>
            </w:r>
          </w:p>
        </w:tc>
        <w:tc>
          <w:tcPr>
            <w:tcW w:w="2867" w:type="dxa"/>
            <w:shd w:val="clear" w:color="auto" w:fill="auto"/>
          </w:tcPr>
          <w:p w:rsidR="00B1315B" w:rsidRPr="00B1315B" w:rsidRDefault="00B84908" w:rsidP="00FB5F09">
            <w:pPr>
              <w:rPr>
                <w:rFonts w:ascii="Times New Roman" w:eastAsia="Calibri" w:hAnsi="Times New Roman" w:cs="Times New Roman"/>
                <w:highlight w:val="lightGray"/>
              </w:rPr>
            </w:pPr>
            <w:r>
              <w:rPr>
                <w:rFonts w:ascii="Times New Roman" w:eastAsia="Calibri" w:hAnsi="Times New Roman" w:cs="Times New Roman"/>
                <w:highlight w:val="lightGray"/>
              </w:rPr>
              <w:t>01.06.2020</w:t>
            </w:r>
          </w:p>
        </w:tc>
      </w:tr>
    </w:tbl>
    <w:p w:rsidR="00B1315B" w:rsidRPr="00B1315B" w:rsidRDefault="00FB5F09" w:rsidP="00B1315B">
      <w:pPr>
        <w:widowControl w:val="0"/>
        <w:tabs>
          <w:tab w:val="left" w:pos="426"/>
        </w:tabs>
        <w:rPr>
          <w:rFonts w:ascii="Times New Roman" w:hAnsi="Times New Roman" w:cs="Times New Roman"/>
          <w:b/>
          <w:snapToGrid w:val="0"/>
          <w:color w:val="000000"/>
          <w:sz w:val="40"/>
          <w:szCs w:val="40"/>
          <w:lang w:eastAsia="cs-CZ"/>
        </w:rPr>
      </w:pPr>
      <w:r>
        <w:rPr>
          <w:rFonts w:ascii="Times New Roman" w:hAnsi="Times New Roman" w:cs="Times New Roman"/>
          <w:b/>
          <w:noProof/>
          <w:color w:val="000000"/>
          <w:sz w:val="40"/>
          <w:szCs w:val="40"/>
        </w:rPr>
        <w:lastRenderedPageBreak/>
        <w:pict>
          <v:shape id="_x0000_s1028" type="#_x0000_t75" style="position:absolute;margin-left:197.25pt;margin-top:-33.6pt;width:51.35pt;height:1in;z-index:251663360;visibility:visible;mso-wrap-edited:f;mso-position-horizontal-relative:text;mso-position-vertical-relative:text" fillcolor="window">
            <v:imagedata r:id="rId11" o:title="" blacklevel="3932f"/>
          </v:shape>
          <o:OLEObject Type="Embed" ProgID="Word.Picture.8" ShapeID="_x0000_s1028" DrawAspect="Content" ObjectID="_1649085837" r:id="rId14"/>
        </w:pict>
      </w:r>
    </w:p>
    <w:p w:rsidR="00B1315B" w:rsidRPr="00B1315B" w:rsidRDefault="00B1315B" w:rsidP="00FB5F09">
      <w:pPr>
        <w:widowControl w:val="0"/>
        <w:tabs>
          <w:tab w:val="left" w:pos="426"/>
        </w:tabs>
        <w:jc w:val="center"/>
        <w:rPr>
          <w:rFonts w:ascii="Times New Roman" w:hAnsi="Times New Roman" w:cs="Times New Roman"/>
          <w:b/>
          <w:snapToGrid w:val="0"/>
          <w:color w:val="000000"/>
          <w:sz w:val="40"/>
          <w:szCs w:val="40"/>
          <w:lang w:eastAsia="cs-CZ"/>
        </w:rPr>
      </w:pPr>
      <w:r w:rsidRPr="00B1315B">
        <w:rPr>
          <w:rFonts w:ascii="Times New Roman" w:hAnsi="Times New Roman" w:cs="Times New Roman"/>
          <w:b/>
          <w:snapToGrid w:val="0"/>
          <w:color w:val="000000"/>
          <w:sz w:val="40"/>
          <w:szCs w:val="40"/>
          <w:lang w:eastAsia="cs-CZ"/>
        </w:rPr>
        <w:t>MESTO  STARÁ  ĽUBOVŇA</w:t>
      </w:r>
    </w:p>
    <w:p w:rsidR="00B1315B" w:rsidRPr="00FB5F09" w:rsidRDefault="00B1315B" w:rsidP="00FB5F09">
      <w:pPr>
        <w:widowControl w:val="0"/>
        <w:rPr>
          <w:rFonts w:ascii="Times New Roman" w:hAnsi="Times New Roman" w:cs="Times New Roman"/>
          <w:b/>
          <w:snapToGrid w:val="0"/>
          <w:color w:val="000000"/>
          <w:lang w:eastAsia="cs-CZ"/>
        </w:rPr>
      </w:pPr>
      <w:r w:rsidRPr="00B1315B">
        <w:rPr>
          <w:rFonts w:ascii="Times New Roman" w:hAnsi="Times New Roman" w:cs="Times New Roman"/>
          <w:b/>
          <w:snapToGrid w:val="0"/>
          <w:color w:val="000000"/>
          <w:lang w:eastAsia="cs-CZ"/>
        </w:rPr>
        <w:t>________________________________________________________________________________</w:t>
      </w:r>
    </w:p>
    <w:p w:rsidR="00B1315B" w:rsidRPr="00B1315B" w:rsidRDefault="00B1315B" w:rsidP="00FB5F09">
      <w:pPr>
        <w:widowControl w:val="0"/>
        <w:spacing w:after="0"/>
        <w:jc w:val="both"/>
        <w:rPr>
          <w:rFonts w:ascii="Times New Roman" w:hAnsi="Times New Roman" w:cs="Times New Roman"/>
          <w:snapToGrid w:val="0"/>
          <w:color w:val="000000"/>
          <w:lang w:eastAsia="cs-CZ"/>
        </w:rPr>
      </w:pPr>
      <w:r w:rsidRPr="00FB5F09">
        <w:rPr>
          <w:rFonts w:ascii="Times New Roman" w:hAnsi="Times New Roman" w:cs="Times New Roman"/>
          <w:b/>
        </w:rPr>
        <w:t>Mesto Stará Ľubovňa  na základe samostatnej pôsobnosti podľa článku 68 Ústavy Slovenskej</w:t>
      </w:r>
      <w:r w:rsidRPr="00B1315B">
        <w:rPr>
          <w:rFonts w:ascii="Times New Roman" w:hAnsi="Times New Roman" w:cs="Times New Roman"/>
        </w:rPr>
        <w:t xml:space="preserve"> republiky a podľa § 6 ods. 1 zákona č. 369/1990 Zb. o obecnom zriadení  v znení neskorších zmien a doplnkov</w:t>
      </w:r>
      <w:r w:rsidRPr="00B1315B">
        <w:rPr>
          <w:rFonts w:ascii="Times New Roman" w:hAnsi="Times New Roman" w:cs="Times New Roman"/>
          <w:color w:val="000000"/>
        </w:rPr>
        <w:t xml:space="preserve"> a zákona č.131/2010 Z. z. o pohrebníctve a o zmene a doplnení zákona č. 455/1991 Zb. o živnostenskom podnikaní v znení neskorších predpisov, </w:t>
      </w:r>
      <w:r w:rsidRPr="00B1315B">
        <w:rPr>
          <w:rFonts w:ascii="Times New Roman" w:hAnsi="Times New Roman" w:cs="Times New Roman"/>
          <w:color w:val="FF0000"/>
        </w:rPr>
        <w:t xml:space="preserve">v nadväznosti na </w:t>
      </w:r>
      <w:proofErr w:type="spellStart"/>
      <w:r w:rsidRPr="00B1315B">
        <w:rPr>
          <w:rFonts w:ascii="Times New Roman" w:hAnsi="Times New Roman" w:cs="Times New Roman"/>
          <w:color w:val="FF0000"/>
        </w:rPr>
        <w:t>ust</w:t>
      </w:r>
      <w:proofErr w:type="spellEnd"/>
      <w:r w:rsidRPr="00B1315B">
        <w:rPr>
          <w:rFonts w:ascii="Times New Roman" w:hAnsi="Times New Roman" w:cs="Times New Roman"/>
          <w:color w:val="FF0000"/>
        </w:rPr>
        <w:t>. § 4 ods. 5 písm. a) zákona č. 369/1990 Zb. o obecnom zriadení</w:t>
      </w:r>
      <w:r w:rsidRPr="00B1315B">
        <w:rPr>
          <w:rFonts w:ascii="Times New Roman" w:hAnsi="Times New Roman" w:cs="Times New Roman"/>
          <w:color w:val="000000"/>
        </w:rPr>
        <w:t xml:space="preserve">  v y d á v a    </w:t>
      </w:r>
    </w:p>
    <w:p w:rsidR="00FB5F09" w:rsidRDefault="00FB5F09" w:rsidP="00FB5F09">
      <w:pPr>
        <w:widowControl w:val="0"/>
        <w:spacing w:after="0" w:line="240" w:lineRule="auto"/>
        <w:jc w:val="center"/>
        <w:outlineLvl w:val="0"/>
        <w:rPr>
          <w:rFonts w:ascii="Times New Roman" w:hAnsi="Times New Roman" w:cs="Times New Roman"/>
          <w:b/>
          <w:snapToGrid w:val="0"/>
          <w:color w:val="000000"/>
          <w:sz w:val="36"/>
          <w:szCs w:val="36"/>
          <w:lang w:eastAsia="cs-CZ"/>
        </w:rPr>
      </w:pPr>
    </w:p>
    <w:p w:rsidR="00DD3007" w:rsidRDefault="00B1315B" w:rsidP="00FB5F09">
      <w:pPr>
        <w:widowControl w:val="0"/>
        <w:spacing w:after="0" w:line="240" w:lineRule="auto"/>
        <w:jc w:val="center"/>
        <w:outlineLvl w:val="0"/>
        <w:rPr>
          <w:rFonts w:ascii="Times New Roman" w:hAnsi="Times New Roman" w:cs="Times New Roman"/>
          <w:b/>
          <w:snapToGrid w:val="0"/>
          <w:color w:val="000000"/>
          <w:sz w:val="36"/>
          <w:szCs w:val="36"/>
          <w:lang w:eastAsia="cs-CZ"/>
        </w:rPr>
      </w:pPr>
      <w:r w:rsidRPr="00B1315B">
        <w:rPr>
          <w:rFonts w:ascii="Times New Roman" w:hAnsi="Times New Roman" w:cs="Times New Roman"/>
          <w:b/>
          <w:snapToGrid w:val="0"/>
          <w:color w:val="000000"/>
          <w:sz w:val="36"/>
          <w:szCs w:val="36"/>
          <w:lang w:eastAsia="cs-CZ"/>
        </w:rPr>
        <w:t>Všeobecne záväzné</w:t>
      </w:r>
      <w:r w:rsidR="00FB5F09">
        <w:rPr>
          <w:rFonts w:ascii="Times New Roman" w:hAnsi="Times New Roman" w:cs="Times New Roman"/>
          <w:b/>
          <w:snapToGrid w:val="0"/>
          <w:color w:val="000000"/>
          <w:sz w:val="36"/>
          <w:szCs w:val="36"/>
          <w:lang w:eastAsia="cs-CZ"/>
        </w:rPr>
        <w:t xml:space="preserve"> </w:t>
      </w:r>
    </w:p>
    <w:p w:rsidR="00FB5F09" w:rsidRPr="00B1315B" w:rsidRDefault="00B1315B" w:rsidP="00FB5F09">
      <w:pPr>
        <w:widowControl w:val="0"/>
        <w:spacing w:after="0" w:line="240" w:lineRule="auto"/>
        <w:jc w:val="center"/>
        <w:outlineLvl w:val="0"/>
        <w:rPr>
          <w:rFonts w:ascii="Times New Roman" w:hAnsi="Times New Roman" w:cs="Times New Roman"/>
          <w:b/>
          <w:snapToGrid w:val="0"/>
          <w:color w:val="000000"/>
          <w:sz w:val="36"/>
          <w:szCs w:val="36"/>
          <w:lang w:eastAsia="cs-CZ"/>
        </w:rPr>
      </w:pPr>
      <w:r w:rsidRPr="00B1315B">
        <w:rPr>
          <w:rFonts w:ascii="Times New Roman" w:hAnsi="Times New Roman" w:cs="Times New Roman"/>
          <w:b/>
          <w:snapToGrid w:val="0"/>
          <w:color w:val="000000"/>
          <w:sz w:val="36"/>
          <w:szCs w:val="36"/>
          <w:lang w:eastAsia="cs-CZ"/>
        </w:rPr>
        <w:t>nariadenie č. 46</w:t>
      </w:r>
    </w:p>
    <w:p w:rsidR="00B1315B" w:rsidRPr="00FB5F09" w:rsidRDefault="00B1315B" w:rsidP="00FB5F09">
      <w:pPr>
        <w:widowControl w:val="0"/>
        <w:spacing w:after="0" w:line="240" w:lineRule="auto"/>
        <w:jc w:val="center"/>
        <w:outlineLvl w:val="0"/>
        <w:rPr>
          <w:rFonts w:ascii="Times New Roman" w:hAnsi="Times New Roman" w:cs="Times New Roman"/>
          <w:b/>
          <w:snapToGrid w:val="0"/>
          <w:color w:val="000000"/>
          <w:sz w:val="24"/>
          <w:szCs w:val="24"/>
          <w:lang w:eastAsia="cs-CZ"/>
        </w:rPr>
      </w:pPr>
    </w:p>
    <w:p w:rsidR="00B1315B" w:rsidRPr="00B1315B" w:rsidRDefault="00B1315B" w:rsidP="00FB5F09">
      <w:pPr>
        <w:widowControl w:val="0"/>
        <w:spacing w:after="0"/>
        <w:jc w:val="center"/>
        <w:outlineLvl w:val="0"/>
        <w:rPr>
          <w:rFonts w:ascii="Times New Roman" w:hAnsi="Times New Roman" w:cs="Times New Roman"/>
          <w:b/>
          <w:snapToGrid w:val="0"/>
          <w:color w:val="FF0000"/>
          <w:sz w:val="32"/>
          <w:szCs w:val="32"/>
          <w:lang w:eastAsia="cs-CZ"/>
        </w:rPr>
      </w:pPr>
      <w:r w:rsidRPr="00B1315B">
        <w:rPr>
          <w:rFonts w:ascii="Times New Roman" w:hAnsi="Times New Roman" w:cs="Times New Roman"/>
          <w:b/>
          <w:snapToGrid w:val="0"/>
          <w:color w:val="000000"/>
          <w:sz w:val="32"/>
          <w:szCs w:val="32"/>
          <w:lang w:eastAsia="cs-CZ"/>
        </w:rPr>
        <w:t>O SPRÁVE A </w:t>
      </w:r>
      <w:r w:rsidRPr="00B1315B">
        <w:rPr>
          <w:rFonts w:ascii="Times New Roman" w:hAnsi="Times New Roman" w:cs="Times New Roman"/>
          <w:b/>
          <w:strike/>
          <w:snapToGrid w:val="0"/>
          <w:color w:val="000000"/>
          <w:sz w:val="32"/>
          <w:szCs w:val="32"/>
          <w:lang w:eastAsia="cs-CZ"/>
        </w:rPr>
        <w:t>PREVÁDZKOVANÍ</w:t>
      </w:r>
      <w:r w:rsidRPr="00B1315B">
        <w:rPr>
          <w:rFonts w:ascii="Times New Roman" w:hAnsi="Times New Roman" w:cs="Times New Roman"/>
          <w:b/>
          <w:snapToGrid w:val="0"/>
          <w:color w:val="000000"/>
          <w:sz w:val="32"/>
          <w:szCs w:val="32"/>
          <w:lang w:eastAsia="cs-CZ"/>
        </w:rPr>
        <w:t xml:space="preserve">  </w:t>
      </w:r>
      <w:r w:rsidRPr="00B1315B">
        <w:rPr>
          <w:rFonts w:ascii="Times New Roman" w:hAnsi="Times New Roman" w:cs="Times New Roman"/>
          <w:b/>
          <w:snapToGrid w:val="0"/>
          <w:color w:val="FF0000"/>
          <w:sz w:val="32"/>
          <w:szCs w:val="32"/>
          <w:lang w:eastAsia="cs-CZ"/>
        </w:rPr>
        <w:t xml:space="preserve">PREVÁDZKOVOM PORIADKU </w:t>
      </w:r>
      <w:r w:rsidRPr="00B1315B">
        <w:rPr>
          <w:rFonts w:ascii="Times New Roman" w:hAnsi="Times New Roman" w:cs="Times New Roman"/>
          <w:b/>
          <w:strike/>
          <w:snapToGrid w:val="0"/>
          <w:color w:val="000000"/>
          <w:sz w:val="32"/>
          <w:szCs w:val="32"/>
          <w:lang w:eastAsia="cs-CZ"/>
        </w:rPr>
        <w:t>CINTORÍNOV</w:t>
      </w:r>
      <w:r w:rsidRPr="00B1315B">
        <w:rPr>
          <w:rFonts w:ascii="Times New Roman" w:hAnsi="Times New Roman" w:cs="Times New Roman"/>
          <w:b/>
          <w:snapToGrid w:val="0"/>
          <w:color w:val="000000"/>
          <w:sz w:val="32"/>
          <w:szCs w:val="32"/>
          <w:lang w:eastAsia="cs-CZ"/>
        </w:rPr>
        <w:t xml:space="preserve"> </w:t>
      </w:r>
      <w:r w:rsidRPr="00B1315B">
        <w:rPr>
          <w:rFonts w:ascii="Times New Roman" w:hAnsi="Times New Roman" w:cs="Times New Roman"/>
          <w:b/>
          <w:snapToGrid w:val="0"/>
          <w:color w:val="FF0000"/>
          <w:sz w:val="32"/>
          <w:szCs w:val="32"/>
          <w:lang w:eastAsia="cs-CZ"/>
        </w:rPr>
        <w:t>POHREBÍSK</w:t>
      </w:r>
    </w:p>
    <w:p w:rsidR="00B1315B" w:rsidRDefault="00B1315B" w:rsidP="00FB5F09">
      <w:pPr>
        <w:widowControl w:val="0"/>
        <w:spacing w:after="0"/>
        <w:jc w:val="center"/>
        <w:outlineLvl w:val="0"/>
        <w:rPr>
          <w:rFonts w:ascii="Times New Roman" w:hAnsi="Times New Roman" w:cs="Times New Roman"/>
          <w:b/>
          <w:snapToGrid w:val="0"/>
          <w:color w:val="000000"/>
          <w:sz w:val="32"/>
          <w:szCs w:val="32"/>
          <w:lang w:eastAsia="cs-CZ"/>
        </w:rPr>
      </w:pPr>
      <w:r w:rsidRPr="00B1315B">
        <w:rPr>
          <w:rFonts w:ascii="Times New Roman" w:hAnsi="Times New Roman" w:cs="Times New Roman"/>
          <w:b/>
          <w:snapToGrid w:val="0"/>
          <w:color w:val="000000"/>
          <w:sz w:val="32"/>
          <w:szCs w:val="32"/>
          <w:lang w:eastAsia="cs-CZ"/>
        </w:rPr>
        <w:t>NA ÚZEMÍ MESTA STARÁ ĽUBOVŇA</w:t>
      </w:r>
    </w:p>
    <w:p w:rsidR="00FB5F09" w:rsidRPr="00FB5F09" w:rsidRDefault="00FB5F09" w:rsidP="00FB5F09">
      <w:pPr>
        <w:widowControl w:val="0"/>
        <w:spacing w:after="0"/>
        <w:jc w:val="center"/>
        <w:outlineLvl w:val="0"/>
        <w:rPr>
          <w:rFonts w:ascii="Times New Roman" w:hAnsi="Times New Roman" w:cs="Times New Roman"/>
          <w:b/>
          <w:snapToGrid w:val="0"/>
          <w:color w:val="000000"/>
          <w:sz w:val="24"/>
          <w:szCs w:val="24"/>
          <w:lang w:eastAsia="cs-CZ"/>
        </w:rPr>
      </w:pPr>
    </w:p>
    <w:p w:rsidR="00B1315B" w:rsidRPr="00B1315B" w:rsidRDefault="00B1315B" w:rsidP="00FB5F09">
      <w:pPr>
        <w:spacing w:after="0"/>
        <w:jc w:val="center"/>
        <w:rPr>
          <w:rFonts w:ascii="Times New Roman" w:hAnsi="Times New Roman" w:cs="Times New Roman"/>
          <w:b/>
          <w:snapToGrid w:val="0"/>
          <w:color w:val="000000"/>
          <w:lang w:eastAsia="cs-CZ"/>
        </w:rPr>
      </w:pPr>
      <w:r w:rsidRPr="00B1315B">
        <w:rPr>
          <w:rFonts w:ascii="Times New Roman" w:hAnsi="Times New Roman" w:cs="Times New Roman"/>
          <w:b/>
          <w:snapToGrid w:val="0"/>
          <w:color w:val="000000"/>
          <w:lang w:eastAsia="cs-CZ"/>
        </w:rPr>
        <w:t xml:space="preserve">schválené uznesením </w:t>
      </w:r>
      <w:proofErr w:type="spellStart"/>
      <w:r w:rsidRPr="00B1315B">
        <w:rPr>
          <w:rFonts w:ascii="Times New Roman" w:hAnsi="Times New Roman" w:cs="Times New Roman"/>
          <w:b/>
          <w:snapToGrid w:val="0"/>
          <w:color w:val="000000"/>
          <w:lang w:eastAsia="cs-CZ"/>
        </w:rPr>
        <w:t>MsZ</w:t>
      </w:r>
      <w:proofErr w:type="spellEnd"/>
      <w:r w:rsidRPr="00B1315B">
        <w:rPr>
          <w:rFonts w:ascii="Times New Roman" w:hAnsi="Times New Roman" w:cs="Times New Roman"/>
          <w:b/>
          <w:snapToGrid w:val="0"/>
          <w:color w:val="000000"/>
          <w:lang w:eastAsia="cs-CZ"/>
        </w:rPr>
        <w:t xml:space="preserve"> č. XII/2008 pod B 203 zo dňa 18.09.2008,</w:t>
      </w:r>
    </w:p>
    <w:p w:rsidR="00FB5F09" w:rsidRDefault="00B1315B" w:rsidP="00FB5F09">
      <w:pPr>
        <w:spacing w:after="0"/>
        <w:jc w:val="center"/>
        <w:rPr>
          <w:rFonts w:ascii="Times New Roman" w:hAnsi="Times New Roman" w:cs="Times New Roman"/>
          <w:b/>
          <w:snapToGrid w:val="0"/>
          <w:color w:val="000000"/>
          <w:lang w:eastAsia="cs-CZ"/>
        </w:rPr>
      </w:pPr>
      <w:r w:rsidRPr="00B1315B">
        <w:rPr>
          <w:rFonts w:ascii="Times New Roman" w:hAnsi="Times New Roman" w:cs="Times New Roman"/>
          <w:b/>
          <w:snapToGrid w:val="0"/>
          <w:color w:val="000000"/>
          <w:lang w:eastAsia="cs-CZ"/>
        </w:rPr>
        <w:t>zmeny a doplnky:</w:t>
      </w:r>
    </w:p>
    <w:p w:rsidR="00B1315B" w:rsidRPr="00B1315B" w:rsidRDefault="00B1315B" w:rsidP="00FB5F09">
      <w:pPr>
        <w:spacing w:after="0"/>
        <w:jc w:val="center"/>
        <w:rPr>
          <w:rFonts w:ascii="Times New Roman" w:hAnsi="Times New Roman" w:cs="Times New Roman"/>
          <w:b/>
          <w:snapToGrid w:val="0"/>
          <w:color w:val="000000"/>
          <w:lang w:eastAsia="cs-CZ"/>
        </w:rPr>
      </w:pPr>
      <w:r w:rsidRPr="00B1315B">
        <w:rPr>
          <w:rFonts w:ascii="Times New Roman" w:hAnsi="Times New Roman" w:cs="Times New Roman"/>
          <w:b/>
          <w:snapToGrid w:val="0"/>
          <w:color w:val="000000"/>
          <w:lang w:eastAsia="cs-CZ"/>
        </w:rPr>
        <w:t xml:space="preserve">uznesením </w:t>
      </w:r>
      <w:proofErr w:type="spellStart"/>
      <w:r w:rsidRPr="00B1315B">
        <w:rPr>
          <w:rFonts w:ascii="Times New Roman" w:hAnsi="Times New Roman" w:cs="Times New Roman"/>
          <w:b/>
          <w:snapToGrid w:val="0"/>
          <w:color w:val="000000"/>
          <w:lang w:eastAsia="cs-CZ"/>
        </w:rPr>
        <w:t>MsZ</w:t>
      </w:r>
      <w:proofErr w:type="spellEnd"/>
      <w:r w:rsidRPr="00B1315B">
        <w:rPr>
          <w:rFonts w:ascii="Times New Roman" w:hAnsi="Times New Roman" w:cs="Times New Roman"/>
          <w:b/>
          <w:snapToGrid w:val="0"/>
          <w:color w:val="000000"/>
          <w:lang w:eastAsia="cs-CZ"/>
        </w:rPr>
        <w:t xml:space="preserve"> č. XIII/2008 pod B/230 zo dňa 13.11.2008,</w:t>
      </w:r>
    </w:p>
    <w:p w:rsidR="00FB5F09" w:rsidRDefault="00B1315B" w:rsidP="00FB5F09">
      <w:pPr>
        <w:spacing w:after="0"/>
        <w:jc w:val="center"/>
        <w:rPr>
          <w:rFonts w:ascii="Times New Roman" w:hAnsi="Times New Roman" w:cs="Times New Roman"/>
          <w:b/>
          <w:snapToGrid w:val="0"/>
          <w:color w:val="000000"/>
          <w:lang w:eastAsia="cs-CZ"/>
        </w:rPr>
      </w:pPr>
      <w:r w:rsidRPr="00B1315B">
        <w:rPr>
          <w:rFonts w:ascii="Times New Roman" w:hAnsi="Times New Roman" w:cs="Times New Roman"/>
          <w:b/>
          <w:snapToGrid w:val="0"/>
          <w:color w:val="000000"/>
          <w:lang w:eastAsia="cs-CZ"/>
        </w:rPr>
        <w:t xml:space="preserve">uznesením </w:t>
      </w:r>
      <w:proofErr w:type="spellStart"/>
      <w:r w:rsidRPr="00B1315B">
        <w:rPr>
          <w:rFonts w:ascii="Times New Roman" w:hAnsi="Times New Roman" w:cs="Times New Roman"/>
          <w:b/>
          <w:snapToGrid w:val="0"/>
          <w:color w:val="000000"/>
          <w:lang w:eastAsia="cs-CZ"/>
        </w:rPr>
        <w:t>MsZ</w:t>
      </w:r>
      <w:proofErr w:type="spellEnd"/>
      <w:r w:rsidRPr="00B1315B">
        <w:rPr>
          <w:rFonts w:ascii="Times New Roman" w:hAnsi="Times New Roman" w:cs="Times New Roman"/>
          <w:b/>
          <w:snapToGrid w:val="0"/>
          <w:color w:val="000000"/>
          <w:lang w:eastAsia="cs-CZ"/>
        </w:rPr>
        <w:t xml:space="preserve"> č. IV/2015 pod B/89  zo dňa 23.04.2015,</w:t>
      </w:r>
    </w:p>
    <w:p w:rsidR="00B1315B" w:rsidRDefault="00B1315B" w:rsidP="00DD3007">
      <w:pPr>
        <w:spacing w:after="0"/>
        <w:jc w:val="center"/>
        <w:rPr>
          <w:rFonts w:ascii="Times New Roman" w:hAnsi="Times New Roman" w:cs="Times New Roman"/>
          <w:b/>
          <w:snapToGrid w:val="0"/>
          <w:color w:val="000000"/>
          <w:lang w:eastAsia="cs-CZ"/>
        </w:rPr>
      </w:pPr>
      <w:r w:rsidRPr="00B1315B">
        <w:rPr>
          <w:rFonts w:ascii="Times New Roman" w:hAnsi="Times New Roman" w:cs="Times New Roman"/>
          <w:b/>
          <w:snapToGrid w:val="0"/>
          <w:color w:val="FF0000"/>
          <w:lang w:eastAsia="cs-CZ"/>
        </w:rPr>
        <w:t xml:space="preserve">uznesením </w:t>
      </w:r>
      <w:proofErr w:type="spellStart"/>
      <w:r w:rsidRPr="00B1315B">
        <w:rPr>
          <w:rFonts w:ascii="Times New Roman" w:hAnsi="Times New Roman" w:cs="Times New Roman"/>
          <w:b/>
          <w:snapToGrid w:val="0"/>
          <w:color w:val="FF0000"/>
          <w:lang w:eastAsia="cs-CZ"/>
        </w:rPr>
        <w:t>MsZ</w:t>
      </w:r>
      <w:proofErr w:type="spellEnd"/>
      <w:r w:rsidRPr="00B1315B">
        <w:rPr>
          <w:rFonts w:ascii="Times New Roman" w:hAnsi="Times New Roman" w:cs="Times New Roman"/>
          <w:b/>
          <w:snapToGrid w:val="0"/>
          <w:color w:val="FF0000"/>
          <w:lang w:eastAsia="cs-CZ"/>
        </w:rPr>
        <w:t xml:space="preserve"> č. .............. pod .........zo dňa ......</w:t>
      </w:r>
    </w:p>
    <w:p w:rsidR="00DD3007" w:rsidRPr="00DD3007" w:rsidRDefault="00DD3007" w:rsidP="00DD3007">
      <w:pPr>
        <w:spacing w:after="0"/>
        <w:jc w:val="center"/>
        <w:rPr>
          <w:rFonts w:ascii="Times New Roman" w:hAnsi="Times New Roman" w:cs="Times New Roman"/>
          <w:b/>
          <w:snapToGrid w:val="0"/>
          <w:color w:val="000000"/>
          <w:lang w:eastAsia="cs-CZ"/>
        </w:rPr>
      </w:pPr>
    </w:p>
    <w:p w:rsidR="00B1315B" w:rsidRPr="00B1315B" w:rsidRDefault="00B1315B" w:rsidP="00B1315B">
      <w:pPr>
        <w:jc w:val="center"/>
        <w:rPr>
          <w:rFonts w:ascii="Times New Roman" w:hAnsi="Times New Roman" w:cs="Times New Roman"/>
          <w:b/>
          <w:color w:val="000000"/>
        </w:rPr>
      </w:pPr>
      <w:r w:rsidRPr="00B1315B">
        <w:rPr>
          <w:rFonts w:ascii="Times New Roman" w:hAnsi="Times New Roman" w:cs="Times New Roman"/>
          <w:b/>
          <w:color w:val="000000"/>
        </w:rPr>
        <w:t>Čl.</w:t>
      </w:r>
      <w:r>
        <w:rPr>
          <w:rFonts w:ascii="Times New Roman" w:hAnsi="Times New Roman" w:cs="Times New Roman"/>
          <w:b/>
          <w:color w:val="000000"/>
        </w:rPr>
        <w:t xml:space="preserve"> 1</w:t>
      </w:r>
      <w:r>
        <w:rPr>
          <w:rFonts w:ascii="Times New Roman" w:hAnsi="Times New Roman" w:cs="Times New Roman"/>
          <w:b/>
          <w:color w:val="000000"/>
        </w:rPr>
        <w:br/>
        <w:t>Úvodné ustanovenie</w:t>
      </w:r>
    </w:p>
    <w:p w:rsidR="00B1315B" w:rsidRPr="00B1315B" w:rsidRDefault="00B1315B" w:rsidP="006A365E">
      <w:pPr>
        <w:numPr>
          <w:ilvl w:val="0"/>
          <w:numId w:val="10"/>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 xml:space="preserve">Všeobecne záväzné nariadenie o správe </w:t>
      </w:r>
      <w:r w:rsidRPr="00B1315B">
        <w:rPr>
          <w:rFonts w:ascii="Times New Roman" w:hAnsi="Times New Roman" w:cs="Times New Roman"/>
          <w:strike/>
          <w:color w:val="000000"/>
        </w:rPr>
        <w:t>a prevádzkovaní cintorínov</w:t>
      </w:r>
      <w:r w:rsidRPr="00B1315B">
        <w:rPr>
          <w:rFonts w:ascii="Times New Roman" w:hAnsi="Times New Roman" w:cs="Times New Roman"/>
          <w:color w:val="000000"/>
        </w:rPr>
        <w:t xml:space="preserve"> </w:t>
      </w:r>
      <w:r w:rsidRPr="00B1315B">
        <w:rPr>
          <w:rFonts w:ascii="Times New Roman" w:hAnsi="Times New Roman" w:cs="Times New Roman"/>
          <w:color w:val="FF0000"/>
        </w:rPr>
        <w:t xml:space="preserve">a prevádzkovom poriadku pohrebísk </w:t>
      </w:r>
      <w:r w:rsidRPr="00B1315B">
        <w:rPr>
          <w:rFonts w:ascii="Times New Roman" w:hAnsi="Times New Roman" w:cs="Times New Roman"/>
          <w:color w:val="000000"/>
        </w:rPr>
        <w:t xml:space="preserve">na území mesta Stará Ľubovňa upravuje správu a prevádzkovanie cintorínov na území mesta Stará Ľubovňa </w:t>
      </w:r>
      <w:r w:rsidRPr="00B1315B">
        <w:rPr>
          <w:rFonts w:ascii="Times New Roman" w:hAnsi="Times New Roman" w:cs="Times New Roman"/>
          <w:color w:val="FF0000"/>
        </w:rPr>
        <w:t xml:space="preserve">a určuje šírku ochranného pásma pohrebiska, </w:t>
      </w:r>
      <w:r w:rsidRPr="00B1315B">
        <w:rPr>
          <w:rFonts w:ascii="Times New Roman" w:hAnsi="Times New Roman" w:cs="Times New Roman"/>
          <w:color w:val="FF0000"/>
          <w:shd w:val="clear" w:color="auto" w:fill="FFFFFF"/>
        </w:rPr>
        <w:t>pravidlá umiestňovania a povoľovania budov a stavieb v ochrannom pásme pohrebiska so zreteľom na pietny charakter pohrebiska a činnosti, ktoré nie je možné v ochrannom pásme vykonávať počas pohrebu v meste Stará Ľubovňa</w:t>
      </w:r>
      <w:r w:rsidRPr="00B1315B">
        <w:rPr>
          <w:rFonts w:ascii="Times New Roman" w:hAnsi="Times New Roman" w:cs="Times New Roman"/>
          <w:color w:val="000000"/>
        </w:rPr>
        <w:t xml:space="preserve"> ( ďalej len „prevádzkový poriadok pohrebiska“ ) </w:t>
      </w:r>
      <w:r w:rsidRPr="00B1315B">
        <w:rPr>
          <w:rFonts w:ascii="Times New Roman" w:hAnsi="Times New Roman" w:cs="Times New Roman"/>
          <w:strike/>
          <w:color w:val="000000"/>
        </w:rPr>
        <w:t>ktorých je mesto správcom</w:t>
      </w:r>
      <w:r w:rsidRPr="00B1315B">
        <w:rPr>
          <w:rFonts w:ascii="Times New Roman" w:hAnsi="Times New Roman" w:cs="Times New Roman"/>
          <w:color w:val="000000"/>
        </w:rPr>
        <w:t xml:space="preserve">  , </w:t>
      </w:r>
      <w:r w:rsidRPr="00B1315B">
        <w:rPr>
          <w:rFonts w:ascii="Times New Roman" w:hAnsi="Times New Roman" w:cs="Times New Roman"/>
          <w:color w:val="FF0000"/>
        </w:rPr>
        <w:t>ktorými sú:</w:t>
      </w:r>
    </w:p>
    <w:p w:rsidR="00B1315B" w:rsidRPr="00B1315B" w:rsidRDefault="00B1315B" w:rsidP="006A365E">
      <w:pPr>
        <w:numPr>
          <w:ilvl w:val="1"/>
          <w:numId w:val="20"/>
        </w:numPr>
        <w:spacing w:after="0" w:line="240" w:lineRule="auto"/>
        <w:ind w:left="709" w:hanging="283"/>
        <w:jc w:val="both"/>
        <w:rPr>
          <w:rFonts w:ascii="Times New Roman" w:hAnsi="Times New Roman" w:cs="Times New Roman"/>
          <w:b/>
          <w:color w:val="000000"/>
        </w:rPr>
      </w:pPr>
      <w:r w:rsidRPr="00B1315B">
        <w:rPr>
          <w:rFonts w:ascii="Times New Roman" w:hAnsi="Times New Roman" w:cs="Times New Roman"/>
          <w:b/>
          <w:color w:val="000000"/>
        </w:rPr>
        <w:t xml:space="preserve">starý cintorín na ul. Okružnej </w:t>
      </w:r>
      <w:r w:rsidRPr="00B1315B">
        <w:rPr>
          <w:rFonts w:ascii="Times New Roman" w:hAnsi="Times New Roman" w:cs="Times New Roman"/>
          <w:b/>
          <w:strike/>
          <w:color w:val="000000"/>
        </w:rPr>
        <w:t>(vlastník pozemkov rímsko-katolícka cirkev),</w:t>
      </w:r>
      <w:r w:rsidRPr="00B1315B">
        <w:rPr>
          <w:rFonts w:ascii="Times New Roman" w:hAnsi="Times New Roman" w:cs="Times New Roman"/>
          <w:b/>
          <w:color w:val="000000"/>
        </w:rPr>
        <w:t xml:space="preserve"> </w:t>
      </w:r>
      <w:proofErr w:type="spellStart"/>
      <w:r w:rsidRPr="00B1315B">
        <w:rPr>
          <w:rFonts w:ascii="Times New Roman" w:hAnsi="Times New Roman" w:cs="Times New Roman"/>
          <w:b/>
          <w:color w:val="FF0000"/>
        </w:rPr>
        <w:t>par.č</w:t>
      </w:r>
      <w:proofErr w:type="spellEnd"/>
      <w:r w:rsidRPr="00B1315B">
        <w:rPr>
          <w:rFonts w:ascii="Times New Roman" w:hAnsi="Times New Roman" w:cs="Times New Roman"/>
          <w:b/>
          <w:color w:val="FF0000"/>
        </w:rPr>
        <w:t xml:space="preserve">. 1085, </w:t>
      </w:r>
      <w:proofErr w:type="spellStart"/>
      <w:r w:rsidRPr="00B1315B">
        <w:rPr>
          <w:rFonts w:ascii="Times New Roman" w:hAnsi="Times New Roman" w:cs="Times New Roman"/>
          <w:b/>
          <w:color w:val="FF0000"/>
        </w:rPr>
        <w:t>k.ú</w:t>
      </w:r>
      <w:proofErr w:type="spellEnd"/>
      <w:r w:rsidRPr="00B1315B">
        <w:rPr>
          <w:rFonts w:ascii="Times New Roman" w:hAnsi="Times New Roman" w:cs="Times New Roman"/>
          <w:b/>
          <w:color w:val="FF0000"/>
        </w:rPr>
        <w:t>. Stará Ľubovňa (ďalej aj ,,starý cintorín“)</w:t>
      </w:r>
    </w:p>
    <w:p w:rsidR="00B1315B" w:rsidRPr="00B1315B" w:rsidRDefault="00B1315B" w:rsidP="006A365E">
      <w:pPr>
        <w:numPr>
          <w:ilvl w:val="1"/>
          <w:numId w:val="20"/>
        </w:numPr>
        <w:spacing w:after="0" w:line="240" w:lineRule="auto"/>
        <w:ind w:left="709" w:hanging="283"/>
        <w:jc w:val="both"/>
        <w:rPr>
          <w:rFonts w:ascii="Times New Roman" w:hAnsi="Times New Roman" w:cs="Times New Roman"/>
          <w:b/>
          <w:color w:val="000000"/>
        </w:rPr>
      </w:pPr>
      <w:r w:rsidRPr="00B1315B">
        <w:rPr>
          <w:rFonts w:ascii="Times New Roman" w:hAnsi="Times New Roman" w:cs="Times New Roman"/>
          <w:b/>
          <w:color w:val="000000"/>
        </w:rPr>
        <w:t xml:space="preserve">nový cintorín na ul. Okružnej  č. 78/1254  </w:t>
      </w:r>
      <w:r w:rsidRPr="00B1315B">
        <w:rPr>
          <w:rFonts w:ascii="Times New Roman" w:hAnsi="Times New Roman" w:cs="Times New Roman"/>
          <w:b/>
          <w:strike/>
          <w:color w:val="000000"/>
        </w:rPr>
        <w:t>(vlastník pozemkov mesto),</w:t>
      </w:r>
      <w:r w:rsidRPr="00B1315B">
        <w:rPr>
          <w:rFonts w:ascii="Times New Roman" w:hAnsi="Times New Roman" w:cs="Times New Roman"/>
          <w:b/>
          <w:color w:val="000000"/>
        </w:rPr>
        <w:t xml:space="preserve"> </w:t>
      </w:r>
      <w:r w:rsidRPr="00B1315B">
        <w:rPr>
          <w:rFonts w:ascii="Times New Roman" w:hAnsi="Times New Roman" w:cs="Times New Roman"/>
          <w:b/>
          <w:color w:val="FF0000"/>
        </w:rPr>
        <w:t xml:space="preserve">par. č. KN C 4265, </w:t>
      </w:r>
      <w:proofErr w:type="spellStart"/>
      <w:r w:rsidRPr="00B1315B">
        <w:rPr>
          <w:rFonts w:ascii="Times New Roman" w:hAnsi="Times New Roman" w:cs="Times New Roman"/>
          <w:b/>
          <w:color w:val="FF0000"/>
        </w:rPr>
        <w:t>k.ú</w:t>
      </w:r>
      <w:proofErr w:type="spellEnd"/>
      <w:r w:rsidRPr="00B1315B">
        <w:rPr>
          <w:rFonts w:ascii="Times New Roman" w:hAnsi="Times New Roman" w:cs="Times New Roman"/>
          <w:b/>
          <w:color w:val="FF0000"/>
        </w:rPr>
        <w:t>. Stará Ľubovňa</w:t>
      </w:r>
    </w:p>
    <w:p w:rsidR="00B1315B" w:rsidRPr="00FB5F09" w:rsidRDefault="00B1315B" w:rsidP="006A365E">
      <w:pPr>
        <w:numPr>
          <w:ilvl w:val="1"/>
          <w:numId w:val="20"/>
        </w:numPr>
        <w:spacing w:after="0" w:line="240" w:lineRule="auto"/>
        <w:ind w:left="709" w:hanging="283"/>
        <w:jc w:val="both"/>
        <w:rPr>
          <w:rFonts w:ascii="Times New Roman" w:hAnsi="Times New Roman" w:cs="Times New Roman"/>
          <w:color w:val="000000"/>
        </w:rPr>
      </w:pPr>
      <w:r w:rsidRPr="00B1315B">
        <w:rPr>
          <w:rFonts w:ascii="Times New Roman" w:hAnsi="Times New Roman" w:cs="Times New Roman"/>
          <w:b/>
          <w:color w:val="000000"/>
        </w:rPr>
        <w:t xml:space="preserve">cintorín v miestnej časti Podsadek </w:t>
      </w:r>
      <w:r w:rsidRPr="00B1315B">
        <w:rPr>
          <w:rFonts w:ascii="Times New Roman" w:hAnsi="Times New Roman" w:cs="Times New Roman"/>
          <w:b/>
          <w:strike/>
          <w:color w:val="000000"/>
        </w:rPr>
        <w:t>(vlastník pozemkov mesto a  rímsko-katolícka cirkev)</w:t>
      </w:r>
      <w:r w:rsidRPr="00B1315B">
        <w:rPr>
          <w:rFonts w:ascii="Times New Roman" w:hAnsi="Times New Roman" w:cs="Times New Roman"/>
          <w:b/>
          <w:color w:val="000000"/>
        </w:rPr>
        <w:t xml:space="preserve">., </w:t>
      </w:r>
      <w:r w:rsidRPr="00B1315B">
        <w:rPr>
          <w:rFonts w:ascii="Times New Roman" w:hAnsi="Times New Roman" w:cs="Times New Roman"/>
          <w:b/>
          <w:color w:val="FF0000"/>
        </w:rPr>
        <w:t xml:space="preserve">par. č. 1879/1, 1879/2, </w:t>
      </w:r>
      <w:proofErr w:type="spellStart"/>
      <w:r w:rsidRPr="00B1315B">
        <w:rPr>
          <w:rFonts w:ascii="Times New Roman" w:hAnsi="Times New Roman" w:cs="Times New Roman"/>
          <w:b/>
          <w:color w:val="FF0000"/>
        </w:rPr>
        <w:t>k.úk</w:t>
      </w:r>
      <w:proofErr w:type="spellEnd"/>
      <w:r w:rsidRPr="00B1315B">
        <w:rPr>
          <w:rFonts w:ascii="Times New Roman" w:hAnsi="Times New Roman" w:cs="Times New Roman"/>
          <w:b/>
          <w:color w:val="FF0000"/>
        </w:rPr>
        <w:t>. Stará Ľubovňa</w:t>
      </w:r>
    </w:p>
    <w:p w:rsidR="00B1315B" w:rsidRDefault="00B1315B" w:rsidP="006A365E">
      <w:pPr>
        <w:numPr>
          <w:ilvl w:val="0"/>
          <w:numId w:val="10"/>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 xml:space="preserve">Týmto </w:t>
      </w:r>
      <w:r w:rsidRPr="00B1315B">
        <w:rPr>
          <w:rFonts w:ascii="Times New Roman" w:hAnsi="Times New Roman" w:cs="Times New Roman"/>
          <w:strike/>
          <w:color w:val="000000"/>
        </w:rPr>
        <w:t>prevádzkovým poriadkom pohrebiska</w:t>
      </w:r>
      <w:r w:rsidRPr="00B1315B">
        <w:rPr>
          <w:rFonts w:ascii="Times New Roman" w:hAnsi="Times New Roman" w:cs="Times New Roman"/>
          <w:color w:val="000000"/>
        </w:rPr>
        <w:t xml:space="preserve"> </w:t>
      </w:r>
      <w:r w:rsidRPr="00B1315B">
        <w:rPr>
          <w:rFonts w:ascii="Times New Roman" w:hAnsi="Times New Roman" w:cs="Times New Roman"/>
          <w:color w:val="FF0000"/>
        </w:rPr>
        <w:t>Všeobecne záväzným nariadením</w:t>
      </w:r>
      <w:r w:rsidRPr="00B1315B">
        <w:rPr>
          <w:rFonts w:ascii="Times New Roman" w:hAnsi="Times New Roman" w:cs="Times New Roman"/>
          <w:color w:val="000000"/>
        </w:rPr>
        <w:t xml:space="preserve"> sa v rámci zabezpečovania verejného poriadku v meste stanovujú činnosti, ktorých vykonávanie je zakázané alebo obmedzené na cintorínoch uvedených v odseku 1.</w:t>
      </w:r>
    </w:p>
    <w:p w:rsidR="00B1315B" w:rsidRPr="00DD3007" w:rsidRDefault="00B1315B" w:rsidP="00B1315B">
      <w:pPr>
        <w:numPr>
          <w:ilvl w:val="0"/>
          <w:numId w:val="10"/>
        </w:numPr>
        <w:spacing w:after="0" w:line="240" w:lineRule="auto"/>
        <w:ind w:left="426" w:hanging="426"/>
        <w:jc w:val="both"/>
        <w:rPr>
          <w:rFonts w:ascii="Times New Roman" w:hAnsi="Times New Roman" w:cs="Times New Roman"/>
          <w:color w:val="000000"/>
        </w:rPr>
      </w:pPr>
      <w:r w:rsidRPr="00DD3007">
        <w:rPr>
          <w:rFonts w:ascii="Times New Roman" w:hAnsi="Times New Roman" w:cs="Times New Roman"/>
          <w:color w:val="000000"/>
        </w:rPr>
        <w:t xml:space="preserve">Prevádzkový poriadok pohrebiska sa vzťahuje na prevádzkovateľa cintorínov, </w:t>
      </w:r>
      <w:r w:rsidRPr="00DD3007">
        <w:rPr>
          <w:rFonts w:ascii="Times New Roman" w:hAnsi="Times New Roman" w:cs="Times New Roman"/>
          <w:strike/>
          <w:color w:val="000000"/>
        </w:rPr>
        <w:t>ktorým sú Verejnoprospešné služby mesta Stará Ľubovňa ( ďalej len prevádzkovateľ )</w:t>
      </w:r>
      <w:r w:rsidRPr="00DD3007">
        <w:rPr>
          <w:rFonts w:ascii="Times New Roman" w:hAnsi="Times New Roman" w:cs="Times New Roman"/>
          <w:color w:val="000000"/>
        </w:rPr>
        <w:t xml:space="preserve">, na nájomcu </w:t>
      </w:r>
      <w:r w:rsidRPr="00DD3007">
        <w:rPr>
          <w:rFonts w:ascii="Times New Roman" w:hAnsi="Times New Roman" w:cs="Times New Roman"/>
          <w:strike/>
          <w:color w:val="000000"/>
        </w:rPr>
        <w:t>v zmysle   čl. 8</w:t>
      </w:r>
      <w:r w:rsidRPr="00DD3007">
        <w:rPr>
          <w:rFonts w:ascii="Times New Roman" w:hAnsi="Times New Roman" w:cs="Times New Roman"/>
          <w:color w:val="000000"/>
        </w:rPr>
        <w:t xml:space="preserve"> a na iných  návštevníkov cintorína.</w:t>
      </w:r>
    </w:p>
    <w:p w:rsidR="00B1315B" w:rsidRPr="00B1315B" w:rsidRDefault="00B1315B" w:rsidP="006A365E">
      <w:pPr>
        <w:numPr>
          <w:ilvl w:val="0"/>
          <w:numId w:val="10"/>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lastRenderedPageBreak/>
        <w:t xml:space="preserve">Osobitné postavenie má cintorín Židovskej obce na ul. Janka Kráľa. Do tohto územia môže fyzická  a právnická osoba zasahovať len  so súhlasom predstaviteľov Ústredného zväzu židovských náboženských obcí v Slovenskej republike so sídlom v Bratislave ul. Kozia 21, ktoré je vlastníkom tohto územia evidovaného v KÚ Stará Ľubovňa  </w:t>
      </w:r>
      <w:proofErr w:type="spellStart"/>
      <w:r w:rsidRPr="00B1315B">
        <w:rPr>
          <w:rFonts w:ascii="Times New Roman" w:hAnsi="Times New Roman" w:cs="Times New Roman"/>
          <w:color w:val="000000"/>
        </w:rPr>
        <w:t>parc</w:t>
      </w:r>
      <w:proofErr w:type="spellEnd"/>
      <w:r w:rsidRPr="00B1315B">
        <w:rPr>
          <w:rFonts w:ascii="Times New Roman" w:hAnsi="Times New Roman" w:cs="Times New Roman"/>
          <w:color w:val="000000"/>
        </w:rPr>
        <w:t xml:space="preserve">. číslo 527/000/0 o celkovej výmere </w:t>
      </w:r>
      <w:smartTag w:uri="urn:schemas-microsoft-com:office:smarttags" w:element="metricconverter">
        <w:smartTagPr>
          <w:attr w:name="ProductID" w:val="1075 m2"/>
        </w:smartTagPr>
        <w:r w:rsidRPr="00B1315B">
          <w:rPr>
            <w:rFonts w:ascii="Times New Roman" w:hAnsi="Times New Roman" w:cs="Times New Roman"/>
            <w:color w:val="000000"/>
          </w:rPr>
          <w:t>1075 m2</w:t>
        </w:r>
      </w:smartTag>
      <w:r w:rsidRPr="00B1315B">
        <w:rPr>
          <w:rFonts w:ascii="Times New Roman" w:hAnsi="Times New Roman" w:cs="Times New Roman"/>
          <w:color w:val="000000"/>
        </w:rPr>
        <w:t>. Zasahovanie do tohto územia bez súhlasu predstaviteľov Židovskej obce sa považuje za priestupok  podľa zák. č. 372/1990 Zb.  a  článku  13 tohto pre</w:t>
      </w:r>
      <w:r w:rsidR="00DD3007">
        <w:rPr>
          <w:rFonts w:ascii="Times New Roman" w:hAnsi="Times New Roman" w:cs="Times New Roman"/>
          <w:color w:val="000000"/>
        </w:rPr>
        <w:t>vádzkového poriadku pohrebiska.</w:t>
      </w:r>
    </w:p>
    <w:p w:rsidR="00B1315B" w:rsidRPr="00B1315B" w:rsidRDefault="00B1315B" w:rsidP="00B1315B">
      <w:pPr>
        <w:jc w:val="center"/>
        <w:rPr>
          <w:rFonts w:ascii="Times New Roman" w:hAnsi="Times New Roman" w:cs="Times New Roman"/>
          <w:b/>
          <w:strike/>
          <w:color w:val="000000"/>
        </w:rPr>
      </w:pPr>
      <w:r w:rsidRPr="00B1315B">
        <w:rPr>
          <w:rFonts w:ascii="Times New Roman" w:hAnsi="Times New Roman" w:cs="Times New Roman"/>
          <w:b/>
          <w:strike/>
          <w:color w:val="000000"/>
        </w:rPr>
        <w:t>Čl. 2</w:t>
      </w:r>
      <w:r w:rsidRPr="00B1315B">
        <w:rPr>
          <w:rFonts w:ascii="Times New Roman" w:hAnsi="Times New Roman" w:cs="Times New Roman"/>
          <w:b/>
          <w:strike/>
          <w:color w:val="000000"/>
        </w:rPr>
        <w:br/>
        <w:t xml:space="preserve">Základné pojmy </w:t>
      </w:r>
    </w:p>
    <w:p w:rsidR="00B1315B" w:rsidRPr="00B1315B" w:rsidRDefault="00B1315B" w:rsidP="006A365E">
      <w:pPr>
        <w:numPr>
          <w:ilvl w:val="0"/>
          <w:numId w:val="11"/>
        </w:numPr>
        <w:spacing w:after="0" w:line="240" w:lineRule="auto"/>
        <w:ind w:left="426" w:hanging="426"/>
        <w:jc w:val="both"/>
        <w:rPr>
          <w:rFonts w:ascii="Times New Roman" w:hAnsi="Times New Roman" w:cs="Times New Roman"/>
          <w:strike/>
        </w:rPr>
      </w:pPr>
      <w:r w:rsidRPr="00B1315B">
        <w:rPr>
          <w:rFonts w:ascii="Times New Roman" w:hAnsi="Times New Roman" w:cs="Times New Roman"/>
          <w:strike/>
        </w:rPr>
        <w:t>Cintorín je pohrebisko určené na pochovanie.</w:t>
      </w:r>
    </w:p>
    <w:p w:rsidR="00B1315B" w:rsidRPr="00B1315B" w:rsidRDefault="00B1315B" w:rsidP="006A365E">
      <w:pPr>
        <w:numPr>
          <w:ilvl w:val="0"/>
          <w:numId w:val="11"/>
        </w:numPr>
        <w:spacing w:after="0" w:line="240" w:lineRule="auto"/>
        <w:ind w:left="426" w:hanging="426"/>
        <w:jc w:val="both"/>
        <w:rPr>
          <w:rFonts w:ascii="Times New Roman" w:hAnsi="Times New Roman" w:cs="Times New Roman"/>
          <w:strike/>
        </w:rPr>
      </w:pPr>
      <w:r w:rsidRPr="00B1315B">
        <w:rPr>
          <w:rFonts w:ascii="Times New Roman" w:hAnsi="Times New Roman" w:cs="Times New Roman"/>
          <w:strike/>
          <w:color w:val="000000"/>
        </w:rPr>
        <w:t>Ľudské pozostatky sú mŕtve ľudské telo.</w:t>
      </w:r>
    </w:p>
    <w:p w:rsidR="00B1315B" w:rsidRPr="00B1315B" w:rsidRDefault="00B1315B" w:rsidP="006A365E">
      <w:pPr>
        <w:numPr>
          <w:ilvl w:val="0"/>
          <w:numId w:val="11"/>
        </w:numPr>
        <w:spacing w:after="0" w:line="240" w:lineRule="auto"/>
        <w:ind w:left="426" w:hanging="426"/>
        <w:jc w:val="both"/>
        <w:rPr>
          <w:rFonts w:ascii="Times New Roman" w:hAnsi="Times New Roman" w:cs="Times New Roman"/>
          <w:strike/>
        </w:rPr>
      </w:pPr>
      <w:r w:rsidRPr="00B1315B">
        <w:rPr>
          <w:rFonts w:ascii="Times New Roman" w:hAnsi="Times New Roman" w:cs="Times New Roman"/>
          <w:strike/>
          <w:color w:val="000000"/>
        </w:rPr>
        <w:t>Ľudské ostatky sú ľudské pozostatky po pochovaní.</w:t>
      </w:r>
    </w:p>
    <w:p w:rsidR="00B1315B" w:rsidRPr="00B1315B" w:rsidRDefault="00B1315B" w:rsidP="006A365E">
      <w:pPr>
        <w:numPr>
          <w:ilvl w:val="0"/>
          <w:numId w:val="11"/>
        </w:numPr>
        <w:spacing w:after="0" w:line="240" w:lineRule="auto"/>
        <w:ind w:left="426" w:hanging="426"/>
        <w:jc w:val="both"/>
        <w:rPr>
          <w:rFonts w:ascii="Times New Roman" w:hAnsi="Times New Roman" w:cs="Times New Roman"/>
          <w:strike/>
        </w:rPr>
      </w:pPr>
      <w:r w:rsidRPr="00B1315B">
        <w:rPr>
          <w:rFonts w:ascii="Times New Roman" w:hAnsi="Times New Roman" w:cs="Times New Roman"/>
          <w:strike/>
          <w:color w:val="000000"/>
        </w:rPr>
        <w:t>Hrobové miesto je miesto na pohrebisku , ktoré je určené na vybudovanie hrobu,  hrobky alebo miesto na uloženie urny.</w:t>
      </w:r>
    </w:p>
    <w:p w:rsidR="00B1315B" w:rsidRPr="00B1315B" w:rsidRDefault="00B1315B" w:rsidP="006A365E">
      <w:pPr>
        <w:numPr>
          <w:ilvl w:val="0"/>
          <w:numId w:val="11"/>
        </w:numPr>
        <w:spacing w:after="0" w:line="240" w:lineRule="auto"/>
        <w:ind w:left="426" w:hanging="426"/>
        <w:jc w:val="both"/>
        <w:rPr>
          <w:rFonts w:ascii="Times New Roman" w:hAnsi="Times New Roman" w:cs="Times New Roman"/>
          <w:strike/>
        </w:rPr>
      </w:pPr>
      <w:r w:rsidRPr="00B1315B">
        <w:rPr>
          <w:rFonts w:ascii="Times New Roman" w:hAnsi="Times New Roman" w:cs="Times New Roman"/>
          <w:strike/>
          <w:color w:val="000000"/>
        </w:rPr>
        <w:t>Verejné pohrebisko je cintorín, kolumbárium, urnový háj, rozptylová lúka a </w:t>
      </w:r>
      <w:proofErr w:type="spellStart"/>
      <w:r w:rsidRPr="00B1315B">
        <w:rPr>
          <w:rFonts w:ascii="Times New Roman" w:hAnsi="Times New Roman" w:cs="Times New Roman"/>
          <w:strike/>
          <w:color w:val="000000"/>
        </w:rPr>
        <w:t>vsypová</w:t>
      </w:r>
      <w:proofErr w:type="spellEnd"/>
      <w:r w:rsidRPr="00B1315B">
        <w:rPr>
          <w:rFonts w:ascii="Times New Roman" w:hAnsi="Times New Roman" w:cs="Times New Roman"/>
          <w:strike/>
          <w:color w:val="000000"/>
        </w:rPr>
        <w:t xml:space="preserve"> lúka.</w:t>
      </w:r>
    </w:p>
    <w:p w:rsidR="00B1315B" w:rsidRPr="00B1315B" w:rsidRDefault="00B1315B" w:rsidP="006A365E">
      <w:pPr>
        <w:numPr>
          <w:ilvl w:val="0"/>
          <w:numId w:val="11"/>
        </w:numPr>
        <w:spacing w:after="0" w:line="240" w:lineRule="auto"/>
        <w:ind w:left="426" w:hanging="426"/>
        <w:jc w:val="both"/>
        <w:rPr>
          <w:rFonts w:ascii="Times New Roman" w:hAnsi="Times New Roman" w:cs="Times New Roman"/>
        </w:rPr>
      </w:pPr>
      <w:r w:rsidRPr="00B1315B">
        <w:rPr>
          <w:rFonts w:ascii="Times New Roman" w:hAnsi="Times New Roman" w:cs="Times New Roman"/>
          <w:strike/>
          <w:color w:val="000000"/>
        </w:rPr>
        <w:t xml:space="preserve">Na území Mesta Stará Ľubovňa sa pochovaním rozumie ukladanie ľudských pozostatkov do hrobu,                                hrobky alebo uloženie urny s popolom na cintoríne. Popol sa môže uložiť aj na inom mieste ako cintoríne. </w:t>
      </w:r>
      <w:r w:rsidRPr="00B1315B">
        <w:rPr>
          <w:rFonts w:ascii="Times New Roman" w:hAnsi="Times New Roman" w:cs="Times New Roman"/>
          <w:strike/>
          <w:color w:val="000000"/>
        </w:rPr>
        <w:br/>
      </w:r>
    </w:p>
    <w:p w:rsidR="00B1315B" w:rsidRPr="00B1315B" w:rsidRDefault="00B1315B" w:rsidP="00B1315B">
      <w:pPr>
        <w:jc w:val="center"/>
        <w:rPr>
          <w:rFonts w:ascii="Times New Roman" w:hAnsi="Times New Roman" w:cs="Times New Roman"/>
          <w:b/>
          <w:strike/>
          <w:color w:val="000000"/>
        </w:rPr>
      </w:pPr>
      <w:r w:rsidRPr="00B1315B">
        <w:rPr>
          <w:rFonts w:ascii="Times New Roman" w:hAnsi="Times New Roman" w:cs="Times New Roman"/>
          <w:b/>
          <w:strike/>
          <w:color w:val="000000"/>
        </w:rPr>
        <w:t xml:space="preserve">Čl. </w:t>
      </w:r>
      <w:r>
        <w:rPr>
          <w:rFonts w:ascii="Times New Roman" w:hAnsi="Times New Roman" w:cs="Times New Roman"/>
          <w:b/>
          <w:strike/>
          <w:color w:val="000000"/>
        </w:rPr>
        <w:t>3</w:t>
      </w:r>
      <w:r>
        <w:rPr>
          <w:rFonts w:ascii="Times New Roman" w:hAnsi="Times New Roman" w:cs="Times New Roman"/>
          <w:b/>
          <w:strike/>
          <w:color w:val="000000"/>
        </w:rPr>
        <w:br/>
        <w:t>Prevádzkovanie pohrebiska</w:t>
      </w:r>
    </w:p>
    <w:p w:rsidR="00B1315B" w:rsidRPr="00B1315B" w:rsidRDefault="00B1315B" w:rsidP="00B1315B">
      <w:pPr>
        <w:ind w:left="708"/>
        <w:rPr>
          <w:rFonts w:ascii="Times New Roman" w:hAnsi="Times New Roman" w:cs="Times New Roman"/>
          <w:strike/>
          <w:color w:val="000000"/>
        </w:rPr>
      </w:pPr>
      <w:r w:rsidRPr="00B1315B">
        <w:rPr>
          <w:rFonts w:ascii="Times New Roman" w:hAnsi="Times New Roman" w:cs="Times New Roman"/>
          <w:strike/>
          <w:color w:val="000000"/>
        </w:rPr>
        <w:t>Prevádzk</w:t>
      </w:r>
      <w:r w:rsidR="00DD3007">
        <w:rPr>
          <w:rFonts w:ascii="Times New Roman" w:hAnsi="Times New Roman" w:cs="Times New Roman"/>
          <w:strike/>
          <w:color w:val="000000"/>
        </w:rPr>
        <w:t>ovanie pohrebiska zahŕňa najmä:</w:t>
      </w:r>
      <w:r w:rsidRPr="00B1315B">
        <w:rPr>
          <w:rFonts w:ascii="Times New Roman" w:hAnsi="Times New Roman" w:cs="Times New Roman"/>
          <w:strike/>
          <w:color w:val="000000"/>
        </w:rPr>
        <w:br/>
        <w:t>a) výkopové práce súvisiace s pochovávaním alebo exhumáciou,</w:t>
      </w:r>
      <w:r w:rsidRPr="00B1315B">
        <w:rPr>
          <w:rFonts w:ascii="Times New Roman" w:hAnsi="Times New Roman" w:cs="Times New Roman"/>
          <w:strike/>
          <w:color w:val="000000"/>
        </w:rPr>
        <w:br/>
        <w:t>b) pochovávanie,</w:t>
      </w:r>
      <w:r w:rsidRPr="00B1315B">
        <w:rPr>
          <w:rFonts w:ascii="Times New Roman" w:hAnsi="Times New Roman" w:cs="Times New Roman"/>
          <w:strike/>
          <w:color w:val="000000"/>
        </w:rPr>
        <w:br/>
        <w:t>c) vykonávanie exhumácie,</w:t>
      </w:r>
      <w:r w:rsidRPr="00B1315B">
        <w:rPr>
          <w:rFonts w:ascii="Times New Roman" w:hAnsi="Times New Roman" w:cs="Times New Roman"/>
          <w:strike/>
          <w:color w:val="000000"/>
        </w:rPr>
        <w:br/>
        <w:t>d) správu a údržbu pohrebiska,</w:t>
      </w:r>
      <w:r w:rsidRPr="00B1315B">
        <w:rPr>
          <w:rFonts w:ascii="Times New Roman" w:hAnsi="Times New Roman" w:cs="Times New Roman"/>
          <w:strike/>
          <w:color w:val="000000"/>
        </w:rPr>
        <w:br/>
        <w:t>e) správu a údržbu komunikácií a zelene na pohrebisku,</w:t>
      </w:r>
      <w:r w:rsidRPr="00B1315B">
        <w:rPr>
          <w:rFonts w:ascii="Times New Roman" w:hAnsi="Times New Roman" w:cs="Times New Roman"/>
          <w:strike/>
          <w:color w:val="000000"/>
        </w:rPr>
        <w:br/>
        <w:t>f) vedenie evidencie súvisiacej s prevádzkovaním pohrebiska.</w:t>
      </w:r>
    </w:p>
    <w:p w:rsidR="00B1315B" w:rsidRPr="00B1315B" w:rsidRDefault="00B1315B" w:rsidP="00B1315B">
      <w:pPr>
        <w:jc w:val="center"/>
        <w:rPr>
          <w:rFonts w:ascii="Times New Roman" w:hAnsi="Times New Roman" w:cs="Times New Roman"/>
          <w:b/>
          <w:color w:val="000000"/>
        </w:rPr>
      </w:pPr>
      <w:r w:rsidRPr="00B1315B">
        <w:rPr>
          <w:rFonts w:ascii="Times New Roman" w:hAnsi="Times New Roman" w:cs="Times New Roman"/>
          <w:b/>
          <w:color w:val="000000"/>
        </w:rPr>
        <w:t>Čl. 2</w:t>
      </w:r>
      <w:r w:rsidRPr="00B1315B">
        <w:rPr>
          <w:rFonts w:ascii="Times New Roman" w:hAnsi="Times New Roman" w:cs="Times New Roman"/>
          <w:b/>
          <w:color w:val="000000"/>
        </w:rPr>
        <w:br/>
      </w:r>
      <w:r>
        <w:rPr>
          <w:rFonts w:ascii="Times New Roman" w:hAnsi="Times New Roman" w:cs="Times New Roman"/>
          <w:b/>
          <w:color w:val="000000"/>
        </w:rPr>
        <w:t>Prevádzkový poriadok pohrebiska</w:t>
      </w:r>
    </w:p>
    <w:p w:rsidR="00B1315B" w:rsidRPr="00F92E73"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Prevádzkovateľ pohrebiska sa pri svojej činnosti riadi prevádzkovým poriadkom pohrebiska.</w:t>
      </w:r>
    </w:p>
    <w:p w:rsidR="00B1315B" w:rsidRPr="00F92E73"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Prevádzkový poriadok pohrebiska  podlieha schváleniu Mestského zastupiteľstva  mesta Stará Ľubovňa.</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Prevádzkový poriadok pohrebiska upravuje:</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color w:val="FF0000"/>
        </w:rPr>
        <w:t>Identifikačné údaje prevádzkovateľa pohrebiska:</w:t>
      </w:r>
    </w:p>
    <w:p w:rsidR="00B1315B" w:rsidRPr="00B1315B" w:rsidRDefault="00B1315B" w:rsidP="00B1315B">
      <w:pPr>
        <w:spacing w:after="0"/>
        <w:ind w:firstLine="360"/>
        <w:jc w:val="both"/>
        <w:rPr>
          <w:rFonts w:ascii="Times New Roman" w:hAnsi="Times New Roman" w:cs="Times New Roman"/>
          <w:color w:val="FF0000"/>
        </w:rPr>
      </w:pPr>
      <w:proofErr w:type="spellStart"/>
      <w:r w:rsidRPr="00B1315B">
        <w:rPr>
          <w:rFonts w:ascii="Times New Roman" w:hAnsi="Times New Roman" w:cs="Times New Roman"/>
          <w:color w:val="FF0000"/>
        </w:rPr>
        <w:t>Verejnoproslešné</w:t>
      </w:r>
      <w:proofErr w:type="spellEnd"/>
      <w:r w:rsidRPr="00B1315B">
        <w:rPr>
          <w:rFonts w:ascii="Times New Roman" w:hAnsi="Times New Roman" w:cs="Times New Roman"/>
          <w:color w:val="FF0000"/>
        </w:rPr>
        <w:t xml:space="preserve"> služby, p. o. Mesta Stará Ľubovňa, </w:t>
      </w:r>
    </w:p>
    <w:p w:rsidR="00B1315B" w:rsidRPr="00B1315B" w:rsidRDefault="00B1315B" w:rsidP="00B1315B">
      <w:pPr>
        <w:spacing w:after="0"/>
        <w:ind w:firstLine="360"/>
        <w:jc w:val="both"/>
        <w:rPr>
          <w:rFonts w:ascii="Times New Roman" w:hAnsi="Times New Roman" w:cs="Times New Roman"/>
          <w:bCs/>
          <w:color w:val="FF0000"/>
        </w:rPr>
      </w:pPr>
      <w:r w:rsidRPr="00B1315B">
        <w:rPr>
          <w:rFonts w:ascii="Times New Roman" w:hAnsi="Times New Roman" w:cs="Times New Roman"/>
          <w:color w:val="FF0000"/>
        </w:rPr>
        <w:t xml:space="preserve">IČO: </w:t>
      </w:r>
      <w:r w:rsidRPr="00B1315B">
        <w:rPr>
          <w:rFonts w:ascii="Times New Roman" w:hAnsi="Times New Roman" w:cs="Times New Roman"/>
          <w:bCs/>
          <w:color w:val="FF0000"/>
        </w:rPr>
        <w:t xml:space="preserve">31953492, </w:t>
      </w:r>
    </w:p>
    <w:p w:rsidR="00B1315B" w:rsidRPr="00B1315B" w:rsidRDefault="00B1315B" w:rsidP="00B1315B">
      <w:pPr>
        <w:spacing w:after="0"/>
        <w:ind w:firstLine="360"/>
        <w:jc w:val="both"/>
        <w:rPr>
          <w:rFonts w:ascii="Times New Roman" w:hAnsi="Times New Roman" w:cs="Times New Roman"/>
          <w:bCs/>
          <w:color w:val="FF0000"/>
        </w:rPr>
      </w:pPr>
      <w:r w:rsidRPr="00B1315B">
        <w:rPr>
          <w:rFonts w:ascii="Times New Roman" w:hAnsi="Times New Roman" w:cs="Times New Roman"/>
          <w:bCs/>
          <w:color w:val="FF0000"/>
        </w:rPr>
        <w:t>Levočská 21, 064 01 Stará Ľubovň</w:t>
      </w:r>
      <w:r>
        <w:rPr>
          <w:rFonts w:ascii="Times New Roman" w:hAnsi="Times New Roman" w:cs="Times New Roman"/>
          <w:bCs/>
          <w:color w:val="FF0000"/>
        </w:rPr>
        <w:t>a</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Rozsah služieb poskytovaných na pohrebisku:</w:t>
      </w:r>
    </w:p>
    <w:p w:rsidR="00B1315B" w:rsidRPr="00B1315B" w:rsidRDefault="00B1315B" w:rsidP="006A365E">
      <w:pPr>
        <w:numPr>
          <w:ilvl w:val="1"/>
          <w:numId w:val="17"/>
        </w:numPr>
        <w:spacing w:before="100" w:beforeAutospacing="1" w:after="100" w:afterAutospacing="1" w:line="240" w:lineRule="auto"/>
        <w:ind w:left="709" w:hanging="283"/>
        <w:rPr>
          <w:rFonts w:ascii="Times New Roman" w:hAnsi="Times New Roman" w:cs="Times New Roman"/>
          <w:color w:val="FF0000"/>
        </w:rPr>
      </w:pPr>
      <w:r w:rsidRPr="00B1315B">
        <w:rPr>
          <w:rFonts w:ascii="Times New Roman" w:hAnsi="Times New Roman" w:cs="Times New Roman"/>
          <w:color w:val="FF0000"/>
        </w:rPr>
        <w:t>vykopanie hrobu a zasypanie hrobu,</w:t>
      </w:r>
    </w:p>
    <w:p w:rsidR="00B1315B" w:rsidRPr="00B1315B" w:rsidRDefault="00B1315B" w:rsidP="006A365E">
      <w:pPr>
        <w:numPr>
          <w:ilvl w:val="1"/>
          <w:numId w:val="17"/>
        </w:numPr>
        <w:spacing w:before="100" w:beforeAutospacing="1" w:after="100" w:afterAutospacing="1" w:line="240" w:lineRule="auto"/>
        <w:ind w:left="709" w:hanging="283"/>
        <w:rPr>
          <w:rFonts w:ascii="Times New Roman" w:hAnsi="Times New Roman" w:cs="Times New Roman"/>
          <w:color w:val="FF0000"/>
        </w:rPr>
      </w:pPr>
      <w:r w:rsidRPr="00B1315B">
        <w:rPr>
          <w:rFonts w:ascii="Times New Roman" w:hAnsi="Times New Roman" w:cs="Times New Roman"/>
          <w:color w:val="FF0000"/>
        </w:rPr>
        <w:t>pochovávanie,</w:t>
      </w:r>
    </w:p>
    <w:p w:rsidR="00B1315B" w:rsidRPr="00B1315B" w:rsidRDefault="00B1315B" w:rsidP="006A365E">
      <w:pPr>
        <w:numPr>
          <w:ilvl w:val="1"/>
          <w:numId w:val="17"/>
        </w:numPr>
        <w:spacing w:before="100" w:beforeAutospacing="1" w:after="100" w:afterAutospacing="1" w:line="240" w:lineRule="auto"/>
        <w:ind w:left="709" w:hanging="283"/>
        <w:rPr>
          <w:rFonts w:ascii="Times New Roman" w:hAnsi="Times New Roman" w:cs="Times New Roman"/>
          <w:color w:val="FF0000"/>
        </w:rPr>
      </w:pPr>
      <w:r w:rsidRPr="00B1315B">
        <w:rPr>
          <w:rFonts w:ascii="Times New Roman" w:hAnsi="Times New Roman" w:cs="Times New Roman"/>
          <w:color w:val="FF0000"/>
        </w:rPr>
        <w:t>vykonávanie exhumácie,</w:t>
      </w:r>
    </w:p>
    <w:p w:rsidR="00B1315B" w:rsidRPr="00B1315B" w:rsidRDefault="00B1315B" w:rsidP="006A365E">
      <w:pPr>
        <w:numPr>
          <w:ilvl w:val="1"/>
          <w:numId w:val="17"/>
        </w:numPr>
        <w:spacing w:before="100" w:beforeAutospacing="1" w:after="100" w:afterAutospacing="1" w:line="240" w:lineRule="auto"/>
        <w:ind w:left="709" w:hanging="283"/>
        <w:rPr>
          <w:rFonts w:ascii="Times New Roman" w:hAnsi="Times New Roman" w:cs="Times New Roman"/>
          <w:color w:val="FF0000"/>
        </w:rPr>
      </w:pPr>
      <w:r w:rsidRPr="00B1315B">
        <w:rPr>
          <w:rFonts w:ascii="Times New Roman" w:hAnsi="Times New Roman" w:cs="Times New Roman"/>
          <w:color w:val="FF0000"/>
        </w:rPr>
        <w:t>vedenie evidencie súvisiacej s prevádzkovaním pohrebiska,</w:t>
      </w:r>
    </w:p>
    <w:p w:rsidR="00B1315B" w:rsidRPr="00B1315B" w:rsidRDefault="00B1315B" w:rsidP="006A365E">
      <w:pPr>
        <w:numPr>
          <w:ilvl w:val="1"/>
          <w:numId w:val="17"/>
        </w:numPr>
        <w:spacing w:before="100" w:beforeAutospacing="1" w:after="100" w:afterAutospacing="1" w:line="240" w:lineRule="auto"/>
        <w:ind w:left="709" w:hanging="283"/>
        <w:rPr>
          <w:rFonts w:ascii="Times New Roman" w:hAnsi="Times New Roman" w:cs="Times New Roman"/>
          <w:color w:val="FF0000"/>
        </w:rPr>
      </w:pPr>
      <w:r w:rsidRPr="00B1315B">
        <w:rPr>
          <w:rFonts w:ascii="Times New Roman" w:hAnsi="Times New Roman" w:cs="Times New Roman"/>
          <w:color w:val="FF0000"/>
        </w:rPr>
        <w:t>správu a údržbu pohrebiska,</w:t>
      </w:r>
    </w:p>
    <w:p w:rsidR="00B1315B" w:rsidRPr="00B1315B" w:rsidRDefault="00B1315B" w:rsidP="006A365E">
      <w:pPr>
        <w:numPr>
          <w:ilvl w:val="1"/>
          <w:numId w:val="17"/>
        </w:numPr>
        <w:spacing w:before="100" w:beforeAutospacing="1" w:after="100" w:afterAutospacing="1" w:line="240" w:lineRule="auto"/>
        <w:ind w:left="709" w:hanging="283"/>
        <w:rPr>
          <w:rFonts w:ascii="Times New Roman" w:hAnsi="Times New Roman" w:cs="Times New Roman"/>
          <w:color w:val="FF0000"/>
        </w:rPr>
      </w:pPr>
      <w:r w:rsidRPr="00B1315B">
        <w:rPr>
          <w:rFonts w:ascii="Times New Roman" w:hAnsi="Times New Roman" w:cs="Times New Roman"/>
          <w:color w:val="FF0000"/>
        </w:rPr>
        <w:t>údržbu komunikácií a zelene na pohrebisku.</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strike/>
          <w:color w:val="000000"/>
        </w:rPr>
        <w:t>povinnosti prevádzkovateľa pohrebiska a osôb vykonávajúcich činnosti potrebné na  zabezpečenie    prevádzky pohrebiska</w:t>
      </w:r>
      <w:r w:rsidRPr="00B1315B">
        <w:rPr>
          <w:rFonts w:ascii="Times New Roman" w:hAnsi="Times New Roman" w:cs="Times New Roman"/>
          <w:color w:val="000000"/>
        </w:rPr>
        <w:t xml:space="preserve"> </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Povinnosti nájomcu pri údržbe hrobového miesta:</w:t>
      </w:r>
    </w:p>
    <w:p w:rsidR="00B1315B" w:rsidRPr="00B1315B" w:rsidRDefault="00B1315B" w:rsidP="006A365E">
      <w:pPr>
        <w:numPr>
          <w:ilvl w:val="0"/>
          <w:numId w:val="21"/>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lastRenderedPageBreak/>
        <w:t>dodržiavať ustanovenia prevádzkového poriadku, ktoré sa týkajú povinností nájomcu hrobového miesta,</w:t>
      </w:r>
    </w:p>
    <w:p w:rsidR="00B1315B" w:rsidRPr="00B1315B" w:rsidRDefault="00B1315B" w:rsidP="006A365E">
      <w:pPr>
        <w:numPr>
          <w:ilvl w:val="0"/>
          <w:numId w:val="21"/>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užívať hrobové miesto podľa nájomnej zmluvy,</w:t>
      </w:r>
    </w:p>
    <w:p w:rsidR="00B1315B" w:rsidRPr="00B1315B" w:rsidRDefault="00B1315B" w:rsidP="006A365E">
      <w:pPr>
        <w:numPr>
          <w:ilvl w:val="0"/>
          <w:numId w:val="21"/>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na vlastné náklady zabezpečovať údržbu hrobového miesta, čistiť a udržiavať priestor 30 cm okolo celého obvodu hrobu, hrobové miesto a jeho bezprostredné okolie musí byť najmä pokosené, odburinené a očistené od rôznych nánosov a náletových drevín,</w:t>
      </w:r>
    </w:p>
    <w:p w:rsidR="00B1315B" w:rsidRPr="00B1315B" w:rsidRDefault="00B1315B" w:rsidP="006A365E">
      <w:pPr>
        <w:numPr>
          <w:ilvl w:val="0"/>
          <w:numId w:val="21"/>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oznamovať prevádzkovateľovi pohrebiska všetky zmeny údajov potrebné na vedenie evidencie hrobových  miest,</w:t>
      </w:r>
    </w:p>
    <w:p w:rsidR="00B1315B" w:rsidRPr="00B1315B" w:rsidRDefault="00B1315B" w:rsidP="006A365E">
      <w:pPr>
        <w:numPr>
          <w:ilvl w:val="0"/>
          <w:numId w:val="21"/>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uhradiť hrobové miesto na základe nájomnej zmluvy podľa cenníka pohrebných služieb,</w:t>
      </w:r>
    </w:p>
    <w:p w:rsidR="00B1315B" w:rsidRPr="00B1315B" w:rsidRDefault="00B1315B" w:rsidP="006A365E">
      <w:pPr>
        <w:numPr>
          <w:ilvl w:val="0"/>
          <w:numId w:val="21"/>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strpieť dočasne uloženie zeminy na prenajatom hrobovom mieste pri výkope susedného, resp. blízkeho hrobu.</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Povinnosti návštevníkov pohrebiska v súvislosti s udržiavaním poriadku na pohrebisku a           zachovaním dôstojnosti tohto miesta, spôsob a pravidlá používania zariadení pohrebiska a obradných siení, ak je takáto úprava potrebná:</w:t>
      </w:r>
    </w:p>
    <w:p w:rsidR="00B1315B" w:rsidRPr="00B1315B" w:rsidRDefault="00B1315B" w:rsidP="006A365E">
      <w:pPr>
        <w:numPr>
          <w:ilvl w:val="0"/>
          <w:numId w:val="2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zákaz vodenia psov na pohrebiská,</w:t>
      </w:r>
    </w:p>
    <w:p w:rsidR="00B1315B" w:rsidRPr="00B1315B" w:rsidRDefault="00B1315B" w:rsidP="006A365E">
      <w:pPr>
        <w:numPr>
          <w:ilvl w:val="0"/>
          <w:numId w:val="2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správať sa spôsobom zodpovedajúcim piete miesta, nesmú robiť hluk, vykrikovať, odhadzovať a zapaľovať odpadky, fajčiť, požívať alkoholické nápoje a omamné  látky, poškodzovať pomníky, zariadenia, objekty a zeleň,</w:t>
      </w:r>
    </w:p>
    <w:p w:rsidR="00B1315B" w:rsidRPr="00B1315B" w:rsidRDefault="00B1315B" w:rsidP="006A365E">
      <w:pPr>
        <w:numPr>
          <w:ilvl w:val="0"/>
          <w:numId w:val="2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prevádzkovateľ je oprávnený odstraňovať z hrobových miest zvädnuté kytice a vence alebo iné  ozdoby, ktoré narúšajú estetický vzhľad cintorína a uskladňovať ich pred vyvezením na miesta na  to určené,</w:t>
      </w:r>
    </w:p>
    <w:p w:rsidR="00B1315B" w:rsidRPr="00B1315B" w:rsidRDefault="00B1315B" w:rsidP="006A365E">
      <w:pPr>
        <w:numPr>
          <w:ilvl w:val="0"/>
          <w:numId w:val="2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zákaz páliť trávu a odpad,</w:t>
      </w:r>
    </w:p>
    <w:p w:rsidR="00B1315B" w:rsidRPr="00B1315B" w:rsidRDefault="00B1315B" w:rsidP="006A365E">
      <w:pPr>
        <w:numPr>
          <w:ilvl w:val="0"/>
          <w:numId w:val="2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rozsvecovať kahance a sviečky len na hrobovom mieste alebo na to  vyhradenom mieste tak, aby nevzniklo nebezpečenstvo požiaru, prípadne poškodenie iných  hrobových miest alebo vybavenosti cintorína. V odôvodnených prípadoch môže prevádzkovateľ   cintorína rozsvecovanie sviečok a kahancov a manipuláciu s otvoreným ohňom obmedziť alebo  zakázať,</w:t>
      </w:r>
    </w:p>
    <w:p w:rsidR="00B1315B" w:rsidRPr="00B1315B" w:rsidRDefault="00B1315B" w:rsidP="006A365E">
      <w:pPr>
        <w:numPr>
          <w:ilvl w:val="0"/>
          <w:numId w:val="2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chodníky medzi hrobmi možno používať na iné účely, než na komunikačné len so súhlasom  prevádzkovateľa,</w:t>
      </w:r>
    </w:p>
    <w:p w:rsidR="00B1315B" w:rsidRPr="00B1315B" w:rsidRDefault="00B1315B" w:rsidP="006A365E">
      <w:pPr>
        <w:numPr>
          <w:ilvl w:val="0"/>
          <w:numId w:val="2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zákaz umiestňovania ponúk a reklám právnickými a fyzickými osobami v priestore pohrebiska a v objektoch pohrebiska,</w:t>
      </w:r>
    </w:p>
    <w:p w:rsidR="00B1315B" w:rsidRPr="00B1315B" w:rsidRDefault="00B1315B" w:rsidP="006A365E">
      <w:pPr>
        <w:numPr>
          <w:ilvl w:val="0"/>
          <w:numId w:val="2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vysádzať stromy, kry a umiestňovať lavičky možno len na základe písomného súhlasu prevádzkovateľa. Prevádzkovateľ je oprávnený ich odstrániť, ak narušujú prevádzku pohrebiska alebo starostlivosť o cintorín. Stromy, kry a lavičky umiestnené bez súhlasu prevádzkovateľa je nájomca povinný na výzvu prevádzkovateľa odstrániť na vlastné náklady.</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 xml:space="preserve">Čas kedy je pohrebisko prístupné verejnosti </w:t>
      </w:r>
      <w:r w:rsidRPr="00B1315B">
        <w:rPr>
          <w:rFonts w:ascii="Times New Roman" w:hAnsi="Times New Roman" w:cs="Times New Roman"/>
          <w:color w:val="FF0000"/>
        </w:rPr>
        <w:t>Prevádzková doba pohrebiska:</w:t>
      </w:r>
    </w:p>
    <w:p w:rsidR="00B1315B" w:rsidRPr="00B1315B" w:rsidRDefault="00B1315B" w:rsidP="006A365E">
      <w:pPr>
        <w:numPr>
          <w:ilvl w:val="0"/>
          <w:numId w:val="25"/>
        </w:numPr>
        <w:spacing w:after="0" w:line="240" w:lineRule="auto"/>
        <w:ind w:left="709" w:hanging="283"/>
        <w:rPr>
          <w:rFonts w:ascii="Times New Roman" w:hAnsi="Times New Roman" w:cs="Times New Roman"/>
          <w:color w:val="FF0000"/>
        </w:rPr>
      </w:pPr>
      <w:r w:rsidRPr="00B1315B">
        <w:rPr>
          <w:rFonts w:ascii="Times New Roman" w:hAnsi="Times New Roman" w:cs="Times New Roman"/>
          <w:b/>
          <w:color w:val="FF0000"/>
        </w:rPr>
        <w:t xml:space="preserve">december až február </w:t>
      </w:r>
      <w:r w:rsidRPr="00B1315B">
        <w:rPr>
          <w:rFonts w:ascii="Times New Roman" w:hAnsi="Times New Roman" w:cs="Times New Roman"/>
          <w:b/>
          <w:color w:val="FF0000"/>
        </w:rPr>
        <w:tab/>
      </w:r>
      <w:r w:rsidRPr="00B1315B">
        <w:rPr>
          <w:rFonts w:ascii="Times New Roman" w:hAnsi="Times New Roman" w:cs="Times New Roman"/>
          <w:b/>
          <w:color w:val="FF0000"/>
        </w:rPr>
        <w:tab/>
        <w:t>od  07.00 do 18.00 hod.</w:t>
      </w:r>
    </w:p>
    <w:p w:rsidR="00B1315B" w:rsidRPr="00B1315B" w:rsidRDefault="00B1315B" w:rsidP="006A365E">
      <w:pPr>
        <w:numPr>
          <w:ilvl w:val="0"/>
          <w:numId w:val="25"/>
        </w:numPr>
        <w:spacing w:after="0" w:line="240" w:lineRule="auto"/>
        <w:ind w:left="709" w:hanging="283"/>
        <w:rPr>
          <w:rFonts w:ascii="Times New Roman" w:hAnsi="Times New Roman" w:cs="Times New Roman"/>
          <w:color w:val="FF0000"/>
        </w:rPr>
      </w:pPr>
      <w:r w:rsidRPr="00B1315B">
        <w:rPr>
          <w:rFonts w:ascii="Times New Roman" w:hAnsi="Times New Roman" w:cs="Times New Roman"/>
          <w:b/>
          <w:color w:val="FF0000"/>
        </w:rPr>
        <w:t xml:space="preserve">marec až máj </w:t>
      </w:r>
      <w:r w:rsidRPr="00B1315B">
        <w:rPr>
          <w:rFonts w:ascii="Times New Roman" w:hAnsi="Times New Roman" w:cs="Times New Roman"/>
          <w:b/>
          <w:color w:val="FF0000"/>
        </w:rPr>
        <w:tab/>
      </w:r>
      <w:r w:rsidRPr="00B1315B">
        <w:rPr>
          <w:rFonts w:ascii="Times New Roman" w:hAnsi="Times New Roman" w:cs="Times New Roman"/>
          <w:b/>
          <w:color w:val="FF0000"/>
        </w:rPr>
        <w:tab/>
      </w:r>
      <w:r w:rsidRPr="00B1315B">
        <w:rPr>
          <w:rFonts w:ascii="Times New Roman" w:hAnsi="Times New Roman" w:cs="Times New Roman"/>
          <w:b/>
          <w:color w:val="FF0000"/>
        </w:rPr>
        <w:tab/>
        <w:t>od  07.00 do 19.00 hod.</w:t>
      </w:r>
    </w:p>
    <w:p w:rsidR="00B1315B" w:rsidRPr="00B1315B" w:rsidRDefault="00B1315B" w:rsidP="006A365E">
      <w:pPr>
        <w:numPr>
          <w:ilvl w:val="0"/>
          <w:numId w:val="25"/>
        </w:numPr>
        <w:spacing w:after="0" w:line="240" w:lineRule="auto"/>
        <w:ind w:left="709" w:hanging="283"/>
        <w:rPr>
          <w:rFonts w:ascii="Times New Roman" w:hAnsi="Times New Roman" w:cs="Times New Roman"/>
          <w:color w:val="FF0000"/>
        </w:rPr>
      </w:pPr>
      <w:r w:rsidRPr="00B1315B">
        <w:rPr>
          <w:rFonts w:ascii="Times New Roman" w:hAnsi="Times New Roman" w:cs="Times New Roman"/>
          <w:b/>
          <w:color w:val="FF0000"/>
        </w:rPr>
        <w:t xml:space="preserve">jún až august </w:t>
      </w:r>
      <w:r w:rsidRPr="00B1315B">
        <w:rPr>
          <w:rFonts w:ascii="Times New Roman" w:hAnsi="Times New Roman" w:cs="Times New Roman"/>
          <w:b/>
          <w:color w:val="FF0000"/>
        </w:rPr>
        <w:tab/>
      </w:r>
      <w:r w:rsidRPr="00B1315B">
        <w:rPr>
          <w:rFonts w:ascii="Times New Roman" w:hAnsi="Times New Roman" w:cs="Times New Roman"/>
          <w:b/>
          <w:color w:val="FF0000"/>
        </w:rPr>
        <w:tab/>
      </w:r>
      <w:r w:rsidRPr="00B1315B">
        <w:rPr>
          <w:rFonts w:ascii="Times New Roman" w:hAnsi="Times New Roman" w:cs="Times New Roman"/>
          <w:b/>
          <w:color w:val="FF0000"/>
        </w:rPr>
        <w:tab/>
        <w:t>od  07.00 do 21.00 hod.</w:t>
      </w:r>
    </w:p>
    <w:p w:rsidR="00B1315B" w:rsidRPr="00F92E73" w:rsidRDefault="00F92E73" w:rsidP="006A365E">
      <w:pPr>
        <w:numPr>
          <w:ilvl w:val="0"/>
          <w:numId w:val="25"/>
        </w:numPr>
        <w:spacing w:after="0" w:line="240" w:lineRule="auto"/>
        <w:ind w:left="709" w:hanging="283"/>
        <w:rPr>
          <w:rFonts w:ascii="Times New Roman" w:hAnsi="Times New Roman" w:cs="Times New Roman"/>
          <w:color w:val="FF0000"/>
        </w:rPr>
      </w:pPr>
      <w:r>
        <w:rPr>
          <w:rFonts w:ascii="Times New Roman" w:hAnsi="Times New Roman" w:cs="Times New Roman"/>
          <w:b/>
          <w:color w:val="FF0000"/>
        </w:rPr>
        <w:t xml:space="preserve">september až november </w:t>
      </w:r>
      <w:r>
        <w:rPr>
          <w:rFonts w:ascii="Times New Roman" w:hAnsi="Times New Roman" w:cs="Times New Roman"/>
          <w:b/>
          <w:color w:val="FF0000"/>
        </w:rPr>
        <w:tab/>
      </w:r>
      <w:r w:rsidR="00B1315B" w:rsidRPr="00B1315B">
        <w:rPr>
          <w:rFonts w:ascii="Times New Roman" w:hAnsi="Times New Roman" w:cs="Times New Roman"/>
          <w:b/>
          <w:color w:val="FF0000"/>
        </w:rPr>
        <w:t>od  07.00 do 19.00 hod.</w:t>
      </w:r>
    </w:p>
    <w:p w:rsidR="00B1315B" w:rsidRPr="00B1315B" w:rsidRDefault="00B1315B" w:rsidP="006A365E">
      <w:pPr>
        <w:numPr>
          <w:ilvl w:val="0"/>
          <w:numId w:val="24"/>
        </w:numPr>
        <w:spacing w:after="0" w:line="240" w:lineRule="auto"/>
        <w:jc w:val="both"/>
        <w:rPr>
          <w:rFonts w:ascii="Times New Roman" w:hAnsi="Times New Roman" w:cs="Times New Roman"/>
          <w:color w:val="FF0000"/>
        </w:rPr>
      </w:pPr>
      <w:r w:rsidRPr="00B1315B">
        <w:rPr>
          <w:rFonts w:ascii="Times New Roman" w:hAnsi="Times New Roman" w:cs="Times New Roman"/>
          <w:color w:val="FF0000"/>
        </w:rPr>
        <w:t>Prevádzkovateľ môže vstup na cintorín alebo jeho časť dočasne zakázať alebo obmedziť, a to  najmä v čase vykonávania terénnych úprav na cintoríne a v čase vykonávania exhumácie.</w:t>
      </w:r>
    </w:p>
    <w:p w:rsidR="00B1315B" w:rsidRPr="00B1315B" w:rsidRDefault="00B1315B" w:rsidP="006A365E">
      <w:pPr>
        <w:numPr>
          <w:ilvl w:val="0"/>
          <w:numId w:val="24"/>
        </w:numPr>
        <w:spacing w:after="0" w:line="240" w:lineRule="auto"/>
        <w:jc w:val="both"/>
        <w:rPr>
          <w:rFonts w:ascii="Times New Roman" w:hAnsi="Times New Roman" w:cs="Times New Roman"/>
          <w:color w:val="FF0000"/>
        </w:rPr>
      </w:pPr>
      <w:r w:rsidRPr="00B1315B">
        <w:rPr>
          <w:rFonts w:ascii="Times New Roman" w:hAnsi="Times New Roman" w:cs="Times New Roman"/>
          <w:color w:val="FF0000"/>
        </w:rPr>
        <w:t>Návštevníci cintorína sú povinní opustiť areál pred uplynutím prevádzkovej doby.</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 xml:space="preserve">Spôsob ukladania ľudských pozostatkov </w:t>
      </w:r>
      <w:r w:rsidRPr="00B1315B">
        <w:rPr>
          <w:rFonts w:ascii="Times New Roman" w:hAnsi="Times New Roman" w:cs="Times New Roman"/>
          <w:color w:val="FF0000"/>
        </w:rPr>
        <w:t>a ľudských ostatkov</w:t>
      </w:r>
      <w:r w:rsidRPr="00B1315B">
        <w:rPr>
          <w:rFonts w:ascii="Times New Roman" w:hAnsi="Times New Roman" w:cs="Times New Roman"/>
          <w:color w:val="000000"/>
        </w:rPr>
        <w:t xml:space="preserve"> a plán miest na pochovávanie,</w:t>
      </w:r>
    </w:p>
    <w:p w:rsidR="00B1315B" w:rsidRPr="00B1315B" w:rsidRDefault="00B1315B" w:rsidP="006A365E">
      <w:pPr>
        <w:numPr>
          <w:ilvl w:val="0"/>
          <w:numId w:val="26"/>
        </w:numPr>
        <w:spacing w:after="0" w:line="240" w:lineRule="auto"/>
        <w:jc w:val="both"/>
        <w:rPr>
          <w:rFonts w:ascii="Times New Roman" w:hAnsi="Times New Roman" w:cs="Times New Roman"/>
          <w:color w:val="000000"/>
        </w:rPr>
      </w:pPr>
      <w:r w:rsidRPr="00B1315B">
        <w:rPr>
          <w:rFonts w:ascii="Times New Roman" w:hAnsi="Times New Roman" w:cs="Times New Roman"/>
          <w:color w:val="FF0000"/>
        </w:rPr>
        <w:t xml:space="preserve">spôsob ukladania ľudských pozostatkov a ľudských ostatkov je špecifikovaný v zákone č. 131/2010 </w:t>
      </w:r>
      <w:proofErr w:type="spellStart"/>
      <w:r w:rsidRPr="00B1315B">
        <w:rPr>
          <w:rFonts w:ascii="Times New Roman" w:hAnsi="Times New Roman" w:cs="Times New Roman"/>
          <w:color w:val="FF0000"/>
        </w:rPr>
        <w:t>Z.z</w:t>
      </w:r>
      <w:proofErr w:type="spellEnd"/>
      <w:r w:rsidRPr="00B1315B">
        <w:rPr>
          <w:rFonts w:ascii="Times New Roman" w:hAnsi="Times New Roman" w:cs="Times New Roman"/>
          <w:color w:val="FF0000"/>
        </w:rPr>
        <w:t>. o pohrebníctve</w:t>
      </w:r>
    </w:p>
    <w:p w:rsidR="00B1315B" w:rsidRPr="00B1315B" w:rsidRDefault="00B1315B" w:rsidP="006A365E">
      <w:pPr>
        <w:numPr>
          <w:ilvl w:val="0"/>
          <w:numId w:val="26"/>
        </w:numPr>
        <w:spacing w:after="0" w:line="240" w:lineRule="auto"/>
        <w:jc w:val="both"/>
        <w:rPr>
          <w:rFonts w:ascii="Times New Roman" w:hAnsi="Times New Roman" w:cs="Times New Roman"/>
          <w:color w:val="000000"/>
        </w:rPr>
      </w:pPr>
      <w:r w:rsidRPr="00B1315B">
        <w:rPr>
          <w:rFonts w:ascii="Times New Roman" w:hAnsi="Times New Roman" w:cs="Times New Roman"/>
          <w:color w:val="FF0000"/>
        </w:rPr>
        <w:t>plán miest na pochovávanie je k dispozícií u prevádzkovateľa pohrebiska</w:t>
      </w:r>
    </w:p>
    <w:p w:rsidR="00B1315B" w:rsidRPr="00B1315B" w:rsidRDefault="00B1315B" w:rsidP="006A365E">
      <w:pPr>
        <w:numPr>
          <w:ilvl w:val="0"/>
          <w:numId w:val="26"/>
        </w:numPr>
        <w:spacing w:after="0" w:line="240" w:lineRule="auto"/>
        <w:jc w:val="both"/>
        <w:rPr>
          <w:rFonts w:ascii="Times New Roman" w:hAnsi="Times New Roman" w:cs="Times New Roman"/>
          <w:color w:val="000000"/>
        </w:rPr>
      </w:pPr>
      <w:r w:rsidRPr="00B1315B">
        <w:rPr>
          <w:rFonts w:ascii="Times New Roman" w:hAnsi="Times New Roman" w:cs="Times New Roman"/>
          <w:color w:val="FF0000"/>
        </w:rPr>
        <w:t>Na starom cintoríne sa zakazuje vytvárať nové hrobové miesta. Pochovávanie sa umožňuje len do starých hrobov, u ktorých  uplynulá zákonom stanovená tlecia doba. O tom rozhoduje prevádzkovateľ pohrebiska.</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FF0000"/>
        </w:rPr>
        <w:t xml:space="preserve">Spôsob vedenia evidencie pohrebiska je v zmysle zákona č. 131/2010 </w:t>
      </w:r>
      <w:proofErr w:type="spellStart"/>
      <w:r w:rsidRPr="00B1315B">
        <w:rPr>
          <w:rFonts w:ascii="Times New Roman" w:hAnsi="Times New Roman" w:cs="Times New Roman"/>
          <w:color w:val="FF0000"/>
        </w:rPr>
        <w:t>Z.z</w:t>
      </w:r>
      <w:proofErr w:type="spellEnd"/>
      <w:r w:rsidRPr="00B1315B">
        <w:rPr>
          <w:rFonts w:ascii="Times New Roman" w:hAnsi="Times New Roman" w:cs="Times New Roman"/>
          <w:color w:val="FF0000"/>
        </w:rPr>
        <w:t>. o pohrebníctve</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 xml:space="preserve">Dĺžka tlecej doby </w:t>
      </w:r>
      <w:r w:rsidRPr="00B1315B">
        <w:rPr>
          <w:rFonts w:ascii="Times New Roman" w:hAnsi="Times New Roman" w:cs="Times New Roman"/>
          <w:strike/>
          <w:color w:val="000000"/>
        </w:rPr>
        <w:t>podľa</w:t>
      </w:r>
      <w:r w:rsidRPr="00B1315B">
        <w:rPr>
          <w:rFonts w:ascii="Times New Roman" w:hAnsi="Times New Roman" w:cs="Times New Roman"/>
          <w:color w:val="000000"/>
        </w:rPr>
        <w:t xml:space="preserve"> </w:t>
      </w:r>
      <w:r w:rsidRPr="00B1315B">
        <w:rPr>
          <w:rFonts w:ascii="Times New Roman" w:hAnsi="Times New Roman" w:cs="Times New Roman"/>
          <w:strike/>
          <w:color w:val="000000"/>
        </w:rPr>
        <w:t>čl. 7. ods.2,</w:t>
      </w:r>
      <w:r w:rsidRPr="00B1315B">
        <w:rPr>
          <w:rFonts w:ascii="Times New Roman" w:hAnsi="Times New Roman" w:cs="Times New Roman"/>
          <w:color w:val="000000"/>
        </w:rPr>
        <w:t xml:space="preserve">  </w:t>
      </w:r>
      <w:r w:rsidRPr="00B1315B">
        <w:rPr>
          <w:rFonts w:ascii="Times New Roman" w:hAnsi="Times New Roman" w:cs="Times New Roman"/>
          <w:color w:val="FF0000"/>
        </w:rPr>
        <w:t>je 10 rokov. Ak sa zistí, že ľudské ostatky nie sú ani po uplynutí ustanovenej tlecej doby zotleté, tlecia doba sa musí primerane predĺžiť.</w:t>
      </w:r>
      <w:r w:rsidRPr="00B1315B">
        <w:rPr>
          <w:rFonts w:ascii="Times New Roman" w:hAnsi="Times New Roman" w:cs="Times New Roman"/>
          <w:color w:val="000000"/>
        </w:rPr>
        <w:t xml:space="preserve"> </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Spôsob nakladania s odpadmi:</w:t>
      </w:r>
    </w:p>
    <w:p w:rsidR="00B1315B" w:rsidRPr="00B1315B" w:rsidRDefault="00B1315B" w:rsidP="006A365E">
      <w:pPr>
        <w:numPr>
          <w:ilvl w:val="0"/>
          <w:numId w:val="27"/>
        </w:numPr>
        <w:spacing w:after="0" w:line="240" w:lineRule="auto"/>
        <w:jc w:val="both"/>
        <w:rPr>
          <w:rFonts w:ascii="Times New Roman" w:hAnsi="Times New Roman" w:cs="Times New Roman"/>
          <w:color w:val="FF0000"/>
        </w:rPr>
      </w:pPr>
      <w:r w:rsidRPr="00B1315B">
        <w:rPr>
          <w:rFonts w:ascii="Times New Roman" w:hAnsi="Times New Roman" w:cs="Times New Roman"/>
          <w:color w:val="FF0000"/>
        </w:rPr>
        <w:lastRenderedPageBreak/>
        <w:t>prevádzkovateľ udržiava čistotu a poriadok počas celého roka v areáloch cintorínov, zabezpečuje dostatok veľkoobjemových kontajnerov na odpad – odstraňuje  buriny, nežiaduce  kroviny, napadané  lístie a pod.</w:t>
      </w:r>
    </w:p>
    <w:p w:rsidR="00B1315B" w:rsidRPr="00B1315B" w:rsidRDefault="00B1315B" w:rsidP="006A365E">
      <w:pPr>
        <w:numPr>
          <w:ilvl w:val="0"/>
          <w:numId w:val="17"/>
        </w:numPr>
        <w:spacing w:after="0" w:line="240" w:lineRule="auto"/>
        <w:ind w:left="426" w:hanging="426"/>
        <w:jc w:val="both"/>
        <w:rPr>
          <w:rFonts w:ascii="Times New Roman" w:hAnsi="Times New Roman" w:cs="Times New Roman"/>
          <w:color w:val="FF0000"/>
        </w:rPr>
      </w:pPr>
      <w:r w:rsidRPr="00B1315B">
        <w:rPr>
          <w:rFonts w:ascii="Times New Roman" w:hAnsi="Times New Roman" w:cs="Times New Roman"/>
          <w:color w:val="FF0000"/>
        </w:rPr>
        <w:t>Podmienky vstupu prevádzkovateľa pohrebnej služby na pohrebisko,</w:t>
      </w:r>
    </w:p>
    <w:p w:rsidR="00B1315B" w:rsidRPr="00B1315B" w:rsidRDefault="00B1315B" w:rsidP="006A365E">
      <w:pPr>
        <w:numPr>
          <w:ilvl w:val="0"/>
          <w:numId w:val="27"/>
        </w:numPr>
        <w:spacing w:after="0" w:line="240" w:lineRule="auto"/>
        <w:jc w:val="both"/>
        <w:rPr>
          <w:rFonts w:ascii="Times New Roman" w:hAnsi="Times New Roman" w:cs="Times New Roman"/>
          <w:color w:val="FF0000"/>
        </w:rPr>
      </w:pPr>
      <w:r w:rsidRPr="00B1315B">
        <w:rPr>
          <w:rFonts w:ascii="Times New Roman" w:hAnsi="Times New Roman" w:cs="Times New Roman"/>
          <w:color w:val="FF0000"/>
        </w:rPr>
        <w:t>Vstup s motorovými vozidlami na cintorín je povolený iba po vyhradených komunikáciách a to:</w:t>
      </w:r>
    </w:p>
    <w:p w:rsidR="00B1315B" w:rsidRPr="00B1315B" w:rsidRDefault="00B1315B" w:rsidP="006A365E">
      <w:pPr>
        <w:numPr>
          <w:ilvl w:val="0"/>
          <w:numId w:val="19"/>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na dopravu rakvy s telesnými pozostatkami zomretého do domu smútku, na vykonanie pohrebného obradu alebo uloženie rakvy s telesnými pozostatkami zomretého do chladiacich boxov,</w:t>
      </w:r>
    </w:p>
    <w:p w:rsidR="00B1315B" w:rsidRPr="00B1315B" w:rsidRDefault="00B1315B" w:rsidP="006A365E">
      <w:pPr>
        <w:numPr>
          <w:ilvl w:val="0"/>
          <w:numId w:val="19"/>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na dopravu materiálu potrebného na výstavbu a rekonštrukciu pomníkov, obrubníkov  alebo na inú úpravu hrobového miesta,</w:t>
      </w:r>
    </w:p>
    <w:p w:rsidR="00B1315B" w:rsidRPr="00B1315B" w:rsidRDefault="00B1315B" w:rsidP="006A365E">
      <w:pPr>
        <w:numPr>
          <w:ilvl w:val="0"/>
          <w:numId w:val="19"/>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na dopravu rakvy s telesnými pozostatkami zomretého na miesto pochovania,</w:t>
      </w:r>
    </w:p>
    <w:p w:rsidR="00B1315B" w:rsidRPr="00B1315B" w:rsidRDefault="00B1315B" w:rsidP="006A365E">
      <w:pPr>
        <w:numPr>
          <w:ilvl w:val="0"/>
          <w:numId w:val="19"/>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na dopravu nevládnych alebo zdravotne postihnutých osôb,</w:t>
      </w:r>
    </w:p>
    <w:p w:rsidR="00B1315B" w:rsidRPr="00F92E73" w:rsidRDefault="00B1315B" w:rsidP="006A365E">
      <w:pPr>
        <w:numPr>
          <w:ilvl w:val="0"/>
          <w:numId w:val="19"/>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 xml:space="preserve">prevádzkovateľ inej pohrebnej služby smie vstúpiť na pohrebisko výlučne so súhlasom prevádzkovateľa, za presne dohodnutých podmienok. </w:t>
      </w:r>
    </w:p>
    <w:p w:rsidR="00B1315B" w:rsidRPr="00B1315B" w:rsidRDefault="00B1315B" w:rsidP="006A365E">
      <w:pPr>
        <w:numPr>
          <w:ilvl w:val="0"/>
          <w:numId w:val="1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Prevádzkovateľ môže vykázať z cintorína vodičov s motorovými vozidlami ak nedodržiavajú   prevádzkový poriadok pohrebiska.</w:t>
      </w:r>
    </w:p>
    <w:p w:rsidR="00B1315B" w:rsidRPr="00B1315B" w:rsidRDefault="00B1315B" w:rsidP="006A365E">
      <w:pPr>
        <w:numPr>
          <w:ilvl w:val="0"/>
          <w:numId w:val="1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Vstup motorových vozidiel na chodníky do jednotlivých oddelení cintorína pomedzi hroby je  zakázaný.</w:t>
      </w:r>
    </w:p>
    <w:p w:rsidR="00B1315B" w:rsidRPr="00B1315B" w:rsidRDefault="00B1315B" w:rsidP="006A365E">
      <w:pPr>
        <w:numPr>
          <w:ilvl w:val="0"/>
          <w:numId w:val="12"/>
        </w:numPr>
        <w:spacing w:after="0" w:line="240" w:lineRule="auto"/>
        <w:ind w:left="709" w:hanging="283"/>
        <w:jc w:val="both"/>
        <w:rPr>
          <w:rFonts w:ascii="Times New Roman" w:hAnsi="Times New Roman" w:cs="Times New Roman"/>
          <w:color w:val="FF0000"/>
        </w:rPr>
      </w:pPr>
      <w:r w:rsidRPr="00B1315B">
        <w:rPr>
          <w:rFonts w:ascii="Times New Roman" w:hAnsi="Times New Roman" w:cs="Times New Roman"/>
          <w:color w:val="FF0000"/>
        </w:rPr>
        <w:t>Každý vjazd s motorovým vozidlom prevádzkovateľ cintorína eviduje a zároveň kontroluje, či je v  súlade s vydaným povolením.</w:t>
      </w:r>
    </w:p>
    <w:p w:rsidR="00B1315B" w:rsidRPr="00F92E73"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 xml:space="preserve">Cenník pohrebných a cintorínskych  služieb tvorí samostatnú prílohu </w:t>
      </w:r>
      <w:r w:rsidRPr="00B1315B">
        <w:rPr>
          <w:rFonts w:ascii="Times New Roman" w:hAnsi="Times New Roman" w:cs="Times New Roman"/>
          <w:color w:val="FF0000"/>
        </w:rPr>
        <w:t>č. 1 tohto VZN</w:t>
      </w:r>
      <w:r w:rsidRPr="00B1315B">
        <w:rPr>
          <w:rFonts w:ascii="Times New Roman" w:hAnsi="Times New Roman" w:cs="Times New Roman"/>
          <w:color w:val="000000"/>
        </w:rPr>
        <w:t xml:space="preserve"> </w:t>
      </w:r>
      <w:r w:rsidRPr="00B1315B">
        <w:rPr>
          <w:rFonts w:ascii="Times New Roman" w:hAnsi="Times New Roman" w:cs="Times New Roman"/>
          <w:strike/>
          <w:color w:val="000000"/>
        </w:rPr>
        <w:t>prevádzkového  poriadku</w:t>
      </w:r>
      <w:r w:rsidRPr="00B1315B">
        <w:rPr>
          <w:rFonts w:ascii="Times New Roman" w:hAnsi="Times New Roman" w:cs="Times New Roman"/>
          <w:color w:val="000000"/>
        </w:rPr>
        <w:t>.</w:t>
      </w:r>
    </w:p>
    <w:p w:rsidR="00B1315B" w:rsidRPr="00F92E73" w:rsidRDefault="00B1315B" w:rsidP="006A365E">
      <w:pPr>
        <w:numPr>
          <w:ilvl w:val="0"/>
          <w:numId w:val="2"/>
        </w:numPr>
        <w:spacing w:after="0" w:line="240" w:lineRule="auto"/>
        <w:ind w:left="284" w:hanging="284"/>
        <w:jc w:val="both"/>
        <w:rPr>
          <w:rFonts w:ascii="Times New Roman" w:hAnsi="Times New Roman" w:cs="Times New Roman"/>
          <w:strike/>
          <w:color w:val="000000"/>
        </w:rPr>
      </w:pPr>
      <w:r w:rsidRPr="00B1315B">
        <w:rPr>
          <w:rFonts w:ascii="Times New Roman" w:hAnsi="Times New Roman" w:cs="Times New Roman"/>
          <w:strike/>
          <w:color w:val="000000"/>
        </w:rPr>
        <w:t>Ak pohrebisko prevádzkuje obec prostredníctvom iného prevádzkovateľa pohrebiska, informácie o        tejto skutočnosti sa uvedú v prevádzkovom poriadku pohrebiska s uvedením mena, priezviska a miesta podnikania, ak ide o fyzickú osobu a obchodného mena a sídla, ak ide o právnickú osobu.</w:t>
      </w:r>
    </w:p>
    <w:p w:rsidR="00B1315B" w:rsidRPr="00F92E73" w:rsidRDefault="00B1315B" w:rsidP="006A365E">
      <w:pPr>
        <w:numPr>
          <w:ilvl w:val="0"/>
          <w:numId w:val="17"/>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color w:val="000000"/>
        </w:rPr>
        <w:t xml:space="preserve">Prevádzkový poriadok pohrebiska </w:t>
      </w:r>
      <w:r w:rsidRPr="00B1315B">
        <w:rPr>
          <w:rFonts w:ascii="Times New Roman" w:hAnsi="Times New Roman" w:cs="Times New Roman"/>
          <w:strike/>
          <w:color w:val="000000"/>
        </w:rPr>
        <w:t>musí byť</w:t>
      </w:r>
      <w:r w:rsidRPr="00B1315B">
        <w:rPr>
          <w:rFonts w:ascii="Times New Roman" w:hAnsi="Times New Roman" w:cs="Times New Roman"/>
          <w:color w:val="000000"/>
        </w:rPr>
        <w:t xml:space="preserve"> je verejnosti prístupný </w:t>
      </w:r>
      <w:r w:rsidRPr="00B1315B">
        <w:rPr>
          <w:rFonts w:ascii="Times New Roman" w:hAnsi="Times New Roman" w:cs="Times New Roman"/>
          <w:strike/>
          <w:color w:val="000000"/>
        </w:rPr>
        <w:t>na mieste obvyklom na pohrebisku</w:t>
      </w:r>
      <w:r w:rsidRPr="00B1315B">
        <w:rPr>
          <w:rFonts w:ascii="Times New Roman" w:hAnsi="Times New Roman" w:cs="Times New Roman"/>
          <w:color w:val="000000"/>
        </w:rPr>
        <w:t xml:space="preserve"> </w:t>
      </w:r>
      <w:r w:rsidRPr="00B1315B">
        <w:rPr>
          <w:rFonts w:ascii="Times New Roman" w:hAnsi="Times New Roman" w:cs="Times New Roman"/>
          <w:color w:val="FF0000"/>
        </w:rPr>
        <w:t>na informačnej tabuli</w:t>
      </w:r>
      <w:r w:rsidRPr="00B1315B">
        <w:rPr>
          <w:rFonts w:ascii="Times New Roman" w:hAnsi="Times New Roman" w:cs="Times New Roman"/>
          <w:color w:val="000000"/>
        </w:rPr>
        <w:t xml:space="preserve"> </w:t>
      </w:r>
      <w:r w:rsidRPr="00B1315B">
        <w:rPr>
          <w:rFonts w:ascii="Times New Roman" w:hAnsi="Times New Roman" w:cs="Times New Roman"/>
          <w:color w:val="FF0000"/>
        </w:rPr>
        <w:t>pri vstupe na pohrebisko</w:t>
      </w:r>
      <w:r w:rsidRPr="00B1315B">
        <w:rPr>
          <w:rFonts w:ascii="Times New Roman" w:hAnsi="Times New Roman" w:cs="Times New Roman"/>
          <w:color w:val="000000"/>
        </w:rPr>
        <w:t xml:space="preserve"> a na webovej stránke </w:t>
      </w:r>
      <w:r w:rsidRPr="00B1315B">
        <w:rPr>
          <w:rFonts w:ascii="Times New Roman" w:hAnsi="Times New Roman" w:cs="Times New Roman"/>
          <w:color w:val="FF0000"/>
        </w:rPr>
        <w:t>prevádzkovateľa a</w:t>
      </w:r>
      <w:r w:rsidRPr="00B1315B">
        <w:rPr>
          <w:rFonts w:ascii="Times New Roman" w:hAnsi="Times New Roman" w:cs="Times New Roman"/>
          <w:color w:val="000000"/>
        </w:rPr>
        <w:t xml:space="preserve"> Mesta Stará Ľubovňa.</w:t>
      </w:r>
    </w:p>
    <w:p w:rsidR="00B1315B" w:rsidRPr="00F92E73" w:rsidRDefault="00B1315B" w:rsidP="006A365E">
      <w:pPr>
        <w:numPr>
          <w:ilvl w:val="0"/>
          <w:numId w:val="17"/>
        </w:numPr>
        <w:spacing w:after="0" w:line="240" w:lineRule="auto"/>
        <w:ind w:left="426" w:hanging="426"/>
        <w:jc w:val="both"/>
        <w:rPr>
          <w:rFonts w:ascii="Times New Roman" w:hAnsi="Times New Roman" w:cs="Times New Roman"/>
          <w:color w:val="FF0000"/>
        </w:rPr>
      </w:pPr>
      <w:r w:rsidRPr="00B1315B">
        <w:rPr>
          <w:rFonts w:ascii="Times New Roman" w:hAnsi="Times New Roman" w:cs="Times New Roman"/>
          <w:color w:val="FF0000"/>
        </w:rPr>
        <w:t xml:space="preserve">Ostatné náležitosti neuvedené v prevádzkovom poriadku usmerňuje Zákon č. 131/2010 </w:t>
      </w:r>
      <w:proofErr w:type="spellStart"/>
      <w:r w:rsidRPr="00B1315B">
        <w:rPr>
          <w:rFonts w:ascii="Times New Roman" w:hAnsi="Times New Roman" w:cs="Times New Roman"/>
          <w:color w:val="FF0000"/>
        </w:rPr>
        <w:t>Z.z</w:t>
      </w:r>
      <w:proofErr w:type="spellEnd"/>
      <w:r w:rsidRPr="00B1315B">
        <w:rPr>
          <w:rFonts w:ascii="Times New Roman" w:hAnsi="Times New Roman" w:cs="Times New Roman"/>
          <w:color w:val="FF0000"/>
        </w:rPr>
        <w:t>. o pohrebníctve.</w:t>
      </w:r>
    </w:p>
    <w:p w:rsidR="00B1315B" w:rsidRPr="00B1315B" w:rsidRDefault="00B1315B" w:rsidP="006A365E">
      <w:pPr>
        <w:numPr>
          <w:ilvl w:val="0"/>
          <w:numId w:val="2"/>
        </w:numPr>
        <w:spacing w:after="0" w:line="240" w:lineRule="auto"/>
        <w:ind w:left="284" w:hanging="284"/>
        <w:rPr>
          <w:rFonts w:ascii="Times New Roman" w:hAnsi="Times New Roman" w:cs="Times New Roman"/>
          <w:strike/>
          <w:color w:val="000000"/>
        </w:rPr>
      </w:pPr>
      <w:r w:rsidRPr="00B1315B">
        <w:rPr>
          <w:rFonts w:ascii="Times New Roman" w:hAnsi="Times New Roman" w:cs="Times New Roman"/>
          <w:strike/>
          <w:color w:val="000000"/>
        </w:rPr>
        <w:t xml:space="preserve">Na zmenu prevádzkového poriadku pohrebiska potrebuje prevádzkovateľ pohrebiska súhlas mestského zastupiteľstva. </w:t>
      </w:r>
    </w:p>
    <w:p w:rsidR="00B1315B" w:rsidRPr="00B1315B" w:rsidRDefault="00B1315B" w:rsidP="00141C02">
      <w:pPr>
        <w:spacing w:after="0" w:line="240" w:lineRule="auto"/>
        <w:jc w:val="center"/>
        <w:rPr>
          <w:rFonts w:ascii="Times New Roman" w:hAnsi="Times New Roman" w:cs="Times New Roman"/>
          <w:b/>
          <w:color w:val="FF0000"/>
        </w:rPr>
      </w:pPr>
      <w:r w:rsidRPr="00B1315B">
        <w:rPr>
          <w:rFonts w:ascii="Times New Roman" w:hAnsi="Times New Roman" w:cs="Times New Roman"/>
          <w:b/>
          <w:color w:val="FF0000"/>
        </w:rPr>
        <w:t>Čl. 3</w:t>
      </w:r>
    </w:p>
    <w:p w:rsidR="00B1315B" w:rsidRPr="00B1315B" w:rsidRDefault="00B1315B" w:rsidP="00141C02">
      <w:pPr>
        <w:spacing w:after="0" w:line="240" w:lineRule="auto"/>
        <w:jc w:val="center"/>
        <w:rPr>
          <w:rFonts w:ascii="Times New Roman" w:hAnsi="Times New Roman" w:cs="Times New Roman"/>
          <w:b/>
          <w:color w:val="FF0000"/>
        </w:rPr>
      </w:pPr>
      <w:r w:rsidRPr="00B1315B">
        <w:rPr>
          <w:rFonts w:ascii="Times New Roman" w:hAnsi="Times New Roman" w:cs="Times New Roman"/>
          <w:b/>
          <w:color w:val="FF0000"/>
        </w:rPr>
        <w:t>Určenie ochranného pásma pohr</w:t>
      </w:r>
      <w:r>
        <w:rPr>
          <w:rFonts w:ascii="Times New Roman" w:hAnsi="Times New Roman" w:cs="Times New Roman"/>
          <w:b/>
          <w:color w:val="FF0000"/>
        </w:rPr>
        <w:t>ebiska</w:t>
      </w:r>
    </w:p>
    <w:p w:rsidR="00141C02" w:rsidRDefault="00141C02" w:rsidP="00141C02">
      <w:pPr>
        <w:spacing w:after="0" w:line="240" w:lineRule="auto"/>
        <w:jc w:val="both"/>
        <w:rPr>
          <w:rFonts w:ascii="Times New Roman" w:hAnsi="Times New Roman" w:cs="Times New Roman"/>
          <w:color w:val="FF0000"/>
        </w:rPr>
      </w:pPr>
    </w:p>
    <w:p w:rsidR="00B1315B" w:rsidRPr="00B1315B" w:rsidRDefault="00B1315B" w:rsidP="00141C02">
      <w:pPr>
        <w:spacing w:after="0" w:line="240" w:lineRule="auto"/>
        <w:ind w:firstLine="708"/>
        <w:rPr>
          <w:rFonts w:ascii="Times New Roman" w:hAnsi="Times New Roman" w:cs="Times New Roman"/>
          <w:color w:val="FF0000"/>
        </w:rPr>
      </w:pPr>
      <w:r w:rsidRPr="00B1315B">
        <w:rPr>
          <w:rFonts w:ascii="Times New Roman" w:hAnsi="Times New Roman" w:cs="Times New Roman"/>
          <w:color w:val="FF0000"/>
        </w:rPr>
        <w:t>Mesto Stará Ľubovňa ustanovuje ochranné pásmo pohrebiska a určuje jeho šírku v rozsahu 10 m od hranice pozemku pohrebiska.</w:t>
      </w:r>
      <w:r w:rsidRPr="00B1315B">
        <w:rPr>
          <w:rStyle w:val="Odkaznapoznmkupodiarou"/>
          <w:rFonts w:ascii="Times New Roman" w:hAnsi="Times New Roman" w:cs="Times New Roman"/>
          <w:color w:val="FF0000"/>
        </w:rPr>
        <w:footnoteReference w:id="1"/>
      </w:r>
    </w:p>
    <w:p w:rsidR="00141C02" w:rsidRDefault="00141C02" w:rsidP="00141C02">
      <w:pPr>
        <w:spacing w:after="0" w:line="240" w:lineRule="auto"/>
        <w:jc w:val="center"/>
        <w:rPr>
          <w:rFonts w:ascii="Times New Roman" w:hAnsi="Times New Roman" w:cs="Times New Roman"/>
          <w:b/>
          <w:bCs/>
          <w:color w:val="FF0000"/>
        </w:rPr>
      </w:pPr>
    </w:p>
    <w:p w:rsidR="00B1315B" w:rsidRPr="00B1315B" w:rsidRDefault="00B1315B" w:rsidP="00141C02">
      <w:pPr>
        <w:spacing w:after="0" w:line="240" w:lineRule="auto"/>
        <w:jc w:val="center"/>
        <w:rPr>
          <w:rFonts w:ascii="Times New Roman" w:hAnsi="Times New Roman" w:cs="Times New Roman"/>
          <w:b/>
          <w:bCs/>
          <w:color w:val="FF0000"/>
        </w:rPr>
      </w:pPr>
      <w:r w:rsidRPr="00B1315B">
        <w:rPr>
          <w:rFonts w:ascii="Times New Roman" w:hAnsi="Times New Roman" w:cs="Times New Roman"/>
          <w:b/>
          <w:bCs/>
          <w:color w:val="FF0000"/>
        </w:rPr>
        <w:t>Čl. 4</w:t>
      </w:r>
    </w:p>
    <w:p w:rsidR="00B1315B" w:rsidRPr="00B1315B" w:rsidRDefault="00141C02" w:rsidP="00141C02">
      <w:pPr>
        <w:spacing w:after="0" w:line="240" w:lineRule="auto"/>
        <w:jc w:val="center"/>
        <w:rPr>
          <w:rFonts w:ascii="Times New Roman" w:hAnsi="Times New Roman" w:cs="Times New Roman"/>
          <w:b/>
          <w:bCs/>
          <w:color w:val="FF0000"/>
        </w:rPr>
      </w:pPr>
      <w:r>
        <w:rPr>
          <w:rFonts w:ascii="Times New Roman" w:hAnsi="Times New Roman" w:cs="Times New Roman"/>
          <w:b/>
          <w:bCs/>
          <w:color w:val="FF0000"/>
        </w:rPr>
        <w:t xml:space="preserve">Pravidlá umiestňovania stavieb </w:t>
      </w:r>
      <w:r w:rsidR="00B1315B" w:rsidRPr="00B1315B">
        <w:rPr>
          <w:rFonts w:ascii="Times New Roman" w:hAnsi="Times New Roman" w:cs="Times New Roman"/>
          <w:b/>
          <w:bCs/>
          <w:color w:val="FF0000"/>
        </w:rPr>
        <w:t>v ochrannom pásme pohrebiska</w:t>
      </w:r>
    </w:p>
    <w:p w:rsidR="00141C02" w:rsidRDefault="00141C02" w:rsidP="00141C02">
      <w:pPr>
        <w:adjustRightInd w:val="0"/>
        <w:spacing w:after="0" w:line="240" w:lineRule="auto"/>
        <w:jc w:val="both"/>
        <w:rPr>
          <w:rFonts w:ascii="Times New Roman" w:hAnsi="Times New Roman" w:cs="Times New Roman"/>
          <w:color w:val="FF0000"/>
        </w:rPr>
      </w:pPr>
    </w:p>
    <w:p w:rsidR="00B1315B" w:rsidRPr="00B1315B" w:rsidRDefault="00B1315B" w:rsidP="00141C02">
      <w:pPr>
        <w:adjustRightInd w:val="0"/>
        <w:spacing w:after="0" w:line="240" w:lineRule="auto"/>
        <w:ind w:firstLine="284"/>
        <w:jc w:val="both"/>
        <w:rPr>
          <w:rFonts w:ascii="Times New Roman" w:hAnsi="Times New Roman" w:cs="Times New Roman"/>
          <w:color w:val="FF0000"/>
        </w:rPr>
      </w:pPr>
      <w:r w:rsidRPr="00B1315B">
        <w:rPr>
          <w:rFonts w:ascii="Times New Roman" w:hAnsi="Times New Roman" w:cs="Times New Roman"/>
          <w:color w:val="FF0000"/>
        </w:rPr>
        <w:t>V ochrannom pásme pohrebiska nie je možné umiestniť a nie je možné povoliť žiadne budovy a stavby, s výnimkou budov a stavieb, ktoré svojim účelovým určením priamo súvisia s prevádzkou pohrebníctva a s prevádzkou s</w:t>
      </w:r>
      <w:r>
        <w:rPr>
          <w:rFonts w:ascii="Times New Roman" w:hAnsi="Times New Roman" w:cs="Times New Roman"/>
          <w:color w:val="FF0000"/>
        </w:rPr>
        <w:t xml:space="preserve">lužieb súvisiacich s pohrebom. </w:t>
      </w:r>
    </w:p>
    <w:p w:rsidR="00141C02" w:rsidRDefault="00141C02" w:rsidP="00141C02">
      <w:pPr>
        <w:adjustRightInd w:val="0"/>
        <w:spacing w:after="0" w:line="240" w:lineRule="auto"/>
        <w:ind w:left="284" w:hanging="284"/>
        <w:jc w:val="center"/>
        <w:rPr>
          <w:rFonts w:ascii="Times New Roman" w:hAnsi="Times New Roman" w:cs="Times New Roman"/>
          <w:b/>
          <w:color w:val="FF0000"/>
          <w:shd w:val="clear" w:color="auto" w:fill="FFFFFF"/>
        </w:rPr>
      </w:pPr>
    </w:p>
    <w:p w:rsidR="00B1315B" w:rsidRPr="00B1315B" w:rsidRDefault="00B1315B" w:rsidP="00141C02">
      <w:pPr>
        <w:adjustRightInd w:val="0"/>
        <w:spacing w:after="0" w:line="240" w:lineRule="auto"/>
        <w:ind w:left="284" w:hanging="284"/>
        <w:jc w:val="center"/>
        <w:rPr>
          <w:rFonts w:ascii="Times New Roman" w:hAnsi="Times New Roman" w:cs="Times New Roman"/>
          <w:b/>
          <w:color w:val="FF0000"/>
          <w:shd w:val="clear" w:color="auto" w:fill="FFFFFF"/>
        </w:rPr>
      </w:pPr>
      <w:r w:rsidRPr="00B1315B">
        <w:rPr>
          <w:rFonts w:ascii="Times New Roman" w:hAnsi="Times New Roman" w:cs="Times New Roman"/>
          <w:b/>
          <w:color w:val="FF0000"/>
          <w:shd w:val="clear" w:color="auto" w:fill="FFFFFF"/>
        </w:rPr>
        <w:t>Čl. 5</w:t>
      </w:r>
    </w:p>
    <w:p w:rsidR="00B1315B" w:rsidRPr="00B1315B" w:rsidRDefault="00B1315B" w:rsidP="00141C02">
      <w:pPr>
        <w:adjustRightInd w:val="0"/>
        <w:spacing w:after="0" w:line="240" w:lineRule="auto"/>
        <w:ind w:left="284" w:hanging="284"/>
        <w:jc w:val="center"/>
        <w:rPr>
          <w:rFonts w:ascii="Times New Roman" w:hAnsi="Times New Roman" w:cs="Times New Roman"/>
          <w:b/>
          <w:snapToGrid w:val="0"/>
          <w:color w:val="FF0000"/>
          <w:lang w:eastAsia="cs-CZ"/>
        </w:rPr>
      </w:pPr>
      <w:r w:rsidRPr="00B1315B">
        <w:rPr>
          <w:rFonts w:ascii="Times New Roman" w:hAnsi="Times New Roman" w:cs="Times New Roman"/>
          <w:b/>
          <w:color w:val="FF0000"/>
          <w:shd w:val="clear" w:color="auto" w:fill="FFFFFF"/>
        </w:rPr>
        <w:t>Činnosti, ktoré nie je možné v ochrannom pásme vykonávať počas pohrebu</w:t>
      </w:r>
    </w:p>
    <w:p w:rsidR="00141C02" w:rsidRDefault="00141C02" w:rsidP="00141C02">
      <w:pPr>
        <w:adjustRightInd w:val="0"/>
        <w:spacing w:after="0" w:line="240" w:lineRule="auto"/>
        <w:jc w:val="both"/>
        <w:rPr>
          <w:rFonts w:ascii="Times New Roman" w:hAnsi="Times New Roman" w:cs="Times New Roman"/>
          <w:snapToGrid w:val="0"/>
          <w:color w:val="FF0000"/>
          <w:lang w:eastAsia="cs-CZ"/>
        </w:rPr>
      </w:pPr>
    </w:p>
    <w:p w:rsidR="00B1315B" w:rsidRPr="00B1315B" w:rsidRDefault="00B1315B" w:rsidP="00141C02">
      <w:pPr>
        <w:adjustRightInd w:val="0"/>
        <w:spacing w:after="0" w:line="240" w:lineRule="auto"/>
        <w:ind w:firstLine="284"/>
        <w:jc w:val="both"/>
        <w:rPr>
          <w:rFonts w:ascii="Times New Roman" w:hAnsi="Times New Roman" w:cs="Times New Roman"/>
          <w:snapToGrid w:val="0"/>
          <w:color w:val="FF0000"/>
          <w:lang w:eastAsia="cs-CZ"/>
        </w:rPr>
      </w:pPr>
      <w:r w:rsidRPr="00B1315B">
        <w:rPr>
          <w:rFonts w:ascii="Times New Roman" w:hAnsi="Times New Roman" w:cs="Times New Roman"/>
          <w:snapToGrid w:val="0"/>
          <w:color w:val="FF0000"/>
          <w:lang w:eastAsia="cs-CZ"/>
        </w:rPr>
        <w:t>V ochrannom pásme pohrebiska je počas pohrebu, so zreteľom na pietu zakázané:</w:t>
      </w:r>
    </w:p>
    <w:p w:rsidR="00B1315B" w:rsidRPr="00B1315B" w:rsidRDefault="00B1315B" w:rsidP="00141C02">
      <w:pPr>
        <w:numPr>
          <w:ilvl w:val="0"/>
          <w:numId w:val="23"/>
        </w:numPr>
        <w:adjustRightInd w:val="0"/>
        <w:spacing w:after="0" w:line="240" w:lineRule="auto"/>
        <w:jc w:val="both"/>
        <w:rPr>
          <w:rFonts w:ascii="Times New Roman" w:hAnsi="Times New Roman" w:cs="Times New Roman"/>
          <w:snapToGrid w:val="0"/>
          <w:color w:val="FF0000"/>
          <w:lang w:eastAsia="cs-CZ"/>
        </w:rPr>
      </w:pPr>
      <w:r w:rsidRPr="00B1315B">
        <w:rPr>
          <w:rFonts w:ascii="Times New Roman" w:hAnsi="Times New Roman" w:cs="Times New Roman"/>
          <w:snapToGrid w:val="0"/>
          <w:color w:val="FF0000"/>
          <w:lang w:eastAsia="cs-CZ"/>
        </w:rPr>
        <w:t xml:space="preserve">vykonávať stavebné, </w:t>
      </w:r>
      <w:proofErr w:type="spellStart"/>
      <w:r w:rsidRPr="00B1315B">
        <w:rPr>
          <w:rFonts w:ascii="Times New Roman" w:hAnsi="Times New Roman" w:cs="Times New Roman"/>
          <w:snapToGrid w:val="0"/>
          <w:color w:val="FF0000"/>
          <w:lang w:eastAsia="cs-CZ"/>
        </w:rPr>
        <w:t>búračské</w:t>
      </w:r>
      <w:proofErr w:type="spellEnd"/>
      <w:r w:rsidRPr="00B1315B">
        <w:rPr>
          <w:rFonts w:ascii="Times New Roman" w:hAnsi="Times New Roman" w:cs="Times New Roman"/>
          <w:snapToGrid w:val="0"/>
          <w:color w:val="FF0000"/>
          <w:lang w:eastAsia="cs-CZ"/>
        </w:rPr>
        <w:t xml:space="preserve"> práce a obdobné práce, práce s použitím stavebných a obdobných zariadení, strojov, nástrojov a náradia,  </w:t>
      </w:r>
    </w:p>
    <w:p w:rsidR="00B1315B" w:rsidRPr="00B1315B" w:rsidRDefault="00B1315B" w:rsidP="00141C02">
      <w:pPr>
        <w:numPr>
          <w:ilvl w:val="0"/>
          <w:numId w:val="23"/>
        </w:numPr>
        <w:adjustRightInd w:val="0"/>
        <w:spacing w:after="0" w:line="240" w:lineRule="auto"/>
        <w:jc w:val="both"/>
        <w:rPr>
          <w:rFonts w:ascii="Times New Roman" w:hAnsi="Times New Roman" w:cs="Times New Roman"/>
          <w:snapToGrid w:val="0"/>
          <w:color w:val="FF0000"/>
          <w:lang w:eastAsia="cs-CZ"/>
        </w:rPr>
      </w:pPr>
      <w:r w:rsidRPr="00B1315B">
        <w:rPr>
          <w:rFonts w:ascii="Times New Roman" w:hAnsi="Times New Roman" w:cs="Times New Roman"/>
          <w:snapToGrid w:val="0"/>
          <w:color w:val="FF0000"/>
          <w:lang w:eastAsia="cs-CZ"/>
        </w:rPr>
        <w:lastRenderedPageBreak/>
        <w:t xml:space="preserve">vykonávať poľnohospodárske činnosti s použitím strojov, motorových vozidiel a obdobných zariadení, </w:t>
      </w:r>
    </w:p>
    <w:p w:rsidR="00B1315B" w:rsidRPr="00DD3007" w:rsidRDefault="00B1315B" w:rsidP="00141C02">
      <w:pPr>
        <w:numPr>
          <w:ilvl w:val="0"/>
          <w:numId w:val="23"/>
        </w:numPr>
        <w:adjustRightInd w:val="0"/>
        <w:spacing w:after="0" w:line="240" w:lineRule="auto"/>
        <w:jc w:val="both"/>
        <w:rPr>
          <w:rFonts w:ascii="Times New Roman" w:hAnsi="Times New Roman" w:cs="Times New Roman"/>
          <w:snapToGrid w:val="0"/>
          <w:color w:val="FF0000"/>
          <w:lang w:eastAsia="cs-CZ"/>
        </w:rPr>
      </w:pPr>
      <w:r w:rsidRPr="00B1315B">
        <w:rPr>
          <w:rFonts w:ascii="Times New Roman" w:hAnsi="Times New Roman" w:cs="Times New Roman"/>
          <w:snapToGrid w:val="0"/>
          <w:color w:val="FF0000"/>
          <w:lang w:eastAsia="cs-CZ"/>
        </w:rPr>
        <w:t>vykonávať činnosti, ktoré rušia pohreb hlukom, krikom, spevom, produkciou hudby, vibráciami, svetelnými, laserovými a obdobnými efektmi, nad mieru primeranú pietnemu charakteru pohrebu.</w:t>
      </w:r>
    </w:p>
    <w:p w:rsidR="00B1315B" w:rsidRPr="00B1315B" w:rsidRDefault="00B1315B" w:rsidP="00141C02">
      <w:pPr>
        <w:spacing w:after="0" w:line="240" w:lineRule="auto"/>
        <w:jc w:val="center"/>
        <w:rPr>
          <w:rFonts w:ascii="Times New Roman" w:hAnsi="Times New Roman" w:cs="Times New Roman"/>
          <w:b/>
          <w:strike/>
          <w:color w:val="000000"/>
        </w:rPr>
      </w:pPr>
      <w:r w:rsidRPr="00B1315B">
        <w:rPr>
          <w:rFonts w:ascii="Times New Roman" w:hAnsi="Times New Roman" w:cs="Times New Roman"/>
          <w:b/>
          <w:strike/>
          <w:color w:val="000000"/>
        </w:rPr>
        <w:t>Čl.  5</w:t>
      </w:r>
      <w:r w:rsidRPr="00B1315B">
        <w:rPr>
          <w:rFonts w:ascii="Times New Roman" w:hAnsi="Times New Roman" w:cs="Times New Roman"/>
          <w:b/>
          <w:strike/>
          <w:color w:val="000000"/>
        </w:rPr>
        <w:br/>
        <w:t>Povinn</w:t>
      </w:r>
      <w:r>
        <w:rPr>
          <w:rFonts w:ascii="Times New Roman" w:hAnsi="Times New Roman" w:cs="Times New Roman"/>
          <w:b/>
          <w:strike/>
          <w:color w:val="000000"/>
        </w:rPr>
        <w:t>osti prevádzkovateľa pohrebiska</w:t>
      </w:r>
    </w:p>
    <w:p w:rsidR="00141C02" w:rsidRDefault="00141C02" w:rsidP="00141C02">
      <w:pPr>
        <w:spacing w:after="0" w:line="240" w:lineRule="auto"/>
        <w:ind w:firstLine="708"/>
        <w:rPr>
          <w:rFonts w:ascii="Times New Roman" w:hAnsi="Times New Roman" w:cs="Times New Roman"/>
          <w:strike/>
          <w:color w:val="000000"/>
        </w:rPr>
      </w:pPr>
    </w:p>
    <w:p w:rsidR="00B1315B" w:rsidRPr="00B1315B" w:rsidRDefault="00B1315B" w:rsidP="00141C02">
      <w:pPr>
        <w:spacing w:after="0" w:line="240" w:lineRule="auto"/>
        <w:ind w:firstLine="708"/>
        <w:rPr>
          <w:rFonts w:ascii="Times New Roman" w:hAnsi="Times New Roman" w:cs="Times New Roman"/>
          <w:strike/>
          <w:color w:val="000000"/>
        </w:rPr>
      </w:pPr>
      <w:r w:rsidRPr="00B1315B">
        <w:rPr>
          <w:rFonts w:ascii="Times New Roman" w:hAnsi="Times New Roman" w:cs="Times New Roman"/>
          <w:strike/>
          <w:color w:val="000000"/>
        </w:rPr>
        <w:t>Prevádz</w:t>
      </w:r>
      <w:r>
        <w:rPr>
          <w:rFonts w:ascii="Times New Roman" w:hAnsi="Times New Roman" w:cs="Times New Roman"/>
          <w:strike/>
          <w:color w:val="000000"/>
        </w:rPr>
        <w:t>kovateľ pohrebiska je povinný:</w:t>
      </w:r>
    </w:p>
    <w:p w:rsidR="00B1315B" w:rsidRPr="00B1315B" w:rsidRDefault="00B1315B" w:rsidP="00141C02">
      <w:pPr>
        <w:spacing w:after="0" w:line="240" w:lineRule="auto"/>
        <w:ind w:left="993" w:hanging="284"/>
        <w:rPr>
          <w:rFonts w:ascii="Times New Roman" w:hAnsi="Times New Roman" w:cs="Times New Roman"/>
          <w:strike/>
          <w:color w:val="000000"/>
        </w:rPr>
      </w:pPr>
      <w:r w:rsidRPr="00B1315B">
        <w:rPr>
          <w:rFonts w:ascii="Times New Roman" w:hAnsi="Times New Roman" w:cs="Times New Roman"/>
          <w:strike/>
          <w:color w:val="000000"/>
        </w:rPr>
        <w:t xml:space="preserve">a)  prevádzkovať pohrebisko v súlade s prevádzkovým poriadkom pohrebiska schváleným v zmysle  čl. 4, ods. </w:t>
      </w:r>
      <w:smartTag w:uri="urn:schemas-microsoft-com:office:smarttags" w:element="metricconverter">
        <w:smartTagPr>
          <w:attr w:name="ProductID" w:val="2 a"/>
        </w:smartTagPr>
        <w:r w:rsidRPr="00B1315B">
          <w:rPr>
            <w:rFonts w:ascii="Times New Roman" w:hAnsi="Times New Roman" w:cs="Times New Roman"/>
            <w:strike/>
            <w:color w:val="000000"/>
          </w:rPr>
          <w:t>2 a</w:t>
        </w:r>
      </w:smartTag>
      <w:r w:rsidRPr="00B1315B">
        <w:rPr>
          <w:rFonts w:ascii="Times New Roman" w:hAnsi="Times New Roman" w:cs="Times New Roman"/>
          <w:strike/>
          <w:color w:val="000000"/>
        </w:rPr>
        <w:t xml:space="preserve"> ods. 6 ,</w:t>
      </w:r>
    </w:p>
    <w:p w:rsidR="00B1315B" w:rsidRPr="00B1315B" w:rsidRDefault="00B1315B" w:rsidP="00141C02">
      <w:pPr>
        <w:spacing w:after="0" w:line="240" w:lineRule="auto"/>
        <w:ind w:left="720"/>
        <w:jc w:val="both"/>
        <w:rPr>
          <w:rFonts w:ascii="Times New Roman" w:hAnsi="Times New Roman" w:cs="Times New Roman"/>
          <w:strike/>
          <w:color w:val="000000"/>
        </w:rPr>
      </w:pPr>
      <w:r w:rsidRPr="00B1315B">
        <w:rPr>
          <w:rFonts w:ascii="Times New Roman" w:hAnsi="Times New Roman" w:cs="Times New Roman"/>
          <w:strike/>
          <w:color w:val="000000"/>
        </w:rPr>
        <w:t>b)  viesť evidenciu podľa čl. 6,</w:t>
      </w:r>
    </w:p>
    <w:p w:rsidR="00B1315B" w:rsidRPr="00B1315B" w:rsidRDefault="00B1315B" w:rsidP="00141C02">
      <w:pPr>
        <w:spacing w:after="0" w:line="240" w:lineRule="auto"/>
        <w:ind w:left="993" w:hanging="273"/>
        <w:jc w:val="both"/>
        <w:rPr>
          <w:rFonts w:ascii="Times New Roman" w:hAnsi="Times New Roman" w:cs="Times New Roman"/>
          <w:strike/>
          <w:color w:val="000000"/>
        </w:rPr>
      </w:pPr>
      <w:r w:rsidRPr="00B1315B">
        <w:rPr>
          <w:rFonts w:ascii="Times New Roman" w:hAnsi="Times New Roman" w:cs="Times New Roman"/>
          <w:strike/>
          <w:color w:val="000000"/>
        </w:rPr>
        <w:t>c)  umožniť prítomnosť obstarávateľa pohrebu a blízkych osôb pri konečnom uzavretí rakvy pred  pochovaním,</w:t>
      </w:r>
    </w:p>
    <w:p w:rsidR="00B1315B" w:rsidRPr="00B1315B" w:rsidRDefault="00B1315B" w:rsidP="00141C02">
      <w:pPr>
        <w:spacing w:after="0" w:line="240" w:lineRule="auto"/>
        <w:ind w:left="993" w:hanging="993"/>
        <w:jc w:val="both"/>
        <w:rPr>
          <w:rFonts w:ascii="Times New Roman" w:hAnsi="Times New Roman" w:cs="Times New Roman"/>
          <w:strike/>
          <w:color w:val="000000"/>
        </w:rPr>
      </w:pPr>
      <w:r w:rsidRPr="00B1315B">
        <w:rPr>
          <w:rFonts w:ascii="Times New Roman" w:hAnsi="Times New Roman" w:cs="Times New Roman"/>
          <w:strike/>
          <w:color w:val="000000"/>
        </w:rPr>
        <w:t xml:space="preserve">             d)  zdržať sa v styku s pozostalými necitlivého správania a umožniť pri smútočných obradoch </w:t>
      </w:r>
      <w:r w:rsidRPr="00B1315B">
        <w:rPr>
          <w:rFonts w:ascii="Times New Roman" w:hAnsi="Times New Roman" w:cs="Times New Roman"/>
          <w:strike/>
          <w:color w:val="000000"/>
        </w:rPr>
        <w:tab/>
        <w:t xml:space="preserve"> účasť cirkví a iných osôb v súlade s prejavenou vôľou obstarávateľa pohrebu,</w:t>
      </w:r>
    </w:p>
    <w:p w:rsidR="00B1315B" w:rsidRPr="00B1315B" w:rsidRDefault="00B1315B" w:rsidP="00141C02">
      <w:pPr>
        <w:spacing w:after="0" w:line="240" w:lineRule="auto"/>
        <w:ind w:left="993" w:hanging="993"/>
        <w:jc w:val="both"/>
        <w:rPr>
          <w:rFonts w:ascii="Times New Roman" w:hAnsi="Times New Roman" w:cs="Times New Roman"/>
          <w:strike/>
          <w:color w:val="000000"/>
        </w:rPr>
      </w:pPr>
      <w:r w:rsidRPr="00B1315B">
        <w:rPr>
          <w:rFonts w:ascii="Times New Roman" w:hAnsi="Times New Roman" w:cs="Times New Roman"/>
          <w:strike/>
          <w:color w:val="000000"/>
        </w:rPr>
        <w:t xml:space="preserve">            e)  písomne informovať nájomcu podľa čl. 8 ( ďalej len „ nájomca „ ) o</w:t>
      </w:r>
    </w:p>
    <w:p w:rsidR="00B1315B" w:rsidRPr="00B1315B" w:rsidRDefault="00B1315B" w:rsidP="00141C02">
      <w:pPr>
        <w:spacing w:after="0" w:line="240" w:lineRule="auto"/>
        <w:ind w:left="993" w:hanging="993"/>
        <w:jc w:val="both"/>
        <w:rPr>
          <w:rFonts w:ascii="Times New Roman" w:hAnsi="Times New Roman" w:cs="Times New Roman"/>
          <w:strike/>
          <w:color w:val="000000"/>
        </w:rPr>
      </w:pPr>
      <w:r w:rsidRPr="00B1315B">
        <w:rPr>
          <w:rFonts w:ascii="Times New Roman" w:hAnsi="Times New Roman" w:cs="Times New Roman"/>
          <w:strike/>
          <w:color w:val="000000"/>
        </w:rPr>
        <w:t xml:space="preserve">                 - skutočnosti, že uplynie lehota, za ktorú bolo nájomné zaplatené</w:t>
      </w:r>
    </w:p>
    <w:p w:rsidR="00B1315B" w:rsidRPr="00B1315B" w:rsidRDefault="00B1315B" w:rsidP="00141C02">
      <w:pPr>
        <w:spacing w:after="0" w:line="240" w:lineRule="auto"/>
        <w:ind w:left="993" w:hanging="993"/>
        <w:jc w:val="both"/>
        <w:rPr>
          <w:rFonts w:ascii="Times New Roman" w:hAnsi="Times New Roman" w:cs="Times New Roman"/>
          <w:strike/>
          <w:color w:val="000000"/>
        </w:rPr>
      </w:pPr>
      <w:r w:rsidRPr="00B1315B">
        <w:rPr>
          <w:rFonts w:ascii="Times New Roman" w:hAnsi="Times New Roman" w:cs="Times New Roman"/>
          <w:strike/>
          <w:color w:val="000000"/>
        </w:rPr>
        <w:t xml:space="preserve">                 - dátume, ku ktorému sa má pohrebisko zrušiť, ak mu je známa jeho adresa, súčasne  túto informáciu zverejniť na mieste obvyklom na pohrebisku,</w:t>
      </w:r>
    </w:p>
    <w:p w:rsidR="00B1315B" w:rsidRPr="00B1315B" w:rsidRDefault="00B1315B" w:rsidP="00141C02">
      <w:pPr>
        <w:spacing w:after="0" w:line="240" w:lineRule="auto"/>
        <w:ind w:left="993" w:hanging="993"/>
        <w:jc w:val="both"/>
        <w:rPr>
          <w:rFonts w:ascii="Times New Roman" w:hAnsi="Times New Roman" w:cs="Times New Roman"/>
          <w:strike/>
          <w:color w:val="000000"/>
        </w:rPr>
      </w:pPr>
      <w:r w:rsidRPr="00B1315B">
        <w:rPr>
          <w:rFonts w:ascii="Times New Roman" w:hAnsi="Times New Roman" w:cs="Times New Roman"/>
          <w:strike/>
          <w:color w:val="000000"/>
        </w:rPr>
        <w:t xml:space="preserve">             f)  ak zistí, že ľudské ostatky nie sú ani po uplynutí tlecej doby zotleté, tleciu dobu primerane </w:t>
      </w:r>
      <w:r w:rsidRPr="00B1315B">
        <w:rPr>
          <w:rFonts w:ascii="Times New Roman" w:hAnsi="Times New Roman" w:cs="Times New Roman"/>
          <w:strike/>
          <w:color w:val="000000"/>
        </w:rPr>
        <w:tab/>
        <w:t xml:space="preserve"> predĺžiť a na tento účel si vyžiadať posudok úradu , na základe tohto posudku upraviť prevádzkový poriadok pohrebiska,</w:t>
      </w:r>
    </w:p>
    <w:p w:rsidR="00B1315B" w:rsidRPr="00B1315B" w:rsidRDefault="00B1315B" w:rsidP="00141C02">
      <w:pPr>
        <w:spacing w:after="0" w:line="240" w:lineRule="auto"/>
        <w:ind w:left="993" w:hanging="993"/>
        <w:jc w:val="both"/>
        <w:rPr>
          <w:rFonts w:ascii="Times New Roman" w:hAnsi="Times New Roman" w:cs="Times New Roman"/>
          <w:strike/>
          <w:color w:val="000000"/>
        </w:rPr>
      </w:pPr>
      <w:r w:rsidRPr="00B1315B">
        <w:rPr>
          <w:rFonts w:ascii="Times New Roman" w:hAnsi="Times New Roman" w:cs="Times New Roman"/>
          <w:strike/>
          <w:color w:val="000000"/>
        </w:rPr>
        <w:t xml:space="preserve">            g) udržiava čistotu a poriadok počas celého roka v areáloch cintorínov, zabezpečí dostatok veľkoobjemových kontajnerov na odpad – odstraňuje  buriny, nežiaduce  kroviny, napadané  lístie a pod..</w:t>
      </w:r>
    </w:p>
    <w:p w:rsidR="00B1315B" w:rsidRDefault="00B1315B" w:rsidP="00141C02">
      <w:pPr>
        <w:spacing w:after="0" w:line="240" w:lineRule="auto"/>
        <w:jc w:val="center"/>
        <w:rPr>
          <w:rFonts w:ascii="Times New Roman" w:hAnsi="Times New Roman" w:cs="Times New Roman"/>
          <w:b/>
          <w:strike/>
          <w:color w:val="000000"/>
        </w:rPr>
      </w:pPr>
      <w:r w:rsidRPr="00B1315B">
        <w:rPr>
          <w:rFonts w:ascii="Times New Roman" w:hAnsi="Times New Roman" w:cs="Times New Roman"/>
          <w:b/>
          <w:strike/>
          <w:color w:val="000000"/>
        </w:rPr>
        <w:t xml:space="preserve">Čl. </w:t>
      </w:r>
      <w:r>
        <w:rPr>
          <w:rFonts w:ascii="Times New Roman" w:hAnsi="Times New Roman" w:cs="Times New Roman"/>
          <w:b/>
          <w:strike/>
          <w:color w:val="000000"/>
        </w:rPr>
        <w:t>6</w:t>
      </w:r>
      <w:r>
        <w:rPr>
          <w:rFonts w:ascii="Times New Roman" w:hAnsi="Times New Roman" w:cs="Times New Roman"/>
          <w:b/>
          <w:strike/>
          <w:color w:val="000000"/>
        </w:rPr>
        <w:br/>
        <w:t>Evidencia pohrebiska</w:t>
      </w:r>
    </w:p>
    <w:p w:rsidR="00141C02" w:rsidRPr="00B1315B" w:rsidRDefault="00141C02" w:rsidP="00141C02">
      <w:pPr>
        <w:spacing w:after="0" w:line="240" w:lineRule="auto"/>
        <w:jc w:val="center"/>
        <w:rPr>
          <w:rFonts w:ascii="Times New Roman" w:hAnsi="Times New Roman" w:cs="Times New Roman"/>
          <w:b/>
          <w:strike/>
          <w:color w:val="000000"/>
        </w:rPr>
      </w:pPr>
    </w:p>
    <w:p w:rsidR="00B1315B" w:rsidRPr="00B1315B" w:rsidRDefault="00B1315B" w:rsidP="00141C02">
      <w:pPr>
        <w:numPr>
          <w:ilvl w:val="0"/>
          <w:numId w:val="3"/>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Evidencia hrobových miest musí obsahovať:</w:t>
      </w:r>
    </w:p>
    <w:p w:rsidR="00B1315B" w:rsidRPr="00B1315B" w:rsidRDefault="00B1315B" w:rsidP="00141C02">
      <w:pPr>
        <w:spacing w:after="0" w:line="240" w:lineRule="auto"/>
        <w:ind w:left="720"/>
        <w:rPr>
          <w:rFonts w:ascii="Times New Roman" w:hAnsi="Times New Roman" w:cs="Times New Roman"/>
          <w:strike/>
          <w:color w:val="000000"/>
        </w:rPr>
      </w:pPr>
      <w:r w:rsidRPr="00B1315B">
        <w:rPr>
          <w:rFonts w:ascii="Times New Roman" w:hAnsi="Times New Roman" w:cs="Times New Roman"/>
          <w:strike/>
          <w:color w:val="000000"/>
        </w:rPr>
        <w:t>a) meno a priezvisko osoby, ktorej ľudské ostatky sú v hrobovom mieste uložené,</w:t>
      </w:r>
      <w:r w:rsidRPr="00B1315B">
        <w:rPr>
          <w:rFonts w:ascii="Times New Roman" w:hAnsi="Times New Roman" w:cs="Times New Roman"/>
          <w:strike/>
          <w:color w:val="000000"/>
        </w:rPr>
        <w:br/>
        <w:t>b) miesto a dátum jej narodenia a úmrtia, rodné číslo,</w:t>
      </w:r>
      <w:r w:rsidRPr="00B1315B">
        <w:rPr>
          <w:rFonts w:ascii="Times New Roman" w:hAnsi="Times New Roman" w:cs="Times New Roman"/>
          <w:strike/>
          <w:color w:val="000000"/>
        </w:rPr>
        <w:br/>
        <w:t>c) dátum uloženia ľudských pozostatkov s uvedením hrobového miesta a hĺbky pochovania</w:t>
      </w:r>
      <w:r w:rsidRPr="00B1315B">
        <w:rPr>
          <w:rFonts w:ascii="Times New Roman" w:hAnsi="Times New Roman" w:cs="Times New Roman"/>
          <w:strike/>
          <w:color w:val="000000"/>
        </w:rPr>
        <w:br/>
        <w:t>d) záznam o nebezpečnej chorobe, ak mŕtvy ktorého ľudské pozostatky sa uložili do hrob alebo   hrobky, bol nakazený nebezpečnou chorobou,</w:t>
      </w:r>
      <w:r w:rsidRPr="00B1315B">
        <w:rPr>
          <w:rFonts w:ascii="Times New Roman" w:hAnsi="Times New Roman" w:cs="Times New Roman"/>
          <w:strike/>
          <w:color w:val="000000"/>
        </w:rPr>
        <w:br/>
        <w:t xml:space="preserve">e) meno, priezvisko, adresu trvalého pobytu a rodné číslo nájomcu, ak ide o fyzickú osobu, </w:t>
      </w:r>
      <w:r w:rsidRPr="00B1315B">
        <w:rPr>
          <w:rFonts w:ascii="Times New Roman" w:hAnsi="Times New Roman" w:cs="Times New Roman"/>
          <w:strike/>
          <w:color w:val="000000"/>
        </w:rPr>
        <w:tab/>
        <w:t xml:space="preserve">    obchodné meno, sídlo a identifikačné číslo nájomcu, ak ide o právnickú osobu,</w:t>
      </w:r>
      <w:r w:rsidRPr="00B1315B">
        <w:rPr>
          <w:rFonts w:ascii="Times New Roman" w:hAnsi="Times New Roman" w:cs="Times New Roman"/>
          <w:strike/>
          <w:color w:val="000000"/>
        </w:rPr>
        <w:br/>
        <w:t>f) dátum uzavretia nájomnej zmluvy a údaje o zmene nájomcu,</w:t>
      </w:r>
      <w:r w:rsidRPr="00B1315B">
        <w:rPr>
          <w:rFonts w:ascii="Times New Roman" w:hAnsi="Times New Roman" w:cs="Times New Roman"/>
          <w:strike/>
          <w:color w:val="000000"/>
        </w:rPr>
        <w:br/>
        <w:t xml:space="preserve">g) dátum o </w:t>
      </w:r>
      <w:r>
        <w:rPr>
          <w:rFonts w:ascii="Times New Roman" w:hAnsi="Times New Roman" w:cs="Times New Roman"/>
          <w:strike/>
          <w:color w:val="000000"/>
        </w:rPr>
        <w:t>vypovedaní nájomnej zmluvy.</w:t>
      </w:r>
    </w:p>
    <w:p w:rsidR="00B1315B" w:rsidRPr="00B1315B" w:rsidRDefault="00B1315B" w:rsidP="00141C02">
      <w:pPr>
        <w:numPr>
          <w:ilvl w:val="0"/>
          <w:numId w:val="3"/>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Evidencia prevádzkovania pohrebiska musí obsahovať údaje o :</w:t>
      </w:r>
    </w:p>
    <w:p w:rsidR="00B1315B" w:rsidRPr="00F92E73" w:rsidRDefault="00B1315B" w:rsidP="00141C02">
      <w:pPr>
        <w:spacing w:after="0" w:line="240" w:lineRule="auto"/>
        <w:ind w:left="720"/>
        <w:rPr>
          <w:rFonts w:ascii="Times New Roman" w:hAnsi="Times New Roman" w:cs="Times New Roman"/>
          <w:strike/>
          <w:color w:val="000000"/>
        </w:rPr>
      </w:pPr>
      <w:r w:rsidRPr="00B1315B">
        <w:rPr>
          <w:rFonts w:ascii="Times New Roman" w:hAnsi="Times New Roman" w:cs="Times New Roman"/>
          <w:strike/>
          <w:color w:val="000000"/>
        </w:rPr>
        <w:t>a) zákaze pochovávania a dobe jeho trvania, ak sa takýto zákaz vydal,</w:t>
      </w:r>
      <w:r w:rsidRPr="00B1315B">
        <w:rPr>
          <w:rFonts w:ascii="Times New Roman" w:hAnsi="Times New Roman" w:cs="Times New Roman"/>
          <w:strike/>
          <w:color w:val="000000"/>
        </w:rPr>
        <w:br/>
        <w:t>b) zrušení pohrebiska,</w:t>
      </w:r>
      <w:r w:rsidRPr="00B1315B">
        <w:rPr>
          <w:rFonts w:ascii="Times New Roman" w:hAnsi="Times New Roman" w:cs="Times New Roman"/>
          <w:strike/>
          <w:color w:val="000000"/>
        </w:rPr>
        <w:br/>
        <w:t>c) skutočnosti, či je hrob chránený ako národná kultúrna pamiatka alebo pamätihodnosť obce.</w:t>
      </w:r>
    </w:p>
    <w:p w:rsidR="00DD3007" w:rsidRDefault="00DD3007" w:rsidP="00141C02">
      <w:pPr>
        <w:spacing w:after="0" w:line="240" w:lineRule="auto"/>
        <w:jc w:val="center"/>
        <w:rPr>
          <w:rFonts w:ascii="Times New Roman" w:hAnsi="Times New Roman" w:cs="Times New Roman"/>
          <w:b/>
          <w:strike/>
          <w:color w:val="000000"/>
        </w:rPr>
      </w:pPr>
    </w:p>
    <w:p w:rsidR="00B1315B" w:rsidRDefault="00B1315B" w:rsidP="00141C02">
      <w:pPr>
        <w:spacing w:after="0" w:line="240" w:lineRule="auto"/>
        <w:jc w:val="center"/>
        <w:rPr>
          <w:rFonts w:ascii="Times New Roman" w:hAnsi="Times New Roman" w:cs="Times New Roman"/>
          <w:b/>
          <w:strike/>
          <w:color w:val="000000"/>
        </w:rPr>
      </w:pPr>
      <w:r w:rsidRPr="00B1315B">
        <w:rPr>
          <w:rFonts w:ascii="Times New Roman" w:hAnsi="Times New Roman" w:cs="Times New Roman"/>
          <w:b/>
          <w:strike/>
          <w:color w:val="000000"/>
        </w:rPr>
        <w:t>Čl. 7</w:t>
      </w:r>
      <w:r w:rsidRPr="00B1315B">
        <w:rPr>
          <w:rFonts w:ascii="Times New Roman" w:hAnsi="Times New Roman" w:cs="Times New Roman"/>
          <w:b/>
          <w:strike/>
          <w:color w:val="000000"/>
        </w:rPr>
        <w:br/>
        <w:t>Ukladanie ľudských pozostatkov a exhumácia ľudskýc</w:t>
      </w:r>
      <w:r>
        <w:rPr>
          <w:rFonts w:ascii="Times New Roman" w:hAnsi="Times New Roman" w:cs="Times New Roman"/>
          <w:b/>
          <w:strike/>
          <w:color w:val="000000"/>
        </w:rPr>
        <w:t>h ostatkov</w:t>
      </w:r>
    </w:p>
    <w:p w:rsidR="00141C02" w:rsidRPr="00B1315B" w:rsidRDefault="00141C02" w:rsidP="00141C02">
      <w:pPr>
        <w:spacing w:after="0" w:line="240" w:lineRule="auto"/>
        <w:jc w:val="center"/>
        <w:rPr>
          <w:rFonts w:ascii="Times New Roman" w:hAnsi="Times New Roman" w:cs="Times New Roman"/>
          <w:b/>
          <w:strike/>
          <w:color w:val="000000"/>
        </w:rPr>
      </w:pPr>
    </w:p>
    <w:p w:rsidR="00B1315B" w:rsidRPr="00B1315B" w:rsidRDefault="00B1315B" w:rsidP="00141C02">
      <w:pPr>
        <w:numPr>
          <w:ilvl w:val="0"/>
          <w:numId w:val="5"/>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Hrob na ukladanie ľudských pozostatkov musí spĺňať tieto požiadavky:</w:t>
      </w:r>
    </w:p>
    <w:p w:rsidR="00B1315B" w:rsidRPr="00B1315B" w:rsidRDefault="00B1315B" w:rsidP="00DD3007">
      <w:pPr>
        <w:numPr>
          <w:ilvl w:val="0"/>
          <w:numId w:val="4"/>
        </w:numPr>
        <w:spacing w:after="0"/>
        <w:rPr>
          <w:rFonts w:ascii="Times New Roman" w:hAnsi="Times New Roman" w:cs="Times New Roman"/>
          <w:strike/>
          <w:color w:val="000000"/>
        </w:rPr>
      </w:pPr>
      <w:r w:rsidRPr="00B1315B">
        <w:rPr>
          <w:rFonts w:ascii="Times New Roman" w:hAnsi="Times New Roman" w:cs="Times New Roman"/>
          <w:strike/>
          <w:color w:val="000000"/>
        </w:rPr>
        <w:t xml:space="preserve">hĺbka musí byť pre dospelú osobu a dieťa staršie ako 10 rokov najmenej </w:t>
      </w:r>
      <w:smartTag w:uri="urn:schemas-microsoft-com:office:smarttags" w:element="metricconverter">
        <w:smartTagPr>
          <w:attr w:name="ProductID" w:val="1,6 m"/>
        </w:smartTagPr>
        <w:r w:rsidRPr="00B1315B">
          <w:rPr>
            <w:rFonts w:ascii="Times New Roman" w:hAnsi="Times New Roman" w:cs="Times New Roman"/>
            <w:strike/>
            <w:color w:val="000000"/>
          </w:rPr>
          <w:t>1,6 m</w:t>
        </w:r>
      </w:smartTag>
      <w:r w:rsidRPr="00B1315B">
        <w:rPr>
          <w:rFonts w:ascii="Times New Roman" w:hAnsi="Times New Roman" w:cs="Times New Roman"/>
          <w:strike/>
          <w:color w:val="000000"/>
        </w:rPr>
        <w:t xml:space="preserve">, pre dieťa  mladšie ako 10 rokov najmenej </w:t>
      </w:r>
      <w:smartTag w:uri="urn:schemas-microsoft-com:office:smarttags" w:element="metricconverter">
        <w:smartTagPr>
          <w:attr w:name="ProductID" w:val="1,2 m"/>
        </w:smartTagPr>
        <w:r w:rsidRPr="00B1315B">
          <w:rPr>
            <w:rFonts w:ascii="Times New Roman" w:hAnsi="Times New Roman" w:cs="Times New Roman"/>
            <w:strike/>
            <w:color w:val="000000"/>
          </w:rPr>
          <w:t>1,2 m</w:t>
        </w:r>
      </w:smartTag>
      <w:r w:rsidRPr="00B1315B">
        <w:rPr>
          <w:rFonts w:ascii="Times New Roman" w:hAnsi="Times New Roman" w:cs="Times New Roman"/>
          <w:strike/>
          <w:color w:val="000000"/>
        </w:rPr>
        <w:t>,</w:t>
      </w:r>
    </w:p>
    <w:p w:rsidR="00B1315B" w:rsidRPr="00B1315B" w:rsidRDefault="00B1315B" w:rsidP="00DD3007">
      <w:pPr>
        <w:numPr>
          <w:ilvl w:val="0"/>
          <w:numId w:val="4"/>
        </w:numPr>
        <w:spacing w:after="0"/>
        <w:rPr>
          <w:rFonts w:ascii="Times New Roman" w:hAnsi="Times New Roman" w:cs="Times New Roman"/>
          <w:strike/>
          <w:color w:val="000000"/>
        </w:rPr>
      </w:pPr>
      <w:r w:rsidRPr="00B1315B">
        <w:rPr>
          <w:rFonts w:ascii="Times New Roman" w:hAnsi="Times New Roman" w:cs="Times New Roman"/>
          <w:strike/>
          <w:color w:val="000000"/>
        </w:rPr>
        <w:t xml:space="preserve">dno musí ležať najmenej </w:t>
      </w:r>
      <w:smartTag w:uri="urn:schemas-microsoft-com:office:smarttags" w:element="metricconverter">
        <w:smartTagPr>
          <w:attr w:name="ProductID" w:val="0,5 m"/>
        </w:smartTagPr>
        <w:r w:rsidRPr="00B1315B">
          <w:rPr>
            <w:rFonts w:ascii="Times New Roman" w:hAnsi="Times New Roman" w:cs="Times New Roman"/>
            <w:strike/>
            <w:color w:val="000000"/>
          </w:rPr>
          <w:t>0,5 m</w:t>
        </w:r>
      </w:smartTag>
      <w:r w:rsidRPr="00B1315B">
        <w:rPr>
          <w:rFonts w:ascii="Times New Roman" w:hAnsi="Times New Roman" w:cs="Times New Roman"/>
          <w:strike/>
          <w:color w:val="000000"/>
        </w:rPr>
        <w:t xml:space="preserve"> nad hladinou podzemnej vody,</w:t>
      </w:r>
    </w:p>
    <w:p w:rsidR="00B1315B" w:rsidRPr="00B1315B" w:rsidRDefault="00B1315B" w:rsidP="00DD3007">
      <w:pPr>
        <w:numPr>
          <w:ilvl w:val="0"/>
          <w:numId w:val="4"/>
        </w:numPr>
        <w:spacing w:after="0"/>
        <w:rPr>
          <w:rFonts w:ascii="Times New Roman" w:hAnsi="Times New Roman" w:cs="Times New Roman"/>
          <w:strike/>
          <w:color w:val="000000"/>
        </w:rPr>
      </w:pPr>
      <w:r w:rsidRPr="00B1315B">
        <w:rPr>
          <w:rFonts w:ascii="Times New Roman" w:hAnsi="Times New Roman" w:cs="Times New Roman"/>
          <w:strike/>
          <w:color w:val="000000"/>
        </w:rPr>
        <w:t xml:space="preserve"> bočné vzdialenosti medzi jednotlivými hrobmi musia byť najmenej 0,3 m,</w:t>
      </w:r>
    </w:p>
    <w:p w:rsidR="00B1315B" w:rsidRPr="00B1315B" w:rsidRDefault="00B1315B" w:rsidP="00DD3007">
      <w:pPr>
        <w:numPr>
          <w:ilvl w:val="0"/>
          <w:numId w:val="4"/>
        </w:numPr>
        <w:spacing w:after="0"/>
        <w:rPr>
          <w:rFonts w:ascii="Times New Roman" w:hAnsi="Times New Roman" w:cs="Times New Roman"/>
          <w:strike/>
          <w:color w:val="000000"/>
        </w:rPr>
      </w:pPr>
      <w:r w:rsidRPr="00B1315B">
        <w:rPr>
          <w:rFonts w:ascii="Times New Roman" w:hAnsi="Times New Roman" w:cs="Times New Roman"/>
          <w:strike/>
          <w:color w:val="000000"/>
        </w:rPr>
        <w:t xml:space="preserve"> rakva s ľudskými pozostatkami musí byť po uložení do hrobu zasypaná skyprenou zeminou vo výške minimálne </w:t>
      </w:r>
      <w:smartTag w:uri="urn:schemas-microsoft-com:office:smarttags" w:element="metricconverter">
        <w:smartTagPr>
          <w:attr w:name="ProductID" w:val="1,2 m"/>
        </w:smartTagPr>
        <w:r w:rsidRPr="00B1315B">
          <w:rPr>
            <w:rFonts w:ascii="Times New Roman" w:hAnsi="Times New Roman" w:cs="Times New Roman"/>
            <w:strike/>
            <w:color w:val="000000"/>
          </w:rPr>
          <w:t>1,2 m</w:t>
        </w:r>
      </w:smartTag>
      <w:r w:rsidRPr="00B1315B">
        <w:rPr>
          <w:rFonts w:ascii="Times New Roman" w:hAnsi="Times New Roman" w:cs="Times New Roman"/>
          <w:strike/>
          <w:color w:val="000000"/>
        </w:rPr>
        <w:t>.</w:t>
      </w:r>
    </w:p>
    <w:p w:rsidR="00B1315B" w:rsidRPr="00B1315B" w:rsidRDefault="00B1315B" w:rsidP="00141C02">
      <w:pPr>
        <w:numPr>
          <w:ilvl w:val="0"/>
          <w:numId w:val="5"/>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lastRenderedPageBreak/>
        <w:t>Ľudské ostatky musia byť uložené v hrobe najmenej do uplynutia tlecej doby, ktorá podľa zloženia                         pôdy musí trvať najmenej 10 rokov. Dĺžku tlecej doby pre pohrebisko ustanoví prevádzkovateľ pohrebiska v prevádzkovom poriadku pohrebiska na základe hydrogeologického prieskumu.</w:t>
      </w:r>
    </w:p>
    <w:p w:rsidR="00B1315B" w:rsidRPr="00B1315B" w:rsidRDefault="00B1315B" w:rsidP="00141C02">
      <w:pPr>
        <w:numPr>
          <w:ilvl w:val="0"/>
          <w:numId w:val="5"/>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 xml:space="preserve">Pred uplynutím tlecej doby sa môžu do toho istého hrobu uložiť ďalšie ľudské pozostatky, ak je ich  možné umiestniť nad úroveň naposledy pochovaných ľudských ostatkov a vrstva uľahnutej zeminy  nad rakvou bude najmenej </w:t>
      </w:r>
      <w:smartTag w:uri="urn:schemas-microsoft-com:office:smarttags" w:element="metricconverter">
        <w:smartTagPr>
          <w:attr w:name="ProductID" w:val="1 meter"/>
        </w:smartTagPr>
        <w:r w:rsidRPr="00B1315B">
          <w:rPr>
            <w:rFonts w:ascii="Times New Roman" w:hAnsi="Times New Roman" w:cs="Times New Roman"/>
            <w:strike/>
            <w:color w:val="000000"/>
          </w:rPr>
          <w:t>1 meter</w:t>
        </w:r>
      </w:smartTag>
      <w:r w:rsidRPr="00B1315B">
        <w:rPr>
          <w:rFonts w:ascii="Times New Roman" w:hAnsi="Times New Roman" w:cs="Times New Roman"/>
          <w:strike/>
          <w:color w:val="000000"/>
        </w:rPr>
        <w:t>.</w:t>
      </w:r>
    </w:p>
    <w:p w:rsidR="00B1315B" w:rsidRPr="00B1315B" w:rsidRDefault="00B1315B" w:rsidP="00141C02">
      <w:pPr>
        <w:numPr>
          <w:ilvl w:val="0"/>
          <w:numId w:val="5"/>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Do hrobky je možné uložiť aj viacero rakiev s ľudskými pozostatkami a ľudskými ostatkami. Rakva uložená do hrobky musí byť zabezpečená pred únikom zápachu do okolia a musí byť vyrobená tak, aby chránila ľudské ostatky pred hlodavcami.</w:t>
      </w:r>
    </w:p>
    <w:p w:rsidR="00B1315B" w:rsidRPr="00B1315B" w:rsidRDefault="00B1315B" w:rsidP="00141C02">
      <w:pPr>
        <w:numPr>
          <w:ilvl w:val="0"/>
          <w:numId w:val="5"/>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Pred uplynutím tlecej doby možno ľudské ostatky exhumovať na žiadosť:</w:t>
      </w:r>
      <w:r w:rsidRPr="00B1315B">
        <w:rPr>
          <w:rFonts w:ascii="Times New Roman" w:hAnsi="Times New Roman" w:cs="Times New Roman"/>
          <w:strike/>
          <w:color w:val="000000"/>
        </w:rPr>
        <w:br/>
        <w:t>a) orgánov činných v trestnom konaní</w:t>
      </w:r>
      <w:r w:rsidRPr="00B1315B">
        <w:rPr>
          <w:rFonts w:ascii="Times New Roman" w:hAnsi="Times New Roman" w:cs="Times New Roman"/>
          <w:strike/>
          <w:color w:val="000000"/>
        </w:rPr>
        <w:br/>
        <w:t>b) obstarávateľa pohrebu</w:t>
      </w:r>
      <w:r w:rsidRPr="00B1315B">
        <w:rPr>
          <w:rFonts w:ascii="Times New Roman" w:hAnsi="Times New Roman" w:cs="Times New Roman"/>
          <w:strike/>
          <w:color w:val="000000"/>
        </w:rPr>
        <w:br/>
        <w:t>c) blízkej osoby, ak obstarávateľ pohrebu už nežije alebo ak obstarávateľom bolo mesto.</w:t>
      </w:r>
    </w:p>
    <w:p w:rsidR="00B1315B" w:rsidRPr="00B1315B" w:rsidRDefault="00B1315B" w:rsidP="00141C02">
      <w:pPr>
        <w:numPr>
          <w:ilvl w:val="0"/>
          <w:numId w:val="5"/>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Žiadosť podľa odseku 5 musí mať písomnú formu a musí obsahovať:</w:t>
      </w:r>
    </w:p>
    <w:p w:rsidR="00B1315B" w:rsidRPr="00B1315B" w:rsidRDefault="00B1315B" w:rsidP="00141C02">
      <w:pPr>
        <w:spacing w:after="0" w:line="240" w:lineRule="auto"/>
        <w:ind w:left="426"/>
        <w:rPr>
          <w:rFonts w:ascii="Times New Roman" w:hAnsi="Times New Roman" w:cs="Times New Roman"/>
          <w:strike/>
          <w:color w:val="000000"/>
        </w:rPr>
      </w:pPr>
      <w:r w:rsidRPr="00B1315B">
        <w:rPr>
          <w:rFonts w:ascii="Times New Roman" w:hAnsi="Times New Roman" w:cs="Times New Roman"/>
          <w:strike/>
          <w:color w:val="000000"/>
        </w:rPr>
        <w:t>a) posudok regionálneho úradu verejného zdravotníctva,</w:t>
      </w:r>
      <w:r w:rsidRPr="00B1315B">
        <w:rPr>
          <w:rFonts w:ascii="Times New Roman" w:hAnsi="Times New Roman" w:cs="Times New Roman"/>
          <w:strike/>
          <w:color w:val="000000"/>
        </w:rPr>
        <w:br/>
        <w:t>b) list o prehliadke mŕtveho a štatistickom hlásení o úmrtí,</w:t>
      </w:r>
      <w:r w:rsidRPr="00B1315B">
        <w:rPr>
          <w:rFonts w:ascii="Times New Roman" w:hAnsi="Times New Roman" w:cs="Times New Roman"/>
          <w:strike/>
          <w:color w:val="000000"/>
        </w:rPr>
        <w:br/>
        <w:t>c) nájomnú zmluvu na pohrebisku, kde</w:t>
      </w:r>
      <w:r>
        <w:rPr>
          <w:rFonts w:ascii="Times New Roman" w:hAnsi="Times New Roman" w:cs="Times New Roman"/>
          <w:strike/>
          <w:color w:val="000000"/>
        </w:rPr>
        <w:t xml:space="preserve"> sú ľudské ostatky uložené.</w:t>
      </w:r>
    </w:p>
    <w:p w:rsidR="00B1315B" w:rsidRPr="00B1315B" w:rsidRDefault="00B1315B" w:rsidP="00141C02">
      <w:pPr>
        <w:numPr>
          <w:ilvl w:val="0"/>
          <w:numId w:val="5"/>
        </w:numPr>
        <w:tabs>
          <w:tab w:val="left" w:pos="567"/>
        </w:tabs>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Náklady na exhumáciu uhradí ten, kto o ňu požiadal.</w:t>
      </w:r>
    </w:p>
    <w:p w:rsidR="00B1315B" w:rsidRPr="00B1315B" w:rsidRDefault="00B1315B" w:rsidP="00141C02">
      <w:pPr>
        <w:spacing w:after="0" w:line="240" w:lineRule="auto"/>
        <w:rPr>
          <w:rFonts w:ascii="Times New Roman" w:hAnsi="Times New Roman" w:cs="Times New Roman"/>
          <w:b/>
          <w:color w:val="000000"/>
        </w:rPr>
      </w:pPr>
    </w:p>
    <w:p w:rsidR="00B1315B" w:rsidRDefault="00B1315B" w:rsidP="00141C02">
      <w:pPr>
        <w:spacing w:after="0" w:line="240" w:lineRule="auto"/>
        <w:jc w:val="center"/>
        <w:rPr>
          <w:rFonts w:ascii="Times New Roman" w:hAnsi="Times New Roman" w:cs="Times New Roman"/>
          <w:b/>
          <w:strike/>
          <w:color w:val="000000"/>
        </w:rPr>
      </w:pPr>
      <w:r w:rsidRPr="00B1315B">
        <w:rPr>
          <w:rFonts w:ascii="Times New Roman" w:hAnsi="Times New Roman" w:cs="Times New Roman"/>
          <w:b/>
          <w:strike/>
          <w:color w:val="000000"/>
        </w:rPr>
        <w:t xml:space="preserve">Čl. </w:t>
      </w:r>
      <w:r>
        <w:rPr>
          <w:rFonts w:ascii="Times New Roman" w:hAnsi="Times New Roman" w:cs="Times New Roman"/>
          <w:b/>
          <w:strike/>
          <w:color w:val="000000"/>
        </w:rPr>
        <w:t>8</w:t>
      </w:r>
      <w:r>
        <w:rPr>
          <w:rFonts w:ascii="Times New Roman" w:hAnsi="Times New Roman" w:cs="Times New Roman"/>
          <w:b/>
          <w:strike/>
          <w:color w:val="000000"/>
        </w:rPr>
        <w:br/>
        <w:t>Užívanie hrobového miesta</w:t>
      </w:r>
    </w:p>
    <w:p w:rsidR="00141C02" w:rsidRPr="00B1315B" w:rsidRDefault="00141C02" w:rsidP="00141C02">
      <w:pPr>
        <w:spacing w:after="0" w:line="240" w:lineRule="auto"/>
        <w:jc w:val="center"/>
        <w:rPr>
          <w:rFonts w:ascii="Times New Roman" w:hAnsi="Times New Roman" w:cs="Times New Roman"/>
          <w:b/>
          <w:strike/>
          <w:color w:val="000000"/>
        </w:rPr>
      </w:pPr>
    </w:p>
    <w:p w:rsidR="00B1315B" w:rsidRPr="00B1315B" w:rsidRDefault="00B1315B" w:rsidP="00141C02">
      <w:pPr>
        <w:numPr>
          <w:ilvl w:val="0"/>
          <w:numId w:val="9"/>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Právo užívať hrobové miesto vzniká uzatvorením nájomnej zmluvy .</w:t>
      </w:r>
    </w:p>
    <w:p w:rsidR="00B1315B" w:rsidRPr="00B1315B" w:rsidRDefault="00B1315B" w:rsidP="00141C02">
      <w:pPr>
        <w:numPr>
          <w:ilvl w:val="0"/>
          <w:numId w:val="9"/>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Uzavretím nájomnej zmluvy prevádzkovateľ pohrebiska prenecháva za nájomné nájomcovi hrobové miesto na uloženie ľudských pozostatkov alebo ľudských ostatkov. Nájomná zmluva sa  uzatvára na dobu neurčitú, nesmie byť vypovedaná skôr ako po uplynutí tlecej doby na  pohrebisku. Platba za hrobové miesto sa hradí vždy na desať rokov vopred.</w:t>
      </w:r>
    </w:p>
    <w:p w:rsidR="00B1315B" w:rsidRPr="00B1315B" w:rsidRDefault="00B1315B" w:rsidP="00141C02">
      <w:pPr>
        <w:numPr>
          <w:ilvl w:val="0"/>
          <w:numId w:val="9"/>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Pri úmrtí nájomcu prednostné právo na uzavretie nájomnej zmluvy majú dedičia. Ak je dedičov  viac, ten z dedičov ktorý sa prihlásil prvý.</w:t>
      </w:r>
    </w:p>
    <w:p w:rsidR="00B1315B" w:rsidRPr="00B1315B" w:rsidRDefault="00B1315B" w:rsidP="00141C02">
      <w:pPr>
        <w:numPr>
          <w:ilvl w:val="0"/>
          <w:numId w:val="9"/>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Prevádzkovateľ pohrebiska je povinný počas trvania nájomnej zmluvy zabezpečiť prístup k   hrobovému miestu a zdržať sa akýchkoľvek zásahov do hrobového miesta okrem prípadov, keď je potrebné bezodkladne zabezpečiť bezpečné prevádzkovanie pohrebiska. O takomto pripravovanom  alebo už uskutočnenom zásahu je prevádzkovateľ pohrebiska povinný bezodkladne písomne informovať nájomcu.</w:t>
      </w:r>
    </w:p>
    <w:p w:rsidR="00B1315B" w:rsidRPr="00141C02" w:rsidRDefault="00B1315B" w:rsidP="00141C02">
      <w:pPr>
        <w:numPr>
          <w:ilvl w:val="0"/>
          <w:numId w:val="9"/>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Nájomca je povinný na vlastné náklady zabezpečovať údržbu hrobového miesta a oznamovať        prevádzkovateľovi pohrebiska všetky zmeny údajov potrebné na vedenie evidencie hrobových  miest.</w:t>
      </w:r>
    </w:p>
    <w:p w:rsidR="00B1315B" w:rsidRPr="00B1315B" w:rsidRDefault="00B1315B" w:rsidP="00141C02">
      <w:pPr>
        <w:numPr>
          <w:ilvl w:val="0"/>
          <w:numId w:val="9"/>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 xml:space="preserve">Na starom cintoríne s nadobudnutím účinnosti tohto prevádzkového poriadku pohrebiska sa zakazuje vytvárať nové hrobové miesta. Pochovávanie sa umožňuje len do starých hrobov, u ktorých  uplynulá zákonom stanovená tlecia doba. O tom rozhoduje prevádzkovateľ pohrebiska.   </w:t>
      </w:r>
    </w:p>
    <w:p w:rsidR="00B1315B" w:rsidRPr="00B1315B" w:rsidRDefault="00B1315B" w:rsidP="00141C02">
      <w:pPr>
        <w:spacing w:after="0" w:line="240" w:lineRule="auto"/>
        <w:rPr>
          <w:rFonts w:ascii="Times New Roman" w:hAnsi="Times New Roman" w:cs="Times New Roman"/>
          <w:b/>
          <w:color w:val="000000"/>
        </w:rPr>
      </w:pPr>
    </w:p>
    <w:p w:rsidR="00B1315B" w:rsidRDefault="00B1315B" w:rsidP="00141C02">
      <w:pPr>
        <w:spacing w:after="0" w:line="240" w:lineRule="auto"/>
        <w:jc w:val="center"/>
        <w:rPr>
          <w:rFonts w:ascii="Times New Roman" w:hAnsi="Times New Roman" w:cs="Times New Roman"/>
          <w:b/>
          <w:strike/>
          <w:color w:val="000000"/>
        </w:rPr>
      </w:pPr>
      <w:r w:rsidRPr="00B1315B">
        <w:rPr>
          <w:rFonts w:ascii="Times New Roman" w:hAnsi="Times New Roman" w:cs="Times New Roman"/>
          <w:b/>
          <w:strike/>
          <w:color w:val="000000"/>
        </w:rPr>
        <w:t xml:space="preserve">Čl. </w:t>
      </w:r>
      <w:r w:rsidR="00F92E73">
        <w:rPr>
          <w:rFonts w:ascii="Times New Roman" w:hAnsi="Times New Roman" w:cs="Times New Roman"/>
          <w:b/>
          <w:strike/>
          <w:color w:val="000000"/>
        </w:rPr>
        <w:t>9</w:t>
      </w:r>
      <w:r w:rsidR="00F92E73">
        <w:rPr>
          <w:rFonts w:ascii="Times New Roman" w:hAnsi="Times New Roman" w:cs="Times New Roman"/>
          <w:b/>
          <w:strike/>
          <w:color w:val="000000"/>
        </w:rPr>
        <w:br/>
        <w:t>Výpoveď nájomnej zmluvy</w:t>
      </w:r>
    </w:p>
    <w:p w:rsidR="00141C02" w:rsidRPr="00B1315B" w:rsidRDefault="00141C02" w:rsidP="00141C02">
      <w:pPr>
        <w:spacing w:after="0" w:line="240" w:lineRule="auto"/>
        <w:jc w:val="center"/>
        <w:rPr>
          <w:rFonts w:ascii="Times New Roman" w:hAnsi="Times New Roman" w:cs="Times New Roman"/>
          <w:b/>
          <w:strike/>
          <w:color w:val="000000"/>
        </w:rPr>
      </w:pPr>
    </w:p>
    <w:p w:rsidR="00B1315B" w:rsidRPr="00B1315B" w:rsidRDefault="00B1315B" w:rsidP="00141C02">
      <w:pPr>
        <w:numPr>
          <w:ilvl w:val="0"/>
          <w:numId w:val="6"/>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Prevádzkovateľ pohrebiska nájomnú zmluvu vypovie, ak:</w:t>
      </w:r>
      <w:r w:rsidRPr="00B1315B">
        <w:rPr>
          <w:rFonts w:ascii="Times New Roman" w:hAnsi="Times New Roman" w:cs="Times New Roman"/>
          <w:strike/>
          <w:color w:val="000000"/>
        </w:rPr>
        <w:br/>
        <w:t>a) závažné okolnosti na pohrebisku znemožňujú trvanie nájmu hrobového miesta na ďalšiu dobu,</w:t>
      </w:r>
      <w:r w:rsidRPr="00B1315B">
        <w:rPr>
          <w:rFonts w:ascii="Times New Roman" w:hAnsi="Times New Roman" w:cs="Times New Roman"/>
          <w:strike/>
          <w:color w:val="000000"/>
        </w:rPr>
        <w:br/>
        <w:t>b) sa pohrebisko zruší,</w:t>
      </w:r>
      <w:r w:rsidRPr="00B1315B">
        <w:rPr>
          <w:rFonts w:ascii="Times New Roman" w:hAnsi="Times New Roman" w:cs="Times New Roman"/>
          <w:strike/>
          <w:color w:val="000000"/>
        </w:rPr>
        <w:br/>
        <w:t>c) nájomca ani po upozornení nezaplatil nájomné za užívanie hrobového miesta.</w:t>
      </w:r>
    </w:p>
    <w:p w:rsidR="00B1315B" w:rsidRPr="00B1315B" w:rsidRDefault="00B1315B" w:rsidP="00DD3007">
      <w:pPr>
        <w:numPr>
          <w:ilvl w:val="0"/>
          <w:numId w:val="6"/>
        </w:numPr>
        <w:spacing w:after="0"/>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Ak prevádzkovateľ pohrebiska vypovie nájomnú zmluvu z dôvodov uvedených v ods. 1, písm. a) a      b) musí zabezpečiť so súhlasom nájomcu iné hrobové miesto a na vlastné náklady preloženie  ľudských ostatkov vrátane príslušenstva hrobu na nové hrobové miesto.</w:t>
      </w:r>
    </w:p>
    <w:p w:rsidR="00B1315B" w:rsidRPr="00B1315B" w:rsidRDefault="00B1315B" w:rsidP="00DD3007">
      <w:pPr>
        <w:numPr>
          <w:ilvl w:val="0"/>
          <w:numId w:val="6"/>
        </w:numPr>
        <w:spacing w:after="0"/>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 xml:space="preserve">Prevádzkovateľ pohrebiska je povinný písomne upozorniť na vypovedanie nájomnej zmluvy a  výpoveď  </w:t>
      </w:r>
    </w:p>
    <w:p w:rsidR="00B1315B" w:rsidRPr="00B1315B" w:rsidRDefault="00B1315B" w:rsidP="00141C02">
      <w:pPr>
        <w:numPr>
          <w:ilvl w:val="0"/>
          <w:numId w:val="7"/>
        </w:numPr>
        <w:spacing w:after="0" w:line="240" w:lineRule="auto"/>
        <w:rPr>
          <w:rFonts w:ascii="Times New Roman" w:hAnsi="Times New Roman" w:cs="Times New Roman"/>
          <w:strike/>
          <w:color w:val="000000"/>
        </w:rPr>
      </w:pPr>
      <w:r w:rsidRPr="00B1315B">
        <w:rPr>
          <w:rFonts w:ascii="Times New Roman" w:hAnsi="Times New Roman" w:cs="Times New Roman"/>
          <w:strike/>
          <w:color w:val="000000"/>
        </w:rPr>
        <w:lastRenderedPageBreak/>
        <w:t>najmenej šesť mesiacov pred dňom kedy sa má hrobové miesto zrušiť,</w:t>
      </w:r>
    </w:p>
    <w:p w:rsidR="00B1315B" w:rsidRPr="00B1315B" w:rsidRDefault="00B1315B" w:rsidP="00141C02">
      <w:pPr>
        <w:numPr>
          <w:ilvl w:val="0"/>
          <w:numId w:val="7"/>
        </w:numPr>
        <w:spacing w:after="0" w:line="240" w:lineRule="auto"/>
        <w:rPr>
          <w:rFonts w:ascii="Times New Roman" w:hAnsi="Times New Roman" w:cs="Times New Roman"/>
          <w:strike/>
          <w:color w:val="000000"/>
        </w:rPr>
      </w:pPr>
      <w:r w:rsidRPr="00B1315B">
        <w:rPr>
          <w:rFonts w:ascii="Times New Roman" w:hAnsi="Times New Roman" w:cs="Times New Roman"/>
          <w:strike/>
          <w:color w:val="000000"/>
        </w:rPr>
        <w:t>najneskôr tri mesiace keď uplynie lehota, na ktorú je nájomné zaplatené.</w:t>
      </w:r>
    </w:p>
    <w:p w:rsidR="00B1315B" w:rsidRPr="00B1315B" w:rsidRDefault="00B1315B" w:rsidP="00141C02">
      <w:pPr>
        <w:numPr>
          <w:ilvl w:val="0"/>
          <w:numId w:val="6"/>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Ak mu nie je známa adresa, alebo sídlo nájomcu, uverejní túto informáciu na mieste obvyklom na  pohrebisku, pričom musí zabezpečiť obrazovú dokumentáciu miesta so stručným popisom stavu  príslušného hrobu.</w:t>
      </w:r>
    </w:p>
    <w:p w:rsidR="00B1315B" w:rsidRPr="00B1315B" w:rsidRDefault="00B1315B" w:rsidP="00141C02">
      <w:pPr>
        <w:numPr>
          <w:ilvl w:val="0"/>
          <w:numId w:val="6"/>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Ak prevádzkovateľ pohrebiska vypovedal nájomnú zmluvu z dôvodu uvedeného v ods. 1, písm. c) a           nájomca je známy, výpovedná lehota uplynie jeden rok odo dňa, od kedy nebolo zaplatené   nájomné. Prevádzkovateľ pohrebiska vyzve nájomcu, aby najneskôr do jedného roka odstránil   príslušenstvo hrobu. Ak ho v tejto lehote neodstráni, prevádzkovateľ ho predá na dražbe 1). V   prípade, že náklady spojené s pohrebom z rôznych dôvodov hradí mesto a počas desiatich rokov sa   k zosnulému nikto nehlási, príde po uplynutí tlecej doby k zrušeniu hrobového miesta.</w:t>
      </w:r>
    </w:p>
    <w:p w:rsidR="00B1315B" w:rsidRPr="00B1315B" w:rsidRDefault="00B1315B" w:rsidP="00141C02">
      <w:pPr>
        <w:numPr>
          <w:ilvl w:val="0"/>
          <w:numId w:val="6"/>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Ak prevádzkovateľ pohrebiska vypovie nájomnú zmluvu z dôvodu uvedeného v ods. 1, písm. c) a                  nájomca nie je známy, uverejní výpoveď nájomnej zmluvy na mieste obvyklom na pohrebisku.  Výpovedná lehota uplynie päť rokov od dňa, odkedy nebolo zaplatené nájomné. Prevádzkovateľ   pohrebiska ponechá po túto dobu príslušenstvo hrobu na mieste s označením, že ide o päťročné  uloženie, počas ktorého sa môže nájomca prihlásiť. Po uplynutí výpovednej lehoty ho  prevádzkovateľ pohrebiska predá na dražbe.</w:t>
      </w:r>
    </w:p>
    <w:p w:rsidR="00B1315B" w:rsidRPr="00B1315B" w:rsidRDefault="00B1315B" w:rsidP="00141C02">
      <w:pPr>
        <w:numPr>
          <w:ilvl w:val="0"/>
          <w:numId w:val="6"/>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Hroby s príslušenstvom o ktorých orgány štátnej správy na ochranu pamiatkového fondu rozhodli,                  že majú kultúrny význam , či kultúrnu hodnotu, alebo o ktorých tak rozhodlo mesto všeobecne záväzným nariadením , sa môžu zrušiť len za splnenia podmienok stanovených týmto prevádzkovým poriadkom pohrebiska.</w:t>
      </w:r>
    </w:p>
    <w:p w:rsidR="00B1315B" w:rsidRPr="00B1315B" w:rsidRDefault="00B1315B" w:rsidP="00141C02">
      <w:pPr>
        <w:spacing w:after="0" w:line="240" w:lineRule="auto"/>
        <w:rPr>
          <w:rFonts w:ascii="Times New Roman" w:hAnsi="Times New Roman" w:cs="Times New Roman"/>
          <w:b/>
          <w:color w:val="000000"/>
        </w:rPr>
      </w:pPr>
    </w:p>
    <w:p w:rsidR="00B1315B" w:rsidRDefault="00B1315B" w:rsidP="00141C02">
      <w:pPr>
        <w:spacing w:after="0" w:line="240" w:lineRule="auto"/>
        <w:jc w:val="center"/>
        <w:rPr>
          <w:rFonts w:ascii="Times New Roman" w:hAnsi="Times New Roman" w:cs="Times New Roman"/>
          <w:b/>
          <w:strike/>
          <w:color w:val="000000"/>
        </w:rPr>
      </w:pPr>
      <w:r w:rsidRPr="00B1315B">
        <w:rPr>
          <w:rFonts w:ascii="Times New Roman" w:hAnsi="Times New Roman" w:cs="Times New Roman"/>
          <w:b/>
          <w:strike/>
          <w:color w:val="000000"/>
        </w:rPr>
        <w:t xml:space="preserve">Čl. </w:t>
      </w:r>
      <w:r>
        <w:rPr>
          <w:rFonts w:ascii="Times New Roman" w:hAnsi="Times New Roman" w:cs="Times New Roman"/>
          <w:b/>
          <w:strike/>
          <w:color w:val="000000"/>
        </w:rPr>
        <w:t>10</w:t>
      </w:r>
      <w:r>
        <w:rPr>
          <w:rFonts w:ascii="Times New Roman" w:hAnsi="Times New Roman" w:cs="Times New Roman"/>
          <w:b/>
          <w:strike/>
          <w:color w:val="000000"/>
        </w:rPr>
        <w:br/>
        <w:t>Zrušenie pohrebiska</w:t>
      </w:r>
    </w:p>
    <w:p w:rsidR="00141C02" w:rsidRPr="00B1315B" w:rsidRDefault="00141C02" w:rsidP="00141C02">
      <w:pPr>
        <w:spacing w:after="0" w:line="240" w:lineRule="auto"/>
        <w:jc w:val="center"/>
        <w:rPr>
          <w:rFonts w:ascii="Times New Roman" w:hAnsi="Times New Roman" w:cs="Times New Roman"/>
          <w:b/>
          <w:strike/>
          <w:color w:val="000000"/>
        </w:rPr>
      </w:pPr>
    </w:p>
    <w:p w:rsidR="00B1315B" w:rsidRPr="00B1315B" w:rsidRDefault="00B1315B" w:rsidP="00141C02">
      <w:pPr>
        <w:numPr>
          <w:ilvl w:val="0"/>
          <w:numId w:val="8"/>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Pohrebisko môže zrušiť len mesto. Pohrebisko možno zrušiť až po uplynutí tlecej doby všetkých  ľudských ostatkov uložených na pohrebisku.</w:t>
      </w:r>
    </w:p>
    <w:p w:rsidR="00B1315B" w:rsidRPr="00B1315B" w:rsidRDefault="00B1315B" w:rsidP="00141C02">
      <w:pPr>
        <w:numPr>
          <w:ilvl w:val="0"/>
          <w:numId w:val="8"/>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Pohrebisko možno pred uplynutím tlecej lehoty uvedenej v ods.1 zrušiť len z dôvodov , ak by  ďalším pochovávaním na pohrebisku mohlo dôjsť k ohrozeniu zdravia ľudí alebo kvality  podzemnej vody a z dôvodu verejného záujmu, na základe podnetu príslušného orgánu štátnej  správy.</w:t>
      </w:r>
    </w:p>
    <w:p w:rsidR="00B1315B" w:rsidRPr="00141C02" w:rsidRDefault="00B1315B" w:rsidP="00141C02">
      <w:pPr>
        <w:numPr>
          <w:ilvl w:val="0"/>
          <w:numId w:val="8"/>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Ten v koho záujme sa pohrebisko zruší je povinný zabezpečiť a uhradiť exhumácie a preloženie   ľudských ostatkov, hrobov s príslušenstvom a hrobiek na nové hrobové miesta na inom pohrebisku.</w:t>
      </w:r>
    </w:p>
    <w:p w:rsidR="00B1315B" w:rsidRPr="00141C02" w:rsidRDefault="00B1315B" w:rsidP="00141C02">
      <w:pPr>
        <w:numPr>
          <w:ilvl w:val="0"/>
          <w:numId w:val="8"/>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Ak bolo pohrebisko zrušené, musí nezotleté ľudské ostatky po uplynutí tlecej doby ten v koho     záujme sa pohrebisko zrušilo, zhromaždiť a pochovať na inom pohrebisku.</w:t>
      </w:r>
    </w:p>
    <w:p w:rsidR="00B1315B" w:rsidRPr="00141C02" w:rsidRDefault="00B1315B" w:rsidP="00141C02">
      <w:pPr>
        <w:numPr>
          <w:ilvl w:val="0"/>
          <w:numId w:val="8"/>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 xml:space="preserve">Hroby a hrobky , ktoré sú vyhlásené za národné kultúrne pamiatky sa môžu zrušiť len na základe rozhodnutia Pamiatkového úradu  Slovenskej republiky o zrušení   vyhlásenia hrobu alebo hrobky za národnú kultúrnu pamiatku. </w:t>
      </w:r>
    </w:p>
    <w:p w:rsidR="00B1315B" w:rsidRPr="00141C02" w:rsidRDefault="00B1315B" w:rsidP="00141C02">
      <w:pPr>
        <w:numPr>
          <w:ilvl w:val="0"/>
          <w:numId w:val="8"/>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Hrobky a hroby na starom cintoríne, ktoré  majú historickú a umeleckú hodnotu zaeviduje   prevádzkovateľ pohrebiska do zoznamu pamätihodností mesta a tieto sa môžu zrušiť len po predchádzajúcom súhlase mesta.</w:t>
      </w:r>
    </w:p>
    <w:p w:rsidR="00B1315B" w:rsidRPr="00B1315B" w:rsidRDefault="00B1315B" w:rsidP="00141C02">
      <w:pPr>
        <w:numPr>
          <w:ilvl w:val="0"/>
          <w:numId w:val="8"/>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strike/>
          <w:color w:val="000000"/>
        </w:rPr>
        <w:t>Pri zrušení pohrebiska a pri zmene prevádzkovateľa pohrebiska, ak je prevádzkovateľom   pohrebiska iný ako mesto, je tento povinný odovzdať evidenciu pohrebiska mestu.</w:t>
      </w:r>
      <w:r w:rsidRPr="00B1315B">
        <w:rPr>
          <w:rFonts w:ascii="Times New Roman" w:hAnsi="Times New Roman" w:cs="Times New Roman"/>
          <w:color w:val="000000"/>
        </w:rPr>
        <w:br/>
      </w:r>
    </w:p>
    <w:p w:rsidR="00B1315B" w:rsidRDefault="00B1315B" w:rsidP="00141C02">
      <w:pPr>
        <w:spacing w:after="0" w:line="240" w:lineRule="auto"/>
        <w:jc w:val="center"/>
        <w:rPr>
          <w:rFonts w:ascii="Times New Roman" w:hAnsi="Times New Roman" w:cs="Times New Roman"/>
          <w:b/>
          <w:strike/>
          <w:color w:val="000000"/>
        </w:rPr>
      </w:pPr>
      <w:r w:rsidRPr="00B1315B">
        <w:rPr>
          <w:rFonts w:ascii="Times New Roman" w:hAnsi="Times New Roman" w:cs="Times New Roman"/>
          <w:b/>
          <w:strike/>
          <w:color w:val="000000"/>
        </w:rPr>
        <w:t xml:space="preserve">Čl. </w:t>
      </w:r>
      <w:r>
        <w:rPr>
          <w:rFonts w:ascii="Times New Roman" w:hAnsi="Times New Roman" w:cs="Times New Roman"/>
          <w:b/>
          <w:strike/>
          <w:color w:val="000000"/>
        </w:rPr>
        <w:t>11</w:t>
      </w:r>
      <w:r>
        <w:rPr>
          <w:rFonts w:ascii="Times New Roman" w:hAnsi="Times New Roman" w:cs="Times New Roman"/>
          <w:b/>
          <w:strike/>
          <w:color w:val="000000"/>
        </w:rPr>
        <w:br/>
        <w:t>Vstup na cintorín</w:t>
      </w:r>
    </w:p>
    <w:p w:rsidR="00141C02" w:rsidRPr="00B1315B" w:rsidRDefault="00141C02" w:rsidP="00141C02">
      <w:pPr>
        <w:spacing w:after="0" w:line="240" w:lineRule="auto"/>
        <w:jc w:val="center"/>
        <w:rPr>
          <w:rFonts w:ascii="Times New Roman" w:hAnsi="Times New Roman" w:cs="Times New Roman"/>
          <w:b/>
          <w:strike/>
          <w:color w:val="000000"/>
        </w:rPr>
      </w:pPr>
    </w:p>
    <w:p w:rsidR="00B1315B" w:rsidRPr="00141C02" w:rsidRDefault="00B1315B" w:rsidP="00141C02">
      <w:pPr>
        <w:numPr>
          <w:ilvl w:val="0"/>
          <w:numId w:val="12"/>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Cintoríny sú prístupné verejnosti počas celého roka nasledovne:</w:t>
      </w:r>
      <w:r w:rsidRPr="00141C02">
        <w:rPr>
          <w:rFonts w:ascii="Times New Roman" w:hAnsi="Times New Roman" w:cs="Times New Roman"/>
          <w:strike/>
          <w:color w:val="000000"/>
        </w:rPr>
        <w:br/>
      </w:r>
      <w:r w:rsidRPr="00141C02">
        <w:rPr>
          <w:rFonts w:ascii="Times New Roman" w:hAnsi="Times New Roman" w:cs="Times New Roman"/>
          <w:strike/>
          <w:color w:val="000000"/>
        </w:rPr>
        <w:tab/>
      </w:r>
      <w:r w:rsidRPr="00141C02">
        <w:rPr>
          <w:rFonts w:ascii="Times New Roman" w:hAnsi="Times New Roman" w:cs="Times New Roman"/>
          <w:b/>
          <w:strike/>
          <w:color w:val="000000"/>
        </w:rPr>
        <w:t xml:space="preserve">a) december až február </w:t>
      </w:r>
      <w:r w:rsidRPr="00141C02">
        <w:rPr>
          <w:rFonts w:ascii="Times New Roman" w:hAnsi="Times New Roman" w:cs="Times New Roman"/>
          <w:b/>
          <w:strike/>
          <w:color w:val="000000"/>
        </w:rPr>
        <w:tab/>
      </w:r>
      <w:r w:rsidRPr="00141C02">
        <w:rPr>
          <w:rFonts w:ascii="Times New Roman" w:hAnsi="Times New Roman" w:cs="Times New Roman"/>
          <w:b/>
          <w:strike/>
          <w:color w:val="000000"/>
        </w:rPr>
        <w:tab/>
        <w:t>od  07.00 do 18.00 hod.</w:t>
      </w:r>
      <w:r w:rsidRPr="00141C02">
        <w:rPr>
          <w:rFonts w:ascii="Times New Roman" w:hAnsi="Times New Roman" w:cs="Times New Roman"/>
          <w:b/>
          <w:strike/>
          <w:color w:val="000000"/>
        </w:rPr>
        <w:br/>
      </w:r>
      <w:r w:rsidRPr="00141C02">
        <w:rPr>
          <w:rFonts w:ascii="Times New Roman" w:hAnsi="Times New Roman" w:cs="Times New Roman"/>
          <w:b/>
          <w:strike/>
          <w:color w:val="000000"/>
        </w:rPr>
        <w:tab/>
        <w:t xml:space="preserve">b) marec až máj </w:t>
      </w:r>
      <w:r w:rsidRPr="00141C02">
        <w:rPr>
          <w:rFonts w:ascii="Times New Roman" w:hAnsi="Times New Roman" w:cs="Times New Roman"/>
          <w:b/>
          <w:strike/>
          <w:color w:val="000000"/>
        </w:rPr>
        <w:tab/>
      </w:r>
      <w:r w:rsidRPr="00141C02">
        <w:rPr>
          <w:rFonts w:ascii="Times New Roman" w:hAnsi="Times New Roman" w:cs="Times New Roman"/>
          <w:b/>
          <w:strike/>
          <w:color w:val="000000"/>
        </w:rPr>
        <w:tab/>
      </w:r>
      <w:r w:rsidRPr="00141C02">
        <w:rPr>
          <w:rFonts w:ascii="Times New Roman" w:hAnsi="Times New Roman" w:cs="Times New Roman"/>
          <w:b/>
          <w:strike/>
          <w:color w:val="000000"/>
        </w:rPr>
        <w:tab/>
        <w:t>od  07.00 do 19.00 hod.</w:t>
      </w:r>
      <w:r w:rsidRPr="00141C02">
        <w:rPr>
          <w:rFonts w:ascii="Times New Roman" w:hAnsi="Times New Roman" w:cs="Times New Roman"/>
          <w:b/>
          <w:strike/>
          <w:color w:val="000000"/>
        </w:rPr>
        <w:br/>
      </w:r>
      <w:r w:rsidRPr="00141C02">
        <w:rPr>
          <w:rFonts w:ascii="Times New Roman" w:hAnsi="Times New Roman" w:cs="Times New Roman"/>
          <w:b/>
          <w:strike/>
          <w:color w:val="000000"/>
        </w:rPr>
        <w:tab/>
        <w:t xml:space="preserve">c) jún až august </w:t>
      </w:r>
      <w:r w:rsidRPr="00141C02">
        <w:rPr>
          <w:rFonts w:ascii="Times New Roman" w:hAnsi="Times New Roman" w:cs="Times New Roman"/>
          <w:b/>
          <w:strike/>
          <w:color w:val="000000"/>
        </w:rPr>
        <w:tab/>
      </w:r>
      <w:r w:rsidRPr="00141C02">
        <w:rPr>
          <w:rFonts w:ascii="Times New Roman" w:hAnsi="Times New Roman" w:cs="Times New Roman"/>
          <w:b/>
          <w:strike/>
          <w:color w:val="000000"/>
        </w:rPr>
        <w:tab/>
      </w:r>
      <w:r w:rsidRPr="00141C02">
        <w:rPr>
          <w:rFonts w:ascii="Times New Roman" w:hAnsi="Times New Roman" w:cs="Times New Roman"/>
          <w:b/>
          <w:strike/>
          <w:color w:val="000000"/>
        </w:rPr>
        <w:tab/>
        <w:t>od  07.00 do 21.00 hod.</w:t>
      </w:r>
      <w:r w:rsidRPr="00141C02">
        <w:rPr>
          <w:rFonts w:ascii="Times New Roman" w:hAnsi="Times New Roman" w:cs="Times New Roman"/>
          <w:b/>
          <w:strike/>
          <w:color w:val="000000"/>
        </w:rPr>
        <w:br/>
      </w:r>
      <w:r w:rsidRPr="00141C02">
        <w:rPr>
          <w:rFonts w:ascii="Times New Roman" w:hAnsi="Times New Roman" w:cs="Times New Roman"/>
          <w:b/>
          <w:strike/>
          <w:color w:val="000000"/>
        </w:rPr>
        <w:tab/>
        <w:t xml:space="preserve">d) september až november </w:t>
      </w:r>
      <w:r w:rsidRPr="00141C02">
        <w:rPr>
          <w:rFonts w:ascii="Times New Roman" w:hAnsi="Times New Roman" w:cs="Times New Roman"/>
          <w:b/>
          <w:strike/>
          <w:color w:val="000000"/>
        </w:rPr>
        <w:tab/>
      </w:r>
      <w:r w:rsidRPr="00141C02">
        <w:rPr>
          <w:rFonts w:ascii="Times New Roman" w:hAnsi="Times New Roman" w:cs="Times New Roman"/>
          <w:b/>
          <w:strike/>
          <w:color w:val="000000"/>
        </w:rPr>
        <w:tab/>
        <w:t>od  07.00 do 19.00 hod.</w:t>
      </w:r>
    </w:p>
    <w:p w:rsidR="00B1315B" w:rsidRPr="00141C02" w:rsidRDefault="00B1315B" w:rsidP="00141C02">
      <w:pPr>
        <w:numPr>
          <w:ilvl w:val="0"/>
          <w:numId w:val="12"/>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lastRenderedPageBreak/>
        <w:t>Prevádzkovateľ môže vstup na cintorín alebo jeho časť dočasne zakázať alebo obmedziť, a to    najmä v čase vykonávania terénnych úprav na cintoríne a v čase vykonávania exhumácie.</w:t>
      </w:r>
    </w:p>
    <w:p w:rsidR="00B1315B" w:rsidRPr="00141C02" w:rsidRDefault="00B1315B" w:rsidP="00141C02">
      <w:pPr>
        <w:numPr>
          <w:ilvl w:val="0"/>
          <w:numId w:val="12"/>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Vodiť psov na cintorín je zakázané.</w:t>
      </w:r>
    </w:p>
    <w:p w:rsidR="00B1315B" w:rsidRPr="00141C02" w:rsidRDefault="00B1315B" w:rsidP="00141C02">
      <w:pPr>
        <w:numPr>
          <w:ilvl w:val="0"/>
          <w:numId w:val="12"/>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Návštevníci cintorína sú povinní opustiť areál pred uplynutím prevádzkovej doby.</w:t>
      </w:r>
    </w:p>
    <w:p w:rsidR="00B1315B" w:rsidRPr="00B1315B" w:rsidRDefault="00B1315B" w:rsidP="00141C02">
      <w:pPr>
        <w:numPr>
          <w:ilvl w:val="0"/>
          <w:numId w:val="12"/>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Vstup s motorovými vozidlami na cintorín je povolený iba po vyhradených komunikáciách a to:</w:t>
      </w:r>
    </w:p>
    <w:p w:rsidR="00B1315B" w:rsidRPr="00B1315B" w:rsidRDefault="00B1315B" w:rsidP="00141C02">
      <w:pPr>
        <w:numPr>
          <w:ilvl w:val="0"/>
          <w:numId w:val="19"/>
        </w:numPr>
        <w:spacing w:after="0" w:line="240" w:lineRule="auto"/>
        <w:ind w:left="709" w:hanging="283"/>
        <w:rPr>
          <w:rFonts w:ascii="Times New Roman" w:hAnsi="Times New Roman" w:cs="Times New Roman"/>
          <w:strike/>
          <w:color w:val="000000"/>
        </w:rPr>
      </w:pPr>
      <w:r w:rsidRPr="00B1315B">
        <w:rPr>
          <w:rFonts w:ascii="Times New Roman" w:hAnsi="Times New Roman" w:cs="Times New Roman"/>
          <w:strike/>
          <w:color w:val="000000"/>
        </w:rPr>
        <w:t>na dopravu rakvy s telesnými pozostatkami zomretého do domu smútku, na vykonanie pohrebného obradu alebo uloženie rakvy s telesnými pozostatkami zomretého do chladiacich boxov,</w:t>
      </w:r>
    </w:p>
    <w:p w:rsidR="00B1315B" w:rsidRPr="00B1315B" w:rsidRDefault="00B1315B" w:rsidP="00141C02">
      <w:pPr>
        <w:numPr>
          <w:ilvl w:val="0"/>
          <w:numId w:val="19"/>
        </w:numPr>
        <w:spacing w:after="0" w:line="240" w:lineRule="auto"/>
        <w:ind w:left="709" w:hanging="283"/>
        <w:rPr>
          <w:rFonts w:ascii="Times New Roman" w:hAnsi="Times New Roman" w:cs="Times New Roman"/>
          <w:strike/>
          <w:color w:val="000000"/>
        </w:rPr>
      </w:pPr>
      <w:r w:rsidRPr="00B1315B">
        <w:rPr>
          <w:rFonts w:ascii="Times New Roman" w:hAnsi="Times New Roman" w:cs="Times New Roman"/>
          <w:strike/>
          <w:color w:val="000000"/>
        </w:rPr>
        <w:t>na dopravu materiálu potrebného na výstavbu a rekonštrukciu pomníkov, obrubníkov  alebo na inú úpravu hrobového miesta,</w:t>
      </w:r>
    </w:p>
    <w:p w:rsidR="00B1315B" w:rsidRPr="00B1315B" w:rsidRDefault="00B1315B" w:rsidP="00141C02">
      <w:pPr>
        <w:numPr>
          <w:ilvl w:val="0"/>
          <w:numId w:val="19"/>
        </w:numPr>
        <w:spacing w:after="0" w:line="240" w:lineRule="auto"/>
        <w:ind w:left="709" w:hanging="283"/>
        <w:rPr>
          <w:rFonts w:ascii="Times New Roman" w:hAnsi="Times New Roman" w:cs="Times New Roman"/>
          <w:strike/>
          <w:color w:val="000000"/>
        </w:rPr>
      </w:pPr>
      <w:r w:rsidRPr="00B1315B">
        <w:rPr>
          <w:rFonts w:ascii="Times New Roman" w:hAnsi="Times New Roman" w:cs="Times New Roman"/>
          <w:strike/>
          <w:color w:val="000000"/>
        </w:rPr>
        <w:t>na dopravu rakvy s telesnými pozostatkami zomretého na miesto pochovania,</w:t>
      </w:r>
    </w:p>
    <w:p w:rsidR="00B1315B" w:rsidRPr="00141C02" w:rsidRDefault="00B1315B" w:rsidP="00141C02">
      <w:pPr>
        <w:numPr>
          <w:ilvl w:val="0"/>
          <w:numId w:val="19"/>
        </w:numPr>
        <w:spacing w:after="0" w:line="240" w:lineRule="auto"/>
        <w:ind w:left="709" w:hanging="283"/>
        <w:rPr>
          <w:rFonts w:ascii="Times New Roman" w:hAnsi="Times New Roman" w:cs="Times New Roman"/>
          <w:strike/>
          <w:color w:val="000000"/>
        </w:rPr>
      </w:pPr>
      <w:r w:rsidRPr="00B1315B">
        <w:rPr>
          <w:rFonts w:ascii="Times New Roman" w:hAnsi="Times New Roman" w:cs="Times New Roman"/>
          <w:strike/>
          <w:color w:val="000000"/>
        </w:rPr>
        <w:t xml:space="preserve">na dopravu nevládnych alebo zdravotne postihnutých osôb. </w:t>
      </w:r>
    </w:p>
    <w:p w:rsidR="00B1315B" w:rsidRPr="00141C02" w:rsidRDefault="00B1315B" w:rsidP="00141C02">
      <w:pPr>
        <w:numPr>
          <w:ilvl w:val="0"/>
          <w:numId w:val="12"/>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Prevádzkovateľ môže vykázať z cintorína vodičov s motorovými vozidlami ak nedodržiavajú   prevádzkový poriadok pohrebiska.</w:t>
      </w:r>
    </w:p>
    <w:p w:rsidR="00B1315B" w:rsidRPr="00141C02" w:rsidRDefault="00B1315B" w:rsidP="00141C02">
      <w:pPr>
        <w:numPr>
          <w:ilvl w:val="0"/>
          <w:numId w:val="12"/>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Vstup motorových vozidiel na chodníky do jednotlivých oddelení cintorína pomedzi hroby je       zakázaný.</w:t>
      </w:r>
    </w:p>
    <w:p w:rsidR="00B1315B" w:rsidRPr="00141C02" w:rsidRDefault="00B1315B" w:rsidP="00141C02">
      <w:pPr>
        <w:numPr>
          <w:ilvl w:val="0"/>
          <w:numId w:val="12"/>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Každý vjazd s motorovým vozidlom prevádzkovateľ cintorína eviduje a zároveň kontroluje, či je v  súlade s vydaným povolením.</w:t>
      </w:r>
    </w:p>
    <w:p w:rsidR="00B1315B" w:rsidRPr="00B1315B" w:rsidRDefault="00B1315B" w:rsidP="00141C02">
      <w:pPr>
        <w:numPr>
          <w:ilvl w:val="0"/>
          <w:numId w:val="12"/>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Okrem uvedených povinností je každý návštevník cintorína povinný riad</w:t>
      </w:r>
      <w:r w:rsidR="00141C02">
        <w:rPr>
          <w:rFonts w:ascii="Times New Roman" w:hAnsi="Times New Roman" w:cs="Times New Roman"/>
          <w:strike/>
          <w:color w:val="000000"/>
        </w:rPr>
        <w:t>iť sa pokynmi  prevádzkovateľa.</w:t>
      </w:r>
    </w:p>
    <w:p w:rsidR="00B1315B" w:rsidRPr="00B1315B" w:rsidRDefault="00B1315B" w:rsidP="00141C02">
      <w:pPr>
        <w:spacing w:after="0" w:line="240" w:lineRule="auto"/>
        <w:jc w:val="center"/>
        <w:rPr>
          <w:rFonts w:ascii="Times New Roman" w:hAnsi="Times New Roman" w:cs="Times New Roman"/>
          <w:b/>
          <w:strike/>
          <w:color w:val="000000"/>
        </w:rPr>
      </w:pPr>
      <w:r w:rsidRPr="00B1315B">
        <w:rPr>
          <w:rFonts w:ascii="Times New Roman" w:hAnsi="Times New Roman" w:cs="Times New Roman"/>
          <w:b/>
          <w:strike/>
          <w:color w:val="000000"/>
        </w:rPr>
        <w:t>Čl. 12</w:t>
      </w:r>
      <w:r w:rsidRPr="00B1315B">
        <w:rPr>
          <w:rFonts w:ascii="Times New Roman" w:hAnsi="Times New Roman" w:cs="Times New Roman"/>
          <w:b/>
          <w:strike/>
          <w:color w:val="000000"/>
        </w:rPr>
        <w:br/>
        <w:t>Správanie sa na cintoríne</w:t>
      </w:r>
    </w:p>
    <w:p w:rsidR="00B1315B" w:rsidRPr="00B1315B" w:rsidRDefault="00B1315B" w:rsidP="00141C02">
      <w:pPr>
        <w:spacing w:after="0" w:line="240" w:lineRule="auto"/>
        <w:jc w:val="center"/>
        <w:rPr>
          <w:rFonts w:ascii="Times New Roman" w:hAnsi="Times New Roman" w:cs="Times New Roman"/>
          <w:b/>
          <w:strike/>
          <w:color w:val="000000"/>
        </w:rPr>
      </w:pPr>
    </w:p>
    <w:p w:rsidR="00B1315B" w:rsidRPr="00141C02" w:rsidRDefault="00B1315B" w:rsidP="00141C02">
      <w:pPr>
        <w:numPr>
          <w:ilvl w:val="0"/>
          <w:numId w:val="13"/>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Prevádzkovateľ a jeho zamestnanci sú povinní najmä:</w:t>
      </w:r>
      <w:r w:rsidRPr="00141C02">
        <w:rPr>
          <w:rFonts w:ascii="Times New Roman" w:hAnsi="Times New Roman" w:cs="Times New Roman"/>
          <w:strike/>
          <w:color w:val="000000"/>
        </w:rPr>
        <w:br/>
        <w:t>a) zachovať pietu k zomretým a pozostalým</w:t>
      </w:r>
      <w:r w:rsidRPr="00141C02">
        <w:rPr>
          <w:rFonts w:ascii="Times New Roman" w:hAnsi="Times New Roman" w:cs="Times New Roman"/>
          <w:strike/>
          <w:color w:val="000000"/>
        </w:rPr>
        <w:br/>
        <w:t>b) byť slušne a čisto upravení a služby vykonávať iba v odevoch na to určených</w:t>
      </w:r>
      <w:r w:rsidRPr="00141C02">
        <w:rPr>
          <w:rFonts w:ascii="Times New Roman" w:hAnsi="Times New Roman" w:cs="Times New Roman"/>
          <w:strike/>
          <w:color w:val="000000"/>
        </w:rPr>
        <w:br/>
        <w:t xml:space="preserve">c) nepožadovať akúkoľvek odmenu za práce, ktoré majú vykonávať v rámci svojho </w:t>
      </w:r>
      <w:r w:rsidRPr="00141C02">
        <w:rPr>
          <w:rFonts w:ascii="Times New Roman" w:hAnsi="Times New Roman" w:cs="Times New Roman"/>
          <w:strike/>
          <w:color w:val="000000"/>
        </w:rPr>
        <w:tab/>
        <w:t>pracovného zaradenia od iných osôb ako prevádzkovateľa.</w:t>
      </w:r>
    </w:p>
    <w:p w:rsidR="00B1315B" w:rsidRPr="00141C02" w:rsidRDefault="00B1315B" w:rsidP="00141C02">
      <w:pPr>
        <w:numPr>
          <w:ilvl w:val="0"/>
          <w:numId w:val="13"/>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Návštevníci cintorína sú povinní správať sa spôsobom zodpovedajúcim piete miesta, nesmú robiť hluk, vykrikovať, odhadzovať a zapaľovať odpadky, fajčiť, požívať alkoholické nápoje a omamné  látky, poškodzovať pomníky, zariadenia, objekty a zeleň.</w:t>
      </w:r>
    </w:p>
    <w:p w:rsidR="00B1315B" w:rsidRPr="00141C02" w:rsidRDefault="00B1315B" w:rsidP="00141C02">
      <w:pPr>
        <w:numPr>
          <w:ilvl w:val="0"/>
          <w:numId w:val="13"/>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Prevádzkovateľ je oprávnený odstraňovať z hrobových miest zvädnuté kytice a vence alebo iné  ozdoby, ktoré narúšajú estetický vzhľad cintorína a uskladňovať ich pred vyvezením na miesta na  to určené.</w:t>
      </w:r>
    </w:p>
    <w:p w:rsidR="00B1315B" w:rsidRPr="00141C02" w:rsidRDefault="00B1315B" w:rsidP="00141C02">
      <w:pPr>
        <w:numPr>
          <w:ilvl w:val="0"/>
          <w:numId w:val="13"/>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Na cintoríne je zakázané páliť trávu a odpad.</w:t>
      </w:r>
    </w:p>
    <w:p w:rsidR="00B1315B" w:rsidRPr="00141C02" w:rsidRDefault="00B1315B" w:rsidP="00141C02">
      <w:pPr>
        <w:numPr>
          <w:ilvl w:val="0"/>
          <w:numId w:val="13"/>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Na cintoríne možno rozsvecovať kahance a sviečky len na hrobovom mieste alebo na to  vyhradenom mieste tak, aby nevzniklo nebezpečenstvo požiaru, prípadne poškodenie iných  hrobových miest alebo vybavenosti cintorína. V odôvodnených prípadoch môže prevádzkovateľ   cintorína rozsvecovanie sviečok a kahancov a manipuláciu s otvoreným ohňom obmedziť alebo  zakázať.</w:t>
      </w:r>
    </w:p>
    <w:p w:rsidR="00B1315B" w:rsidRPr="00141C02" w:rsidRDefault="00B1315B" w:rsidP="00141C02">
      <w:pPr>
        <w:numPr>
          <w:ilvl w:val="0"/>
          <w:numId w:val="13"/>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strike/>
          <w:color w:val="000000"/>
        </w:rPr>
        <w:t>Chodníky medzi hrobmi možno používať na iné účely, než na komunikačné len so súhlasom  prevádzkovateľa.</w:t>
      </w:r>
    </w:p>
    <w:p w:rsidR="00B1315B" w:rsidRPr="00141C02" w:rsidRDefault="00B1315B" w:rsidP="00141C02">
      <w:pPr>
        <w:numPr>
          <w:ilvl w:val="0"/>
          <w:numId w:val="13"/>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 xml:space="preserve">Okrem povinností uvedených v čl. </w:t>
      </w:r>
      <w:smartTag w:uri="urn:schemas-microsoft-com:office:smarttags" w:element="metricconverter">
        <w:smartTagPr>
          <w:attr w:name="ProductID" w:val="11 a"/>
        </w:smartTagPr>
        <w:r w:rsidRPr="00B1315B">
          <w:rPr>
            <w:rFonts w:ascii="Times New Roman" w:hAnsi="Times New Roman" w:cs="Times New Roman"/>
            <w:strike/>
            <w:color w:val="000000"/>
          </w:rPr>
          <w:t>11 a</w:t>
        </w:r>
      </w:smartTag>
      <w:r w:rsidRPr="00B1315B">
        <w:rPr>
          <w:rFonts w:ascii="Times New Roman" w:hAnsi="Times New Roman" w:cs="Times New Roman"/>
          <w:strike/>
          <w:color w:val="000000"/>
        </w:rPr>
        <w:t xml:space="preserve"> 12 je každý povinný riadiť sa na cintoríne ďalšími pokynmi   prevádzkovateľa.</w:t>
      </w:r>
    </w:p>
    <w:p w:rsidR="00B1315B" w:rsidRDefault="00B1315B" w:rsidP="00141C02">
      <w:pPr>
        <w:spacing w:after="0" w:line="240" w:lineRule="auto"/>
        <w:jc w:val="center"/>
        <w:rPr>
          <w:rFonts w:ascii="Times New Roman" w:hAnsi="Times New Roman" w:cs="Times New Roman"/>
          <w:b/>
          <w:color w:val="000000"/>
        </w:rPr>
      </w:pPr>
      <w:r w:rsidRPr="00B1315B">
        <w:rPr>
          <w:rFonts w:ascii="Times New Roman" w:hAnsi="Times New Roman" w:cs="Times New Roman"/>
          <w:b/>
          <w:color w:val="000000"/>
        </w:rPr>
        <w:t>Čl. 6</w:t>
      </w:r>
      <w:r>
        <w:rPr>
          <w:rFonts w:ascii="Times New Roman" w:hAnsi="Times New Roman" w:cs="Times New Roman"/>
          <w:b/>
          <w:color w:val="000000"/>
        </w:rPr>
        <w:br/>
        <w:t>Priestupky</w:t>
      </w:r>
    </w:p>
    <w:p w:rsidR="00141C02" w:rsidRPr="00B1315B" w:rsidRDefault="00141C02" w:rsidP="00141C02">
      <w:pPr>
        <w:spacing w:after="0" w:line="240" w:lineRule="auto"/>
        <w:jc w:val="center"/>
        <w:rPr>
          <w:rFonts w:ascii="Times New Roman" w:hAnsi="Times New Roman" w:cs="Times New Roman"/>
          <w:b/>
          <w:color w:val="000000"/>
        </w:rPr>
      </w:pPr>
    </w:p>
    <w:p w:rsidR="00B1315B" w:rsidRPr="00B1315B" w:rsidRDefault="00B1315B" w:rsidP="00141C02">
      <w:pPr>
        <w:numPr>
          <w:ilvl w:val="0"/>
          <w:numId w:val="15"/>
        </w:numPr>
        <w:spacing w:after="0" w:line="240" w:lineRule="auto"/>
        <w:ind w:left="426" w:hanging="426"/>
        <w:rPr>
          <w:rFonts w:ascii="Times New Roman" w:hAnsi="Times New Roman" w:cs="Times New Roman"/>
          <w:strike/>
          <w:color w:val="000000"/>
        </w:rPr>
      </w:pPr>
      <w:r w:rsidRPr="00B1315B">
        <w:rPr>
          <w:rFonts w:ascii="Times New Roman" w:hAnsi="Times New Roman" w:cs="Times New Roman"/>
          <w:strike/>
          <w:color w:val="000000"/>
        </w:rPr>
        <w:t>P</w:t>
      </w:r>
      <w:r w:rsidR="00141C02">
        <w:rPr>
          <w:rFonts w:ascii="Times New Roman" w:hAnsi="Times New Roman" w:cs="Times New Roman"/>
          <w:strike/>
          <w:color w:val="000000"/>
        </w:rPr>
        <w:t>riestupku  sa dopustí ten, kto:</w:t>
      </w:r>
      <w:r w:rsidRPr="00B1315B">
        <w:rPr>
          <w:rFonts w:ascii="Times New Roman" w:hAnsi="Times New Roman" w:cs="Times New Roman"/>
          <w:strike/>
          <w:color w:val="000000"/>
        </w:rPr>
        <w:br/>
        <w:t>a) vodí do areálu cintorína psa,</w:t>
      </w:r>
    </w:p>
    <w:p w:rsidR="00B1315B" w:rsidRPr="00B1315B" w:rsidRDefault="00B1315B" w:rsidP="00141C02">
      <w:pPr>
        <w:spacing w:after="0" w:line="240" w:lineRule="auto"/>
        <w:ind w:firstLine="426"/>
        <w:rPr>
          <w:rFonts w:ascii="Times New Roman" w:hAnsi="Times New Roman" w:cs="Times New Roman"/>
          <w:strike/>
        </w:rPr>
      </w:pPr>
      <w:r w:rsidRPr="00B1315B">
        <w:rPr>
          <w:rFonts w:ascii="Times New Roman" w:hAnsi="Times New Roman" w:cs="Times New Roman"/>
          <w:strike/>
        </w:rPr>
        <w:t>b) neužíva hrobové miesto podľa nájomnej zmluvy,</w:t>
      </w:r>
    </w:p>
    <w:p w:rsidR="00B1315B" w:rsidRPr="00B1315B" w:rsidRDefault="00B1315B" w:rsidP="00141C02">
      <w:pPr>
        <w:spacing w:after="0" w:line="240" w:lineRule="auto"/>
        <w:ind w:firstLine="426"/>
        <w:rPr>
          <w:rFonts w:ascii="Times New Roman" w:hAnsi="Times New Roman" w:cs="Times New Roman"/>
          <w:strike/>
        </w:rPr>
      </w:pPr>
      <w:r w:rsidRPr="00B1315B">
        <w:rPr>
          <w:rFonts w:ascii="Times New Roman" w:hAnsi="Times New Roman" w:cs="Times New Roman"/>
          <w:strike/>
        </w:rPr>
        <w:t xml:space="preserve">c) neudržiava prenajaté hrobové miesto v poriadku na vlastné náklady, </w:t>
      </w:r>
    </w:p>
    <w:p w:rsidR="00B1315B" w:rsidRPr="00B1315B" w:rsidRDefault="00B1315B" w:rsidP="00141C02">
      <w:pPr>
        <w:spacing w:after="0" w:line="240" w:lineRule="auto"/>
        <w:ind w:firstLine="426"/>
        <w:rPr>
          <w:rFonts w:ascii="Times New Roman" w:hAnsi="Times New Roman" w:cs="Times New Roman"/>
          <w:strike/>
        </w:rPr>
      </w:pPr>
      <w:r w:rsidRPr="00B1315B">
        <w:rPr>
          <w:rFonts w:ascii="Times New Roman" w:hAnsi="Times New Roman" w:cs="Times New Roman"/>
          <w:strike/>
        </w:rPr>
        <w:t>d) neudržiava poriadok na pohrebisku,</w:t>
      </w:r>
    </w:p>
    <w:p w:rsidR="00B1315B" w:rsidRPr="00141C02" w:rsidRDefault="00B1315B" w:rsidP="00141C02">
      <w:pPr>
        <w:spacing w:after="0" w:line="240" w:lineRule="auto"/>
        <w:ind w:firstLine="426"/>
        <w:rPr>
          <w:rFonts w:ascii="Times New Roman" w:hAnsi="Times New Roman" w:cs="Times New Roman"/>
          <w:strike/>
        </w:rPr>
      </w:pPr>
      <w:r w:rsidRPr="00B1315B">
        <w:rPr>
          <w:rFonts w:ascii="Times New Roman" w:hAnsi="Times New Roman" w:cs="Times New Roman"/>
          <w:strike/>
        </w:rPr>
        <w:t>e) nezachováva dôst</w:t>
      </w:r>
      <w:r w:rsidR="00141C02">
        <w:rPr>
          <w:rFonts w:ascii="Times New Roman" w:hAnsi="Times New Roman" w:cs="Times New Roman"/>
          <w:strike/>
        </w:rPr>
        <w:t xml:space="preserve">ojnosť pohrebiska.  </w:t>
      </w:r>
    </w:p>
    <w:p w:rsidR="00B1315B" w:rsidRPr="00141C02" w:rsidRDefault="00B1315B" w:rsidP="00141C02">
      <w:pPr>
        <w:numPr>
          <w:ilvl w:val="0"/>
          <w:numId w:val="15"/>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lastRenderedPageBreak/>
        <w:t xml:space="preserve">Príslušníci Mestskej polície mesta Stará Ľubovňa a poverení zamestnanci Mestského úradu v Starej  Ľubovni sú oprávnení za priestupky uložiť pokutu v  zmysle zák. č. 372/1990 Zb. o priestupkoch v znení neskorších predpisov. </w:t>
      </w:r>
    </w:p>
    <w:p w:rsidR="00B1315B" w:rsidRPr="00141C02" w:rsidRDefault="00B1315B" w:rsidP="00141C02">
      <w:pPr>
        <w:numPr>
          <w:ilvl w:val="0"/>
          <w:numId w:val="15"/>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Pri zistení závažného alebo opakovaného porušenia tohto prevádzkového poriadku pohrebiska  môže primátor Mesta Stará  Ľubovňa uložiť právnickej osobe a fyzickej osobe oprávnenej na podnikanie pokutu do výšky   6 638 eur podľa § 13 ods. 9 zák. č.369/1990 Zb. o obecnom zriadení v znení neskorších predpisov.</w:t>
      </w:r>
      <w:r w:rsidRPr="00B1315B">
        <w:rPr>
          <w:rFonts w:ascii="Times New Roman" w:hAnsi="Times New Roman" w:cs="Times New Roman"/>
          <w:strike/>
          <w:color w:val="000000"/>
        </w:rPr>
        <w:br/>
      </w:r>
    </w:p>
    <w:p w:rsidR="00B1315B" w:rsidRPr="00B1315B" w:rsidRDefault="00B1315B" w:rsidP="00141C02">
      <w:pPr>
        <w:pStyle w:val="Zkladntext2"/>
        <w:numPr>
          <w:ilvl w:val="0"/>
          <w:numId w:val="29"/>
        </w:numPr>
        <w:spacing w:after="0" w:line="240" w:lineRule="auto"/>
        <w:ind w:left="426" w:hanging="426"/>
        <w:jc w:val="both"/>
        <w:rPr>
          <w:rFonts w:ascii="Times New Roman" w:hAnsi="Times New Roman" w:cs="Times New Roman"/>
          <w:color w:val="FF0000"/>
        </w:rPr>
      </w:pPr>
      <w:r w:rsidRPr="00B1315B">
        <w:rPr>
          <w:rFonts w:ascii="Times New Roman" w:hAnsi="Times New Roman" w:cs="Times New Roman"/>
          <w:color w:val="FF0000"/>
        </w:rPr>
        <w:t>Porušenie ustanovení tohto VZN je možné sankcionovať aj v zmysle osobitných predpisov</w:t>
      </w:r>
      <w:r w:rsidRPr="00B1315B">
        <w:rPr>
          <w:rStyle w:val="Odkaznapoznmkupodiarou"/>
          <w:rFonts w:ascii="Times New Roman" w:hAnsi="Times New Roman" w:cs="Times New Roman"/>
          <w:color w:val="FF0000"/>
        </w:rPr>
        <w:footnoteReference w:id="2"/>
      </w:r>
      <w:r w:rsidRPr="00B1315B">
        <w:rPr>
          <w:rFonts w:ascii="Times New Roman" w:hAnsi="Times New Roman" w:cs="Times New Roman"/>
          <w:color w:val="FF0000"/>
        </w:rPr>
        <w:t>.</w:t>
      </w:r>
    </w:p>
    <w:p w:rsidR="00B1315B" w:rsidRPr="00B1315B" w:rsidRDefault="00B1315B" w:rsidP="00141C02">
      <w:pPr>
        <w:pStyle w:val="Zkladntext2"/>
        <w:numPr>
          <w:ilvl w:val="0"/>
          <w:numId w:val="29"/>
        </w:numPr>
        <w:spacing w:after="0" w:line="240" w:lineRule="auto"/>
        <w:ind w:left="426" w:hanging="426"/>
        <w:jc w:val="both"/>
        <w:rPr>
          <w:rFonts w:ascii="Times New Roman" w:hAnsi="Times New Roman" w:cs="Times New Roman"/>
          <w:color w:val="FF0000"/>
        </w:rPr>
      </w:pPr>
      <w:r w:rsidRPr="00B1315B">
        <w:rPr>
          <w:rFonts w:ascii="Times New Roman" w:hAnsi="Times New Roman" w:cs="Times New Roman"/>
          <w:color w:val="FF0000"/>
        </w:rPr>
        <w:t xml:space="preserve">Na priestupky a ich </w:t>
      </w:r>
      <w:proofErr w:type="spellStart"/>
      <w:r w:rsidRPr="00B1315B">
        <w:rPr>
          <w:rFonts w:ascii="Times New Roman" w:hAnsi="Times New Roman" w:cs="Times New Roman"/>
          <w:color w:val="FF0000"/>
        </w:rPr>
        <w:t>prejednávanie</w:t>
      </w:r>
      <w:proofErr w:type="spellEnd"/>
      <w:r w:rsidRPr="00B1315B">
        <w:rPr>
          <w:rFonts w:ascii="Times New Roman" w:hAnsi="Times New Roman" w:cs="Times New Roman"/>
          <w:color w:val="FF0000"/>
        </w:rPr>
        <w:t xml:space="preserve"> sa vzťahuje všeobecný predpis o priestupkoch, a to zákon              č. 372/1990 Zb. o priestupkoch v znení neskorších predpisov</w:t>
      </w:r>
      <w:r w:rsidRPr="00B1315B">
        <w:rPr>
          <w:rStyle w:val="Odkaznapoznmkupodiarou"/>
          <w:rFonts w:ascii="Times New Roman" w:hAnsi="Times New Roman" w:cs="Times New Roman"/>
          <w:color w:val="FF0000"/>
        </w:rPr>
        <w:footnoteReference w:id="3"/>
      </w:r>
      <w:r w:rsidRPr="00B1315B">
        <w:rPr>
          <w:rFonts w:ascii="Times New Roman" w:hAnsi="Times New Roman" w:cs="Times New Roman"/>
          <w:color w:val="FF0000"/>
        </w:rPr>
        <w:t>.</w:t>
      </w:r>
    </w:p>
    <w:p w:rsidR="00B1315B" w:rsidRPr="00B1315B" w:rsidRDefault="00B1315B" w:rsidP="00141C02">
      <w:pPr>
        <w:spacing w:after="0" w:line="240" w:lineRule="auto"/>
        <w:jc w:val="both"/>
        <w:rPr>
          <w:rFonts w:ascii="Times New Roman" w:hAnsi="Times New Roman" w:cs="Times New Roman"/>
          <w:color w:val="000000"/>
        </w:rPr>
      </w:pPr>
    </w:p>
    <w:p w:rsidR="00B1315B" w:rsidRDefault="00B1315B" w:rsidP="00141C02">
      <w:pPr>
        <w:spacing w:after="0" w:line="240" w:lineRule="auto"/>
        <w:jc w:val="center"/>
        <w:rPr>
          <w:rFonts w:ascii="Times New Roman" w:hAnsi="Times New Roman" w:cs="Times New Roman"/>
          <w:b/>
          <w:color w:val="000000"/>
        </w:rPr>
      </w:pPr>
      <w:r w:rsidRPr="00B1315B">
        <w:rPr>
          <w:rFonts w:ascii="Times New Roman" w:hAnsi="Times New Roman" w:cs="Times New Roman"/>
          <w:b/>
          <w:color w:val="000000"/>
        </w:rPr>
        <w:t>Čl. 7</w:t>
      </w:r>
      <w:r w:rsidRPr="00B1315B">
        <w:rPr>
          <w:rFonts w:ascii="Times New Roman" w:hAnsi="Times New Roman" w:cs="Times New Roman"/>
          <w:b/>
          <w:color w:val="000000"/>
        </w:rPr>
        <w:br/>
      </w:r>
      <w:r w:rsidR="005C2A60">
        <w:rPr>
          <w:rFonts w:ascii="Times New Roman" w:hAnsi="Times New Roman" w:cs="Times New Roman"/>
          <w:b/>
          <w:color w:val="000000"/>
        </w:rPr>
        <w:t>Kontrola dodržiavania tohto VZN</w:t>
      </w:r>
    </w:p>
    <w:p w:rsidR="00726E39" w:rsidRPr="00B1315B" w:rsidRDefault="00726E39" w:rsidP="00141C02">
      <w:pPr>
        <w:spacing w:after="0" w:line="240" w:lineRule="auto"/>
        <w:jc w:val="center"/>
        <w:rPr>
          <w:rFonts w:ascii="Times New Roman" w:hAnsi="Times New Roman" w:cs="Times New Roman"/>
          <w:b/>
          <w:color w:val="000000"/>
        </w:rPr>
      </w:pPr>
    </w:p>
    <w:p w:rsidR="00B1315B" w:rsidRPr="00B1315B" w:rsidRDefault="00B1315B" w:rsidP="00141C02">
      <w:pPr>
        <w:numPr>
          <w:ilvl w:val="3"/>
          <w:numId w:val="18"/>
        </w:numPr>
        <w:tabs>
          <w:tab w:val="clear" w:pos="2880"/>
          <w:tab w:val="num" w:pos="426"/>
          <w:tab w:val="center" w:pos="4536"/>
        </w:tabs>
        <w:spacing w:after="0" w:line="240" w:lineRule="auto"/>
        <w:ind w:left="426" w:hanging="426"/>
        <w:jc w:val="both"/>
        <w:rPr>
          <w:rFonts w:ascii="Times New Roman" w:eastAsia="Calibri" w:hAnsi="Times New Roman" w:cs="Times New Roman"/>
          <w:lang w:eastAsia="en-US"/>
        </w:rPr>
      </w:pPr>
      <w:r w:rsidRPr="00B1315B">
        <w:rPr>
          <w:rFonts w:ascii="Times New Roman" w:eastAsia="Calibri" w:hAnsi="Times New Roman" w:cs="Times New Roman"/>
          <w:lang w:eastAsia="en-US"/>
        </w:rPr>
        <w:t>Kontrolu nad dodržiavaním tohto VZN vykonávajú orgány príslušné podľa osobitných predpisov. Na úrovni Mesta vykonávajú kontrolu:</w:t>
      </w:r>
    </w:p>
    <w:p w:rsidR="00B1315B" w:rsidRPr="00B1315B" w:rsidRDefault="00B1315B" w:rsidP="00141C02">
      <w:pPr>
        <w:numPr>
          <w:ilvl w:val="0"/>
          <w:numId w:val="28"/>
        </w:numPr>
        <w:tabs>
          <w:tab w:val="center" w:pos="709"/>
        </w:tabs>
        <w:spacing w:after="0" w:line="240" w:lineRule="auto"/>
        <w:ind w:left="709" w:hanging="425"/>
        <w:rPr>
          <w:rFonts w:ascii="Times New Roman" w:hAnsi="Times New Roman" w:cs="Times New Roman"/>
          <w:strike/>
        </w:rPr>
      </w:pPr>
      <w:r w:rsidRPr="00B1315B">
        <w:rPr>
          <w:rFonts w:ascii="Times New Roman" w:hAnsi="Times New Roman" w:cs="Times New Roman"/>
          <w:strike/>
        </w:rPr>
        <w:t>primátor mesta,</w:t>
      </w:r>
    </w:p>
    <w:p w:rsidR="00B1315B" w:rsidRPr="00B1315B" w:rsidRDefault="00B1315B" w:rsidP="00141C02">
      <w:pPr>
        <w:numPr>
          <w:ilvl w:val="0"/>
          <w:numId w:val="28"/>
        </w:numPr>
        <w:tabs>
          <w:tab w:val="center" w:pos="709"/>
        </w:tabs>
        <w:spacing w:after="0" w:line="240" w:lineRule="auto"/>
        <w:ind w:left="709" w:hanging="425"/>
        <w:rPr>
          <w:rFonts w:ascii="Times New Roman" w:hAnsi="Times New Roman" w:cs="Times New Roman"/>
        </w:rPr>
      </w:pPr>
      <w:r w:rsidRPr="00B1315B">
        <w:rPr>
          <w:rFonts w:ascii="Times New Roman" w:hAnsi="Times New Roman" w:cs="Times New Roman"/>
        </w:rPr>
        <w:t>mestská polícia,</w:t>
      </w:r>
    </w:p>
    <w:p w:rsidR="00B1315B" w:rsidRPr="00B1315B" w:rsidRDefault="00B1315B" w:rsidP="00141C02">
      <w:pPr>
        <w:numPr>
          <w:ilvl w:val="0"/>
          <w:numId w:val="28"/>
        </w:numPr>
        <w:tabs>
          <w:tab w:val="center" w:pos="709"/>
        </w:tabs>
        <w:spacing w:after="0" w:line="240" w:lineRule="auto"/>
        <w:ind w:left="709" w:hanging="425"/>
        <w:rPr>
          <w:rFonts w:ascii="Times New Roman" w:hAnsi="Times New Roman" w:cs="Times New Roman"/>
        </w:rPr>
      </w:pPr>
      <w:r w:rsidRPr="00B1315B">
        <w:rPr>
          <w:rFonts w:ascii="Times New Roman" w:hAnsi="Times New Roman" w:cs="Times New Roman"/>
          <w:color w:val="FF0000"/>
        </w:rPr>
        <w:t>prevádzkovateľ pohrebiska,</w:t>
      </w:r>
    </w:p>
    <w:p w:rsidR="00B1315B" w:rsidRPr="00B1315B" w:rsidRDefault="00B1315B" w:rsidP="00141C02">
      <w:pPr>
        <w:numPr>
          <w:ilvl w:val="0"/>
          <w:numId w:val="28"/>
        </w:numPr>
        <w:tabs>
          <w:tab w:val="center" w:pos="709"/>
        </w:tabs>
        <w:spacing w:after="0" w:line="240" w:lineRule="auto"/>
        <w:ind w:left="709" w:hanging="425"/>
        <w:rPr>
          <w:rFonts w:ascii="Times New Roman" w:hAnsi="Times New Roman" w:cs="Times New Roman"/>
        </w:rPr>
      </w:pPr>
      <w:r w:rsidRPr="00B1315B">
        <w:rPr>
          <w:rFonts w:ascii="Times New Roman" w:hAnsi="Times New Roman" w:cs="Times New Roman"/>
        </w:rPr>
        <w:t>hlavný kontrolór mesta,</w:t>
      </w:r>
    </w:p>
    <w:p w:rsidR="00B1315B" w:rsidRPr="00B1315B" w:rsidRDefault="00B1315B" w:rsidP="00141C02">
      <w:pPr>
        <w:numPr>
          <w:ilvl w:val="0"/>
          <w:numId w:val="28"/>
        </w:numPr>
        <w:tabs>
          <w:tab w:val="center" w:pos="709"/>
        </w:tabs>
        <w:spacing w:after="0" w:line="240" w:lineRule="auto"/>
        <w:ind w:left="709" w:hanging="425"/>
        <w:rPr>
          <w:rFonts w:ascii="Times New Roman" w:hAnsi="Times New Roman" w:cs="Times New Roman"/>
        </w:rPr>
      </w:pPr>
      <w:r w:rsidRPr="00B1315B">
        <w:rPr>
          <w:rFonts w:ascii="Times New Roman" w:hAnsi="Times New Roman" w:cs="Times New Roman"/>
          <w:strike/>
        </w:rPr>
        <w:t xml:space="preserve">poslanci </w:t>
      </w:r>
      <w:proofErr w:type="spellStart"/>
      <w:r w:rsidRPr="00B1315B">
        <w:rPr>
          <w:rFonts w:ascii="Times New Roman" w:hAnsi="Times New Roman" w:cs="Times New Roman"/>
          <w:strike/>
        </w:rPr>
        <w:t>MsZ</w:t>
      </w:r>
      <w:proofErr w:type="spellEnd"/>
      <w:r w:rsidRPr="00B1315B">
        <w:rPr>
          <w:rFonts w:ascii="Times New Roman" w:hAnsi="Times New Roman" w:cs="Times New Roman"/>
          <w:strike/>
        </w:rPr>
        <w:t>,</w:t>
      </w:r>
    </w:p>
    <w:p w:rsidR="00B1315B" w:rsidRPr="00B1315B" w:rsidRDefault="00B1315B" w:rsidP="00141C02">
      <w:pPr>
        <w:numPr>
          <w:ilvl w:val="0"/>
          <w:numId w:val="28"/>
        </w:numPr>
        <w:tabs>
          <w:tab w:val="center" w:pos="709"/>
        </w:tabs>
        <w:spacing w:after="0" w:line="240" w:lineRule="auto"/>
        <w:ind w:left="709" w:hanging="425"/>
        <w:rPr>
          <w:rFonts w:ascii="Times New Roman" w:hAnsi="Times New Roman" w:cs="Times New Roman"/>
        </w:rPr>
      </w:pPr>
      <w:r w:rsidRPr="00B1315B">
        <w:rPr>
          <w:rFonts w:ascii="Times New Roman" w:hAnsi="Times New Roman" w:cs="Times New Roman"/>
        </w:rPr>
        <w:t>poverení zamestnanci MsÚ Stará Ľubovňa.</w:t>
      </w:r>
    </w:p>
    <w:p w:rsidR="00B1315B" w:rsidRPr="00B1315B" w:rsidRDefault="00B1315B" w:rsidP="00141C02">
      <w:pPr>
        <w:spacing w:after="0" w:line="240" w:lineRule="auto"/>
        <w:rPr>
          <w:rFonts w:ascii="Times New Roman" w:hAnsi="Times New Roman" w:cs="Times New Roman"/>
          <w:b/>
          <w:color w:val="000000"/>
        </w:rPr>
      </w:pPr>
    </w:p>
    <w:p w:rsidR="00B1315B" w:rsidRPr="00B1315B" w:rsidRDefault="00B1315B" w:rsidP="00141C02">
      <w:pPr>
        <w:spacing w:after="0" w:line="240" w:lineRule="auto"/>
        <w:jc w:val="center"/>
        <w:rPr>
          <w:rFonts w:ascii="Times New Roman" w:hAnsi="Times New Roman" w:cs="Times New Roman"/>
          <w:b/>
          <w:strike/>
          <w:color w:val="000000"/>
        </w:rPr>
      </w:pPr>
      <w:r w:rsidRPr="00B1315B">
        <w:rPr>
          <w:rFonts w:ascii="Times New Roman" w:hAnsi="Times New Roman" w:cs="Times New Roman"/>
          <w:b/>
          <w:strike/>
          <w:color w:val="000000"/>
        </w:rPr>
        <w:t>Čl. 15</w:t>
      </w:r>
      <w:r w:rsidRPr="00B1315B">
        <w:rPr>
          <w:rFonts w:ascii="Times New Roman" w:hAnsi="Times New Roman" w:cs="Times New Roman"/>
          <w:b/>
          <w:strike/>
          <w:color w:val="000000"/>
        </w:rPr>
        <w:br/>
        <w:t>Záverečné ustanovenia</w:t>
      </w:r>
    </w:p>
    <w:p w:rsidR="00B1315B" w:rsidRPr="00B1315B" w:rsidRDefault="00B1315B" w:rsidP="00141C02">
      <w:pPr>
        <w:spacing w:after="0" w:line="240" w:lineRule="auto"/>
        <w:jc w:val="center"/>
        <w:rPr>
          <w:rFonts w:ascii="Times New Roman" w:hAnsi="Times New Roman" w:cs="Times New Roman"/>
          <w:b/>
          <w:strike/>
          <w:color w:val="000000"/>
        </w:rPr>
      </w:pPr>
    </w:p>
    <w:p w:rsidR="00B1315B" w:rsidRPr="00B1315B" w:rsidRDefault="00B1315B" w:rsidP="00141C02">
      <w:pPr>
        <w:numPr>
          <w:ilvl w:val="0"/>
          <w:numId w:val="14"/>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Pre pohrebníctvo platí Zák. č. 131/2010 Z. z. o pohrebníctve.</w:t>
      </w:r>
    </w:p>
    <w:p w:rsidR="00B1315B" w:rsidRPr="00B1315B" w:rsidRDefault="00B1315B" w:rsidP="00141C02">
      <w:pPr>
        <w:numPr>
          <w:ilvl w:val="0"/>
          <w:numId w:val="14"/>
        </w:numPr>
        <w:spacing w:after="0" w:line="240" w:lineRule="auto"/>
        <w:ind w:left="426" w:hanging="426"/>
        <w:jc w:val="both"/>
        <w:rPr>
          <w:rFonts w:ascii="Times New Roman" w:hAnsi="Times New Roman" w:cs="Times New Roman"/>
          <w:strike/>
          <w:color w:val="000000"/>
        </w:rPr>
      </w:pPr>
      <w:r w:rsidRPr="00B1315B">
        <w:rPr>
          <w:rFonts w:ascii="Times New Roman" w:hAnsi="Times New Roman" w:cs="Times New Roman"/>
          <w:strike/>
          <w:color w:val="000000"/>
        </w:rPr>
        <w:t>Porušenie ustanovení prevádzkového poriadku  fyzickými osobami je priestupkom podľa § 48 zákona    č.372/1990 Zb. o priestupkoch v znení neskorších predpisov a možno zaň uložiť pokutu v blokovom  konaní 33,- €.</w:t>
      </w:r>
    </w:p>
    <w:p w:rsidR="00B1315B" w:rsidRPr="00B1315B" w:rsidRDefault="00B1315B" w:rsidP="00141C02">
      <w:pPr>
        <w:spacing w:after="0" w:line="240" w:lineRule="auto"/>
        <w:rPr>
          <w:rFonts w:ascii="Times New Roman" w:hAnsi="Times New Roman" w:cs="Times New Roman"/>
          <w:b/>
          <w:color w:val="000000"/>
        </w:rPr>
      </w:pPr>
    </w:p>
    <w:p w:rsidR="00B1315B" w:rsidRDefault="00B1315B" w:rsidP="00141C02">
      <w:pPr>
        <w:spacing w:after="0" w:line="240" w:lineRule="auto"/>
        <w:jc w:val="center"/>
        <w:rPr>
          <w:rFonts w:ascii="Times New Roman" w:hAnsi="Times New Roman" w:cs="Times New Roman"/>
          <w:b/>
          <w:color w:val="000000"/>
        </w:rPr>
      </w:pPr>
      <w:r w:rsidRPr="00B1315B">
        <w:rPr>
          <w:rFonts w:ascii="Times New Roman" w:hAnsi="Times New Roman" w:cs="Times New Roman"/>
          <w:b/>
          <w:color w:val="000000"/>
        </w:rPr>
        <w:t>Čl. 8</w:t>
      </w:r>
      <w:r w:rsidRPr="00B1315B">
        <w:rPr>
          <w:rFonts w:ascii="Times New Roman" w:hAnsi="Times New Roman" w:cs="Times New Roman"/>
          <w:b/>
          <w:color w:val="000000"/>
        </w:rPr>
        <w:br/>
        <w:t>Záverečné ustanovenia</w:t>
      </w:r>
    </w:p>
    <w:p w:rsidR="00726E39" w:rsidRPr="00B1315B" w:rsidRDefault="00726E39" w:rsidP="00141C02">
      <w:pPr>
        <w:spacing w:after="0" w:line="240" w:lineRule="auto"/>
        <w:jc w:val="center"/>
        <w:rPr>
          <w:rFonts w:ascii="Times New Roman" w:hAnsi="Times New Roman" w:cs="Times New Roman"/>
          <w:b/>
          <w:color w:val="000000"/>
        </w:rPr>
      </w:pPr>
    </w:p>
    <w:p w:rsidR="00B1315B" w:rsidRPr="00B1315B" w:rsidRDefault="00B1315B" w:rsidP="00141C02">
      <w:pPr>
        <w:numPr>
          <w:ilvl w:val="0"/>
          <w:numId w:val="16"/>
        </w:numPr>
        <w:spacing w:after="0" w:line="240" w:lineRule="auto"/>
        <w:ind w:left="426" w:hanging="426"/>
        <w:rPr>
          <w:rFonts w:ascii="Times New Roman" w:hAnsi="Times New Roman" w:cs="Times New Roman"/>
          <w:color w:val="000000"/>
        </w:rPr>
      </w:pPr>
      <w:r w:rsidRPr="00B1315B">
        <w:rPr>
          <w:rFonts w:ascii="Times New Roman" w:hAnsi="Times New Roman" w:cs="Times New Roman"/>
          <w:color w:val="000000"/>
        </w:rPr>
        <w:t>Toto VZN nadobúda účinnosť dňom  05.10.2008 .</w:t>
      </w:r>
    </w:p>
    <w:p w:rsidR="00B1315B" w:rsidRPr="00B1315B" w:rsidRDefault="00B1315B" w:rsidP="00141C02">
      <w:pPr>
        <w:numPr>
          <w:ilvl w:val="0"/>
          <w:numId w:val="16"/>
        </w:numPr>
        <w:spacing w:after="0" w:line="240" w:lineRule="auto"/>
        <w:ind w:left="426" w:hanging="426"/>
        <w:jc w:val="both"/>
        <w:rPr>
          <w:rFonts w:ascii="Times New Roman" w:hAnsi="Times New Roman" w:cs="Times New Roman"/>
          <w:color w:val="000000"/>
        </w:rPr>
      </w:pPr>
      <w:r w:rsidRPr="00B1315B">
        <w:rPr>
          <w:rFonts w:ascii="Times New Roman" w:hAnsi="Times New Roman" w:cs="Times New Roman"/>
        </w:rPr>
        <w:t xml:space="preserve">Zmena VZN č. 46 bola schválená </w:t>
      </w:r>
      <w:proofErr w:type="spellStart"/>
      <w:r w:rsidRPr="00B1315B">
        <w:rPr>
          <w:rFonts w:ascii="Times New Roman" w:hAnsi="Times New Roman" w:cs="Times New Roman"/>
        </w:rPr>
        <w:t>MsZ</w:t>
      </w:r>
      <w:proofErr w:type="spellEnd"/>
      <w:r w:rsidRPr="00B1315B">
        <w:rPr>
          <w:rFonts w:ascii="Times New Roman" w:hAnsi="Times New Roman" w:cs="Times New Roman"/>
        </w:rPr>
        <w:t xml:space="preserve"> č. IV/2015 uznesením č. B/89 dňa 23.04.2015 v Starej Ľubovni a nadobúda účinnosť dňom 15.05.2015.</w:t>
      </w:r>
    </w:p>
    <w:p w:rsidR="00B1315B" w:rsidRPr="00B1315B" w:rsidRDefault="00B1315B" w:rsidP="00141C02">
      <w:pPr>
        <w:numPr>
          <w:ilvl w:val="0"/>
          <w:numId w:val="16"/>
        </w:numPr>
        <w:spacing w:after="0" w:line="240" w:lineRule="auto"/>
        <w:ind w:left="426" w:hanging="426"/>
        <w:jc w:val="both"/>
        <w:rPr>
          <w:rFonts w:ascii="Times New Roman" w:hAnsi="Times New Roman" w:cs="Times New Roman"/>
          <w:color w:val="FF0000"/>
        </w:rPr>
      </w:pPr>
      <w:r w:rsidRPr="00B1315B">
        <w:rPr>
          <w:rFonts w:ascii="Times New Roman" w:hAnsi="Times New Roman" w:cs="Times New Roman"/>
          <w:color w:val="FF0000"/>
        </w:rPr>
        <w:t xml:space="preserve">Zmena VZN č. 46 bola schválená </w:t>
      </w:r>
      <w:proofErr w:type="spellStart"/>
      <w:r w:rsidRPr="00B1315B">
        <w:rPr>
          <w:rFonts w:ascii="Times New Roman" w:hAnsi="Times New Roman" w:cs="Times New Roman"/>
          <w:color w:val="FF0000"/>
        </w:rPr>
        <w:t>MsZ</w:t>
      </w:r>
      <w:proofErr w:type="spellEnd"/>
      <w:r w:rsidRPr="00B1315B">
        <w:rPr>
          <w:rFonts w:ascii="Times New Roman" w:hAnsi="Times New Roman" w:cs="Times New Roman"/>
          <w:color w:val="FF0000"/>
        </w:rPr>
        <w:t xml:space="preserve"> č. .....uznesením č. .......  dňa ....... v Starej Ľubovni a</w:t>
      </w:r>
      <w:r w:rsidR="00B84908">
        <w:rPr>
          <w:rFonts w:ascii="Times New Roman" w:hAnsi="Times New Roman" w:cs="Times New Roman"/>
          <w:color w:val="FF0000"/>
        </w:rPr>
        <w:t xml:space="preserve"> nadobúda účinnosť dňom 01.06.2020.</w:t>
      </w:r>
    </w:p>
    <w:p w:rsidR="00B1315B" w:rsidRPr="00B1315B" w:rsidRDefault="00B1315B" w:rsidP="00141C02">
      <w:pPr>
        <w:spacing w:line="240" w:lineRule="auto"/>
        <w:ind w:left="426"/>
        <w:jc w:val="both"/>
        <w:rPr>
          <w:rFonts w:ascii="Times New Roman" w:hAnsi="Times New Roman" w:cs="Times New Roman"/>
          <w:color w:val="000000"/>
        </w:rPr>
      </w:pPr>
    </w:p>
    <w:p w:rsidR="00B1315B" w:rsidRPr="00B1315B" w:rsidRDefault="00B1315B" w:rsidP="00141C02">
      <w:pPr>
        <w:pStyle w:val="Odsekzoznamu"/>
        <w:spacing w:line="240" w:lineRule="auto"/>
        <w:rPr>
          <w:rFonts w:ascii="Times New Roman" w:hAnsi="Times New Roman" w:cs="Times New Roman"/>
          <w:color w:val="000000"/>
        </w:rPr>
      </w:pPr>
    </w:p>
    <w:p w:rsidR="00B1315B" w:rsidRPr="00B1315B" w:rsidRDefault="00B1315B" w:rsidP="00141C02">
      <w:pPr>
        <w:spacing w:line="240" w:lineRule="auto"/>
        <w:rPr>
          <w:rFonts w:ascii="Times New Roman" w:hAnsi="Times New Roman" w:cs="Times New Roman"/>
          <w:b/>
          <w:color w:val="000000"/>
        </w:rPr>
      </w:pPr>
    </w:p>
    <w:p w:rsidR="00B1315B" w:rsidRPr="00B1315B" w:rsidRDefault="00B1315B" w:rsidP="00141C02">
      <w:pPr>
        <w:spacing w:line="240" w:lineRule="auto"/>
        <w:rPr>
          <w:rFonts w:ascii="Times New Roman" w:hAnsi="Times New Roman" w:cs="Times New Roman"/>
          <w:b/>
          <w:color w:val="000000"/>
        </w:rPr>
      </w:pPr>
      <w:r w:rsidRPr="00B1315B">
        <w:rPr>
          <w:rFonts w:ascii="Times New Roman" w:hAnsi="Times New Roman" w:cs="Times New Roman"/>
          <w:b/>
          <w:color w:val="000000"/>
        </w:rPr>
        <w:br/>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t xml:space="preserve">     PhDr. Ľuboš Tomko, v.</w:t>
      </w:r>
      <w:r w:rsidR="00726E39">
        <w:rPr>
          <w:rFonts w:ascii="Times New Roman" w:hAnsi="Times New Roman" w:cs="Times New Roman"/>
          <w:b/>
          <w:color w:val="000000"/>
        </w:rPr>
        <w:t xml:space="preserve"> </w:t>
      </w:r>
      <w:proofErr w:type="spellStart"/>
      <w:r w:rsidRPr="00B1315B">
        <w:rPr>
          <w:rFonts w:ascii="Times New Roman" w:hAnsi="Times New Roman" w:cs="Times New Roman"/>
          <w:b/>
          <w:color w:val="000000"/>
        </w:rPr>
        <w:t>r</w:t>
      </w:r>
      <w:proofErr w:type="spellEnd"/>
      <w:r w:rsidRPr="00B1315B">
        <w:rPr>
          <w:rFonts w:ascii="Times New Roman" w:hAnsi="Times New Roman" w:cs="Times New Roman"/>
          <w:b/>
          <w:color w:val="000000"/>
        </w:rPr>
        <w:t xml:space="preserve">. </w:t>
      </w:r>
      <w:r w:rsidRPr="00B1315B">
        <w:rPr>
          <w:rFonts w:ascii="Times New Roman" w:hAnsi="Times New Roman" w:cs="Times New Roman"/>
          <w:b/>
          <w:color w:val="000000"/>
        </w:rPr>
        <w:br/>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r>
      <w:r w:rsidRPr="00B1315B">
        <w:rPr>
          <w:rFonts w:ascii="Times New Roman" w:hAnsi="Times New Roman" w:cs="Times New Roman"/>
          <w:b/>
          <w:color w:val="000000"/>
        </w:rPr>
        <w:tab/>
        <w:t xml:space="preserve">             primátor mesta </w:t>
      </w:r>
    </w:p>
    <w:p w:rsidR="00B1315B" w:rsidRPr="00B1315B" w:rsidRDefault="00B1315B" w:rsidP="00B1315B">
      <w:pPr>
        <w:rPr>
          <w:rFonts w:ascii="Times New Roman" w:hAnsi="Times New Roman" w:cs="Times New Roman"/>
          <w:b/>
          <w:color w:val="000000"/>
        </w:rPr>
      </w:pPr>
    </w:p>
    <w:p w:rsidR="00B1315B" w:rsidRPr="00B1315B" w:rsidRDefault="00B1315B" w:rsidP="00B1315B">
      <w:pPr>
        <w:rPr>
          <w:rFonts w:ascii="Times New Roman" w:hAnsi="Times New Roman" w:cs="Times New Roman"/>
          <w:b/>
          <w:color w:val="000000"/>
        </w:rPr>
      </w:pPr>
    </w:p>
    <w:p w:rsidR="00B1315B" w:rsidRPr="00B1315B" w:rsidRDefault="00B1315B" w:rsidP="00F0442D">
      <w:pPr>
        <w:spacing w:after="0" w:line="240" w:lineRule="auto"/>
        <w:rPr>
          <w:rFonts w:ascii="Times New Roman" w:hAnsi="Times New Roman" w:cs="Times New Roman"/>
          <w:b/>
          <w:color w:val="000000"/>
        </w:rPr>
      </w:pPr>
    </w:p>
    <w:p w:rsidR="00B1315B" w:rsidRPr="00B1315B" w:rsidRDefault="00B1315B" w:rsidP="00F0442D">
      <w:pPr>
        <w:spacing w:after="0" w:line="240" w:lineRule="auto"/>
        <w:jc w:val="right"/>
        <w:rPr>
          <w:rFonts w:ascii="Times New Roman" w:hAnsi="Times New Roman" w:cs="Times New Roman"/>
          <w:b/>
          <w:color w:val="000000"/>
        </w:rPr>
      </w:pPr>
      <w:r w:rsidRPr="00B1315B">
        <w:rPr>
          <w:rFonts w:ascii="Times New Roman" w:hAnsi="Times New Roman" w:cs="Times New Roman"/>
          <w:b/>
          <w:color w:val="000000"/>
        </w:rPr>
        <w:t xml:space="preserve">Príloha č. </w:t>
      </w:r>
      <w:r w:rsidR="00776A3F">
        <w:rPr>
          <w:rFonts w:ascii="Times New Roman" w:hAnsi="Times New Roman" w:cs="Times New Roman"/>
          <w:b/>
          <w:color w:val="000000"/>
        </w:rPr>
        <w:t xml:space="preserve"> </w:t>
      </w:r>
      <w:bookmarkStart w:id="0" w:name="_GoBack"/>
      <w:bookmarkEnd w:id="0"/>
      <w:r w:rsidRPr="00B1315B">
        <w:rPr>
          <w:rFonts w:ascii="Times New Roman" w:hAnsi="Times New Roman" w:cs="Times New Roman"/>
          <w:b/>
          <w:color w:val="000000"/>
        </w:rPr>
        <w:t>k VZN č. 46</w:t>
      </w:r>
    </w:p>
    <w:p w:rsidR="00B1315B" w:rsidRPr="00B1315B" w:rsidRDefault="00B1315B" w:rsidP="00F0442D">
      <w:pPr>
        <w:spacing w:after="0" w:line="240" w:lineRule="auto"/>
        <w:jc w:val="right"/>
        <w:rPr>
          <w:rFonts w:ascii="Times New Roman" w:hAnsi="Times New Roman" w:cs="Times New Roman"/>
          <w:b/>
          <w:color w:val="000000"/>
        </w:rPr>
      </w:pPr>
    </w:p>
    <w:p w:rsidR="00B1315B" w:rsidRPr="00B1315B" w:rsidRDefault="00B1315B" w:rsidP="00F0442D">
      <w:pPr>
        <w:spacing w:after="0" w:line="240" w:lineRule="auto"/>
        <w:jc w:val="center"/>
        <w:rPr>
          <w:rFonts w:ascii="Times New Roman" w:hAnsi="Times New Roman" w:cs="Times New Roman"/>
          <w:b/>
          <w:sz w:val="36"/>
          <w:szCs w:val="36"/>
        </w:rPr>
      </w:pPr>
      <w:r w:rsidRPr="00B1315B">
        <w:rPr>
          <w:rFonts w:ascii="Times New Roman" w:hAnsi="Times New Roman" w:cs="Times New Roman"/>
          <w:b/>
          <w:sz w:val="36"/>
          <w:szCs w:val="36"/>
        </w:rPr>
        <w:t>Verejnoprospešné služby, príspevková organizácia mesta</w:t>
      </w:r>
    </w:p>
    <w:p w:rsidR="00B1315B" w:rsidRPr="00B1315B" w:rsidRDefault="00B1315B" w:rsidP="00F0442D">
      <w:pPr>
        <w:spacing w:after="0" w:line="240" w:lineRule="auto"/>
        <w:jc w:val="center"/>
        <w:rPr>
          <w:rFonts w:ascii="Times New Roman" w:hAnsi="Times New Roman" w:cs="Times New Roman"/>
          <w:b/>
          <w:sz w:val="36"/>
          <w:szCs w:val="36"/>
        </w:rPr>
      </w:pPr>
      <w:r w:rsidRPr="00B1315B">
        <w:rPr>
          <w:rFonts w:ascii="Times New Roman" w:hAnsi="Times New Roman" w:cs="Times New Roman"/>
          <w:b/>
          <w:sz w:val="36"/>
          <w:szCs w:val="36"/>
        </w:rPr>
        <w:t>Levočská 21, 064 01 Stará Ľubovňa</w:t>
      </w:r>
    </w:p>
    <w:p w:rsidR="00B1315B" w:rsidRPr="00B1315B" w:rsidRDefault="00B1315B" w:rsidP="00F0442D">
      <w:pPr>
        <w:spacing w:after="0" w:line="240" w:lineRule="auto"/>
        <w:jc w:val="center"/>
        <w:rPr>
          <w:rFonts w:ascii="Times New Roman" w:hAnsi="Times New Roman" w:cs="Times New Roman"/>
          <w:b/>
          <w:sz w:val="32"/>
          <w:szCs w:val="32"/>
        </w:rPr>
      </w:pPr>
    </w:p>
    <w:p w:rsidR="00B1315B" w:rsidRPr="00B1315B" w:rsidRDefault="00B1315B" w:rsidP="00F0442D">
      <w:pPr>
        <w:spacing w:after="0" w:line="240" w:lineRule="auto"/>
        <w:jc w:val="center"/>
        <w:rPr>
          <w:rFonts w:ascii="Times New Roman" w:hAnsi="Times New Roman" w:cs="Times New Roman"/>
        </w:rPr>
      </w:pPr>
    </w:p>
    <w:p w:rsidR="00B1315B" w:rsidRPr="00B1315B" w:rsidRDefault="00B1315B" w:rsidP="00F0442D">
      <w:pPr>
        <w:spacing w:after="0" w:line="240" w:lineRule="auto"/>
        <w:jc w:val="center"/>
        <w:rPr>
          <w:rFonts w:ascii="Times New Roman" w:hAnsi="Times New Roman" w:cs="Times New Roman"/>
        </w:rPr>
      </w:pPr>
    </w:p>
    <w:p w:rsidR="00B1315B" w:rsidRPr="00B1315B" w:rsidRDefault="00B1315B" w:rsidP="00F0442D">
      <w:pPr>
        <w:spacing w:after="0" w:line="240" w:lineRule="auto"/>
        <w:jc w:val="center"/>
        <w:rPr>
          <w:rFonts w:ascii="Times New Roman" w:hAnsi="Times New Roman" w:cs="Times New Roman"/>
        </w:rPr>
      </w:pPr>
    </w:p>
    <w:p w:rsidR="00B1315B" w:rsidRPr="00B1315B" w:rsidRDefault="00B1315B" w:rsidP="00F0442D">
      <w:pPr>
        <w:spacing w:after="0" w:line="240" w:lineRule="auto"/>
        <w:jc w:val="center"/>
        <w:rPr>
          <w:rFonts w:ascii="Times New Roman" w:hAnsi="Times New Roman" w:cs="Times New Roman"/>
        </w:rPr>
      </w:pPr>
    </w:p>
    <w:p w:rsidR="00B1315B" w:rsidRPr="00B1315B" w:rsidRDefault="00B1315B" w:rsidP="00F0442D">
      <w:pPr>
        <w:spacing w:after="0" w:line="240" w:lineRule="auto"/>
        <w:rPr>
          <w:rFonts w:ascii="Times New Roman" w:hAnsi="Times New Roman" w:cs="Times New Roman"/>
        </w:rPr>
      </w:pPr>
    </w:p>
    <w:p w:rsidR="00B1315B" w:rsidRPr="00B1315B" w:rsidRDefault="00B1315B" w:rsidP="00F0442D">
      <w:pPr>
        <w:spacing w:after="0" w:line="240" w:lineRule="auto"/>
        <w:jc w:val="center"/>
        <w:rPr>
          <w:rFonts w:ascii="Times New Roman" w:hAnsi="Times New Roman" w:cs="Times New Roman"/>
        </w:rPr>
      </w:pPr>
    </w:p>
    <w:p w:rsidR="00B1315B" w:rsidRPr="00B1315B" w:rsidRDefault="00B1315B" w:rsidP="00F0442D">
      <w:pPr>
        <w:pStyle w:val="Nadpis4"/>
        <w:spacing w:after="0"/>
        <w:jc w:val="center"/>
        <w:rPr>
          <w:sz w:val="144"/>
          <w:szCs w:val="144"/>
        </w:rPr>
      </w:pPr>
      <w:r w:rsidRPr="00B1315B">
        <w:rPr>
          <w:sz w:val="144"/>
          <w:szCs w:val="144"/>
        </w:rPr>
        <w:t xml:space="preserve">C E N </w:t>
      </w:r>
      <w:proofErr w:type="spellStart"/>
      <w:r w:rsidRPr="00B1315B">
        <w:rPr>
          <w:sz w:val="144"/>
          <w:szCs w:val="144"/>
        </w:rPr>
        <w:t>N</w:t>
      </w:r>
      <w:proofErr w:type="spellEnd"/>
      <w:r w:rsidRPr="00B1315B">
        <w:rPr>
          <w:sz w:val="144"/>
          <w:szCs w:val="144"/>
        </w:rPr>
        <w:t xml:space="preserve"> Í K</w:t>
      </w:r>
    </w:p>
    <w:p w:rsidR="00B1315B" w:rsidRPr="00B1315B" w:rsidRDefault="00B1315B" w:rsidP="00F0442D">
      <w:pPr>
        <w:spacing w:after="0" w:line="240" w:lineRule="auto"/>
        <w:jc w:val="center"/>
        <w:rPr>
          <w:rFonts w:ascii="Times New Roman" w:hAnsi="Times New Roman" w:cs="Times New Roman"/>
        </w:rPr>
      </w:pPr>
    </w:p>
    <w:p w:rsidR="00B1315B" w:rsidRPr="00B1315B" w:rsidRDefault="00B1315B" w:rsidP="00F0442D">
      <w:pPr>
        <w:spacing w:after="0" w:line="240" w:lineRule="auto"/>
        <w:jc w:val="center"/>
        <w:rPr>
          <w:rFonts w:ascii="Times New Roman" w:hAnsi="Times New Roman" w:cs="Times New Roman"/>
        </w:rPr>
      </w:pPr>
    </w:p>
    <w:p w:rsidR="00B1315B" w:rsidRPr="00B1315B" w:rsidRDefault="00B1315B" w:rsidP="00F0442D">
      <w:pPr>
        <w:spacing w:after="0" w:line="240" w:lineRule="auto"/>
        <w:jc w:val="center"/>
        <w:rPr>
          <w:rFonts w:ascii="Times New Roman" w:hAnsi="Times New Roman" w:cs="Times New Roman"/>
          <w:b/>
          <w:sz w:val="48"/>
        </w:rPr>
      </w:pPr>
      <w:r w:rsidRPr="00B1315B">
        <w:rPr>
          <w:rFonts w:ascii="Times New Roman" w:hAnsi="Times New Roman" w:cs="Times New Roman"/>
          <w:b/>
          <w:sz w:val="48"/>
        </w:rPr>
        <w:t>pohrebných a cintorínskych služieb</w:t>
      </w:r>
    </w:p>
    <w:p w:rsidR="00B1315B" w:rsidRPr="00B1315B" w:rsidRDefault="00B1315B" w:rsidP="00F0442D">
      <w:pPr>
        <w:spacing w:after="0" w:line="240" w:lineRule="auto"/>
        <w:jc w:val="center"/>
        <w:rPr>
          <w:rFonts w:ascii="Times New Roman" w:hAnsi="Times New Roman" w:cs="Times New Roman"/>
          <w:b/>
          <w:sz w:val="48"/>
        </w:rPr>
      </w:pPr>
    </w:p>
    <w:p w:rsidR="00B1315B" w:rsidRPr="00B1315B" w:rsidRDefault="00B1315B" w:rsidP="00F0442D">
      <w:pPr>
        <w:spacing w:after="0" w:line="240" w:lineRule="auto"/>
        <w:jc w:val="center"/>
        <w:rPr>
          <w:rFonts w:ascii="Times New Roman" w:hAnsi="Times New Roman" w:cs="Times New Roman"/>
          <w:b/>
          <w:sz w:val="48"/>
        </w:rPr>
      </w:pPr>
    </w:p>
    <w:p w:rsidR="00B1315B" w:rsidRDefault="00B1315B" w:rsidP="00F0442D">
      <w:pPr>
        <w:spacing w:after="0" w:line="240" w:lineRule="auto"/>
        <w:jc w:val="center"/>
        <w:rPr>
          <w:rFonts w:ascii="Times New Roman" w:hAnsi="Times New Roman" w:cs="Times New Roman"/>
          <w:b/>
          <w:sz w:val="48"/>
        </w:rPr>
      </w:pPr>
    </w:p>
    <w:p w:rsidR="00F0442D" w:rsidRDefault="00F0442D" w:rsidP="00F0442D">
      <w:pPr>
        <w:spacing w:after="0" w:line="240" w:lineRule="auto"/>
        <w:jc w:val="center"/>
        <w:rPr>
          <w:rFonts w:ascii="Times New Roman" w:hAnsi="Times New Roman" w:cs="Times New Roman"/>
          <w:b/>
          <w:sz w:val="48"/>
        </w:rPr>
      </w:pPr>
    </w:p>
    <w:p w:rsidR="00F0442D" w:rsidRDefault="00F0442D" w:rsidP="00F0442D">
      <w:pPr>
        <w:spacing w:after="0" w:line="240" w:lineRule="auto"/>
        <w:jc w:val="center"/>
        <w:rPr>
          <w:rFonts w:ascii="Times New Roman" w:hAnsi="Times New Roman" w:cs="Times New Roman"/>
          <w:b/>
          <w:sz w:val="48"/>
        </w:rPr>
      </w:pPr>
    </w:p>
    <w:p w:rsidR="00F0442D" w:rsidRDefault="00F0442D" w:rsidP="00F0442D">
      <w:pPr>
        <w:spacing w:after="0" w:line="240" w:lineRule="auto"/>
        <w:jc w:val="center"/>
        <w:rPr>
          <w:rFonts w:ascii="Times New Roman" w:hAnsi="Times New Roman" w:cs="Times New Roman"/>
          <w:b/>
          <w:sz w:val="48"/>
        </w:rPr>
      </w:pPr>
    </w:p>
    <w:p w:rsidR="00F0442D" w:rsidRDefault="00F0442D" w:rsidP="00F0442D">
      <w:pPr>
        <w:spacing w:after="0" w:line="240" w:lineRule="auto"/>
        <w:jc w:val="center"/>
        <w:rPr>
          <w:rFonts w:ascii="Times New Roman" w:hAnsi="Times New Roman" w:cs="Times New Roman"/>
          <w:b/>
          <w:sz w:val="48"/>
        </w:rPr>
      </w:pPr>
    </w:p>
    <w:p w:rsidR="00F0442D" w:rsidRDefault="00F0442D" w:rsidP="00F0442D">
      <w:pPr>
        <w:spacing w:after="0" w:line="240" w:lineRule="auto"/>
        <w:jc w:val="center"/>
        <w:rPr>
          <w:rFonts w:ascii="Times New Roman" w:hAnsi="Times New Roman" w:cs="Times New Roman"/>
          <w:b/>
          <w:sz w:val="48"/>
        </w:rPr>
      </w:pPr>
    </w:p>
    <w:p w:rsidR="00F0442D" w:rsidRDefault="00F0442D" w:rsidP="00F0442D">
      <w:pPr>
        <w:spacing w:after="0" w:line="240" w:lineRule="auto"/>
        <w:jc w:val="center"/>
        <w:rPr>
          <w:rFonts w:ascii="Times New Roman" w:hAnsi="Times New Roman" w:cs="Times New Roman"/>
          <w:b/>
          <w:sz w:val="48"/>
        </w:rPr>
      </w:pPr>
    </w:p>
    <w:p w:rsidR="00F0442D" w:rsidRDefault="00F0442D" w:rsidP="00F0442D">
      <w:pPr>
        <w:spacing w:after="0" w:line="240" w:lineRule="auto"/>
        <w:jc w:val="center"/>
        <w:rPr>
          <w:rFonts w:ascii="Times New Roman" w:hAnsi="Times New Roman" w:cs="Times New Roman"/>
          <w:b/>
          <w:sz w:val="48"/>
        </w:rPr>
      </w:pPr>
    </w:p>
    <w:p w:rsidR="00F0442D" w:rsidRPr="00B1315B" w:rsidRDefault="00F0442D" w:rsidP="00F0442D">
      <w:pPr>
        <w:spacing w:after="0" w:line="240" w:lineRule="auto"/>
        <w:jc w:val="center"/>
        <w:rPr>
          <w:rFonts w:ascii="Times New Roman" w:hAnsi="Times New Roman" w:cs="Times New Roman"/>
          <w:b/>
          <w:sz w:val="48"/>
        </w:rPr>
      </w:pPr>
    </w:p>
    <w:p w:rsidR="00B1315B" w:rsidRPr="00B1315B" w:rsidRDefault="00B1315B" w:rsidP="00F0442D">
      <w:pPr>
        <w:spacing w:after="0" w:line="240" w:lineRule="auto"/>
        <w:jc w:val="center"/>
        <w:rPr>
          <w:rFonts w:ascii="Times New Roman" w:hAnsi="Times New Roman" w:cs="Times New Roman"/>
          <w:b/>
          <w:sz w:val="48"/>
        </w:rPr>
      </w:pPr>
    </w:p>
    <w:p w:rsidR="00B1315B" w:rsidRPr="00B1315B" w:rsidRDefault="00B1315B" w:rsidP="00F0442D">
      <w:pPr>
        <w:spacing w:after="0" w:line="240" w:lineRule="auto"/>
        <w:jc w:val="center"/>
        <w:rPr>
          <w:rFonts w:ascii="Times New Roman" w:hAnsi="Times New Roman" w:cs="Times New Roman"/>
          <w:b/>
          <w:sz w:val="48"/>
        </w:rPr>
      </w:pPr>
    </w:p>
    <w:p w:rsidR="00B1315B" w:rsidRPr="00B1315B" w:rsidRDefault="00B1315B" w:rsidP="00F0442D">
      <w:pPr>
        <w:spacing w:after="0" w:line="240" w:lineRule="auto"/>
        <w:jc w:val="both"/>
        <w:rPr>
          <w:rFonts w:ascii="Times New Roman" w:hAnsi="Times New Roman" w:cs="Times New Roman"/>
        </w:rPr>
      </w:pPr>
    </w:p>
    <w:p w:rsidR="00B1315B" w:rsidRPr="00C610A3" w:rsidRDefault="00B1315B" w:rsidP="00F0442D">
      <w:pPr>
        <w:spacing w:after="0" w:line="240" w:lineRule="auto"/>
        <w:jc w:val="both"/>
        <w:rPr>
          <w:rFonts w:ascii="Times New Roman" w:hAnsi="Times New Roman" w:cs="Times New Roman"/>
          <w:b/>
          <w:sz w:val="24"/>
          <w:szCs w:val="24"/>
        </w:rPr>
      </w:pPr>
      <w:r w:rsidRPr="00C610A3">
        <w:rPr>
          <w:rStyle w:val="Nadpis1Char"/>
          <w:rFonts w:eastAsiaTheme="minorEastAsia"/>
        </w:rPr>
        <w:lastRenderedPageBreak/>
        <w:t xml:space="preserve"> I. Ceny cintorínskych služieb</w:t>
      </w:r>
      <w:r w:rsidRPr="00C610A3">
        <w:rPr>
          <w:rFonts w:ascii="Times New Roman" w:hAnsi="Times New Roman" w:cs="Times New Roman"/>
          <w:b/>
          <w:sz w:val="24"/>
          <w:szCs w:val="24"/>
        </w:rPr>
        <w:tab/>
      </w:r>
      <w:r w:rsidRPr="00C610A3">
        <w:rPr>
          <w:rFonts w:ascii="Times New Roman" w:hAnsi="Times New Roman" w:cs="Times New Roman"/>
          <w:b/>
          <w:sz w:val="24"/>
          <w:szCs w:val="24"/>
        </w:rPr>
        <w:tab/>
      </w:r>
      <w:r w:rsidRPr="00C610A3">
        <w:rPr>
          <w:rFonts w:ascii="Times New Roman" w:hAnsi="Times New Roman" w:cs="Times New Roman"/>
          <w:b/>
          <w:sz w:val="24"/>
          <w:szCs w:val="24"/>
        </w:rPr>
        <w:tab/>
      </w:r>
      <w:r w:rsidRPr="00C610A3">
        <w:rPr>
          <w:rFonts w:ascii="Times New Roman" w:hAnsi="Times New Roman" w:cs="Times New Roman"/>
          <w:b/>
          <w:sz w:val="24"/>
          <w:szCs w:val="24"/>
        </w:rPr>
        <w:tab/>
        <w:t xml:space="preserve"> </w:t>
      </w:r>
      <w:r w:rsidRPr="00C610A3">
        <w:rPr>
          <w:rFonts w:ascii="Times New Roman" w:hAnsi="Times New Roman" w:cs="Times New Roman"/>
          <w:b/>
          <w:sz w:val="24"/>
          <w:szCs w:val="24"/>
        </w:rPr>
        <w:tab/>
      </w:r>
      <w:r w:rsidRPr="00C610A3">
        <w:rPr>
          <w:rFonts w:ascii="Times New Roman" w:hAnsi="Times New Roman" w:cs="Times New Roman"/>
          <w:b/>
          <w:sz w:val="24"/>
          <w:szCs w:val="24"/>
        </w:rPr>
        <w:tab/>
        <w:t xml:space="preserve">       cena v EUR   </w:t>
      </w:r>
    </w:p>
    <w:p w:rsidR="00B1315B" w:rsidRPr="00C610A3" w:rsidRDefault="00B1315B" w:rsidP="00F0442D">
      <w:pPr>
        <w:spacing w:after="0" w:line="240" w:lineRule="auto"/>
        <w:rPr>
          <w:rFonts w:ascii="Times New Roman" w:hAnsi="Times New Roman" w:cs="Times New Roman"/>
          <w:sz w:val="24"/>
          <w:szCs w:val="24"/>
        </w:rPr>
      </w:pPr>
    </w:p>
    <w:p w:rsidR="00B1315B" w:rsidRPr="00C610A3" w:rsidRDefault="00B1315B" w:rsidP="00F0442D">
      <w:pPr>
        <w:spacing w:after="0" w:line="240" w:lineRule="auto"/>
        <w:rPr>
          <w:rFonts w:ascii="Times New Roman" w:hAnsi="Times New Roman" w:cs="Times New Roman"/>
          <w:b/>
          <w:sz w:val="24"/>
          <w:szCs w:val="24"/>
        </w:rPr>
      </w:pPr>
      <w:r w:rsidRPr="00C610A3">
        <w:rPr>
          <w:rFonts w:ascii="Times New Roman" w:hAnsi="Times New Roman" w:cs="Times New Roman"/>
          <w:b/>
          <w:sz w:val="24"/>
          <w:szCs w:val="24"/>
        </w:rPr>
        <w:t xml:space="preserve">01/ Za užívacie právo k pohrebnému miestu                                                      </w:t>
      </w:r>
      <w:r w:rsidRPr="00C610A3">
        <w:rPr>
          <w:rFonts w:ascii="Times New Roman" w:hAnsi="Times New Roman" w:cs="Times New Roman"/>
          <w:b/>
          <w:sz w:val="24"/>
          <w:szCs w:val="24"/>
        </w:rPr>
        <w:tab/>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a/ prepožičanie miesta pre hrob, hrobku alebo urnu v zemi vrátane</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miesta pre príslušenstvo hrobu na tleciu dobu /10 rokov/</w:t>
      </w: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 xml:space="preserve">    za každý i začatý m2 (údržba, kosenie, odvoz odpadu, voda)                            </w:t>
      </w:r>
      <w:r w:rsidRPr="00C610A3">
        <w:rPr>
          <w:rFonts w:ascii="Times New Roman" w:hAnsi="Times New Roman" w:cs="Times New Roman"/>
          <w:sz w:val="24"/>
          <w:szCs w:val="24"/>
        </w:rPr>
        <w:tab/>
        <w:t xml:space="preserve">  15,00</w:t>
      </w:r>
      <w:r w:rsidRPr="00C610A3">
        <w:rPr>
          <w:rFonts w:ascii="Times New Roman" w:hAnsi="Times New Roman" w:cs="Times New Roman"/>
          <w:sz w:val="24"/>
          <w:szCs w:val="24"/>
        </w:rPr>
        <w:tab/>
      </w:r>
      <w:r w:rsidR="00F0442D">
        <w:rPr>
          <w:rFonts w:ascii="Times New Roman" w:hAnsi="Times New Roman" w:cs="Times New Roman"/>
          <w:sz w:val="24"/>
          <w:szCs w:val="24"/>
        </w:rPr>
        <w:t xml:space="preserve">  </w:t>
      </w: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b/ obnova  /predĺženie/  užívacieho práva po uplynutí  tlecej</w:t>
      </w: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 xml:space="preserve">    doby na miesto pre hrob, hrobku alebo urnu na dobu ďalších10 rokov</w:t>
      </w:r>
    </w:p>
    <w:p w:rsidR="00B1315B" w:rsidRPr="00F0442D"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 xml:space="preserve">    za každý i začatý m2  (údržba, kosenie, odvoz odpad</w:t>
      </w:r>
      <w:r w:rsidR="00F0442D">
        <w:rPr>
          <w:rFonts w:ascii="Times New Roman" w:hAnsi="Times New Roman" w:cs="Times New Roman"/>
          <w:sz w:val="24"/>
          <w:szCs w:val="24"/>
        </w:rPr>
        <w:t xml:space="preserve">u, voda)   </w:t>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t xml:space="preserve">  15,00</w:t>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t xml:space="preserve"> </w:t>
      </w:r>
    </w:p>
    <w:p w:rsidR="00B1315B" w:rsidRPr="00C610A3" w:rsidRDefault="00B1315B" w:rsidP="00F0442D">
      <w:pPr>
        <w:spacing w:after="0" w:line="240" w:lineRule="auto"/>
        <w:rPr>
          <w:rFonts w:ascii="Times New Roman" w:hAnsi="Times New Roman" w:cs="Times New Roman"/>
          <w:b/>
          <w:sz w:val="24"/>
          <w:szCs w:val="24"/>
        </w:rPr>
      </w:pPr>
      <w:r w:rsidRPr="00C610A3">
        <w:rPr>
          <w:rFonts w:ascii="Times New Roman" w:hAnsi="Times New Roman" w:cs="Times New Roman"/>
          <w:b/>
          <w:sz w:val="24"/>
          <w:szCs w:val="24"/>
        </w:rPr>
        <w:t>02/ Cintorínske práce a služby</w:t>
      </w:r>
    </w:p>
    <w:p w:rsidR="00B1315B" w:rsidRPr="00C610A3" w:rsidRDefault="00B1315B" w:rsidP="00F0442D">
      <w:pPr>
        <w:spacing w:after="0" w:line="240" w:lineRule="auto"/>
        <w:rPr>
          <w:rFonts w:ascii="Times New Roman" w:hAnsi="Times New Roman" w:cs="Times New Roman"/>
          <w:b/>
          <w:sz w:val="24"/>
          <w:szCs w:val="24"/>
        </w:rPr>
      </w:pPr>
    </w:p>
    <w:p w:rsidR="00B1315B" w:rsidRPr="00C610A3" w:rsidRDefault="00B1315B" w:rsidP="00F0442D">
      <w:pPr>
        <w:numPr>
          <w:ilvl w:val="0"/>
          <w:numId w:val="30"/>
        </w:numPr>
        <w:spacing w:after="0" w:line="240" w:lineRule="auto"/>
        <w:rPr>
          <w:rFonts w:ascii="Times New Roman" w:hAnsi="Times New Roman" w:cs="Times New Roman"/>
          <w:b/>
          <w:sz w:val="24"/>
          <w:szCs w:val="24"/>
        </w:rPr>
      </w:pPr>
      <w:r w:rsidRPr="00C610A3">
        <w:rPr>
          <w:rFonts w:ascii="Times New Roman" w:hAnsi="Times New Roman" w:cs="Times New Roman"/>
          <w:b/>
          <w:sz w:val="24"/>
          <w:szCs w:val="24"/>
        </w:rPr>
        <w:t>Výkop hrobu – letné obdobie (16.03. – 14.11.) – 930311</w:t>
      </w:r>
    </w:p>
    <w:p w:rsidR="00B1315B" w:rsidRPr="00C610A3" w:rsidRDefault="00B1315B" w:rsidP="00F0442D">
      <w:pPr>
        <w:spacing w:after="0" w:line="240" w:lineRule="auto"/>
        <w:ind w:left="720"/>
        <w:rPr>
          <w:rFonts w:ascii="Times New Roman" w:hAnsi="Times New Roman" w:cs="Times New Roman"/>
          <w:sz w:val="24"/>
          <w:szCs w:val="24"/>
        </w:rPr>
      </w:pPr>
      <w:r w:rsidRPr="00C610A3">
        <w:rPr>
          <w:rFonts w:ascii="Times New Roman" w:hAnsi="Times New Roman" w:cs="Times New Roman"/>
          <w:sz w:val="24"/>
          <w:szCs w:val="24"/>
        </w:rPr>
        <w:t xml:space="preserve">- </w:t>
      </w:r>
      <w:proofErr w:type="spellStart"/>
      <w:r w:rsidRPr="00C610A3">
        <w:rPr>
          <w:rFonts w:ascii="Times New Roman" w:hAnsi="Times New Roman" w:cs="Times New Roman"/>
          <w:sz w:val="24"/>
          <w:szCs w:val="24"/>
        </w:rPr>
        <w:t>Jednohrob</w:t>
      </w:r>
      <w:proofErr w:type="spellEnd"/>
      <w:r w:rsidRPr="00C610A3">
        <w:rPr>
          <w:rFonts w:ascii="Times New Roman" w:hAnsi="Times New Roman" w:cs="Times New Roman"/>
          <w:sz w:val="24"/>
          <w:szCs w:val="24"/>
        </w:rPr>
        <w:t xml:space="preserve"> (180x220x90 cm) </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80,00 </w:t>
      </w:r>
    </w:p>
    <w:p w:rsidR="00B1315B" w:rsidRPr="00C610A3" w:rsidRDefault="00B1315B" w:rsidP="00F0442D">
      <w:pPr>
        <w:spacing w:after="0" w:line="240" w:lineRule="auto"/>
        <w:ind w:left="720"/>
        <w:rPr>
          <w:rFonts w:ascii="Times New Roman" w:hAnsi="Times New Roman" w:cs="Times New Roman"/>
          <w:sz w:val="24"/>
          <w:szCs w:val="24"/>
        </w:rPr>
      </w:pPr>
      <w:r w:rsidRPr="00C610A3">
        <w:rPr>
          <w:rFonts w:ascii="Times New Roman" w:hAnsi="Times New Roman" w:cs="Times New Roman"/>
          <w:sz w:val="24"/>
          <w:szCs w:val="24"/>
        </w:rPr>
        <w:t xml:space="preserve">- </w:t>
      </w:r>
      <w:proofErr w:type="spellStart"/>
      <w:r w:rsidRPr="00C610A3">
        <w:rPr>
          <w:rFonts w:ascii="Times New Roman" w:hAnsi="Times New Roman" w:cs="Times New Roman"/>
          <w:sz w:val="24"/>
          <w:szCs w:val="24"/>
        </w:rPr>
        <w:t>Dvojhrob</w:t>
      </w:r>
      <w:proofErr w:type="spellEnd"/>
      <w:r w:rsidRPr="00C610A3">
        <w:rPr>
          <w:rFonts w:ascii="Times New Roman" w:hAnsi="Times New Roman" w:cs="Times New Roman"/>
          <w:sz w:val="24"/>
          <w:szCs w:val="24"/>
        </w:rPr>
        <w:t xml:space="preserve"> (220x220x90 cm) </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100,00</w:t>
      </w:r>
    </w:p>
    <w:p w:rsidR="00B1315B" w:rsidRPr="00C610A3" w:rsidRDefault="00B1315B" w:rsidP="00F0442D">
      <w:pPr>
        <w:spacing w:after="0" w:line="240" w:lineRule="auto"/>
        <w:ind w:left="720"/>
        <w:rPr>
          <w:rFonts w:ascii="Times New Roman" w:hAnsi="Times New Roman" w:cs="Times New Roman"/>
          <w:sz w:val="24"/>
          <w:szCs w:val="24"/>
        </w:rPr>
      </w:pPr>
      <w:r w:rsidRPr="00C610A3">
        <w:rPr>
          <w:rFonts w:ascii="Times New Roman" w:hAnsi="Times New Roman" w:cs="Times New Roman"/>
          <w:sz w:val="24"/>
          <w:szCs w:val="24"/>
        </w:rPr>
        <w:t>- Detský hrob</w:t>
      </w:r>
      <w:r w:rsidRPr="00C610A3">
        <w:rPr>
          <w:rFonts w:ascii="Times New Roman" w:hAnsi="Times New Roman" w:cs="Times New Roman"/>
          <w:sz w:val="24"/>
          <w:szCs w:val="24"/>
        </w:rPr>
        <w:tab/>
        <w:t>(13</w:t>
      </w:r>
      <w:r w:rsidR="00776A3F">
        <w:rPr>
          <w:rFonts w:ascii="Times New Roman" w:hAnsi="Times New Roman" w:cs="Times New Roman"/>
          <w:sz w:val="24"/>
          <w:szCs w:val="24"/>
        </w:rPr>
        <w:t xml:space="preserve">0x160x80 cm) </w:t>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t xml:space="preserve">   40,00</w:t>
      </w:r>
      <w:r w:rsidR="00F0442D">
        <w:rPr>
          <w:rFonts w:ascii="Times New Roman" w:hAnsi="Times New Roman" w:cs="Times New Roman"/>
          <w:sz w:val="24"/>
          <w:szCs w:val="24"/>
        </w:rPr>
        <w:tab/>
        <w:t xml:space="preserve">  </w:t>
      </w:r>
    </w:p>
    <w:p w:rsidR="00B1315B" w:rsidRPr="00C610A3" w:rsidRDefault="00B1315B" w:rsidP="00F0442D">
      <w:pPr>
        <w:numPr>
          <w:ilvl w:val="0"/>
          <w:numId w:val="31"/>
        </w:numPr>
        <w:spacing w:after="0" w:line="240" w:lineRule="auto"/>
        <w:rPr>
          <w:rFonts w:ascii="Times New Roman" w:hAnsi="Times New Roman" w:cs="Times New Roman"/>
          <w:b/>
          <w:sz w:val="24"/>
          <w:szCs w:val="24"/>
        </w:rPr>
      </w:pPr>
      <w:r w:rsidRPr="00C610A3">
        <w:rPr>
          <w:rFonts w:ascii="Times New Roman" w:hAnsi="Times New Roman" w:cs="Times New Roman"/>
          <w:b/>
          <w:sz w:val="24"/>
          <w:szCs w:val="24"/>
        </w:rPr>
        <w:t>Výkop hrobu - zimné obdobie ( 15.11. – 15.03.)</w:t>
      </w:r>
    </w:p>
    <w:p w:rsidR="00B1315B" w:rsidRPr="00C610A3" w:rsidRDefault="00B1315B" w:rsidP="00F0442D">
      <w:pPr>
        <w:spacing w:after="0" w:line="240" w:lineRule="auto"/>
        <w:ind w:left="720"/>
        <w:rPr>
          <w:rFonts w:ascii="Times New Roman" w:hAnsi="Times New Roman" w:cs="Times New Roman"/>
          <w:sz w:val="24"/>
          <w:szCs w:val="24"/>
        </w:rPr>
      </w:pPr>
      <w:r w:rsidRPr="00C610A3">
        <w:rPr>
          <w:rFonts w:ascii="Times New Roman" w:hAnsi="Times New Roman" w:cs="Times New Roman"/>
          <w:sz w:val="24"/>
          <w:szCs w:val="24"/>
        </w:rPr>
        <w:t xml:space="preserve">- </w:t>
      </w:r>
      <w:proofErr w:type="spellStart"/>
      <w:r w:rsidRPr="00C610A3">
        <w:rPr>
          <w:rFonts w:ascii="Times New Roman" w:hAnsi="Times New Roman" w:cs="Times New Roman"/>
          <w:sz w:val="24"/>
          <w:szCs w:val="24"/>
        </w:rPr>
        <w:t>Jednohrob</w:t>
      </w:r>
      <w:proofErr w:type="spellEnd"/>
      <w:r w:rsidRPr="00C610A3">
        <w:rPr>
          <w:rFonts w:ascii="Times New Roman" w:hAnsi="Times New Roman" w:cs="Times New Roman"/>
          <w:sz w:val="24"/>
          <w:szCs w:val="24"/>
        </w:rPr>
        <w:t xml:space="preserve"> (180x220x90 cm) </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94,00  </w:t>
      </w:r>
    </w:p>
    <w:p w:rsidR="00B1315B" w:rsidRPr="00C610A3" w:rsidRDefault="00B1315B" w:rsidP="00F0442D">
      <w:pPr>
        <w:spacing w:after="0" w:line="240" w:lineRule="auto"/>
        <w:ind w:left="720"/>
        <w:rPr>
          <w:rFonts w:ascii="Times New Roman" w:hAnsi="Times New Roman" w:cs="Times New Roman"/>
          <w:sz w:val="24"/>
          <w:szCs w:val="24"/>
        </w:rPr>
      </w:pPr>
      <w:r w:rsidRPr="00C610A3">
        <w:rPr>
          <w:rFonts w:ascii="Times New Roman" w:hAnsi="Times New Roman" w:cs="Times New Roman"/>
          <w:sz w:val="24"/>
          <w:szCs w:val="24"/>
        </w:rPr>
        <w:t xml:space="preserve">- </w:t>
      </w:r>
      <w:proofErr w:type="spellStart"/>
      <w:r w:rsidRPr="00C610A3">
        <w:rPr>
          <w:rFonts w:ascii="Times New Roman" w:hAnsi="Times New Roman" w:cs="Times New Roman"/>
          <w:sz w:val="24"/>
          <w:szCs w:val="24"/>
        </w:rPr>
        <w:t>Dvojhrob</w:t>
      </w:r>
      <w:proofErr w:type="spellEnd"/>
      <w:r w:rsidRPr="00C610A3">
        <w:rPr>
          <w:rFonts w:ascii="Times New Roman" w:hAnsi="Times New Roman" w:cs="Times New Roman"/>
          <w:sz w:val="24"/>
          <w:szCs w:val="24"/>
        </w:rPr>
        <w:t xml:space="preserve"> (220x220x90 cm) </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124,00</w:t>
      </w:r>
    </w:p>
    <w:p w:rsidR="00B1315B" w:rsidRPr="00F0442D" w:rsidRDefault="00B1315B" w:rsidP="00F0442D">
      <w:pPr>
        <w:spacing w:after="0" w:line="240" w:lineRule="auto"/>
        <w:ind w:left="720"/>
        <w:rPr>
          <w:rFonts w:ascii="Times New Roman" w:hAnsi="Times New Roman" w:cs="Times New Roman"/>
          <w:sz w:val="24"/>
          <w:szCs w:val="24"/>
        </w:rPr>
      </w:pPr>
      <w:r w:rsidRPr="00C610A3">
        <w:rPr>
          <w:rFonts w:ascii="Times New Roman" w:hAnsi="Times New Roman" w:cs="Times New Roman"/>
          <w:sz w:val="24"/>
          <w:szCs w:val="24"/>
        </w:rPr>
        <w:t>- Detský hrob</w:t>
      </w:r>
      <w:r w:rsidRPr="00C610A3">
        <w:rPr>
          <w:rFonts w:ascii="Times New Roman" w:hAnsi="Times New Roman" w:cs="Times New Roman"/>
          <w:sz w:val="24"/>
          <w:szCs w:val="24"/>
        </w:rPr>
        <w:tab/>
        <w:t xml:space="preserve">(130x160x80 cm) </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47,00</w:t>
      </w:r>
      <w:r w:rsidRPr="00C610A3">
        <w:rPr>
          <w:rFonts w:ascii="Times New Roman" w:hAnsi="Times New Roman" w:cs="Times New Roman"/>
          <w:sz w:val="24"/>
          <w:szCs w:val="24"/>
        </w:rPr>
        <w:tab/>
        <w:t xml:space="preserve"> </w:t>
      </w:r>
    </w:p>
    <w:p w:rsidR="00B1315B" w:rsidRPr="00C610A3" w:rsidRDefault="00B1315B" w:rsidP="00F0442D">
      <w:pPr>
        <w:tabs>
          <w:tab w:val="left" w:pos="851"/>
        </w:tabs>
        <w:spacing w:after="0" w:line="240" w:lineRule="auto"/>
        <w:rPr>
          <w:rFonts w:ascii="Times New Roman" w:hAnsi="Times New Roman" w:cs="Times New Roman"/>
          <w:b/>
          <w:sz w:val="24"/>
          <w:szCs w:val="24"/>
        </w:rPr>
      </w:pPr>
      <w:r w:rsidRPr="00C610A3">
        <w:rPr>
          <w:rFonts w:ascii="Times New Roman" w:hAnsi="Times New Roman" w:cs="Times New Roman"/>
          <w:b/>
          <w:sz w:val="24"/>
          <w:szCs w:val="24"/>
        </w:rPr>
        <w:t xml:space="preserve">      3.   Hrobka, hrob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b/>
          <w:sz w:val="24"/>
          <w:szCs w:val="24"/>
        </w:rPr>
        <w:t xml:space="preserve">      </w:t>
      </w:r>
      <w:r w:rsidRPr="00C610A3">
        <w:rPr>
          <w:rFonts w:ascii="Times New Roman" w:hAnsi="Times New Roman" w:cs="Times New Roman"/>
          <w:b/>
          <w:sz w:val="24"/>
          <w:szCs w:val="24"/>
        </w:rPr>
        <w:tab/>
      </w:r>
      <w:r w:rsidRPr="00C610A3">
        <w:rPr>
          <w:rFonts w:ascii="Times New Roman" w:hAnsi="Times New Roman" w:cs="Times New Roman"/>
          <w:sz w:val="24"/>
          <w:szCs w:val="24"/>
        </w:rPr>
        <w:t>a</w:t>
      </w:r>
      <w:r w:rsidRPr="00C610A3">
        <w:rPr>
          <w:rFonts w:ascii="Times New Roman" w:hAnsi="Times New Roman" w:cs="Times New Roman"/>
          <w:b/>
          <w:sz w:val="24"/>
          <w:szCs w:val="24"/>
        </w:rPr>
        <w:t>/</w:t>
      </w:r>
      <w:r w:rsidRPr="00C610A3">
        <w:rPr>
          <w:rFonts w:ascii="Times New Roman" w:hAnsi="Times New Roman" w:cs="Times New Roman"/>
          <w:sz w:val="24"/>
          <w:szCs w:val="24"/>
        </w:rPr>
        <w:t xml:space="preserve"> odkrytie a zakrytie  hrobky, hrobu</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15,00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b</w:t>
      </w:r>
      <w:r w:rsidRPr="00C610A3">
        <w:rPr>
          <w:rFonts w:ascii="Times New Roman" w:hAnsi="Times New Roman" w:cs="Times New Roman"/>
          <w:b/>
          <w:sz w:val="24"/>
          <w:szCs w:val="24"/>
        </w:rPr>
        <w:t>/</w:t>
      </w:r>
      <w:r w:rsidRPr="00C610A3">
        <w:rPr>
          <w:rFonts w:ascii="Times New Roman" w:hAnsi="Times New Roman" w:cs="Times New Roman"/>
          <w:sz w:val="24"/>
          <w:szCs w:val="24"/>
        </w:rPr>
        <w:t xml:space="preserve"> vyberanie a uloženie  betónových dosák</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10,00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c/ izolačná fólia</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3,00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d/ betónová mazanina</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w:t>
      </w:r>
      <w:r w:rsidRPr="00C610A3">
        <w:rPr>
          <w:rFonts w:ascii="Times New Roman" w:hAnsi="Times New Roman" w:cs="Times New Roman"/>
          <w:sz w:val="24"/>
          <w:szCs w:val="24"/>
        </w:rPr>
        <w:tab/>
        <w:t xml:space="preserve">   20,00</w:t>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w:t>
      </w:r>
    </w:p>
    <w:p w:rsidR="00B1315B" w:rsidRPr="00C610A3" w:rsidRDefault="00B1315B" w:rsidP="00F0442D">
      <w:pPr>
        <w:spacing w:after="0" w:line="240" w:lineRule="auto"/>
        <w:ind w:left="708"/>
        <w:rPr>
          <w:rFonts w:ascii="Times New Roman" w:hAnsi="Times New Roman" w:cs="Times New Roman"/>
          <w:sz w:val="24"/>
          <w:szCs w:val="24"/>
        </w:rPr>
      </w:pPr>
      <w:r w:rsidRPr="00C610A3">
        <w:rPr>
          <w:rFonts w:ascii="Times New Roman" w:hAnsi="Times New Roman" w:cs="Times New Roman"/>
          <w:sz w:val="24"/>
          <w:szCs w:val="24"/>
        </w:rPr>
        <w:t xml:space="preserve">Úkony č. </w:t>
      </w:r>
      <w:smartTag w:uri="urn:schemas-microsoft-com:office:smarttags" w:element="metricconverter">
        <w:smartTagPr>
          <w:attr w:name="ProductID" w:val="3 a"/>
        </w:smartTagPr>
        <w:r w:rsidRPr="00C610A3">
          <w:rPr>
            <w:rFonts w:ascii="Times New Roman" w:hAnsi="Times New Roman" w:cs="Times New Roman"/>
            <w:sz w:val="24"/>
            <w:szCs w:val="24"/>
          </w:rPr>
          <w:t>3 a</w:t>
        </w:r>
      </w:smartTag>
      <w:r w:rsidRPr="00C610A3">
        <w:rPr>
          <w:rFonts w:ascii="Times New Roman" w:hAnsi="Times New Roman" w:cs="Times New Roman"/>
          <w:sz w:val="24"/>
          <w:szCs w:val="24"/>
        </w:rPr>
        <w:t>, b,   budú fakturovan</w:t>
      </w:r>
      <w:r w:rsidR="00F0442D">
        <w:rPr>
          <w:rFonts w:ascii="Times New Roman" w:hAnsi="Times New Roman" w:cs="Times New Roman"/>
          <w:sz w:val="24"/>
          <w:szCs w:val="24"/>
        </w:rPr>
        <w:t xml:space="preserve">é s  50 % prirážkou, pokiaľ sú </w:t>
      </w:r>
      <w:r w:rsidRPr="00C610A3">
        <w:rPr>
          <w:rFonts w:ascii="Times New Roman" w:hAnsi="Times New Roman" w:cs="Times New Roman"/>
          <w:sz w:val="24"/>
          <w:szCs w:val="24"/>
        </w:rPr>
        <w:t>vykonávané v deň prac</w:t>
      </w:r>
      <w:r w:rsidR="00F0442D">
        <w:rPr>
          <w:rFonts w:ascii="Times New Roman" w:hAnsi="Times New Roman" w:cs="Times New Roman"/>
          <w:sz w:val="24"/>
          <w:szCs w:val="24"/>
        </w:rPr>
        <w:t>ovného pokoja, v deň pracovného</w:t>
      </w:r>
      <w:r w:rsidRPr="00C610A3">
        <w:rPr>
          <w:rFonts w:ascii="Times New Roman" w:hAnsi="Times New Roman" w:cs="Times New Roman"/>
          <w:sz w:val="24"/>
          <w:szCs w:val="24"/>
        </w:rPr>
        <w:t xml:space="preserve"> voľna a</w:t>
      </w:r>
      <w:r w:rsidR="00F0442D">
        <w:rPr>
          <w:rFonts w:ascii="Times New Roman" w:hAnsi="Times New Roman" w:cs="Times New Roman"/>
          <w:sz w:val="24"/>
          <w:szCs w:val="24"/>
        </w:rPr>
        <w:t> </w:t>
      </w:r>
      <w:r w:rsidRPr="00C610A3">
        <w:rPr>
          <w:rFonts w:ascii="Times New Roman" w:hAnsi="Times New Roman" w:cs="Times New Roman"/>
          <w:sz w:val="24"/>
          <w:szCs w:val="24"/>
        </w:rPr>
        <w:t>sviatky</w:t>
      </w:r>
      <w:r w:rsidR="00F0442D">
        <w:rPr>
          <w:rFonts w:ascii="Times New Roman" w:hAnsi="Times New Roman" w:cs="Times New Roman"/>
          <w:sz w:val="24"/>
          <w:szCs w:val="24"/>
        </w:rPr>
        <w:t>.</w:t>
      </w:r>
    </w:p>
    <w:p w:rsidR="00B1315B" w:rsidRPr="00C610A3" w:rsidRDefault="00B1315B" w:rsidP="00F0442D">
      <w:pPr>
        <w:spacing w:after="0" w:line="240" w:lineRule="auto"/>
        <w:rPr>
          <w:rFonts w:ascii="Times New Roman" w:hAnsi="Times New Roman" w:cs="Times New Roman"/>
          <w:sz w:val="24"/>
          <w:szCs w:val="24"/>
        </w:rPr>
      </w:pPr>
    </w:p>
    <w:p w:rsidR="00B1315B" w:rsidRPr="00C610A3" w:rsidRDefault="00B1315B" w:rsidP="00F0442D">
      <w:pPr>
        <w:tabs>
          <w:tab w:val="left" w:pos="567"/>
          <w:tab w:val="left" w:pos="851"/>
        </w:tabs>
        <w:spacing w:after="0" w:line="240" w:lineRule="auto"/>
        <w:rPr>
          <w:rFonts w:ascii="Times New Roman" w:hAnsi="Times New Roman" w:cs="Times New Roman"/>
          <w:sz w:val="24"/>
          <w:szCs w:val="24"/>
        </w:rPr>
      </w:pPr>
      <w:r w:rsidRPr="00C610A3">
        <w:rPr>
          <w:rFonts w:ascii="Times New Roman" w:hAnsi="Times New Roman" w:cs="Times New Roman"/>
          <w:b/>
          <w:sz w:val="24"/>
          <w:szCs w:val="24"/>
        </w:rPr>
        <w:t xml:space="preserve">      4</w:t>
      </w:r>
      <w:r w:rsidRPr="00C610A3">
        <w:rPr>
          <w:rFonts w:ascii="Times New Roman" w:hAnsi="Times New Roman" w:cs="Times New Roman"/>
          <w:sz w:val="24"/>
          <w:szCs w:val="24"/>
        </w:rPr>
        <w:t>.   Pri vstupe na cintorín za účelom rekonštrukcie hrobu, opravy</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prípadne výstavby hrobky a osadenie pamätnej tabule</w:t>
      </w:r>
    </w:p>
    <w:p w:rsidR="00B1315B" w:rsidRPr="00C610A3" w:rsidRDefault="00B1315B" w:rsidP="00F0442D">
      <w:pPr>
        <w:tabs>
          <w:tab w:val="left" w:pos="567"/>
          <w:tab w:val="left" w:pos="709"/>
        </w:tabs>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jednorazový poplatok v</w:t>
      </w:r>
      <w:r w:rsidR="00F0442D">
        <w:rPr>
          <w:rFonts w:ascii="Times New Roman" w:hAnsi="Times New Roman" w:cs="Times New Roman"/>
          <w:sz w:val="24"/>
          <w:szCs w:val="24"/>
        </w:rPr>
        <w:t>o výške</w:t>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r>
      <w:r w:rsidR="00F0442D">
        <w:rPr>
          <w:rFonts w:ascii="Times New Roman" w:hAnsi="Times New Roman" w:cs="Times New Roman"/>
          <w:sz w:val="24"/>
          <w:szCs w:val="24"/>
        </w:rPr>
        <w:tab/>
        <w:t xml:space="preserve">    15,00</w:t>
      </w:r>
      <w:r w:rsidR="00F0442D">
        <w:rPr>
          <w:rFonts w:ascii="Times New Roman" w:hAnsi="Times New Roman" w:cs="Times New Roman"/>
          <w:sz w:val="24"/>
          <w:szCs w:val="24"/>
        </w:rPr>
        <w:tab/>
      </w:r>
      <w:r w:rsidR="00F0442D">
        <w:rPr>
          <w:rFonts w:ascii="Times New Roman" w:hAnsi="Times New Roman" w:cs="Times New Roman"/>
          <w:sz w:val="24"/>
          <w:szCs w:val="24"/>
        </w:rPr>
        <w:tab/>
        <w:t xml:space="preserve">       </w:t>
      </w:r>
    </w:p>
    <w:p w:rsidR="00B1315B" w:rsidRPr="00C610A3" w:rsidRDefault="00B1315B" w:rsidP="00F0442D">
      <w:pPr>
        <w:spacing w:after="0" w:line="240" w:lineRule="auto"/>
        <w:rPr>
          <w:rFonts w:ascii="Times New Roman" w:hAnsi="Times New Roman" w:cs="Times New Roman"/>
          <w:b/>
          <w:sz w:val="24"/>
          <w:szCs w:val="24"/>
        </w:rPr>
      </w:pPr>
      <w:r w:rsidRPr="00C610A3">
        <w:rPr>
          <w:rFonts w:ascii="Times New Roman" w:hAnsi="Times New Roman" w:cs="Times New Roman"/>
          <w:b/>
          <w:sz w:val="24"/>
          <w:szCs w:val="24"/>
        </w:rPr>
        <w:t xml:space="preserve">03/ Exhumácia a vyzdvihnutie ľudských  ostatkov                                                </w:t>
      </w:r>
    </w:p>
    <w:p w:rsidR="00B1315B" w:rsidRPr="00C610A3" w:rsidRDefault="00B1315B" w:rsidP="00F0442D">
      <w:pPr>
        <w:spacing w:after="0" w:line="240" w:lineRule="auto"/>
        <w:rPr>
          <w:rFonts w:ascii="Times New Roman" w:hAnsi="Times New Roman" w:cs="Times New Roman"/>
          <w:sz w:val="24"/>
          <w:szCs w:val="24"/>
        </w:rPr>
      </w:pP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a/ exhumácia z hrobu – hrobky ľudských ostatkov do 10 rokov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od dátumu pochovania    </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150,00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b/ exhumácia z hrobu – hrobky ľudských ostatkov nad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10 rokov od dátumu pochovania </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100,00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c/ uloženie exhumovaných ľudských ostatkov  do</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nového hrobu</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50,00</w:t>
      </w:r>
      <w:r w:rsidRPr="00C610A3">
        <w:rPr>
          <w:rFonts w:ascii="Times New Roman" w:hAnsi="Times New Roman" w:cs="Times New Roman"/>
          <w:sz w:val="24"/>
          <w:szCs w:val="24"/>
        </w:rPr>
        <w:tab/>
        <w:t xml:space="preserve">       </w:t>
      </w: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K cenám</w:t>
      </w:r>
      <w:r w:rsidR="00F0442D">
        <w:rPr>
          <w:rFonts w:ascii="Times New Roman" w:hAnsi="Times New Roman" w:cs="Times New Roman"/>
          <w:sz w:val="24"/>
          <w:szCs w:val="24"/>
        </w:rPr>
        <w:t xml:space="preserve"> za exhumáciu ľudských ostatkov </w:t>
      </w:r>
      <w:r w:rsidRPr="00C610A3">
        <w:rPr>
          <w:rFonts w:ascii="Times New Roman" w:hAnsi="Times New Roman" w:cs="Times New Roman"/>
          <w:sz w:val="24"/>
          <w:szCs w:val="24"/>
        </w:rPr>
        <w:t>sa pripočítavajú ceny za výkop nového hrobu.</w:t>
      </w: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 xml:space="preserve">    </w:t>
      </w:r>
    </w:p>
    <w:p w:rsidR="00F0442D"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 xml:space="preserve">Úkony </w:t>
      </w:r>
      <w:proofErr w:type="spellStart"/>
      <w:r w:rsidRPr="00C610A3">
        <w:rPr>
          <w:rFonts w:ascii="Times New Roman" w:hAnsi="Times New Roman" w:cs="Times New Roman"/>
          <w:sz w:val="24"/>
          <w:szCs w:val="24"/>
        </w:rPr>
        <w:t>a,b,c</w:t>
      </w:r>
      <w:proofErr w:type="spellEnd"/>
      <w:r w:rsidRPr="00C610A3">
        <w:rPr>
          <w:rFonts w:ascii="Times New Roman" w:hAnsi="Times New Roman" w:cs="Times New Roman"/>
          <w:sz w:val="24"/>
          <w:szCs w:val="24"/>
        </w:rPr>
        <w:t xml:space="preserve"> v deň praco</w:t>
      </w:r>
      <w:r w:rsidR="00F0442D">
        <w:rPr>
          <w:rFonts w:ascii="Times New Roman" w:hAnsi="Times New Roman" w:cs="Times New Roman"/>
          <w:sz w:val="24"/>
          <w:szCs w:val="24"/>
        </w:rPr>
        <w:t xml:space="preserve">vného pokoja, pracovného voľna </w:t>
      </w:r>
      <w:r w:rsidRPr="00C610A3">
        <w:rPr>
          <w:rFonts w:ascii="Times New Roman" w:hAnsi="Times New Roman" w:cs="Times New Roman"/>
          <w:sz w:val="24"/>
          <w:szCs w:val="24"/>
        </w:rPr>
        <w:t xml:space="preserve">a sviatky sa fakturujú s 50 % </w:t>
      </w:r>
    </w:p>
    <w:p w:rsidR="00B1315B" w:rsidRPr="00C610A3" w:rsidRDefault="00F0442D" w:rsidP="00F044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B1315B" w:rsidRPr="00C610A3">
        <w:rPr>
          <w:rFonts w:ascii="Times New Roman" w:hAnsi="Times New Roman" w:cs="Times New Roman"/>
          <w:sz w:val="24"/>
          <w:szCs w:val="24"/>
        </w:rPr>
        <w:t>rirážkou</w:t>
      </w:r>
      <w:r>
        <w:rPr>
          <w:rFonts w:ascii="Times New Roman" w:hAnsi="Times New Roman" w:cs="Times New Roman"/>
          <w:sz w:val="24"/>
          <w:szCs w:val="24"/>
        </w:rPr>
        <w:t>.</w:t>
      </w:r>
    </w:p>
    <w:p w:rsidR="00B1315B" w:rsidRPr="00C610A3" w:rsidRDefault="00B1315B" w:rsidP="00F0442D">
      <w:pPr>
        <w:spacing w:after="0" w:line="240" w:lineRule="auto"/>
        <w:rPr>
          <w:rFonts w:ascii="Times New Roman" w:hAnsi="Times New Roman" w:cs="Times New Roman"/>
          <w:b/>
          <w:sz w:val="24"/>
          <w:szCs w:val="24"/>
        </w:rPr>
      </w:pPr>
    </w:p>
    <w:p w:rsidR="00B1315B" w:rsidRPr="00C610A3" w:rsidRDefault="00B1315B" w:rsidP="00F0442D">
      <w:pPr>
        <w:spacing w:after="0" w:line="240" w:lineRule="auto"/>
        <w:rPr>
          <w:rFonts w:ascii="Times New Roman" w:hAnsi="Times New Roman" w:cs="Times New Roman"/>
          <w:b/>
          <w:sz w:val="24"/>
          <w:szCs w:val="24"/>
        </w:rPr>
      </w:pPr>
      <w:r w:rsidRPr="00C610A3">
        <w:rPr>
          <w:rFonts w:ascii="Times New Roman" w:hAnsi="Times New Roman" w:cs="Times New Roman"/>
          <w:b/>
          <w:sz w:val="24"/>
          <w:szCs w:val="24"/>
        </w:rPr>
        <w:lastRenderedPageBreak/>
        <w:t>04/ Uloženie popola zomrelého</w:t>
      </w:r>
    </w:p>
    <w:p w:rsidR="00B1315B" w:rsidRPr="00C610A3" w:rsidRDefault="00B1315B" w:rsidP="00F0442D">
      <w:pPr>
        <w:spacing w:after="0" w:line="240" w:lineRule="auto"/>
        <w:rPr>
          <w:rFonts w:ascii="Times New Roman" w:hAnsi="Times New Roman" w:cs="Times New Roman"/>
          <w:sz w:val="24"/>
          <w:szCs w:val="24"/>
        </w:rPr>
      </w:pP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a/ uloženie urny do zeme alebo vyzdvihnutie urny zo zeme,</w:t>
      </w:r>
    </w:p>
    <w:p w:rsidR="00B1315B" w:rsidRPr="00C610A3" w:rsidRDefault="00B1315B" w:rsidP="00F0442D">
      <w:pPr>
        <w:spacing w:after="0" w:line="240" w:lineRule="auto"/>
        <w:ind w:right="-853"/>
        <w:rPr>
          <w:rFonts w:ascii="Times New Roman" w:hAnsi="Times New Roman" w:cs="Times New Roman"/>
          <w:sz w:val="24"/>
          <w:szCs w:val="24"/>
        </w:rPr>
      </w:pPr>
      <w:r w:rsidRPr="00C610A3">
        <w:rPr>
          <w:rFonts w:ascii="Times New Roman" w:hAnsi="Times New Roman" w:cs="Times New Roman"/>
          <w:sz w:val="24"/>
          <w:szCs w:val="24"/>
        </w:rPr>
        <w:t xml:space="preserve">    z betónovej schránky v zemi</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10,00</w:t>
      </w:r>
      <w:r w:rsidRPr="00C610A3">
        <w:rPr>
          <w:rFonts w:ascii="Times New Roman" w:hAnsi="Times New Roman" w:cs="Times New Roman"/>
          <w:sz w:val="24"/>
          <w:szCs w:val="24"/>
        </w:rPr>
        <w:tab/>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b/ uloženie alebo vyzdvihnutie urny z hrobky</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10,00           </w:t>
      </w:r>
    </w:p>
    <w:p w:rsidR="00F0442D"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c/ rozsyp popola v urnovom háji</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5,00</w:t>
      </w:r>
      <w:r w:rsidRPr="00C610A3">
        <w:rPr>
          <w:rFonts w:ascii="Times New Roman" w:hAnsi="Times New Roman" w:cs="Times New Roman"/>
          <w:sz w:val="24"/>
          <w:szCs w:val="24"/>
        </w:rPr>
        <w:tab/>
      </w:r>
      <w:r w:rsidR="00F0442D">
        <w:rPr>
          <w:rFonts w:ascii="Times New Roman" w:hAnsi="Times New Roman" w:cs="Times New Roman"/>
          <w:sz w:val="24"/>
          <w:szCs w:val="24"/>
        </w:rPr>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Úkony </w:t>
      </w:r>
      <w:proofErr w:type="spellStart"/>
      <w:r w:rsidRPr="00C610A3">
        <w:rPr>
          <w:rFonts w:ascii="Times New Roman" w:hAnsi="Times New Roman" w:cs="Times New Roman"/>
          <w:sz w:val="24"/>
          <w:szCs w:val="24"/>
        </w:rPr>
        <w:t>a,b,c</w:t>
      </w:r>
      <w:proofErr w:type="spellEnd"/>
      <w:r w:rsidRPr="00C610A3">
        <w:rPr>
          <w:rFonts w:ascii="Times New Roman" w:hAnsi="Times New Roman" w:cs="Times New Roman"/>
          <w:sz w:val="24"/>
          <w:szCs w:val="24"/>
        </w:rPr>
        <w:t xml:space="preserve"> sa v deň praco</w:t>
      </w:r>
      <w:r w:rsidR="00F0442D">
        <w:rPr>
          <w:rFonts w:ascii="Times New Roman" w:hAnsi="Times New Roman" w:cs="Times New Roman"/>
          <w:sz w:val="24"/>
          <w:szCs w:val="24"/>
        </w:rPr>
        <w:t xml:space="preserve">vného pokoja, pracovného voľna </w:t>
      </w:r>
      <w:r w:rsidRPr="00C610A3">
        <w:rPr>
          <w:rFonts w:ascii="Times New Roman" w:hAnsi="Times New Roman" w:cs="Times New Roman"/>
          <w:sz w:val="24"/>
          <w:szCs w:val="24"/>
        </w:rPr>
        <w:t>a sviatky účtujú s 50% prirážkou</w:t>
      </w:r>
      <w:r w:rsidR="00F0442D">
        <w:rPr>
          <w:rFonts w:ascii="Times New Roman" w:hAnsi="Times New Roman" w:cs="Times New Roman"/>
          <w:sz w:val="24"/>
          <w:szCs w:val="24"/>
        </w:rPr>
        <w:t>.</w:t>
      </w:r>
    </w:p>
    <w:p w:rsidR="00C610A3" w:rsidRPr="00C610A3" w:rsidRDefault="00C610A3" w:rsidP="00F0442D">
      <w:pPr>
        <w:spacing w:after="0" w:line="240" w:lineRule="auto"/>
      </w:pPr>
    </w:p>
    <w:p w:rsidR="00B1315B" w:rsidRPr="00C610A3" w:rsidRDefault="00B1315B" w:rsidP="00F0442D">
      <w:pPr>
        <w:pStyle w:val="Nadpis1"/>
        <w:spacing w:line="240" w:lineRule="auto"/>
        <w:jc w:val="both"/>
      </w:pPr>
      <w:r w:rsidRPr="00C610A3">
        <w:t>II. Pohrebné služby</w:t>
      </w:r>
    </w:p>
    <w:p w:rsidR="00B1315B" w:rsidRPr="00C610A3" w:rsidRDefault="00B1315B" w:rsidP="00F0442D">
      <w:pPr>
        <w:spacing w:after="0" w:line="240" w:lineRule="auto"/>
        <w:rPr>
          <w:rFonts w:ascii="Times New Roman" w:hAnsi="Times New Roman" w:cs="Times New Roman"/>
          <w:sz w:val="24"/>
          <w:szCs w:val="24"/>
        </w:rPr>
      </w:pP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01/ Prepožičanie obradnej miestnos</w:t>
      </w:r>
      <w:r w:rsidR="00C610A3">
        <w:rPr>
          <w:rFonts w:ascii="Times New Roman" w:hAnsi="Times New Roman" w:cs="Times New Roman"/>
          <w:sz w:val="24"/>
          <w:szCs w:val="24"/>
        </w:rPr>
        <w:t>ti letné obdobie</w:t>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t xml:space="preserve">    30,00</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02/ Prepožičanie obradnej miestnosti zimné obdobie</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40,00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03/ Prepožičanie výstavnej  miestno</w:t>
      </w:r>
      <w:r w:rsidR="00C610A3">
        <w:rPr>
          <w:rFonts w:ascii="Times New Roman" w:hAnsi="Times New Roman" w:cs="Times New Roman"/>
          <w:sz w:val="24"/>
          <w:szCs w:val="24"/>
        </w:rPr>
        <w:t>sti letné obdobie</w:t>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t xml:space="preserve">    15,00</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04/ Prepožičanie výstavnej miestnosti zi</w:t>
      </w:r>
      <w:r w:rsidR="00C610A3">
        <w:rPr>
          <w:rFonts w:ascii="Times New Roman" w:hAnsi="Times New Roman" w:cs="Times New Roman"/>
          <w:sz w:val="24"/>
          <w:szCs w:val="24"/>
        </w:rPr>
        <w:t>mné obdobie</w:t>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t xml:space="preserve">    20,00</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05/ Použitie katafalku</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00776A3F">
        <w:rPr>
          <w:rFonts w:ascii="Times New Roman" w:hAnsi="Times New Roman" w:cs="Times New Roman"/>
          <w:sz w:val="24"/>
          <w:szCs w:val="24"/>
        </w:rPr>
        <w:t xml:space="preserve">    10,00</w:t>
      </w:r>
      <w:r w:rsidRPr="00C610A3">
        <w:rPr>
          <w:rFonts w:ascii="Times New Roman" w:hAnsi="Times New Roman" w:cs="Times New Roman"/>
          <w:sz w:val="24"/>
          <w:szCs w:val="24"/>
        </w:rPr>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06/ Použitie kaplnky</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30,00</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07/ Použitie chladiaceho zari</w:t>
      </w:r>
      <w:r w:rsidR="00776A3F">
        <w:rPr>
          <w:rFonts w:ascii="Times New Roman" w:hAnsi="Times New Roman" w:cs="Times New Roman"/>
          <w:sz w:val="24"/>
          <w:szCs w:val="24"/>
        </w:rPr>
        <w:t>adenia za 24 hodín</w:t>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t xml:space="preserve">    10,00</w:t>
      </w:r>
      <w:r w:rsidRPr="00C610A3">
        <w:rPr>
          <w:rFonts w:ascii="Times New Roman" w:hAnsi="Times New Roman" w:cs="Times New Roman"/>
          <w:sz w:val="24"/>
          <w:szCs w:val="24"/>
        </w:rPr>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08/ Účasť organizátora pri pietnom akte</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w:t>
      </w:r>
      <w:r w:rsidR="00776A3F">
        <w:rPr>
          <w:rFonts w:ascii="Times New Roman" w:hAnsi="Times New Roman" w:cs="Times New Roman"/>
          <w:sz w:val="24"/>
          <w:szCs w:val="24"/>
        </w:rPr>
        <w:t xml:space="preserve">               10,00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09/ Ozvučenie pri hrobe, kaplnke</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10,00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10/ Zhotovenie smútočného panelu /</w:t>
      </w:r>
      <w:proofErr w:type="spellStart"/>
      <w:r w:rsidRPr="00C610A3">
        <w:rPr>
          <w:rFonts w:ascii="Times New Roman" w:hAnsi="Times New Roman" w:cs="Times New Roman"/>
          <w:sz w:val="24"/>
          <w:szCs w:val="24"/>
        </w:rPr>
        <w:t>fot</w:t>
      </w:r>
      <w:proofErr w:type="spellEnd"/>
      <w:r w:rsidRPr="00C610A3">
        <w:rPr>
          <w:rFonts w:ascii="Times New Roman" w:hAnsi="Times New Roman" w:cs="Times New Roman"/>
          <w:sz w:val="24"/>
          <w:szCs w:val="24"/>
        </w:rPr>
        <w:t>. tabuľa/</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3,00</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11/ Návšteva domu smútku po pracovnej dobe</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1 hodina</w:t>
      </w:r>
      <w:r w:rsidR="00C610A3">
        <w:rPr>
          <w:rFonts w:ascii="Times New Roman" w:hAnsi="Times New Roman" w:cs="Times New Roman"/>
          <w:sz w:val="24"/>
          <w:szCs w:val="24"/>
        </w:rPr>
        <w:tab/>
        <w:t>letné obdobie</w:t>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t xml:space="preserve">  </w:t>
      </w:r>
      <w:r w:rsidR="00776A3F">
        <w:rPr>
          <w:rFonts w:ascii="Times New Roman" w:hAnsi="Times New Roman" w:cs="Times New Roman"/>
          <w:sz w:val="24"/>
          <w:szCs w:val="24"/>
        </w:rPr>
        <w:t xml:space="preserve"> </w:t>
      </w:r>
      <w:r w:rsidR="00C610A3">
        <w:rPr>
          <w:rFonts w:ascii="Times New Roman" w:hAnsi="Times New Roman" w:cs="Times New Roman"/>
          <w:sz w:val="24"/>
          <w:szCs w:val="24"/>
        </w:rPr>
        <w:t>10,00</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12/Návšteva domu smútku po pracovnej dobe</w:t>
      </w:r>
    </w:p>
    <w:p w:rsidR="00F0442D"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1 hodina  zimné obdobie</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20,00  </w:t>
      </w:r>
    </w:p>
    <w:p w:rsidR="00B1315B" w:rsidRPr="00C610A3" w:rsidRDefault="00B1315B" w:rsidP="00776A3F">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13/ </w:t>
      </w:r>
      <w:r w:rsidR="00F0442D">
        <w:rPr>
          <w:rFonts w:ascii="Times New Roman" w:hAnsi="Times New Roman" w:cs="Times New Roman"/>
          <w:sz w:val="24"/>
          <w:szCs w:val="24"/>
        </w:rPr>
        <w:t>Prepožičanie vozíka</w:t>
      </w:r>
      <w:r w:rsidR="00F0442D">
        <w:rPr>
          <w:rFonts w:ascii="Times New Roman" w:hAnsi="Times New Roman" w:cs="Times New Roman"/>
          <w:sz w:val="24"/>
          <w:szCs w:val="24"/>
        </w:rPr>
        <w:tab/>
        <w:t xml:space="preserve"> </w:t>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t xml:space="preserve">    </w:t>
      </w:r>
      <w:r w:rsidR="00F0442D">
        <w:rPr>
          <w:rFonts w:ascii="Times New Roman" w:hAnsi="Times New Roman" w:cs="Times New Roman"/>
          <w:sz w:val="24"/>
          <w:szCs w:val="24"/>
        </w:rPr>
        <w:t xml:space="preserve">5,00 </w:t>
      </w:r>
      <w:r w:rsidR="00F0442D">
        <w:rPr>
          <w:rFonts w:ascii="Times New Roman" w:hAnsi="Times New Roman" w:cs="Times New Roman"/>
          <w:sz w:val="24"/>
          <w:szCs w:val="24"/>
        </w:rPr>
        <w:tab/>
      </w:r>
      <w:r w:rsidR="00F0442D">
        <w:rPr>
          <w:rFonts w:ascii="Times New Roman" w:hAnsi="Times New Roman" w:cs="Times New Roman"/>
          <w:sz w:val="24"/>
          <w:szCs w:val="24"/>
        </w:rPr>
        <w:tab/>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Úkony 01, 02, 03, 04, 06, 08, </w:t>
      </w:r>
      <w:smartTag w:uri="urn:schemas-microsoft-com:office:smarttags" w:element="metricconverter">
        <w:smartTagPr>
          <w:attr w:name="ProductID" w:val="10,11 a"/>
        </w:smartTagPr>
        <w:r w:rsidRPr="00C610A3">
          <w:rPr>
            <w:rFonts w:ascii="Times New Roman" w:hAnsi="Times New Roman" w:cs="Times New Roman"/>
            <w:sz w:val="24"/>
            <w:szCs w:val="24"/>
          </w:rPr>
          <w:t>10,11 a</w:t>
        </w:r>
      </w:smartTag>
      <w:r w:rsidR="00776A3F">
        <w:rPr>
          <w:rFonts w:ascii="Times New Roman" w:hAnsi="Times New Roman" w:cs="Times New Roman"/>
          <w:sz w:val="24"/>
          <w:szCs w:val="24"/>
        </w:rPr>
        <w:t xml:space="preserve"> 12 v deň pracovného pokoja, </w:t>
      </w:r>
      <w:r w:rsidRPr="00C610A3">
        <w:rPr>
          <w:rFonts w:ascii="Times New Roman" w:hAnsi="Times New Roman" w:cs="Times New Roman"/>
          <w:sz w:val="24"/>
          <w:szCs w:val="24"/>
        </w:rPr>
        <w:t>v deň pracovného voľna a vo</w:t>
      </w:r>
      <w:r w:rsidR="00776A3F">
        <w:rPr>
          <w:rFonts w:ascii="Times New Roman" w:hAnsi="Times New Roman" w:cs="Times New Roman"/>
          <w:sz w:val="24"/>
          <w:szCs w:val="24"/>
        </w:rPr>
        <w:t xml:space="preserve"> sviatky sa fakturujú s 50 %  </w:t>
      </w:r>
      <w:r w:rsidRPr="00C610A3">
        <w:rPr>
          <w:rFonts w:ascii="Times New Roman" w:hAnsi="Times New Roman" w:cs="Times New Roman"/>
          <w:sz w:val="24"/>
          <w:szCs w:val="24"/>
        </w:rPr>
        <w:t>prirážkou.</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p>
    <w:p w:rsidR="00B1315B" w:rsidRPr="00C610A3" w:rsidRDefault="00B1315B" w:rsidP="00F0442D">
      <w:pPr>
        <w:pStyle w:val="Nadpis1"/>
        <w:spacing w:line="240" w:lineRule="auto"/>
        <w:jc w:val="both"/>
      </w:pPr>
      <w:r w:rsidRPr="00C610A3">
        <w:t xml:space="preserve">III. Preprava automobilom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01/ Podľa záznamu o prevádzke vozidla pre jedného zákazníka</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a/ za každý i</w:t>
      </w:r>
      <w:r w:rsidR="006B3044">
        <w:rPr>
          <w:rFonts w:ascii="Times New Roman" w:hAnsi="Times New Roman" w:cs="Times New Roman"/>
          <w:sz w:val="24"/>
          <w:szCs w:val="24"/>
        </w:rPr>
        <w:t xml:space="preserve"> začatý km jazdy </w:t>
      </w:r>
      <w:r w:rsidR="006B3044">
        <w:rPr>
          <w:rFonts w:ascii="Times New Roman" w:hAnsi="Times New Roman" w:cs="Times New Roman"/>
          <w:sz w:val="24"/>
          <w:szCs w:val="24"/>
        </w:rPr>
        <w:tab/>
      </w:r>
      <w:r w:rsidR="006B3044">
        <w:rPr>
          <w:rFonts w:ascii="Times New Roman" w:hAnsi="Times New Roman" w:cs="Times New Roman"/>
          <w:sz w:val="24"/>
          <w:szCs w:val="24"/>
        </w:rPr>
        <w:tab/>
      </w:r>
      <w:r w:rsidR="006B3044">
        <w:rPr>
          <w:rFonts w:ascii="Times New Roman" w:hAnsi="Times New Roman" w:cs="Times New Roman"/>
          <w:sz w:val="24"/>
          <w:szCs w:val="24"/>
        </w:rPr>
        <w:tab/>
      </w:r>
      <w:r w:rsidR="006B3044">
        <w:rPr>
          <w:rFonts w:ascii="Times New Roman" w:hAnsi="Times New Roman" w:cs="Times New Roman"/>
          <w:sz w:val="24"/>
          <w:szCs w:val="24"/>
        </w:rPr>
        <w:tab/>
      </w:r>
      <w:r w:rsidR="006B3044">
        <w:rPr>
          <w:rFonts w:ascii="Times New Roman" w:hAnsi="Times New Roman" w:cs="Times New Roman"/>
          <w:sz w:val="24"/>
          <w:szCs w:val="24"/>
        </w:rPr>
        <w:tab/>
      </w:r>
      <w:r w:rsidR="006B3044">
        <w:rPr>
          <w:rFonts w:ascii="Times New Roman" w:hAnsi="Times New Roman" w:cs="Times New Roman"/>
          <w:sz w:val="24"/>
          <w:szCs w:val="24"/>
        </w:rPr>
        <w:tab/>
      </w:r>
      <w:r w:rsidR="006B3044">
        <w:rPr>
          <w:rFonts w:ascii="Times New Roman" w:hAnsi="Times New Roman" w:cs="Times New Roman"/>
          <w:sz w:val="24"/>
          <w:szCs w:val="24"/>
        </w:rPr>
        <w:tab/>
        <w:t xml:space="preserve">  0,60</w:t>
      </w:r>
      <w:r w:rsidR="006B3044">
        <w:rPr>
          <w:rFonts w:ascii="Times New Roman" w:hAnsi="Times New Roman" w:cs="Times New Roman"/>
          <w:sz w:val="24"/>
          <w:szCs w:val="24"/>
        </w:rPr>
        <w:tab/>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b/ jednorazový poplatok za jazdu  mimo pracovnej doby t. j.</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Po – </w:t>
      </w:r>
      <w:proofErr w:type="spellStart"/>
      <w:r w:rsidRPr="00C610A3">
        <w:rPr>
          <w:rFonts w:ascii="Times New Roman" w:hAnsi="Times New Roman" w:cs="Times New Roman"/>
          <w:sz w:val="24"/>
          <w:szCs w:val="24"/>
        </w:rPr>
        <w:t>pia</w:t>
      </w:r>
      <w:proofErr w:type="spellEnd"/>
      <w:r w:rsidRPr="00C610A3">
        <w:rPr>
          <w:rFonts w:ascii="Times New Roman" w:hAnsi="Times New Roman" w:cs="Times New Roman"/>
          <w:sz w:val="24"/>
          <w:szCs w:val="24"/>
        </w:rPr>
        <w:t xml:space="preserve"> 15oo hod. – 7oo hod., So, Ne </w:t>
      </w:r>
      <w:r w:rsidR="00776A3F">
        <w:rPr>
          <w:rFonts w:ascii="Times New Roman" w:hAnsi="Times New Roman" w:cs="Times New Roman"/>
          <w:sz w:val="24"/>
          <w:szCs w:val="24"/>
        </w:rPr>
        <w:t>a sviatky 24 hod. denne</w:t>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t>10,00</w:t>
      </w:r>
      <w:r w:rsidRPr="00C610A3">
        <w:rPr>
          <w:rFonts w:ascii="Times New Roman" w:hAnsi="Times New Roman" w:cs="Times New Roman"/>
          <w:sz w:val="24"/>
          <w:szCs w:val="24"/>
        </w:rPr>
        <w:tab/>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02/ Druhý člen osádky za</w:t>
      </w:r>
      <w:r w:rsidR="00776A3F">
        <w:rPr>
          <w:rFonts w:ascii="Times New Roman" w:hAnsi="Times New Roman" w:cs="Times New Roman"/>
          <w:sz w:val="24"/>
          <w:szCs w:val="24"/>
        </w:rPr>
        <w:t xml:space="preserve"> každú 1/4 hodinu</w:t>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t xml:space="preserve">  2,00</w:t>
      </w:r>
      <w:r w:rsidR="00C610A3">
        <w:rPr>
          <w:rFonts w:ascii="Times New Roman" w:hAnsi="Times New Roman" w:cs="Times New Roman"/>
          <w:sz w:val="24"/>
          <w:szCs w:val="24"/>
        </w:rPr>
        <w:tab/>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03/ Čakacia doba od pristavenia automobilu  do ukončenia úkonu</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za každú z</w:t>
      </w:r>
      <w:r w:rsidR="00776A3F">
        <w:rPr>
          <w:rFonts w:ascii="Times New Roman" w:hAnsi="Times New Roman" w:cs="Times New Roman"/>
          <w:sz w:val="24"/>
          <w:szCs w:val="24"/>
        </w:rPr>
        <w:t>ačatú 1/4 hodinu</w:t>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t xml:space="preserve">  1,00</w:t>
      </w:r>
      <w:r w:rsidR="00C610A3">
        <w:rPr>
          <w:rFonts w:ascii="Times New Roman" w:hAnsi="Times New Roman" w:cs="Times New Roman"/>
          <w:sz w:val="24"/>
          <w:szCs w:val="24"/>
        </w:rPr>
        <w:tab/>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04/ Vynášanie z bytu – z miesta úmrtia  1 pracovník   </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00776A3F">
        <w:rPr>
          <w:rFonts w:ascii="Times New Roman" w:hAnsi="Times New Roman" w:cs="Times New Roman"/>
          <w:sz w:val="24"/>
          <w:szCs w:val="24"/>
        </w:rPr>
        <w:t xml:space="preserve">                       10,00  </w:t>
      </w:r>
      <w:r w:rsidRPr="00C610A3">
        <w:rPr>
          <w:rFonts w:ascii="Times New Roman" w:hAnsi="Times New Roman" w:cs="Times New Roman"/>
          <w:sz w:val="24"/>
          <w:szCs w:val="24"/>
        </w:rPr>
        <w:tab/>
        <w:t xml:space="preserve">   </w:t>
      </w:r>
      <w:r w:rsidR="00C610A3">
        <w:rPr>
          <w:rFonts w:ascii="Times New Roman" w:hAnsi="Times New Roman" w:cs="Times New Roman"/>
          <w:sz w:val="24"/>
          <w:szCs w:val="24"/>
        </w:rPr>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05/ Použitie pohrebného vozidla </w:t>
      </w:r>
      <w:r w:rsidR="00776A3F">
        <w:rPr>
          <w:rFonts w:ascii="Times New Roman" w:hAnsi="Times New Roman" w:cs="Times New Roman"/>
          <w:sz w:val="24"/>
          <w:szCs w:val="24"/>
        </w:rPr>
        <w:t>v sprievode jednorázovo</w:t>
      </w:r>
      <w:r w:rsidR="00776A3F">
        <w:rPr>
          <w:rFonts w:ascii="Times New Roman" w:hAnsi="Times New Roman" w:cs="Times New Roman"/>
          <w:sz w:val="24"/>
          <w:szCs w:val="24"/>
        </w:rPr>
        <w:tab/>
        <w:t>+ km</w:t>
      </w:r>
      <w:r w:rsidR="00776A3F">
        <w:rPr>
          <w:rFonts w:ascii="Times New Roman" w:hAnsi="Times New Roman" w:cs="Times New Roman"/>
          <w:sz w:val="24"/>
          <w:szCs w:val="24"/>
        </w:rPr>
        <w:tab/>
      </w:r>
      <w:r w:rsidR="00776A3F">
        <w:rPr>
          <w:rFonts w:ascii="Times New Roman" w:hAnsi="Times New Roman" w:cs="Times New Roman"/>
          <w:sz w:val="24"/>
          <w:szCs w:val="24"/>
        </w:rPr>
        <w:tab/>
      </w:r>
      <w:r w:rsidR="00776A3F">
        <w:rPr>
          <w:rFonts w:ascii="Times New Roman" w:hAnsi="Times New Roman" w:cs="Times New Roman"/>
          <w:sz w:val="24"/>
          <w:szCs w:val="24"/>
        </w:rPr>
        <w:tab/>
      </w:r>
      <w:r w:rsidRPr="00C610A3">
        <w:rPr>
          <w:rFonts w:ascii="Times New Roman" w:hAnsi="Times New Roman" w:cs="Times New Roman"/>
          <w:sz w:val="24"/>
          <w:szCs w:val="24"/>
        </w:rPr>
        <w:t>10,00</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w:t>
      </w:r>
    </w:p>
    <w:p w:rsidR="00B1315B" w:rsidRPr="00C610A3" w:rsidRDefault="00B1315B" w:rsidP="00776A3F">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Ceny za úkony 02, 03, 04, 05 sa zvyšujú o 2</w:t>
      </w:r>
      <w:r w:rsidR="00776A3F">
        <w:rPr>
          <w:rFonts w:ascii="Times New Roman" w:hAnsi="Times New Roman" w:cs="Times New Roman"/>
          <w:sz w:val="24"/>
          <w:szCs w:val="24"/>
        </w:rPr>
        <w:t xml:space="preserve">5 % </w:t>
      </w:r>
      <w:r w:rsidRPr="00C610A3">
        <w:rPr>
          <w:rFonts w:ascii="Times New Roman" w:hAnsi="Times New Roman" w:cs="Times New Roman"/>
          <w:sz w:val="24"/>
          <w:szCs w:val="24"/>
        </w:rPr>
        <w:t>pokiaľ tieto úkony boli vy</w:t>
      </w:r>
      <w:r w:rsidR="00776A3F">
        <w:rPr>
          <w:rFonts w:ascii="Times New Roman" w:hAnsi="Times New Roman" w:cs="Times New Roman"/>
          <w:sz w:val="24"/>
          <w:szCs w:val="24"/>
        </w:rPr>
        <w:t xml:space="preserve">konané po pracovnej dobe a 50 % </w:t>
      </w:r>
      <w:r w:rsidRPr="00C610A3">
        <w:rPr>
          <w:rFonts w:ascii="Times New Roman" w:hAnsi="Times New Roman" w:cs="Times New Roman"/>
          <w:sz w:val="24"/>
          <w:szCs w:val="24"/>
        </w:rPr>
        <w:t>pokiaľ tieto boli vykonané</w:t>
      </w:r>
      <w:r w:rsidR="00776A3F">
        <w:rPr>
          <w:rFonts w:ascii="Times New Roman" w:hAnsi="Times New Roman" w:cs="Times New Roman"/>
          <w:sz w:val="24"/>
          <w:szCs w:val="24"/>
        </w:rPr>
        <w:t xml:space="preserve"> v deň  pracovného pokoja alebo </w:t>
      </w:r>
      <w:r w:rsidRPr="00C610A3">
        <w:rPr>
          <w:rFonts w:ascii="Times New Roman" w:hAnsi="Times New Roman" w:cs="Times New Roman"/>
          <w:sz w:val="24"/>
          <w:szCs w:val="24"/>
        </w:rPr>
        <w:t>v deň pracovného voľna a vo sviatky.</w:t>
      </w:r>
    </w:p>
    <w:p w:rsidR="00B1315B" w:rsidRPr="00C610A3" w:rsidRDefault="00B1315B" w:rsidP="00F0442D">
      <w:pPr>
        <w:spacing w:after="0" w:line="240" w:lineRule="auto"/>
        <w:rPr>
          <w:rFonts w:ascii="Times New Roman" w:hAnsi="Times New Roman" w:cs="Times New Roman"/>
          <w:sz w:val="24"/>
          <w:szCs w:val="24"/>
        </w:rPr>
      </w:pPr>
    </w:p>
    <w:p w:rsidR="00B1315B" w:rsidRPr="00C610A3" w:rsidRDefault="00B1315B" w:rsidP="00F0442D">
      <w:pPr>
        <w:pStyle w:val="Nadpis1"/>
        <w:spacing w:line="240" w:lineRule="auto"/>
        <w:jc w:val="both"/>
      </w:pPr>
      <w:r w:rsidRPr="00C610A3">
        <w:t>IV. Ostatné služby</w:t>
      </w:r>
    </w:p>
    <w:p w:rsidR="00B1315B" w:rsidRPr="00C610A3" w:rsidRDefault="00B1315B" w:rsidP="00F0442D">
      <w:pPr>
        <w:spacing w:after="0" w:line="240" w:lineRule="auto"/>
        <w:rPr>
          <w:rFonts w:ascii="Times New Roman" w:hAnsi="Times New Roman" w:cs="Times New Roman"/>
          <w:sz w:val="24"/>
          <w:szCs w:val="24"/>
        </w:rPr>
      </w:pP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01/ Zvesenie mŕtvoly, manipulácia s mŕtvolou pri havárii,</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utopení, vražde </w:t>
      </w:r>
      <w:r w:rsidR="00C610A3">
        <w:rPr>
          <w:rFonts w:ascii="Times New Roman" w:hAnsi="Times New Roman" w:cs="Times New Roman"/>
          <w:sz w:val="24"/>
          <w:szCs w:val="24"/>
        </w:rPr>
        <w:t>a pod., 1 pracovník</w:t>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r>
      <w:r w:rsidR="00C610A3">
        <w:rPr>
          <w:rFonts w:ascii="Times New Roman" w:hAnsi="Times New Roman" w:cs="Times New Roman"/>
          <w:sz w:val="24"/>
          <w:szCs w:val="24"/>
        </w:rPr>
        <w:tab/>
        <w:t xml:space="preserve"> 30,00</w:t>
      </w:r>
      <w:r w:rsidRPr="00C610A3">
        <w:rPr>
          <w:rFonts w:ascii="Times New Roman" w:hAnsi="Times New Roman" w:cs="Times New Roman"/>
          <w:sz w:val="24"/>
          <w:szCs w:val="24"/>
        </w:rPr>
        <w:tab/>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lastRenderedPageBreak/>
        <w:t>02/ Nosenie rakvy v rukách + uloženie do hrobu, hrobky 1 pracovník NC</w:t>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10,00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03/ Nosenie rakvy v rukách + uloženie do hrobu, hrobky 1 pracovník SC</w:t>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15,00 </w:t>
      </w:r>
      <w:r w:rsidRPr="00C610A3">
        <w:rPr>
          <w:rFonts w:ascii="Times New Roman" w:hAnsi="Times New Roman" w:cs="Times New Roman"/>
          <w:sz w:val="24"/>
          <w:szCs w:val="24"/>
        </w:rPr>
        <w:tab/>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04/ Manipulácia s vencami pri preprave – 1 veniec</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0,50</w:t>
      </w:r>
      <w:r w:rsidRPr="00C610A3">
        <w:rPr>
          <w:rFonts w:ascii="Times New Roman" w:hAnsi="Times New Roman" w:cs="Times New Roman"/>
          <w:sz w:val="24"/>
          <w:szCs w:val="24"/>
        </w:rPr>
        <w:tab/>
        <w:t xml:space="preserve">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05/ Upevnenie kytice na  rakvu</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1,00</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06/ Manipulácia s mŕtvolou pred pohrebom</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7,00</w:t>
      </w:r>
      <w:r w:rsidRPr="00C610A3">
        <w:rPr>
          <w:rFonts w:ascii="Times New Roman" w:hAnsi="Times New Roman" w:cs="Times New Roman"/>
          <w:sz w:val="24"/>
          <w:szCs w:val="24"/>
        </w:rPr>
        <w:tab/>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07/ Príprava pohrebného obradu až do ukončenia pohrebu 1 hod 1 pracovník        10,00</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08/ Príplatok za sťažené podmienky pri manipulácií s mŕtvolou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      (pri prevozoch zašpinenie krvou)</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10,00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 xml:space="preserve">09/ Obliekanie </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20,00</w:t>
      </w:r>
    </w:p>
    <w:p w:rsidR="00B1315B"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10/ Holenie, umývanie, úprava</w:t>
      </w:r>
      <w:r w:rsidRPr="00C610A3">
        <w:rPr>
          <w:rFonts w:ascii="Times New Roman" w:hAnsi="Times New Roman" w:cs="Times New Roman"/>
          <w:sz w:val="24"/>
          <w:szCs w:val="24"/>
        </w:rPr>
        <w:tab/>
        <w:t xml:space="preserve">                                                                           5,00 </w:t>
      </w:r>
    </w:p>
    <w:p w:rsidR="00B1315B" w:rsidRPr="00C610A3" w:rsidRDefault="00B1315B" w:rsidP="00F0442D">
      <w:pPr>
        <w:spacing w:after="0" w:line="240" w:lineRule="auto"/>
        <w:rPr>
          <w:rFonts w:ascii="Times New Roman" w:hAnsi="Times New Roman" w:cs="Times New Roman"/>
          <w:sz w:val="24"/>
          <w:szCs w:val="24"/>
        </w:rPr>
      </w:pPr>
      <w:r w:rsidRPr="00C610A3">
        <w:rPr>
          <w:rFonts w:ascii="Times New Roman" w:hAnsi="Times New Roman" w:cs="Times New Roman"/>
          <w:sz w:val="24"/>
          <w:szCs w:val="24"/>
        </w:rPr>
        <w:t>11/ Uloženie zosnulého do rakvy</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10,00        12/ Vystavenie potvrdenia o účasti na pohrebe  </w:t>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     0,50</w:t>
      </w:r>
    </w:p>
    <w:p w:rsidR="00B1315B" w:rsidRPr="00C610A3" w:rsidRDefault="00B1315B" w:rsidP="00F0442D">
      <w:pPr>
        <w:pStyle w:val="Zkladntext"/>
        <w:spacing w:before="0" w:line="240" w:lineRule="auto"/>
        <w:rPr>
          <w:szCs w:val="24"/>
        </w:rPr>
      </w:pPr>
      <w:r w:rsidRPr="00C610A3">
        <w:rPr>
          <w:szCs w:val="24"/>
        </w:rPr>
        <w:t>13/Vybavenie matriky</w:t>
      </w:r>
      <w:r w:rsidRPr="00C610A3">
        <w:rPr>
          <w:szCs w:val="24"/>
        </w:rPr>
        <w:tab/>
      </w:r>
      <w:r w:rsidRPr="00C610A3">
        <w:rPr>
          <w:szCs w:val="24"/>
        </w:rPr>
        <w:tab/>
      </w:r>
      <w:r w:rsidRPr="00C610A3">
        <w:rPr>
          <w:szCs w:val="24"/>
        </w:rPr>
        <w:tab/>
      </w:r>
      <w:r w:rsidRPr="00C610A3">
        <w:rPr>
          <w:szCs w:val="24"/>
        </w:rPr>
        <w:tab/>
      </w:r>
      <w:r w:rsidRPr="00C610A3">
        <w:rPr>
          <w:szCs w:val="24"/>
        </w:rPr>
        <w:tab/>
      </w:r>
      <w:r w:rsidRPr="00C610A3">
        <w:rPr>
          <w:szCs w:val="24"/>
        </w:rPr>
        <w:tab/>
      </w:r>
      <w:r w:rsidRPr="00C610A3">
        <w:rPr>
          <w:szCs w:val="24"/>
        </w:rPr>
        <w:tab/>
      </w:r>
      <w:r w:rsidRPr="00C610A3">
        <w:rPr>
          <w:szCs w:val="24"/>
        </w:rPr>
        <w:tab/>
        <w:t xml:space="preserve">     5,00</w:t>
      </w:r>
    </w:p>
    <w:p w:rsidR="00B1315B" w:rsidRPr="00C610A3" w:rsidRDefault="00B1315B" w:rsidP="00F0442D">
      <w:pPr>
        <w:pStyle w:val="Zkladntext"/>
        <w:spacing w:before="0" w:line="240" w:lineRule="auto"/>
        <w:rPr>
          <w:szCs w:val="24"/>
        </w:rPr>
      </w:pPr>
      <w:r w:rsidRPr="00C610A3">
        <w:rPr>
          <w:szCs w:val="24"/>
        </w:rPr>
        <w:t>14/ Vybavovanie obradu</w:t>
      </w:r>
      <w:r w:rsidRPr="00C610A3">
        <w:rPr>
          <w:szCs w:val="24"/>
        </w:rPr>
        <w:tab/>
      </w:r>
      <w:r w:rsidRPr="00C610A3">
        <w:rPr>
          <w:szCs w:val="24"/>
        </w:rPr>
        <w:tab/>
      </w:r>
      <w:r w:rsidRPr="00C610A3">
        <w:rPr>
          <w:szCs w:val="24"/>
        </w:rPr>
        <w:tab/>
      </w:r>
      <w:r w:rsidRPr="00C610A3">
        <w:rPr>
          <w:szCs w:val="24"/>
        </w:rPr>
        <w:tab/>
      </w:r>
      <w:r w:rsidRPr="00C610A3">
        <w:rPr>
          <w:szCs w:val="24"/>
        </w:rPr>
        <w:tab/>
      </w:r>
      <w:r w:rsidRPr="00C610A3">
        <w:rPr>
          <w:szCs w:val="24"/>
        </w:rPr>
        <w:tab/>
      </w:r>
      <w:r w:rsidRPr="00C610A3">
        <w:rPr>
          <w:szCs w:val="24"/>
        </w:rPr>
        <w:tab/>
      </w:r>
      <w:r w:rsidRPr="00C610A3">
        <w:rPr>
          <w:szCs w:val="24"/>
        </w:rPr>
        <w:tab/>
        <w:t xml:space="preserve">     5,00</w:t>
      </w:r>
    </w:p>
    <w:p w:rsidR="00B1315B" w:rsidRPr="00C610A3" w:rsidRDefault="00B1315B" w:rsidP="00F0442D">
      <w:pPr>
        <w:pStyle w:val="Zkladntext"/>
        <w:spacing w:before="0" w:line="240" w:lineRule="auto"/>
        <w:rPr>
          <w:szCs w:val="24"/>
        </w:rPr>
      </w:pPr>
      <w:r w:rsidRPr="00C610A3">
        <w:rPr>
          <w:szCs w:val="24"/>
        </w:rPr>
        <w:tab/>
      </w:r>
      <w:r w:rsidRPr="00C610A3">
        <w:rPr>
          <w:szCs w:val="24"/>
        </w:rPr>
        <w:tab/>
      </w:r>
      <w:r w:rsidRPr="00C610A3">
        <w:rPr>
          <w:szCs w:val="24"/>
        </w:rPr>
        <w:tab/>
      </w:r>
      <w:r w:rsidRPr="00C610A3">
        <w:rPr>
          <w:szCs w:val="24"/>
        </w:rPr>
        <w:tab/>
      </w:r>
      <w:r w:rsidRPr="00C610A3">
        <w:rPr>
          <w:szCs w:val="24"/>
        </w:rPr>
        <w:tab/>
      </w:r>
      <w:r w:rsidRPr="00C610A3">
        <w:rPr>
          <w:szCs w:val="24"/>
        </w:rPr>
        <w:tab/>
      </w:r>
      <w:r w:rsidRPr="00C610A3">
        <w:rPr>
          <w:szCs w:val="24"/>
        </w:rPr>
        <w:tab/>
      </w:r>
      <w:r w:rsidRPr="00C610A3">
        <w:rPr>
          <w:szCs w:val="24"/>
        </w:rPr>
        <w:tab/>
        <w:t xml:space="preserve">              </w:t>
      </w: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 xml:space="preserve">     Ceny za úkony 01, 02, 03, 04, 05, 06, 07, 08, 09, 10, 11,  14  sa zvyšujú</w:t>
      </w: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 xml:space="preserve">     o 50% pokiaľ tieto úkony boli vykonané v deň pracovného pokoja alebo</w:t>
      </w: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 xml:space="preserve">     v deň pracovného voľna a sviatky</w:t>
      </w:r>
    </w:p>
    <w:p w:rsidR="00B1315B" w:rsidRPr="00C610A3" w:rsidRDefault="00B1315B" w:rsidP="00F0442D">
      <w:pPr>
        <w:tabs>
          <w:tab w:val="left" w:pos="1701"/>
        </w:tabs>
        <w:spacing w:after="0" w:line="240" w:lineRule="auto"/>
        <w:jc w:val="both"/>
        <w:rPr>
          <w:rFonts w:ascii="Times New Roman" w:hAnsi="Times New Roman" w:cs="Times New Roman"/>
          <w:sz w:val="24"/>
          <w:szCs w:val="24"/>
        </w:rPr>
      </w:pPr>
    </w:p>
    <w:p w:rsidR="00B1315B" w:rsidRPr="00C610A3" w:rsidRDefault="00B1315B" w:rsidP="00F0442D">
      <w:pPr>
        <w:spacing w:after="0" w:line="240" w:lineRule="auto"/>
        <w:jc w:val="both"/>
        <w:rPr>
          <w:rFonts w:ascii="Times New Roman" w:hAnsi="Times New Roman" w:cs="Times New Roman"/>
          <w:b/>
          <w:bCs/>
          <w:sz w:val="24"/>
          <w:szCs w:val="24"/>
        </w:rPr>
      </w:pPr>
    </w:p>
    <w:p w:rsidR="00B1315B" w:rsidRPr="00C610A3" w:rsidRDefault="00B1315B" w:rsidP="00F0442D">
      <w:pPr>
        <w:spacing w:after="0" w:line="240" w:lineRule="auto"/>
        <w:jc w:val="both"/>
        <w:rPr>
          <w:rFonts w:ascii="Times New Roman" w:hAnsi="Times New Roman" w:cs="Times New Roman"/>
          <w:b/>
          <w:bCs/>
          <w:sz w:val="24"/>
          <w:szCs w:val="24"/>
        </w:rPr>
      </w:pPr>
    </w:p>
    <w:p w:rsidR="00B1315B" w:rsidRPr="00C610A3" w:rsidRDefault="00B1315B" w:rsidP="00F0442D">
      <w:pPr>
        <w:spacing w:after="0" w:line="240" w:lineRule="auto"/>
        <w:jc w:val="both"/>
        <w:rPr>
          <w:rFonts w:ascii="Times New Roman" w:hAnsi="Times New Roman" w:cs="Times New Roman"/>
          <w:b/>
          <w:bCs/>
          <w:sz w:val="24"/>
          <w:szCs w:val="24"/>
        </w:rPr>
      </w:pPr>
      <w:r w:rsidRPr="00C610A3">
        <w:rPr>
          <w:rFonts w:ascii="Times New Roman" w:hAnsi="Times New Roman" w:cs="Times New Roman"/>
          <w:b/>
          <w:bCs/>
          <w:sz w:val="24"/>
          <w:szCs w:val="24"/>
        </w:rPr>
        <w:t>Ceny sú uvedené s DPH.</w:t>
      </w:r>
    </w:p>
    <w:p w:rsidR="00B1315B" w:rsidRPr="00C610A3" w:rsidRDefault="00B1315B" w:rsidP="00F0442D">
      <w:pPr>
        <w:spacing w:after="0" w:line="240" w:lineRule="auto"/>
        <w:jc w:val="both"/>
        <w:rPr>
          <w:rFonts w:ascii="Times New Roman" w:hAnsi="Times New Roman" w:cs="Times New Roman"/>
          <w:b/>
          <w:sz w:val="24"/>
          <w:szCs w:val="24"/>
        </w:rPr>
      </w:pPr>
    </w:p>
    <w:p w:rsidR="00B1315B" w:rsidRPr="00C610A3" w:rsidRDefault="00B1315B" w:rsidP="00F0442D">
      <w:pPr>
        <w:spacing w:after="0" w:line="240" w:lineRule="auto"/>
        <w:jc w:val="both"/>
        <w:rPr>
          <w:rFonts w:ascii="Times New Roman" w:hAnsi="Times New Roman" w:cs="Times New Roman"/>
          <w:b/>
          <w:sz w:val="24"/>
          <w:szCs w:val="24"/>
        </w:rPr>
      </w:pPr>
      <w:r w:rsidRPr="00C610A3">
        <w:rPr>
          <w:rFonts w:ascii="Times New Roman" w:hAnsi="Times New Roman" w:cs="Times New Roman"/>
          <w:b/>
          <w:sz w:val="24"/>
          <w:szCs w:val="24"/>
        </w:rPr>
        <w:t>Cenník platí od  21.02.2013</w:t>
      </w:r>
    </w:p>
    <w:p w:rsidR="00B1315B" w:rsidRPr="00C610A3" w:rsidRDefault="00B1315B" w:rsidP="00F0442D">
      <w:pPr>
        <w:spacing w:after="0" w:line="240" w:lineRule="auto"/>
        <w:jc w:val="both"/>
        <w:rPr>
          <w:rFonts w:ascii="Times New Roman" w:hAnsi="Times New Roman" w:cs="Times New Roman"/>
          <w:b/>
          <w:sz w:val="24"/>
          <w:szCs w:val="24"/>
        </w:rPr>
      </w:pPr>
    </w:p>
    <w:p w:rsidR="00B1315B" w:rsidRPr="00C610A3" w:rsidRDefault="00B1315B" w:rsidP="00F0442D">
      <w:pPr>
        <w:spacing w:after="0" w:line="240" w:lineRule="auto"/>
        <w:jc w:val="both"/>
        <w:rPr>
          <w:rFonts w:ascii="Times New Roman" w:hAnsi="Times New Roman" w:cs="Times New Roman"/>
          <w:b/>
          <w:sz w:val="24"/>
          <w:szCs w:val="24"/>
        </w:rPr>
      </w:pP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b/>
          <w:sz w:val="24"/>
          <w:szCs w:val="24"/>
        </w:rPr>
        <w:tab/>
      </w:r>
      <w:r w:rsidRPr="00C610A3">
        <w:rPr>
          <w:rFonts w:ascii="Times New Roman" w:hAnsi="Times New Roman" w:cs="Times New Roman"/>
          <w:b/>
          <w:sz w:val="24"/>
          <w:szCs w:val="24"/>
        </w:rPr>
        <w:tab/>
      </w:r>
      <w:r w:rsidRPr="00C610A3">
        <w:rPr>
          <w:rFonts w:ascii="Times New Roman" w:hAnsi="Times New Roman" w:cs="Times New Roman"/>
          <w:b/>
          <w:sz w:val="24"/>
          <w:szCs w:val="24"/>
        </w:rPr>
        <w:tab/>
      </w:r>
      <w:r w:rsidRPr="00C610A3">
        <w:rPr>
          <w:rFonts w:ascii="Times New Roman" w:hAnsi="Times New Roman" w:cs="Times New Roman"/>
          <w:b/>
          <w:sz w:val="24"/>
          <w:szCs w:val="24"/>
        </w:rPr>
        <w:tab/>
      </w:r>
      <w:r w:rsidRPr="00C610A3">
        <w:rPr>
          <w:rFonts w:ascii="Times New Roman" w:hAnsi="Times New Roman" w:cs="Times New Roman"/>
          <w:b/>
          <w:sz w:val="24"/>
          <w:szCs w:val="24"/>
        </w:rPr>
        <w:tab/>
      </w:r>
      <w:r w:rsidRPr="00C610A3">
        <w:rPr>
          <w:rFonts w:ascii="Times New Roman" w:hAnsi="Times New Roman" w:cs="Times New Roman"/>
          <w:b/>
          <w:sz w:val="24"/>
          <w:szCs w:val="24"/>
        </w:rPr>
        <w:tab/>
      </w:r>
      <w:r w:rsidRPr="00C610A3">
        <w:rPr>
          <w:rFonts w:ascii="Times New Roman" w:hAnsi="Times New Roman" w:cs="Times New Roman"/>
          <w:b/>
          <w:sz w:val="24"/>
          <w:szCs w:val="24"/>
        </w:rPr>
        <w:tab/>
      </w:r>
      <w:r w:rsidRPr="00C610A3">
        <w:rPr>
          <w:rFonts w:ascii="Times New Roman" w:hAnsi="Times New Roman" w:cs="Times New Roman"/>
          <w:sz w:val="24"/>
          <w:szCs w:val="24"/>
        </w:rPr>
        <w:tab/>
        <w:t xml:space="preserve">Ing. Ľubomír </w:t>
      </w:r>
      <w:proofErr w:type="spellStart"/>
      <w:r w:rsidRPr="00C610A3">
        <w:rPr>
          <w:rFonts w:ascii="Times New Roman" w:hAnsi="Times New Roman" w:cs="Times New Roman"/>
          <w:sz w:val="24"/>
          <w:szCs w:val="24"/>
        </w:rPr>
        <w:t>Krett</w:t>
      </w:r>
      <w:proofErr w:type="spellEnd"/>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r>
      <w:r w:rsidRPr="00C610A3">
        <w:rPr>
          <w:rFonts w:ascii="Times New Roman" w:hAnsi="Times New Roman" w:cs="Times New Roman"/>
          <w:sz w:val="24"/>
          <w:szCs w:val="24"/>
        </w:rPr>
        <w:tab/>
        <w:t xml:space="preserve">riaditeľ VPS </w:t>
      </w:r>
      <w:proofErr w:type="spellStart"/>
      <w:r w:rsidRPr="00C610A3">
        <w:rPr>
          <w:rFonts w:ascii="Times New Roman" w:hAnsi="Times New Roman" w:cs="Times New Roman"/>
          <w:sz w:val="24"/>
          <w:szCs w:val="24"/>
        </w:rPr>
        <w:t>p.o</w:t>
      </w:r>
      <w:proofErr w:type="spellEnd"/>
      <w:r w:rsidRPr="00C610A3">
        <w:rPr>
          <w:rFonts w:ascii="Times New Roman" w:hAnsi="Times New Roman" w:cs="Times New Roman"/>
          <w:sz w:val="24"/>
          <w:szCs w:val="24"/>
        </w:rPr>
        <w:t>. Stará Ľubovňa</w:t>
      </w:r>
      <w:r w:rsidRPr="00C610A3">
        <w:rPr>
          <w:rFonts w:ascii="Times New Roman" w:hAnsi="Times New Roman" w:cs="Times New Roman"/>
          <w:sz w:val="24"/>
          <w:szCs w:val="24"/>
        </w:rPr>
        <w:tab/>
        <w:t xml:space="preserve"> </w:t>
      </w:r>
    </w:p>
    <w:p w:rsidR="00B1315B" w:rsidRPr="00C610A3" w:rsidRDefault="00B1315B" w:rsidP="00F0442D">
      <w:pPr>
        <w:spacing w:after="0" w:line="240" w:lineRule="auto"/>
        <w:jc w:val="both"/>
        <w:rPr>
          <w:rFonts w:ascii="Times New Roman" w:hAnsi="Times New Roman" w:cs="Times New Roman"/>
          <w:sz w:val="24"/>
          <w:szCs w:val="24"/>
        </w:rPr>
      </w:pPr>
    </w:p>
    <w:p w:rsidR="00B1315B" w:rsidRPr="00C610A3" w:rsidRDefault="00B1315B" w:rsidP="00F0442D">
      <w:pPr>
        <w:spacing w:after="0" w:line="240" w:lineRule="auto"/>
        <w:jc w:val="both"/>
        <w:rPr>
          <w:rFonts w:ascii="Times New Roman" w:hAnsi="Times New Roman" w:cs="Times New Roman"/>
          <w:sz w:val="24"/>
          <w:szCs w:val="24"/>
        </w:rPr>
      </w:pPr>
    </w:p>
    <w:p w:rsidR="00B1315B" w:rsidRPr="00C610A3" w:rsidRDefault="00B1315B" w:rsidP="00F0442D">
      <w:pPr>
        <w:spacing w:after="0" w:line="240" w:lineRule="auto"/>
        <w:jc w:val="both"/>
        <w:rPr>
          <w:rFonts w:ascii="Times New Roman" w:hAnsi="Times New Roman" w:cs="Times New Roman"/>
          <w:sz w:val="24"/>
          <w:szCs w:val="24"/>
        </w:rPr>
      </w:pPr>
    </w:p>
    <w:p w:rsidR="00B1315B" w:rsidRPr="00C610A3" w:rsidRDefault="00B1315B" w:rsidP="00F0442D">
      <w:pPr>
        <w:spacing w:after="0" w:line="240" w:lineRule="auto"/>
        <w:jc w:val="both"/>
        <w:rPr>
          <w:rFonts w:ascii="Times New Roman" w:hAnsi="Times New Roman" w:cs="Times New Roman"/>
          <w:sz w:val="24"/>
          <w:szCs w:val="24"/>
        </w:rPr>
      </w:pPr>
    </w:p>
    <w:p w:rsidR="00B1315B" w:rsidRPr="00C610A3" w:rsidRDefault="00B1315B" w:rsidP="00F0442D">
      <w:pPr>
        <w:spacing w:after="0" w:line="240" w:lineRule="auto"/>
        <w:jc w:val="both"/>
        <w:rPr>
          <w:rFonts w:ascii="Times New Roman" w:hAnsi="Times New Roman" w:cs="Times New Roman"/>
          <w:sz w:val="24"/>
          <w:szCs w:val="24"/>
        </w:rPr>
      </w:pP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 xml:space="preserve">Telefónne čísla:  dom smútku 43 221 28,  </w:t>
      </w:r>
    </w:p>
    <w:p w:rsidR="00B1315B" w:rsidRPr="00C610A3" w:rsidRDefault="00B1315B" w:rsidP="00F0442D">
      <w:pPr>
        <w:tabs>
          <w:tab w:val="left" w:pos="1701"/>
        </w:tabs>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 xml:space="preserve">                            vedúci pohrebníctva,   </w:t>
      </w:r>
      <w:proofErr w:type="spellStart"/>
      <w:r w:rsidRPr="00C610A3">
        <w:rPr>
          <w:rFonts w:ascii="Times New Roman" w:hAnsi="Times New Roman" w:cs="Times New Roman"/>
          <w:sz w:val="24"/>
          <w:szCs w:val="24"/>
        </w:rPr>
        <w:t>mob</w:t>
      </w:r>
      <w:proofErr w:type="spellEnd"/>
      <w:r w:rsidRPr="00C610A3">
        <w:rPr>
          <w:rFonts w:ascii="Times New Roman" w:hAnsi="Times New Roman" w:cs="Times New Roman"/>
          <w:sz w:val="24"/>
          <w:szCs w:val="24"/>
        </w:rPr>
        <w:t>. tel.  0903 904 933</w:t>
      </w:r>
    </w:p>
    <w:p w:rsidR="00B1315B" w:rsidRPr="00C610A3" w:rsidRDefault="00B1315B" w:rsidP="00F0442D">
      <w:pPr>
        <w:spacing w:after="0" w:line="240" w:lineRule="auto"/>
        <w:jc w:val="both"/>
        <w:rPr>
          <w:rFonts w:ascii="Times New Roman" w:hAnsi="Times New Roman" w:cs="Times New Roman"/>
          <w:sz w:val="24"/>
          <w:szCs w:val="24"/>
        </w:rPr>
      </w:pPr>
      <w:r w:rsidRPr="00C610A3">
        <w:rPr>
          <w:rFonts w:ascii="Times New Roman" w:hAnsi="Times New Roman" w:cs="Times New Roman"/>
          <w:sz w:val="24"/>
          <w:szCs w:val="24"/>
        </w:rPr>
        <w:tab/>
        <w:t xml:space="preserve">                vodič pohrebného auta </w:t>
      </w:r>
      <w:proofErr w:type="spellStart"/>
      <w:r w:rsidRPr="00C610A3">
        <w:rPr>
          <w:rFonts w:ascii="Times New Roman" w:hAnsi="Times New Roman" w:cs="Times New Roman"/>
          <w:sz w:val="24"/>
          <w:szCs w:val="24"/>
        </w:rPr>
        <w:t>mob</w:t>
      </w:r>
      <w:proofErr w:type="spellEnd"/>
      <w:r w:rsidRPr="00C610A3">
        <w:rPr>
          <w:rFonts w:ascii="Times New Roman" w:hAnsi="Times New Roman" w:cs="Times New Roman"/>
          <w:sz w:val="24"/>
          <w:szCs w:val="24"/>
        </w:rPr>
        <w:t xml:space="preserve">. tel. 0903 551 759  </w:t>
      </w:r>
    </w:p>
    <w:p w:rsidR="00B1315B" w:rsidRPr="00C610A3" w:rsidRDefault="00B1315B" w:rsidP="00F0442D">
      <w:pPr>
        <w:spacing w:after="0" w:line="240" w:lineRule="auto"/>
        <w:jc w:val="both"/>
        <w:rPr>
          <w:rFonts w:ascii="Times New Roman" w:hAnsi="Times New Roman" w:cs="Times New Roman"/>
          <w:sz w:val="24"/>
          <w:szCs w:val="24"/>
        </w:rPr>
      </w:pPr>
    </w:p>
    <w:p w:rsidR="00B1315B" w:rsidRPr="00B1315B" w:rsidRDefault="00B1315B" w:rsidP="00F0442D">
      <w:pPr>
        <w:spacing w:after="0" w:line="240" w:lineRule="auto"/>
        <w:jc w:val="both"/>
        <w:rPr>
          <w:rFonts w:ascii="Times New Roman" w:hAnsi="Times New Roman" w:cs="Times New Roman"/>
        </w:rPr>
      </w:pPr>
    </w:p>
    <w:p w:rsidR="00B1315B" w:rsidRPr="00B1315B" w:rsidRDefault="00B1315B" w:rsidP="00F0442D">
      <w:pPr>
        <w:spacing w:after="0" w:line="240" w:lineRule="auto"/>
        <w:rPr>
          <w:rFonts w:ascii="Times New Roman" w:hAnsi="Times New Roman" w:cs="Times New Roman"/>
        </w:rPr>
      </w:pPr>
    </w:p>
    <w:p w:rsidR="00B1315B" w:rsidRPr="00B1315B" w:rsidRDefault="00B1315B" w:rsidP="00F0442D">
      <w:pPr>
        <w:spacing w:after="0" w:line="240" w:lineRule="auto"/>
        <w:rPr>
          <w:rFonts w:ascii="Times New Roman" w:hAnsi="Times New Roman" w:cs="Times New Roman"/>
          <w:b/>
          <w:color w:val="000000"/>
        </w:rPr>
      </w:pPr>
    </w:p>
    <w:p w:rsidR="00B1315B" w:rsidRPr="00B1315B" w:rsidRDefault="00B1315B" w:rsidP="00F0442D">
      <w:pPr>
        <w:spacing w:after="0" w:line="240" w:lineRule="auto"/>
        <w:rPr>
          <w:rFonts w:ascii="Times New Roman" w:hAnsi="Times New Roman" w:cs="Times New Roman"/>
        </w:rPr>
      </w:pPr>
    </w:p>
    <w:sectPr w:rsidR="00B1315B" w:rsidRPr="00B1315B" w:rsidSect="006756A5">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3FB" w:rsidRDefault="004243FB" w:rsidP="00C81CAB">
      <w:pPr>
        <w:spacing w:after="0" w:line="240" w:lineRule="auto"/>
      </w:pPr>
      <w:r>
        <w:separator/>
      </w:r>
    </w:p>
  </w:endnote>
  <w:endnote w:type="continuationSeparator" w:id="0">
    <w:p w:rsidR="004243FB" w:rsidRDefault="004243FB" w:rsidP="00C81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1742962"/>
      <w:docPartObj>
        <w:docPartGallery w:val="Page Numbers (Bottom of Page)"/>
        <w:docPartUnique/>
      </w:docPartObj>
    </w:sdtPr>
    <w:sdtContent>
      <w:p w:rsidR="00FB5F09" w:rsidRDefault="00FB5F09">
        <w:pPr>
          <w:pStyle w:val="Pta"/>
          <w:jc w:val="center"/>
        </w:pPr>
        <w:r>
          <w:fldChar w:fldCharType="begin"/>
        </w:r>
        <w:r>
          <w:instrText>PAGE   \* MERGEFORMAT</w:instrText>
        </w:r>
        <w:r>
          <w:fldChar w:fldCharType="separate"/>
        </w:r>
        <w:r w:rsidR="00776A3F">
          <w:rPr>
            <w:noProof/>
          </w:rPr>
          <w:t>14</w:t>
        </w:r>
        <w:r>
          <w:fldChar w:fldCharType="end"/>
        </w:r>
      </w:p>
    </w:sdtContent>
  </w:sdt>
  <w:p w:rsidR="00FB5F09" w:rsidRDefault="00FB5F0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3FB" w:rsidRDefault="004243FB" w:rsidP="00C81CAB">
      <w:pPr>
        <w:spacing w:after="0" w:line="240" w:lineRule="auto"/>
      </w:pPr>
      <w:r>
        <w:separator/>
      </w:r>
    </w:p>
  </w:footnote>
  <w:footnote w:type="continuationSeparator" w:id="0">
    <w:p w:rsidR="004243FB" w:rsidRDefault="004243FB" w:rsidP="00C81CAB">
      <w:pPr>
        <w:spacing w:after="0" w:line="240" w:lineRule="auto"/>
      </w:pPr>
      <w:r>
        <w:continuationSeparator/>
      </w:r>
    </w:p>
  </w:footnote>
  <w:footnote w:id="1">
    <w:p w:rsidR="00FB5F09" w:rsidRDefault="00FB5F09" w:rsidP="00B1315B">
      <w:pPr>
        <w:pStyle w:val="Textpoznmkypodiarou"/>
      </w:pPr>
      <w:r>
        <w:rPr>
          <w:rStyle w:val="Odkaznapoznmkupodiarou"/>
        </w:rPr>
        <w:footnoteRef/>
      </w:r>
      <w:r>
        <w:t xml:space="preserve"> § 15 ods. 7 zákona č. 131/2010 </w:t>
      </w:r>
      <w:proofErr w:type="spellStart"/>
      <w:r>
        <w:t>Z.z</w:t>
      </w:r>
      <w:proofErr w:type="spellEnd"/>
      <w:r>
        <w:t>.</w:t>
      </w:r>
    </w:p>
  </w:footnote>
  <w:footnote w:id="2">
    <w:p w:rsidR="00FB5F09" w:rsidRDefault="00FB5F09" w:rsidP="00B1315B">
      <w:pPr>
        <w:pStyle w:val="Textpoznmkypodiarou"/>
      </w:pPr>
      <w:r>
        <w:rPr>
          <w:rStyle w:val="Odkaznapoznmkupodiarou"/>
        </w:rPr>
        <w:footnoteRef/>
      </w:r>
      <w:r>
        <w:t xml:space="preserve"> </w:t>
      </w:r>
      <w:proofErr w:type="spellStart"/>
      <w:r>
        <w:t>Ust</w:t>
      </w:r>
      <w:proofErr w:type="spellEnd"/>
      <w:r>
        <w:t xml:space="preserve">. § 32 zákona č. 131/2010 </w:t>
      </w:r>
      <w:proofErr w:type="spellStart"/>
      <w:r>
        <w:t>Z.z</w:t>
      </w:r>
      <w:proofErr w:type="spellEnd"/>
      <w:r>
        <w:t>. o pohrebníctve</w:t>
      </w:r>
    </w:p>
  </w:footnote>
  <w:footnote w:id="3">
    <w:p w:rsidR="00FB5F09" w:rsidRDefault="00FB5F09" w:rsidP="00B1315B">
      <w:pPr>
        <w:pStyle w:val="Textpoznmkypodiarou"/>
      </w:pPr>
      <w:r>
        <w:rPr>
          <w:rStyle w:val="Odkaznapoznmkupodiarou"/>
        </w:rPr>
        <w:footnoteRef/>
      </w:r>
      <w:r>
        <w:t xml:space="preserve"> </w:t>
      </w:r>
      <w:proofErr w:type="spellStart"/>
      <w:r>
        <w:t>Ust</w:t>
      </w:r>
      <w:proofErr w:type="spellEnd"/>
      <w:r>
        <w:t>. § 86 písm. b) zákona č. 372/1990 Zb. o priestupkoch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A3382"/>
    <w:multiLevelType w:val="hybridMultilevel"/>
    <w:tmpl w:val="8920FE62"/>
    <w:lvl w:ilvl="0" w:tplc="B844C1FE">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6B6273F"/>
    <w:multiLevelType w:val="hybridMultilevel"/>
    <w:tmpl w:val="94BEB26E"/>
    <w:lvl w:ilvl="0" w:tplc="F828ABE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7114B73"/>
    <w:multiLevelType w:val="hybridMultilevel"/>
    <w:tmpl w:val="2692001C"/>
    <w:lvl w:ilvl="0" w:tplc="9C3C4440">
      <w:start w:val="4"/>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AB31D5D"/>
    <w:multiLevelType w:val="hybridMultilevel"/>
    <w:tmpl w:val="2F260D32"/>
    <w:lvl w:ilvl="0" w:tplc="A8E8694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D175995"/>
    <w:multiLevelType w:val="hybridMultilevel"/>
    <w:tmpl w:val="1EF63B3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nsid w:val="17E56E59"/>
    <w:multiLevelType w:val="hybridMultilevel"/>
    <w:tmpl w:val="5192E6B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nsid w:val="1A782C93"/>
    <w:multiLevelType w:val="hybridMultilevel"/>
    <w:tmpl w:val="69789C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D8404EF"/>
    <w:multiLevelType w:val="hybridMultilevel"/>
    <w:tmpl w:val="06507B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DA0363D"/>
    <w:multiLevelType w:val="hybridMultilevel"/>
    <w:tmpl w:val="ABB4A254"/>
    <w:lvl w:ilvl="0" w:tplc="041B0017">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13E6A7BC">
      <w:start w:val="1"/>
      <w:numFmt w:val="decimal"/>
      <w:lvlText w:val="%4."/>
      <w:lvlJc w:val="left"/>
      <w:pPr>
        <w:tabs>
          <w:tab w:val="num" w:pos="2880"/>
        </w:tabs>
        <w:ind w:left="2880" w:hanging="360"/>
      </w:pPr>
      <w:rPr>
        <w:b/>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9">
    <w:nsid w:val="1E0B3636"/>
    <w:multiLevelType w:val="hybridMultilevel"/>
    <w:tmpl w:val="98B8564C"/>
    <w:lvl w:ilvl="0" w:tplc="17DCD94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FFA6972"/>
    <w:multiLevelType w:val="hybridMultilevel"/>
    <w:tmpl w:val="8B269970"/>
    <w:lvl w:ilvl="0" w:tplc="C3204AE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66F214F"/>
    <w:multiLevelType w:val="hybridMultilevel"/>
    <w:tmpl w:val="3EE082B0"/>
    <w:lvl w:ilvl="0" w:tplc="0CB0FB3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D461175"/>
    <w:multiLevelType w:val="hybridMultilevel"/>
    <w:tmpl w:val="8146D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40C737A"/>
    <w:multiLevelType w:val="hybridMultilevel"/>
    <w:tmpl w:val="D3367BC2"/>
    <w:lvl w:ilvl="0" w:tplc="F828ABE8">
      <w:start w:val="1"/>
      <w:numFmt w:val="decimal"/>
      <w:lvlText w:val="%1."/>
      <w:lvlJc w:val="left"/>
      <w:pPr>
        <w:ind w:left="720" w:hanging="360"/>
      </w:pPr>
      <w:rPr>
        <w:rFonts w:hint="default"/>
        <w:b/>
      </w:rPr>
    </w:lvl>
    <w:lvl w:ilvl="1" w:tplc="2FA40E5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5762536"/>
    <w:multiLevelType w:val="hybridMultilevel"/>
    <w:tmpl w:val="3FDA1D8C"/>
    <w:lvl w:ilvl="0" w:tplc="CAA4ADB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37002E0D"/>
    <w:multiLevelType w:val="hybridMultilevel"/>
    <w:tmpl w:val="2E9A2E70"/>
    <w:lvl w:ilvl="0" w:tplc="041B0017">
      <w:start w:val="1"/>
      <w:numFmt w:val="lowerLetter"/>
      <w:lvlText w:val="%1)"/>
      <w:lvlJc w:val="left"/>
      <w:pPr>
        <w:ind w:left="1146" w:hanging="360"/>
      </w:pPr>
    </w:lvl>
    <w:lvl w:ilvl="1" w:tplc="C87E1CA8">
      <w:start w:val="1"/>
      <w:numFmt w:val="lowerLetter"/>
      <w:lvlText w:val="%2)"/>
      <w:lvlJc w:val="left"/>
      <w:pPr>
        <w:ind w:left="1866" w:hanging="360"/>
      </w:pPr>
      <w:rPr>
        <w:b/>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nsid w:val="3A4D5E9B"/>
    <w:multiLevelType w:val="hybridMultilevel"/>
    <w:tmpl w:val="412488F8"/>
    <w:lvl w:ilvl="0" w:tplc="9D72B3FA">
      <w:start w:val="1"/>
      <w:numFmt w:val="decimal"/>
      <w:lvlText w:val="%1."/>
      <w:lvlJc w:val="left"/>
      <w:pPr>
        <w:ind w:left="720" w:hanging="360"/>
      </w:pPr>
      <w:rPr>
        <w:b/>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EB558C5"/>
    <w:multiLevelType w:val="hybridMultilevel"/>
    <w:tmpl w:val="74BE321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3F8A5976"/>
    <w:multiLevelType w:val="hybridMultilevel"/>
    <w:tmpl w:val="96887D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28A7592"/>
    <w:multiLevelType w:val="hybridMultilevel"/>
    <w:tmpl w:val="5F2EDF2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556C602E"/>
    <w:multiLevelType w:val="hybridMultilevel"/>
    <w:tmpl w:val="32044DE2"/>
    <w:lvl w:ilvl="0" w:tplc="041B0001">
      <w:start w:val="1"/>
      <w:numFmt w:val="bullet"/>
      <w:lvlText w:val=""/>
      <w:lvlJc w:val="left"/>
      <w:pPr>
        <w:ind w:left="720" w:hanging="360"/>
      </w:pPr>
      <w:rPr>
        <w:rFonts w:ascii="Symbol" w:hAnsi="Symbo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64614DE"/>
    <w:multiLevelType w:val="hybridMultilevel"/>
    <w:tmpl w:val="71ECEA1E"/>
    <w:lvl w:ilvl="0" w:tplc="9D72B3FA">
      <w:start w:val="1"/>
      <w:numFmt w:val="decimal"/>
      <w:lvlText w:val="%1."/>
      <w:lvlJc w:val="left"/>
      <w:pPr>
        <w:ind w:left="720" w:hanging="360"/>
      </w:pPr>
      <w:rPr>
        <w:b/>
        <w:strike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6EB49A7"/>
    <w:multiLevelType w:val="hybridMultilevel"/>
    <w:tmpl w:val="422C1CE6"/>
    <w:lvl w:ilvl="0" w:tplc="1E7E0A16">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8020CB6"/>
    <w:multiLevelType w:val="hybridMultilevel"/>
    <w:tmpl w:val="BC8236E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4">
    <w:nsid w:val="5A4D76A4"/>
    <w:multiLevelType w:val="hybridMultilevel"/>
    <w:tmpl w:val="73AE71E8"/>
    <w:lvl w:ilvl="0" w:tplc="3E942C0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0DA4AEC"/>
    <w:multiLevelType w:val="hybridMultilevel"/>
    <w:tmpl w:val="181658E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nsid w:val="642354C8"/>
    <w:multiLevelType w:val="hybridMultilevel"/>
    <w:tmpl w:val="6DDC12B6"/>
    <w:lvl w:ilvl="0" w:tplc="4FA8643E">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BA736FD"/>
    <w:multiLevelType w:val="hybridMultilevel"/>
    <w:tmpl w:val="85D816F4"/>
    <w:lvl w:ilvl="0" w:tplc="FE161924">
      <w:start w:val="1"/>
      <w:numFmt w:val="decimal"/>
      <w:lvlText w:val="%1."/>
      <w:lvlJc w:val="left"/>
      <w:pPr>
        <w:ind w:left="64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1354620"/>
    <w:multiLevelType w:val="hybridMultilevel"/>
    <w:tmpl w:val="5CE08504"/>
    <w:lvl w:ilvl="0" w:tplc="6298B716">
      <w:start w:val="1"/>
      <w:numFmt w:val="lowerLetter"/>
      <w:lvlText w:val="%1)"/>
      <w:lvlJc w:val="left"/>
      <w:pPr>
        <w:ind w:left="1065" w:hanging="360"/>
      </w:pPr>
      <w:rPr>
        <w:rFonts w:ascii="Times New Roman" w:eastAsia="Times New Roman" w:hAnsi="Times New Roman" w:cs="Times New Roman"/>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9">
    <w:nsid w:val="719B13D1"/>
    <w:multiLevelType w:val="hybridMultilevel"/>
    <w:tmpl w:val="423C423A"/>
    <w:lvl w:ilvl="0" w:tplc="41A81F04">
      <w:start w:val="2"/>
      <w:numFmt w:val="decimal"/>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nsid w:val="74D43BEE"/>
    <w:multiLevelType w:val="hybridMultilevel"/>
    <w:tmpl w:val="929604F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num>
  <w:num w:numId="2">
    <w:abstractNumId w:val="2"/>
  </w:num>
  <w:num w:numId="3">
    <w:abstractNumId w:val="1"/>
  </w:num>
  <w:num w:numId="4">
    <w:abstractNumId w:val="7"/>
  </w:num>
  <w:num w:numId="5">
    <w:abstractNumId w:val="0"/>
  </w:num>
  <w:num w:numId="6">
    <w:abstractNumId w:val="9"/>
  </w:num>
  <w:num w:numId="7">
    <w:abstractNumId w:val="28"/>
  </w:num>
  <w:num w:numId="8">
    <w:abstractNumId w:val="22"/>
  </w:num>
  <w:num w:numId="9">
    <w:abstractNumId w:val="27"/>
  </w:num>
  <w:num w:numId="10">
    <w:abstractNumId w:val="13"/>
  </w:num>
  <w:num w:numId="11">
    <w:abstractNumId w:val="3"/>
  </w:num>
  <w:num w:numId="12">
    <w:abstractNumId w:val="20"/>
  </w:num>
  <w:num w:numId="13">
    <w:abstractNumId w:val="26"/>
  </w:num>
  <w:num w:numId="14">
    <w:abstractNumId w:val="24"/>
  </w:num>
  <w:num w:numId="15">
    <w:abstractNumId w:val="10"/>
  </w:num>
  <w:num w:numId="16">
    <w:abstractNumId w:val="11"/>
  </w:num>
  <w:num w:numId="17">
    <w:abstractNumId w:val="2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5"/>
  </w:num>
  <w:num w:numId="21">
    <w:abstractNumId w:val="4"/>
  </w:num>
  <w:num w:numId="22">
    <w:abstractNumId w:val="5"/>
  </w:num>
  <w:num w:numId="23">
    <w:abstractNumId w:val="25"/>
  </w:num>
  <w:num w:numId="24">
    <w:abstractNumId w:val="6"/>
  </w:num>
  <w:num w:numId="25">
    <w:abstractNumId w:val="19"/>
  </w:num>
  <w:num w:numId="26">
    <w:abstractNumId w:val="30"/>
  </w:num>
  <w:num w:numId="27">
    <w:abstractNumId w:val="12"/>
  </w:num>
  <w:num w:numId="28">
    <w:abstractNumId w:val="17"/>
  </w:num>
  <w:num w:numId="29">
    <w:abstractNumId w:val="16"/>
  </w:num>
  <w:num w:numId="30">
    <w:abstractNumId w:val="14"/>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A19"/>
    <w:rsid w:val="00003DAE"/>
    <w:rsid w:val="000040BA"/>
    <w:rsid w:val="00043053"/>
    <w:rsid w:val="000447E9"/>
    <w:rsid w:val="00064625"/>
    <w:rsid w:val="00067085"/>
    <w:rsid w:val="00073ADF"/>
    <w:rsid w:val="0007529C"/>
    <w:rsid w:val="0008645D"/>
    <w:rsid w:val="000878C0"/>
    <w:rsid w:val="000A2745"/>
    <w:rsid w:val="000A7BC7"/>
    <w:rsid w:val="000B4013"/>
    <w:rsid w:val="000B710A"/>
    <w:rsid w:val="000C30A5"/>
    <w:rsid w:val="000C57C5"/>
    <w:rsid w:val="000D5EED"/>
    <w:rsid w:val="000D672B"/>
    <w:rsid w:val="000D6D3A"/>
    <w:rsid w:val="000E4D57"/>
    <w:rsid w:val="000F23C6"/>
    <w:rsid w:val="001002A1"/>
    <w:rsid w:val="0010699A"/>
    <w:rsid w:val="00112659"/>
    <w:rsid w:val="00117317"/>
    <w:rsid w:val="00117B0C"/>
    <w:rsid w:val="001209AF"/>
    <w:rsid w:val="00131E49"/>
    <w:rsid w:val="001369B5"/>
    <w:rsid w:val="00141C02"/>
    <w:rsid w:val="001517C8"/>
    <w:rsid w:val="00151BA9"/>
    <w:rsid w:val="001706E4"/>
    <w:rsid w:val="00172D0F"/>
    <w:rsid w:val="00183493"/>
    <w:rsid w:val="00192A19"/>
    <w:rsid w:val="001A371E"/>
    <w:rsid w:val="001A3FDD"/>
    <w:rsid w:val="001B78FC"/>
    <w:rsid w:val="001D015E"/>
    <w:rsid w:val="001D3587"/>
    <w:rsid w:val="001D6109"/>
    <w:rsid w:val="001F73E0"/>
    <w:rsid w:val="001F7F2E"/>
    <w:rsid w:val="002371BC"/>
    <w:rsid w:val="00243135"/>
    <w:rsid w:val="00245D41"/>
    <w:rsid w:val="00254C6E"/>
    <w:rsid w:val="002612BD"/>
    <w:rsid w:val="002669CC"/>
    <w:rsid w:val="00276EDE"/>
    <w:rsid w:val="00277945"/>
    <w:rsid w:val="002824D2"/>
    <w:rsid w:val="002A5815"/>
    <w:rsid w:val="002B1976"/>
    <w:rsid w:val="002B1A7B"/>
    <w:rsid w:val="002C225A"/>
    <w:rsid w:val="002D77B6"/>
    <w:rsid w:val="002F3CA4"/>
    <w:rsid w:val="003054F3"/>
    <w:rsid w:val="00313D97"/>
    <w:rsid w:val="00320744"/>
    <w:rsid w:val="00320DCE"/>
    <w:rsid w:val="0032181E"/>
    <w:rsid w:val="00327650"/>
    <w:rsid w:val="00343148"/>
    <w:rsid w:val="003442A5"/>
    <w:rsid w:val="003729A6"/>
    <w:rsid w:val="00374128"/>
    <w:rsid w:val="00381EFA"/>
    <w:rsid w:val="003953B3"/>
    <w:rsid w:val="003B1EDF"/>
    <w:rsid w:val="003C1933"/>
    <w:rsid w:val="003D0DA0"/>
    <w:rsid w:val="003D2C0F"/>
    <w:rsid w:val="003D3013"/>
    <w:rsid w:val="003D469A"/>
    <w:rsid w:val="003E4553"/>
    <w:rsid w:val="003E510E"/>
    <w:rsid w:val="003F42FC"/>
    <w:rsid w:val="004123B0"/>
    <w:rsid w:val="004243FB"/>
    <w:rsid w:val="00430143"/>
    <w:rsid w:val="004467DC"/>
    <w:rsid w:val="0045546E"/>
    <w:rsid w:val="0047052F"/>
    <w:rsid w:val="00471A5B"/>
    <w:rsid w:val="004817A7"/>
    <w:rsid w:val="00481A85"/>
    <w:rsid w:val="004A1BC1"/>
    <w:rsid w:val="004A63C0"/>
    <w:rsid w:val="004C039C"/>
    <w:rsid w:val="004C4AAD"/>
    <w:rsid w:val="004D1DB3"/>
    <w:rsid w:val="004E6711"/>
    <w:rsid w:val="004F382D"/>
    <w:rsid w:val="004F4FF6"/>
    <w:rsid w:val="005119E8"/>
    <w:rsid w:val="005237F4"/>
    <w:rsid w:val="005423D5"/>
    <w:rsid w:val="0055018B"/>
    <w:rsid w:val="00556528"/>
    <w:rsid w:val="005621B2"/>
    <w:rsid w:val="00562FD4"/>
    <w:rsid w:val="005850B0"/>
    <w:rsid w:val="005937A4"/>
    <w:rsid w:val="005A2BA5"/>
    <w:rsid w:val="005B5F8A"/>
    <w:rsid w:val="005C2A60"/>
    <w:rsid w:val="005D16C4"/>
    <w:rsid w:val="005D3C33"/>
    <w:rsid w:val="0061702B"/>
    <w:rsid w:val="00642697"/>
    <w:rsid w:val="006432E5"/>
    <w:rsid w:val="006756A5"/>
    <w:rsid w:val="00676CF8"/>
    <w:rsid w:val="00681921"/>
    <w:rsid w:val="0068335D"/>
    <w:rsid w:val="0068546C"/>
    <w:rsid w:val="00697ADD"/>
    <w:rsid w:val="006A365E"/>
    <w:rsid w:val="006B2179"/>
    <w:rsid w:val="006B3044"/>
    <w:rsid w:val="006B4F41"/>
    <w:rsid w:val="006E2380"/>
    <w:rsid w:val="006E5E7B"/>
    <w:rsid w:val="006F5C1B"/>
    <w:rsid w:val="00725848"/>
    <w:rsid w:val="0072636F"/>
    <w:rsid w:val="00726E39"/>
    <w:rsid w:val="0073099E"/>
    <w:rsid w:val="007530B8"/>
    <w:rsid w:val="00757F87"/>
    <w:rsid w:val="00762E21"/>
    <w:rsid w:val="007765C1"/>
    <w:rsid w:val="00776A3F"/>
    <w:rsid w:val="0078098C"/>
    <w:rsid w:val="00792F81"/>
    <w:rsid w:val="00797D46"/>
    <w:rsid w:val="007A2998"/>
    <w:rsid w:val="007B1FCF"/>
    <w:rsid w:val="007B5BEE"/>
    <w:rsid w:val="007C2769"/>
    <w:rsid w:val="007D0709"/>
    <w:rsid w:val="007D4BC9"/>
    <w:rsid w:val="007E2790"/>
    <w:rsid w:val="008001DB"/>
    <w:rsid w:val="008019DE"/>
    <w:rsid w:val="0082486E"/>
    <w:rsid w:val="00827D23"/>
    <w:rsid w:val="00850C59"/>
    <w:rsid w:val="00853439"/>
    <w:rsid w:val="008619ED"/>
    <w:rsid w:val="0086219B"/>
    <w:rsid w:val="008804C4"/>
    <w:rsid w:val="0089715C"/>
    <w:rsid w:val="008A4C1D"/>
    <w:rsid w:val="008B1DDE"/>
    <w:rsid w:val="008C3D1B"/>
    <w:rsid w:val="008D1F60"/>
    <w:rsid w:val="008D2F05"/>
    <w:rsid w:val="008D5724"/>
    <w:rsid w:val="008E18A8"/>
    <w:rsid w:val="00927787"/>
    <w:rsid w:val="00941B19"/>
    <w:rsid w:val="00944432"/>
    <w:rsid w:val="00964A56"/>
    <w:rsid w:val="00993E87"/>
    <w:rsid w:val="009A4716"/>
    <w:rsid w:val="009B71AF"/>
    <w:rsid w:val="009C3A7C"/>
    <w:rsid w:val="009C7CAA"/>
    <w:rsid w:val="009F0560"/>
    <w:rsid w:val="009F7E76"/>
    <w:rsid w:val="00A058A6"/>
    <w:rsid w:val="00A11919"/>
    <w:rsid w:val="00A74188"/>
    <w:rsid w:val="00A942AC"/>
    <w:rsid w:val="00A9548F"/>
    <w:rsid w:val="00AC01EA"/>
    <w:rsid w:val="00AC6B87"/>
    <w:rsid w:val="00AD20AC"/>
    <w:rsid w:val="00AD7C95"/>
    <w:rsid w:val="00AE1777"/>
    <w:rsid w:val="00AE4D81"/>
    <w:rsid w:val="00AE69AF"/>
    <w:rsid w:val="00B055A0"/>
    <w:rsid w:val="00B1315B"/>
    <w:rsid w:val="00B314C4"/>
    <w:rsid w:val="00B32FD8"/>
    <w:rsid w:val="00B778E3"/>
    <w:rsid w:val="00B83753"/>
    <w:rsid w:val="00B837C4"/>
    <w:rsid w:val="00B84908"/>
    <w:rsid w:val="00BA0487"/>
    <w:rsid w:val="00BA4C39"/>
    <w:rsid w:val="00BB3741"/>
    <w:rsid w:val="00BB3AE4"/>
    <w:rsid w:val="00BC01FC"/>
    <w:rsid w:val="00BC0BBB"/>
    <w:rsid w:val="00C26ECD"/>
    <w:rsid w:val="00C4224D"/>
    <w:rsid w:val="00C610A3"/>
    <w:rsid w:val="00C81CAB"/>
    <w:rsid w:val="00CA636A"/>
    <w:rsid w:val="00CB0CD2"/>
    <w:rsid w:val="00CD0A82"/>
    <w:rsid w:val="00CE19ED"/>
    <w:rsid w:val="00CE4074"/>
    <w:rsid w:val="00CF0D8F"/>
    <w:rsid w:val="00CF5841"/>
    <w:rsid w:val="00D13081"/>
    <w:rsid w:val="00D35D0C"/>
    <w:rsid w:val="00D523CB"/>
    <w:rsid w:val="00D8452A"/>
    <w:rsid w:val="00D8463B"/>
    <w:rsid w:val="00DB26B9"/>
    <w:rsid w:val="00DB4A01"/>
    <w:rsid w:val="00DC0906"/>
    <w:rsid w:val="00DD3007"/>
    <w:rsid w:val="00DE4355"/>
    <w:rsid w:val="00DF2491"/>
    <w:rsid w:val="00DF48CA"/>
    <w:rsid w:val="00DF66BC"/>
    <w:rsid w:val="00E07D69"/>
    <w:rsid w:val="00E10F85"/>
    <w:rsid w:val="00E227A3"/>
    <w:rsid w:val="00E25C75"/>
    <w:rsid w:val="00E43A5F"/>
    <w:rsid w:val="00E54CFD"/>
    <w:rsid w:val="00E65CD7"/>
    <w:rsid w:val="00E766AE"/>
    <w:rsid w:val="00E77B4E"/>
    <w:rsid w:val="00E864C8"/>
    <w:rsid w:val="00E9076A"/>
    <w:rsid w:val="00EC1425"/>
    <w:rsid w:val="00EE00DA"/>
    <w:rsid w:val="00EE52E4"/>
    <w:rsid w:val="00EE73F6"/>
    <w:rsid w:val="00EF702A"/>
    <w:rsid w:val="00F0442D"/>
    <w:rsid w:val="00F129D8"/>
    <w:rsid w:val="00F249A3"/>
    <w:rsid w:val="00F24D08"/>
    <w:rsid w:val="00F6275F"/>
    <w:rsid w:val="00F66027"/>
    <w:rsid w:val="00F7766A"/>
    <w:rsid w:val="00F92E73"/>
    <w:rsid w:val="00FB56B7"/>
    <w:rsid w:val="00FB5F09"/>
    <w:rsid w:val="00FC4AFF"/>
    <w:rsid w:val="00FC5DC7"/>
    <w:rsid w:val="00FD4281"/>
    <w:rsid w:val="00FF05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C81CAB"/>
    <w:pPr>
      <w:keepNext/>
      <w:widowControl w:val="0"/>
      <w:spacing w:after="0" w:line="240" w:lineRule="atLeast"/>
      <w:jc w:val="center"/>
      <w:outlineLvl w:val="0"/>
    </w:pPr>
    <w:rPr>
      <w:rFonts w:ascii="Times New Roman" w:eastAsia="Times New Roman" w:hAnsi="Times New Roman" w:cs="Times New Roman"/>
      <w:b/>
      <w:snapToGrid w:val="0"/>
      <w:sz w:val="24"/>
      <w:szCs w:val="20"/>
      <w:lang w:eastAsia="cs-CZ"/>
    </w:rPr>
  </w:style>
  <w:style w:type="paragraph" w:styleId="Nadpis3">
    <w:name w:val="heading 3"/>
    <w:basedOn w:val="Normlny"/>
    <w:next w:val="Normlny"/>
    <w:link w:val="Nadpis3Char"/>
    <w:unhideWhenUsed/>
    <w:qFormat/>
    <w:rsid w:val="00B1315B"/>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qFormat/>
    <w:rsid w:val="00B1315B"/>
    <w:pPr>
      <w:keepNext/>
      <w:spacing w:before="240" w:after="60" w:line="240" w:lineRule="auto"/>
      <w:outlineLvl w:val="3"/>
    </w:pPr>
    <w:rPr>
      <w:rFonts w:ascii="Times New Roman" w:eastAsia="Times New Roman" w:hAnsi="Times New Roman" w:cs="Times New Roman"/>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34"/>
    <w:qFormat/>
    <w:rsid w:val="007530B8"/>
    <w:pPr>
      <w:ind w:left="720"/>
      <w:contextualSpacing/>
    </w:pPr>
  </w:style>
  <w:style w:type="character" w:customStyle="1" w:styleId="new">
    <w:name w:val="new"/>
    <w:basedOn w:val="Predvolenpsmoodseku"/>
    <w:rsid w:val="00F66027"/>
  </w:style>
  <w:style w:type="character" w:styleId="Hypertextovprepojenie">
    <w:name w:val="Hyperlink"/>
    <w:basedOn w:val="Predvolenpsmoodseku"/>
    <w:unhideWhenUsed/>
    <w:rsid w:val="001D6109"/>
    <w:rPr>
      <w:color w:val="0000FF"/>
      <w:u w:val="single"/>
    </w:rPr>
  </w:style>
  <w:style w:type="character" w:customStyle="1" w:styleId="Nadpis1Char">
    <w:name w:val="Nadpis 1 Char"/>
    <w:basedOn w:val="Predvolenpsmoodseku"/>
    <w:link w:val="Nadpis1"/>
    <w:rsid w:val="00C81CAB"/>
    <w:rPr>
      <w:rFonts w:ascii="Times New Roman" w:eastAsia="Times New Roman" w:hAnsi="Times New Roman" w:cs="Times New Roman"/>
      <w:b/>
      <w:snapToGrid w:val="0"/>
      <w:sz w:val="24"/>
      <w:szCs w:val="20"/>
      <w:lang w:eastAsia="cs-CZ"/>
    </w:rPr>
  </w:style>
  <w:style w:type="paragraph" w:styleId="Zkladntext">
    <w:name w:val="Body Text"/>
    <w:basedOn w:val="Normlny"/>
    <w:link w:val="ZkladntextChar"/>
    <w:rsid w:val="00C81CAB"/>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character" w:customStyle="1" w:styleId="ZkladntextChar">
    <w:name w:val="Základný text Char"/>
    <w:basedOn w:val="Predvolenpsmoodseku"/>
    <w:link w:val="Zkladntext"/>
    <w:rsid w:val="00C81CAB"/>
    <w:rPr>
      <w:rFonts w:ascii="Times New Roman" w:eastAsia="Times New Roman" w:hAnsi="Times New Roman" w:cs="Times New Roman"/>
      <w:snapToGrid w:val="0"/>
      <w:sz w:val="24"/>
      <w:szCs w:val="20"/>
      <w:lang w:eastAsia="cs-CZ"/>
    </w:rPr>
  </w:style>
  <w:style w:type="paragraph" w:styleId="Textpoznmkypodiarou">
    <w:name w:val="footnote text"/>
    <w:basedOn w:val="Normlny"/>
    <w:link w:val="TextpoznmkypodiarouChar"/>
    <w:uiPriority w:val="99"/>
    <w:rsid w:val="00C81CAB"/>
    <w:pPr>
      <w:spacing w:after="0" w:line="240" w:lineRule="auto"/>
    </w:pPr>
    <w:rPr>
      <w:rFonts w:ascii="Times New Roman" w:eastAsia="Times New Roman" w:hAnsi="Times New Roman" w:cs="Times New Roman"/>
      <w:sz w:val="20"/>
      <w:szCs w:val="20"/>
    </w:rPr>
  </w:style>
  <w:style w:type="character" w:customStyle="1" w:styleId="TextpoznmkypodiarouChar">
    <w:name w:val="Text poznámky pod čiarou Char"/>
    <w:basedOn w:val="Predvolenpsmoodseku"/>
    <w:link w:val="Textpoznmkypodiarou"/>
    <w:uiPriority w:val="99"/>
    <w:rsid w:val="00C81CAB"/>
    <w:rPr>
      <w:rFonts w:ascii="Times New Roman" w:eastAsia="Times New Roman" w:hAnsi="Times New Roman" w:cs="Times New Roman"/>
      <w:sz w:val="20"/>
      <w:szCs w:val="20"/>
    </w:rPr>
  </w:style>
  <w:style w:type="character" w:styleId="Odkaznapoznmkupodiarou">
    <w:name w:val="footnote reference"/>
    <w:rsid w:val="00C81CAB"/>
    <w:rPr>
      <w:vertAlign w:val="superscript"/>
    </w:rPr>
  </w:style>
  <w:style w:type="paragraph" w:styleId="Zkladntext2">
    <w:name w:val="Body Text 2"/>
    <w:basedOn w:val="Normlny"/>
    <w:link w:val="Zkladntext2Char"/>
    <w:unhideWhenUsed/>
    <w:rsid w:val="004F4FF6"/>
    <w:pPr>
      <w:spacing w:after="120" w:line="480" w:lineRule="auto"/>
    </w:pPr>
  </w:style>
  <w:style w:type="character" w:customStyle="1" w:styleId="Zkladntext2Char">
    <w:name w:val="Základný text 2 Char"/>
    <w:basedOn w:val="Predvolenpsmoodseku"/>
    <w:link w:val="Zkladntext2"/>
    <w:rsid w:val="004F4FF6"/>
  </w:style>
  <w:style w:type="character" w:customStyle="1" w:styleId="h1a">
    <w:name w:val="h1a"/>
    <w:basedOn w:val="Predvolenpsmoodseku"/>
    <w:rsid w:val="004C039C"/>
  </w:style>
  <w:style w:type="character" w:styleId="Siln">
    <w:name w:val="Strong"/>
    <w:basedOn w:val="Predvolenpsmoodseku"/>
    <w:qFormat/>
    <w:rsid w:val="00F129D8"/>
    <w:rPr>
      <w:b/>
      <w:bCs/>
    </w:rPr>
  </w:style>
  <w:style w:type="character" w:styleId="Zvraznenie">
    <w:name w:val="Emphasis"/>
    <w:basedOn w:val="Predvolenpsmoodseku"/>
    <w:uiPriority w:val="20"/>
    <w:qFormat/>
    <w:rsid w:val="00CB0CD2"/>
    <w:rPr>
      <w:i/>
      <w:iCs/>
    </w:rPr>
  </w:style>
  <w:style w:type="character" w:customStyle="1" w:styleId="Zkladntext1">
    <w:name w:val="Základný text1"/>
    <w:rsid w:val="001F7F2E"/>
    <w:rPr>
      <w:rFonts w:ascii="Book Antiqua" w:eastAsia="Book Antiqua" w:hAnsi="Book Antiqua" w:cs="Book Antiqua"/>
      <w:b w:val="0"/>
      <w:bCs w:val="0"/>
      <w:i w:val="0"/>
      <w:iCs w:val="0"/>
      <w:smallCaps w:val="0"/>
      <w:strike w:val="0"/>
      <w:color w:val="000000"/>
      <w:spacing w:val="2"/>
      <w:w w:val="100"/>
      <w:position w:val="0"/>
      <w:sz w:val="19"/>
      <w:szCs w:val="19"/>
      <w:u w:val="none"/>
      <w:lang w:val="sk-SK" w:eastAsia="sk-SK" w:bidi="sk-SK"/>
    </w:rPr>
  </w:style>
  <w:style w:type="paragraph" w:styleId="Hlavika">
    <w:name w:val="header"/>
    <w:basedOn w:val="Normlny"/>
    <w:link w:val="HlavikaChar"/>
    <w:uiPriority w:val="99"/>
    <w:unhideWhenUsed/>
    <w:rsid w:val="00850C5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0C59"/>
  </w:style>
  <w:style w:type="paragraph" w:styleId="Pta">
    <w:name w:val="footer"/>
    <w:basedOn w:val="Normlny"/>
    <w:link w:val="PtaChar"/>
    <w:uiPriority w:val="99"/>
    <w:unhideWhenUsed/>
    <w:rsid w:val="00850C59"/>
    <w:pPr>
      <w:tabs>
        <w:tab w:val="center" w:pos="4536"/>
        <w:tab w:val="right" w:pos="9072"/>
      </w:tabs>
      <w:spacing w:after="0" w:line="240" w:lineRule="auto"/>
    </w:pPr>
  </w:style>
  <w:style w:type="character" w:customStyle="1" w:styleId="PtaChar">
    <w:name w:val="Päta Char"/>
    <w:basedOn w:val="Predvolenpsmoodseku"/>
    <w:link w:val="Pta"/>
    <w:uiPriority w:val="99"/>
    <w:rsid w:val="00850C59"/>
  </w:style>
  <w:style w:type="character" w:customStyle="1" w:styleId="highlight">
    <w:name w:val="highlight"/>
    <w:basedOn w:val="Predvolenpsmoodseku"/>
    <w:rsid w:val="00E766AE"/>
  </w:style>
  <w:style w:type="paragraph" w:customStyle="1" w:styleId="Standard">
    <w:name w:val="Standard"/>
    <w:rsid w:val="000040BA"/>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styleId="Mriekatabuky">
    <w:name w:val="Table Grid"/>
    <w:basedOn w:val="Normlnatabuka"/>
    <w:uiPriority w:val="59"/>
    <w:rsid w:val="000040B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nhideWhenUsed/>
    <w:rsid w:val="00927787"/>
    <w:pPr>
      <w:spacing w:after="0" w:line="240" w:lineRule="auto"/>
    </w:pPr>
    <w:rPr>
      <w:rFonts w:ascii="Tahoma" w:eastAsiaTheme="minorHAnsi" w:hAnsi="Tahoma" w:cs="Tahoma"/>
      <w:sz w:val="16"/>
      <w:szCs w:val="16"/>
      <w:lang w:eastAsia="en-US"/>
    </w:rPr>
  </w:style>
  <w:style w:type="character" w:customStyle="1" w:styleId="TextbublinyChar">
    <w:name w:val="Text bubliny Char"/>
    <w:basedOn w:val="Predvolenpsmoodseku"/>
    <w:link w:val="Textbubliny"/>
    <w:rsid w:val="00927787"/>
    <w:rPr>
      <w:rFonts w:ascii="Tahoma" w:eastAsiaTheme="minorHAnsi" w:hAnsi="Tahoma" w:cs="Tahoma"/>
      <w:sz w:val="16"/>
      <w:szCs w:val="16"/>
      <w:lang w:eastAsia="en-US"/>
    </w:rPr>
  </w:style>
  <w:style w:type="character" w:styleId="PremennHTML">
    <w:name w:val="HTML Variable"/>
    <w:basedOn w:val="Predvolenpsmoodseku"/>
    <w:uiPriority w:val="99"/>
    <w:semiHidden/>
    <w:unhideWhenUsed/>
    <w:rsid w:val="0082486E"/>
    <w:rPr>
      <w:i/>
      <w:iCs/>
    </w:rPr>
  </w:style>
  <w:style w:type="character" w:customStyle="1" w:styleId="Nadpis3Char">
    <w:name w:val="Nadpis 3 Char"/>
    <w:basedOn w:val="Predvolenpsmoodseku"/>
    <w:link w:val="Nadpis3"/>
    <w:rsid w:val="00B1315B"/>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rsid w:val="00B1315B"/>
    <w:rPr>
      <w:rFonts w:ascii="Times New Roman" w:eastAsia="Times New Roman" w:hAnsi="Times New Roman" w:cs="Times New Roman"/>
      <w:b/>
      <w:bCs/>
      <w:sz w:val="28"/>
      <w:szCs w:val="28"/>
    </w:rPr>
  </w:style>
  <w:style w:type="character" w:customStyle="1" w:styleId="TextpoznmkypodiarouChar1">
    <w:name w:val="Text poznámky pod čiarou Char1"/>
    <w:basedOn w:val="Predvolenpsmoodseku"/>
    <w:rsid w:val="00B131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C81CAB"/>
    <w:pPr>
      <w:keepNext/>
      <w:widowControl w:val="0"/>
      <w:spacing w:after="0" w:line="240" w:lineRule="atLeast"/>
      <w:jc w:val="center"/>
      <w:outlineLvl w:val="0"/>
    </w:pPr>
    <w:rPr>
      <w:rFonts w:ascii="Times New Roman" w:eastAsia="Times New Roman" w:hAnsi="Times New Roman" w:cs="Times New Roman"/>
      <w:b/>
      <w:snapToGrid w:val="0"/>
      <w:sz w:val="24"/>
      <w:szCs w:val="20"/>
      <w:lang w:eastAsia="cs-CZ"/>
    </w:rPr>
  </w:style>
  <w:style w:type="paragraph" w:styleId="Nadpis3">
    <w:name w:val="heading 3"/>
    <w:basedOn w:val="Normlny"/>
    <w:next w:val="Normlny"/>
    <w:link w:val="Nadpis3Char"/>
    <w:unhideWhenUsed/>
    <w:qFormat/>
    <w:rsid w:val="00B1315B"/>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qFormat/>
    <w:rsid w:val="00B1315B"/>
    <w:pPr>
      <w:keepNext/>
      <w:spacing w:before="240" w:after="60" w:line="240" w:lineRule="auto"/>
      <w:outlineLvl w:val="3"/>
    </w:pPr>
    <w:rPr>
      <w:rFonts w:ascii="Times New Roman" w:eastAsia="Times New Roman" w:hAnsi="Times New Roman" w:cs="Times New Roman"/>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34"/>
    <w:qFormat/>
    <w:rsid w:val="007530B8"/>
    <w:pPr>
      <w:ind w:left="720"/>
      <w:contextualSpacing/>
    </w:pPr>
  </w:style>
  <w:style w:type="character" w:customStyle="1" w:styleId="new">
    <w:name w:val="new"/>
    <w:basedOn w:val="Predvolenpsmoodseku"/>
    <w:rsid w:val="00F66027"/>
  </w:style>
  <w:style w:type="character" w:styleId="Hypertextovprepojenie">
    <w:name w:val="Hyperlink"/>
    <w:basedOn w:val="Predvolenpsmoodseku"/>
    <w:unhideWhenUsed/>
    <w:rsid w:val="001D6109"/>
    <w:rPr>
      <w:color w:val="0000FF"/>
      <w:u w:val="single"/>
    </w:rPr>
  </w:style>
  <w:style w:type="character" w:customStyle="1" w:styleId="Nadpis1Char">
    <w:name w:val="Nadpis 1 Char"/>
    <w:basedOn w:val="Predvolenpsmoodseku"/>
    <w:link w:val="Nadpis1"/>
    <w:rsid w:val="00C81CAB"/>
    <w:rPr>
      <w:rFonts w:ascii="Times New Roman" w:eastAsia="Times New Roman" w:hAnsi="Times New Roman" w:cs="Times New Roman"/>
      <w:b/>
      <w:snapToGrid w:val="0"/>
      <w:sz w:val="24"/>
      <w:szCs w:val="20"/>
      <w:lang w:eastAsia="cs-CZ"/>
    </w:rPr>
  </w:style>
  <w:style w:type="paragraph" w:styleId="Zkladntext">
    <w:name w:val="Body Text"/>
    <w:basedOn w:val="Normlny"/>
    <w:link w:val="ZkladntextChar"/>
    <w:rsid w:val="00C81CAB"/>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character" w:customStyle="1" w:styleId="ZkladntextChar">
    <w:name w:val="Základný text Char"/>
    <w:basedOn w:val="Predvolenpsmoodseku"/>
    <w:link w:val="Zkladntext"/>
    <w:rsid w:val="00C81CAB"/>
    <w:rPr>
      <w:rFonts w:ascii="Times New Roman" w:eastAsia="Times New Roman" w:hAnsi="Times New Roman" w:cs="Times New Roman"/>
      <w:snapToGrid w:val="0"/>
      <w:sz w:val="24"/>
      <w:szCs w:val="20"/>
      <w:lang w:eastAsia="cs-CZ"/>
    </w:rPr>
  </w:style>
  <w:style w:type="paragraph" w:styleId="Textpoznmkypodiarou">
    <w:name w:val="footnote text"/>
    <w:basedOn w:val="Normlny"/>
    <w:link w:val="TextpoznmkypodiarouChar"/>
    <w:uiPriority w:val="99"/>
    <w:rsid w:val="00C81CAB"/>
    <w:pPr>
      <w:spacing w:after="0" w:line="240" w:lineRule="auto"/>
    </w:pPr>
    <w:rPr>
      <w:rFonts w:ascii="Times New Roman" w:eastAsia="Times New Roman" w:hAnsi="Times New Roman" w:cs="Times New Roman"/>
      <w:sz w:val="20"/>
      <w:szCs w:val="20"/>
    </w:rPr>
  </w:style>
  <w:style w:type="character" w:customStyle="1" w:styleId="TextpoznmkypodiarouChar">
    <w:name w:val="Text poznámky pod čiarou Char"/>
    <w:basedOn w:val="Predvolenpsmoodseku"/>
    <w:link w:val="Textpoznmkypodiarou"/>
    <w:uiPriority w:val="99"/>
    <w:rsid w:val="00C81CAB"/>
    <w:rPr>
      <w:rFonts w:ascii="Times New Roman" w:eastAsia="Times New Roman" w:hAnsi="Times New Roman" w:cs="Times New Roman"/>
      <w:sz w:val="20"/>
      <w:szCs w:val="20"/>
    </w:rPr>
  </w:style>
  <w:style w:type="character" w:styleId="Odkaznapoznmkupodiarou">
    <w:name w:val="footnote reference"/>
    <w:rsid w:val="00C81CAB"/>
    <w:rPr>
      <w:vertAlign w:val="superscript"/>
    </w:rPr>
  </w:style>
  <w:style w:type="paragraph" w:styleId="Zkladntext2">
    <w:name w:val="Body Text 2"/>
    <w:basedOn w:val="Normlny"/>
    <w:link w:val="Zkladntext2Char"/>
    <w:unhideWhenUsed/>
    <w:rsid w:val="004F4FF6"/>
    <w:pPr>
      <w:spacing w:after="120" w:line="480" w:lineRule="auto"/>
    </w:pPr>
  </w:style>
  <w:style w:type="character" w:customStyle="1" w:styleId="Zkladntext2Char">
    <w:name w:val="Základný text 2 Char"/>
    <w:basedOn w:val="Predvolenpsmoodseku"/>
    <w:link w:val="Zkladntext2"/>
    <w:rsid w:val="004F4FF6"/>
  </w:style>
  <w:style w:type="character" w:customStyle="1" w:styleId="h1a">
    <w:name w:val="h1a"/>
    <w:basedOn w:val="Predvolenpsmoodseku"/>
    <w:rsid w:val="004C039C"/>
  </w:style>
  <w:style w:type="character" w:styleId="Siln">
    <w:name w:val="Strong"/>
    <w:basedOn w:val="Predvolenpsmoodseku"/>
    <w:qFormat/>
    <w:rsid w:val="00F129D8"/>
    <w:rPr>
      <w:b/>
      <w:bCs/>
    </w:rPr>
  </w:style>
  <w:style w:type="character" w:styleId="Zvraznenie">
    <w:name w:val="Emphasis"/>
    <w:basedOn w:val="Predvolenpsmoodseku"/>
    <w:uiPriority w:val="20"/>
    <w:qFormat/>
    <w:rsid w:val="00CB0CD2"/>
    <w:rPr>
      <w:i/>
      <w:iCs/>
    </w:rPr>
  </w:style>
  <w:style w:type="character" w:customStyle="1" w:styleId="Zkladntext1">
    <w:name w:val="Základný text1"/>
    <w:rsid w:val="001F7F2E"/>
    <w:rPr>
      <w:rFonts w:ascii="Book Antiqua" w:eastAsia="Book Antiqua" w:hAnsi="Book Antiqua" w:cs="Book Antiqua"/>
      <w:b w:val="0"/>
      <w:bCs w:val="0"/>
      <w:i w:val="0"/>
      <w:iCs w:val="0"/>
      <w:smallCaps w:val="0"/>
      <w:strike w:val="0"/>
      <w:color w:val="000000"/>
      <w:spacing w:val="2"/>
      <w:w w:val="100"/>
      <w:position w:val="0"/>
      <w:sz w:val="19"/>
      <w:szCs w:val="19"/>
      <w:u w:val="none"/>
      <w:lang w:val="sk-SK" w:eastAsia="sk-SK" w:bidi="sk-SK"/>
    </w:rPr>
  </w:style>
  <w:style w:type="paragraph" w:styleId="Hlavika">
    <w:name w:val="header"/>
    <w:basedOn w:val="Normlny"/>
    <w:link w:val="HlavikaChar"/>
    <w:uiPriority w:val="99"/>
    <w:unhideWhenUsed/>
    <w:rsid w:val="00850C5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0C59"/>
  </w:style>
  <w:style w:type="paragraph" w:styleId="Pta">
    <w:name w:val="footer"/>
    <w:basedOn w:val="Normlny"/>
    <w:link w:val="PtaChar"/>
    <w:uiPriority w:val="99"/>
    <w:unhideWhenUsed/>
    <w:rsid w:val="00850C59"/>
    <w:pPr>
      <w:tabs>
        <w:tab w:val="center" w:pos="4536"/>
        <w:tab w:val="right" w:pos="9072"/>
      </w:tabs>
      <w:spacing w:after="0" w:line="240" w:lineRule="auto"/>
    </w:pPr>
  </w:style>
  <w:style w:type="character" w:customStyle="1" w:styleId="PtaChar">
    <w:name w:val="Päta Char"/>
    <w:basedOn w:val="Predvolenpsmoodseku"/>
    <w:link w:val="Pta"/>
    <w:uiPriority w:val="99"/>
    <w:rsid w:val="00850C59"/>
  </w:style>
  <w:style w:type="character" w:customStyle="1" w:styleId="highlight">
    <w:name w:val="highlight"/>
    <w:basedOn w:val="Predvolenpsmoodseku"/>
    <w:rsid w:val="00E766AE"/>
  </w:style>
  <w:style w:type="paragraph" w:customStyle="1" w:styleId="Standard">
    <w:name w:val="Standard"/>
    <w:rsid w:val="000040BA"/>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styleId="Mriekatabuky">
    <w:name w:val="Table Grid"/>
    <w:basedOn w:val="Normlnatabuka"/>
    <w:uiPriority w:val="59"/>
    <w:rsid w:val="000040B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nhideWhenUsed/>
    <w:rsid w:val="00927787"/>
    <w:pPr>
      <w:spacing w:after="0" w:line="240" w:lineRule="auto"/>
    </w:pPr>
    <w:rPr>
      <w:rFonts w:ascii="Tahoma" w:eastAsiaTheme="minorHAnsi" w:hAnsi="Tahoma" w:cs="Tahoma"/>
      <w:sz w:val="16"/>
      <w:szCs w:val="16"/>
      <w:lang w:eastAsia="en-US"/>
    </w:rPr>
  </w:style>
  <w:style w:type="character" w:customStyle="1" w:styleId="TextbublinyChar">
    <w:name w:val="Text bubliny Char"/>
    <w:basedOn w:val="Predvolenpsmoodseku"/>
    <w:link w:val="Textbubliny"/>
    <w:rsid w:val="00927787"/>
    <w:rPr>
      <w:rFonts w:ascii="Tahoma" w:eastAsiaTheme="minorHAnsi" w:hAnsi="Tahoma" w:cs="Tahoma"/>
      <w:sz w:val="16"/>
      <w:szCs w:val="16"/>
      <w:lang w:eastAsia="en-US"/>
    </w:rPr>
  </w:style>
  <w:style w:type="character" w:styleId="PremennHTML">
    <w:name w:val="HTML Variable"/>
    <w:basedOn w:val="Predvolenpsmoodseku"/>
    <w:uiPriority w:val="99"/>
    <w:semiHidden/>
    <w:unhideWhenUsed/>
    <w:rsid w:val="0082486E"/>
    <w:rPr>
      <w:i/>
      <w:iCs/>
    </w:rPr>
  </w:style>
  <w:style w:type="character" w:customStyle="1" w:styleId="Nadpis3Char">
    <w:name w:val="Nadpis 3 Char"/>
    <w:basedOn w:val="Predvolenpsmoodseku"/>
    <w:link w:val="Nadpis3"/>
    <w:rsid w:val="00B1315B"/>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rsid w:val="00B1315B"/>
    <w:rPr>
      <w:rFonts w:ascii="Times New Roman" w:eastAsia="Times New Roman" w:hAnsi="Times New Roman" w:cs="Times New Roman"/>
      <w:b/>
      <w:bCs/>
      <w:sz w:val="28"/>
      <w:szCs w:val="28"/>
    </w:rPr>
  </w:style>
  <w:style w:type="character" w:customStyle="1" w:styleId="TextpoznmkypodiarouChar1">
    <w:name w:val="Text poznámky pod čiarou Char1"/>
    <w:basedOn w:val="Predvolenpsmoodseku"/>
    <w:rsid w:val="00B13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51798">
      <w:bodyDiv w:val="1"/>
      <w:marLeft w:val="0"/>
      <w:marRight w:val="0"/>
      <w:marTop w:val="0"/>
      <w:marBottom w:val="0"/>
      <w:divBdr>
        <w:top w:val="none" w:sz="0" w:space="0" w:color="auto"/>
        <w:left w:val="none" w:sz="0" w:space="0" w:color="auto"/>
        <w:bottom w:val="none" w:sz="0" w:space="0" w:color="auto"/>
        <w:right w:val="none" w:sz="0" w:space="0" w:color="auto"/>
      </w:divBdr>
      <w:divsChild>
        <w:div w:id="1802650388">
          <w:marLeft w:val="0"/>
          <w:marRight w:val="0"/>
          <w:marTop w:val="0"/>
          <w:marBottom w:val="0"/>
          <w:divBdr>
            <w:top w:val="none" w:sz="0" w:space="0" w:color="auto"/>
            <w:left w:val="none" w:sz="0" w:space="0" w:color="auto"/>
            <w:bottom w:val="none" w:sz="0" w:space="0" w:color="auto"/>
            <w:right w:val="none" w:sz="0" w:space="0" w:color="auto"/>
          </w:divBdr>
        </w:div>
        <w:div w:id="1730037739">
          <w:marLeft w:val="0"/>
          <w:marRight w:val="0"/>
          <w:marTop w:val="0"/>
          <w:marBottom w:val="0"/>
          <w:divBdr>
            <w:top w:val="none" w:sz="0" w:space="0" w:color="auto"/>
            <w:left w:val="none" w:sz="0" w:space="0" w:color="auto"/>
            <w:bottom w:val="none" w:sz="0" w:space="0" w:color="auto"/>
            <w:right w:val="none" w:sz="0" w:space="0" w:color="auto"/>
          </w:divBdr>
        </w:div>
        <w:div w:id="444467197">
          <w:marLeft w:val="0"/>
          <w:marRight w:val="0"/>
          <w:marTop w:val="0"/>
          <w:marBottom w:val="0"/>
          <w:divBdr>
            <w:top w:val="none" w:sz="0" w:space="0" w:color="auto"/>
            <w:left w:val="none" w:sz="0" w:space="0" w:color="auto"/>
            <w:bottom w:val="none" w:sz="0" w:space="0" w:color="auto"/>
            <w:right w:val="none" w:sz="0" w:space="0" w:color="auto"/>
          </w:divBdr>
        </w:div>
        <w:div w:id="2078747696">
          <w:marLeft w:val="0"/>
          <w:marRight w:val="0"/>
          <w:marTop w:val="0"/>
          <w:marBottom w:val="0"/>
          <w:divBdr>
            <w:top w:val="none" w:sz="0" w:space="0" w:color="auto"/>
            <w:left w:val="none" w:sz="0" w:space="0" w:color="auto"/>
            <w:bottom w:val="none" w:sz="0" w:space="0" w:color="auto"/>
            <w:right w:val="none" w:sz="0" w:space="0" w:color="auto"/>
          </w:divBdr>
        </w:div>
        <w:div w:id="1074280351">
          <w:marLeft w:val="0"/>
          <w:marRight w:val="0"/>
          <w:marTop w:val="0"/>
          <w:marBottom w:val="0"/>
          <w:divBdr>
            <w:top w:val="none" w:sz="0" w:space="0" w:color="auto"/>
            <w:left w:val="none" w:sz="0" w:space="0" w:color="auto"/>
            <w:bottom w:val="none" w:sz="0" w:space="0" w:color="auto"/>
            <w:right w:val="none" w:sz="0" w:space="0" w:color="auto"/>
          </w:divBdr>
        </w:div>
        <w:div w:id="1465125394">
          <w:marLeft w:val="0"/>
          <w:marRight w:val="0"/>
          <w:marTop w:val="0"/>
          <w:marBottom w:val="0"/>
          <w:divBdr>
            <w:top w:val="none" w:sz="0" w:space="0" w:color="auto"/>
            <w:left w:val="none" w:sz="0" w:space="0" w:color="auto"/>
            <w:bottom w:val="none" w:sz="0" w:space="0" w:color="auto"/>
            <w:right w:val="none" w:sz="0" w:space="0" w:color="auto"/>
          </w:divBdr>
        </w:div>
        <w:div w:id="1875727326">
          <w:marLeft w:val="0"/>
          <w:marRight w:val="0"/>
          <w:marTop w:val="0"/>
          <w:marBottom w:val="0"/>
          <w:divBdr>
            <w:top w:val="none" w:sz="0" w:space="0" w:color="auto"/>
            <w:left w:val="none" w:sz="0" w:space="0" w:color="auto"/>
            <w:bottom w:val="none" w:sz="0" w:space="0" w:color="auto"/>
            <w:right w:val="none" w:sz="0" w:space="0" w:color="auto"/>
          </w:divBdr>
        </w:div>
        <w:div w:id="28146772">
          <w:marLeft w:val="0"/>
          <w:marRight w:val="0"/>
          <w:marTop w:val="0"/>
          <w:marBottom w:val="0"/>
          <w:divBdr>
            <w:top w:val="none" w:sz="0" w:space="0" w:color="auto"/>
            <w:left w:val="none" w:sz="0" w:space="0" w:color="auto"/>
            <w:bottom w:val="none" w:sz="0" w:space="0" w:color="auto"/>
            <w:right w:val="none" w:sz="0" w:space="0" w:color="auto"/>
          </w:divBdr>
        </w:div>
        <w:div w:id="1154301168">
          <w:marLeft w:val="0"/>
          <w:marRight w:val="0"/>
          <w:marTop w:val="0"/>
          <w:marBottom w:val="0"/>
          <w:divBdr>
            <w:top w:val="none" w:sz="0" w:space="0" w:color="auto"/>
            <w:left w:val="none" w:sz="0" w:space="0" w:color="auto"/>
            <w:bottom w:val="none" w:sz="0" w:space="0" w:color="auto"/>
            <w:right w:val="none" w:sz="0" w:space="0" w:color="auto"/>
          </w:divBdr>
        </w:div>
        <w:div w:id="1263299554">
          <w:marLeft w:val="0"/>
          <w:marRight w:val="0"/>
          <w:marTop w:val="0"/>
          <w:marBottom w:val="0"/>
          <w:divBdr>
            <w:top w:val="none" w:sz="0" w:space="0" w:color="auto"/>
            <w:left w:val="none" w:sz="0" w:space="0" w:color="auto"/>
            <w:bottom w:val="none" w:sz="0" w:space="0" w:color="auto"/>
            <w:right w:val="none" w:sz="0" w:space="0" w:color="auto"/>
          </w:divBdr>
        </w:div>
        <w:div w:id="1806779564">
          <w:marLeft w:val="0"/>
          <w:marRight w:val="0"/>
          <w:marTop w:val="0"/>
          <w:marBottom w:val="0"/>
          <w:divBdr>
            <w:top w:val="none" w:sz="0" w:space="0" w:color="auto"/>
            <w:left w:val="none" w:sz="0" w:space="0" w:color="auto"/>
            <w:bottom w:val="none" w:sz="0" w:space="0" w:color="auto"/>
            <w:right w:val="none" w:sz="0" w:space="0" w:color="auto"/>
          </w:divBdr>
        </w:div>
        <w:div w:id="673724739">
          <w:marLeft w:val="0"/>
          <w:marRight w:val="0"/>
          <w:marTop w:val="0"/>
          <w:marBottom w:val="0"/>
          <w:divBdr>
            <w:top w:val="none" w:sz="0" w:space="0" w:color="auto"/>
            <w:left w:val="none" w:sz="0" w:space="0" w:color="auto"/>
            <w:bottom w:val="none" w:sz="0" w:space="0" w:color="auto"/>
            <w:right w:val="none" w:sz="0" w:space="0" w:color="auto"/>
          </w:divBdr>
        </w:div>
        <w:div w:id="1341346842">
          <w:marLeft w:val="0"/>
          <w:marRight w:val="0"/>
          <w:marTop w:val="0"/>
          <w:marBottom w:val="0"/>
          <w:divBdr>
            <w:top w:val="none" w:sz="0" w:space="0" w:color="auto"/>
            <w:left w:val="none" w:sz="0" w:space="0" w:color="auto"/>
            <w:bottom w:val="none" w:sz="0" w:space="0" w:color="auto"/>
            <w:right w:val="none" w:sz="0" w:space="0" w:color="auto"/>
          </w:divBdr>
        </w:div>
        <w:div w:id="2029021881">
          <w:marLeft w:val="0"/>
          <w:marRight w:val="0"/>
          <w:marTop w:val="0"/>
          <w:marBottom w:val="0"/>
          <w:divBdr>
            <w:top w:val="none" w:sz="0" w:space="0" w:color="auto"/>
            <w:left w:val="none" w:sz="0" w:space="0" w:color="auto"/>
            <w:bottom w:val="none" w:sz="0" w:space="0" w:color="auto"/>
            <w:right w:val="none" w:sz="0" w:space="0" w:color="auto"/>
          </w:divBdr>
        </w:div>
        <w:div w:id="1724984170">
          <w:marLeft w:val="0"/>
          <w:marRight w:val="0"/>
          <w:marTop w:val="0"/>
          <w:marBottom w:val="0"/>
          <w:divBdr>
            <w:top w:val="none" w:sz="0" w:space="0" w:color="auto"/>
            <w:left w:val="none" w:sz="0" w:space="0" w:color="auto"/>
            <w:bottom w:val="none" w:sz="0" w:space="0" w:color="auto"/>
            <w:right w:val="none" w:sz="0" w:space="0" w:color="auto"/>
          </w:divBdr>
        </w:div>
        <w:div w:id="440152378">
          <w:marLeft w:val="0"/>
          <w:marRight w:val="0"/>
          <w:marTop w:val="0"/>
          <w:marBottom w:val="0"/>
          <w:divBdr>
            <w:top w:val="none" w:sz="0" w:space="0" w:color="auto"/>
            <w:left w:val="none" w:sz="0" w:space="0" w:color="auto"/>
            <w:bottom w:val="none" w:sz="0" w:space="0" w:color="auto"/>
            <w:right w:val="none" w:sz="0" w:space="0" w:color="auto"/>
          </w:divBdr>
        </w:div>
        <w:div w:id="166216143">
          <w:marLeft w:val="0"/>
          <w:marRight w:val="0"/>
          <w:marTop w:val="0"/>
          <w:marBottom w:val="0"/>
          <w:divBdr>
            <w:top w:val="none" w:sz="0" w:space="0" w:color="auto"/>
            <w:left w:val="none" w:sz="0" w:space="0" w:color="auto"/>
            <w:bottom w:val="none" w:sz="0" w:space="0" w:color="auto"/>
            <w:right w:val="none" w:sz="0" w:space="0" w:color="auto"/>
          </w:divBdr>
        </w:div>
        <w:div w:id="730545043">
          <w:marLeft w:val="0"/>
          <w:marRight w:val="0"/>
          <w:marTop w:val="0"/>
          <w:marBottom w:val="0"/>
          <w:divBdr>
            <w:top w:val="none" w:sz="0" w:space="0" w:color="auto"/>
            <w:left w:val="none" w:sz="0" w:space="0" w:color="auto"/>
            <w:bottom w:val="none" w:sz="0" w:space="0" w:color="auto"/>
            <w:right w:val="none" w:sz="0" w:space="0" w:color="auto"/>
          </w:divBdr>
        </w:div>
        <w:div w:id="147284482">
          <w:marLeft w:val="0"/>
          <w:marRight w:val="0"/>
          <w:marTop w:val="0"/>
          <w:marBottom w:val="0"/>
          <w:divBdr>
            <w:top w:val="none" w:sz="0" w:space="0" w:color="auto"/>
            <w:left w:val="none" w:sz="0" w:space="0" w:color="auto"/>
            <w:bottom w:val="none" w:sz="0" w:space="0" w:color="auto"/>
            <w:right w:val="none" w:sz="0" w:space="0" w:color="auto"/>
          </w:divBdr>
        </w:div>
        <w:div w:id="337852918">
          <w:marLeft w:val="0"/>
          <w:marRight w:val="0"/>
          <w:marTop w:val="0"/>
          <w:marBottom w:val="0"/>
          <w:divBdr>
            <w:top w:val="none" w:sz="0" w:space="0" w:color="auto"/>
            <w:left w:val="none" w:sz="0" w:space="0" w:color="auto"/>
            <w:bottom w:val="none" w:sz="0" w:space="0" w:color="auto"/>
            <w:right w:val="none" w:sz="0" w:space="0" w:color="auto"/>
          </w:divBdr>
        </w:div>
        <w:div w:id="708145345">
          <w:marLeft w:val="0"/>
          <w:marRight w:val="0"/>
          <w:marTop w:val="0"/>
          <w:marBottom w:val="0"/>
          <w:divBdr>
            <w:top w:val="none" w:sz="0" w:space="0" w:color="auto"/>
            <w:left w:val="none" w:sz="0" w:space="0" w:color="auto"/>
            <w:bottom w:val="none" w:sz="0" w:space="0" w:color="auto"/>
            <w:right w:val="none" w:sz="0" w:space="0" w:color="auto"/>
          </w:divBdr>
        </w:div>
        <w:div w:id="1138567138">
          <w:marLeft w:val="0"/>
          <w:marRight w:val="0"/>
          <w:marTop w:val="0"/>
          <w:marBottom w:val="0"/>
          <w:divBdr>
            <w:top w:val="none" w:sz="0" w:space="0" w:color="auto"/>
            <w:left w:val="none" w:sz="0" w:space="0" w:color="auto"/>
            <w:bottom w:val="none" w:sz="0" w:space="0" w:color="auto"/>
            <w:right w:val="none" w:sz="0" w:space="0" w:color="auto"/>
          </w:divBdr>
        </w:div>
        <w:div w:id="344599181">
          <w:marLeft w:val="0"/>
          <w:marRight w:val="0"/>
          <w:marTop w:val="0"/>
          <w:marBottom w:val="0"/>
          <w:divBdr>
            <w:top w:val="none" w:sz="0" w:space="0" w:color="auto"/>
            <w:left w:val="none" w:sz="0" w:space="0" w:color="auto"/>
            <w:bottom w:val="none" w:sz="0" w:space="0" w:color="auto"/>
            <w:right w:val="none" w:sz="0" w:space="0" w:color="auto"/>
          </w:divBdr>
        </w:div>
        <w:div w:id="1777360231">
          <w:marLeft w:val="0"/>
          <w:marRight w:val="0"/>
          <w:marTop w:val="0"/>
          <w:marBottom w:val="0"/>
          <w:divBdr>
            <w:top w:val="none" w:sz="0" w:space="0" w:color="auto"/>
            <w:left w:val="none" w:sz="0" w:space="0" w:color="auto"/>
            <w:bottom w:val="none" w:sz="0" w:space="0" w:color="auto"/>
            <w:right w:val="none" w:sz="0" w:space="0" w:color="auto"/>
          </w:divBdr>
        </w:div>
        <w:div w:id="1755853814">
          <w:marLeft w:val="0"/>
          <w:marRight w:val="0"/>
          <w:marTop w:val="0"/>
          <w:marBottom w:val="0"/>
          <w:divBdr>
            <w:top w:val="none" w:sz="0" w:space="0" w:color="auto"/>
            <w:left w:val="none" w:sz="0" w:space="0" w:color="auto"/>
            <w:bottom w:val="none" w:sz="0" w:space="0" w:color="auto"/>
            <w:right w:val="none" w:sz="0" w:space="0" w:color="auto"/>
          </w:divBdr>
        </w:div>
      </w:divsChild>
    </w:div>
    <w:div w:id="454060407">
      <w:bodyDiv w:val="1"/>
      <w:marLeft w:val="0"/>
      <w:marRight w:val="0"/>
      <w:marTop w:val="0"/>
      <w:marBottom w:val="0"/>
      <w:divBdr>
        <w:top w:val="none" w:sz="0" w:space="0" w:color="auto"/>
        <w:left w:val="none" w:sz="0" w:space="0" w:color="auto"/>
        <w:bottom w:val="none" w:sz="0" w:space="0" w:color="auto"/>
        <w:right w:val="none" w:sz="0" w:space="0" w:color="auto"/>
      </w:divBdr>
    </w:div>
    <w:div w:id="693070975">
      <w:bodyDiv w:val="1"/>
      <w:marLeft w:val="0"/>
      <w:marRight w:val="0"/>
      <w:marTop w:val="0"/>
      <w:marBottom w:val="0"/>
      <w:divBdr>
        <w:top w:val="none" w:sz="0" w:space="0" w:color="auto"/>
        <w:left w:val="none" w:sz="0" w:space="0" w:color="auto"/>
        <w:bottom w:val="none" w:sz="0" w:space="0" w:color="auto"/>
        <w:right w:val="none" w:sz="0" w:space="0" w:color="auto"/>
      </w:divBdr>
    </w:div>
    <w:div w:id="715351620">
      <w:bodyDiv w:val="1"/>
      <w:marLeft w:val="0"/>
      <w:marRight w:val="0"/>
      <w:marTop w:val="0"/>
      <w:marBottom w:val="0"/>
      <w:divBdr>
        <w:top w:val="none" w:sz="0" w:space="0" w:color="auto"/>
        <w:left w:val="none" w:sz="0" w:space="0" w:color="auto"/>
        <w:bottom w:val="none" w:sz="0" w:space="0" w:color="auto"/>
        <w:right w:val="none" w:sz="0" w:space="0" w:color="auto"/>
      </w:divBdr>
    </w:div>
    <w:div w:id="716005092">
      <w:bodyDiv w:val="1"/>
      <w:marLeft w:val="0"/>
      <w:marRight w:val="0"/>
      <w:marTop w:val="0"/>
      <w:marBottom w:val="0"/>
      <w:divBdr>
        <w:top w:val="none" w:sz="0" w:space="0" w:color="auto"/>
        <w:left w:val="none" w:sz="0" w:space="0" w:color="auto"/>
        <w:bottom w:val="none" w:sz="0" w:space="0" w:color="auto"/>
        <w:right w:val="none" w:sz="0" w:space="0" w:color="auto"/>
      </w:divBdr>
    </w:div>
    <w:div w:id="1155955159">
      <w:bodyDiv w:val="1"/>
      <w:marLeft w:val="0"/>
      <w:marRight w:val="0"/>
      <w:marTop w:val="0"/>
      <w:marBottom w:val="0"/>
      <w:divBdr>
        <w:top w:val="none" w:sz="0" w:space="0" w:color="auto"/>
        <w:left w:val="none" w:sz="0" w:space="0" w:color="auto"/>
        <w:bottom w:val="none" w:sz="0" w:space="0" w:color="auto"/>
        <w:right w:val="none" w:sz="0" w:space="0" w:color="auto"/>
      </w:divBdr>
    </w:div>
    <w:div w:id="1248149756">
      <w:bodyDiv w:val="1"/>
      <w:marLeft w:val="0"/>
      <w:marRight w:val="0"/>
      <w:marTop w:val="0"/>
      <w:marBottom w:val="0"/>
      <w:divBdr>
        <w:top w:val="none" w:sz="0" w:space="0" w:color="auto"/>
        <w:left w:val="none" w:sz="0" w:space="0" w:color="auto"/>
        <w:bottom w:val="none" w:sz="0" w:space="0" w:color="auto"/>
        <w:right w:val="none" w:sz="0" w:space="0" w:color="auto"/>
      </w:divBdr>
    </w:div>
    <w:div w:id="1314677219">
      <w:bodyDiv w:val="1"/>
      <w:marLeft w:val="0"/>
      <w:marRight w:val="0"/>
      <w:marTop w:val="0"/>
      <w:marBottom w:val="0"/>
      <w:divBdr>
        <w:top w:val="none" w:sz="0" w:space="0" w:color="auto"/>
        <w:left w:val="none" w:sz="0" w:space="0" w:color="auto"/>
        <w:bottom w:val="none" w:sz="0" w:space="0" w:color="auto"/>
        <w:right w:val="none" w:sz="0" w:space="0" w:color="auto"/>
      </w:divBdr>
      <w:divsChild>
        <w:div w:id="1772505850">
          <w:marLeft w:val="0"/>
          <w:marRight w:val="0"/>
          <w:marTop w:val="0"/>
          <w:marBottom w:val="0"/>
          <w:divBdr>
            <w:top w:val="none" w:sz="0" w:space="0" w:color="auto"/>
            <w:left w:val="none" w:sz="0" w:space="0" w:color="auto"/>
            <w:bottom w:val="none" w:sz="0" w:space="0" w:color="auto"/>
            <w:right w:val="none" w:sz="0" w:space="0" w:color="auto"/>
          </w:divBdr>
        </w:div>
        <w:div w:id="1904440612">
          <w:marLeft w:val="0"/>
          <w:marRight w:val="0"/>
          <w:marTop w:val="0"/>
          <w:marBottom w:val="0"/>
          <w:divBdr>
            <w:top w:val="none" w:sz="0" w:space="0" w:color="auto"/>
            <w:left w:val="none" w:sz="0" w:space="0" w:color="auto"/>
            <w:bottom w:val="none" w:sz="0" w:space="0" w:color="auto"/>
            <w:right w:val="none" w:sz="0" w:space="0" w:color="auto"/>
          </w:divBdr>
        </w:div>
        <w:div w:id="361246995">
          <w:marLeft w:val="0"/>
          <w:marRight w:val="0"/>
          <w:marTop w:val="0"/>
          <w:marBottom w:val="0"/>
          <w:divBdr>
            <w:top w:val="none" w:sz="0" w:space="0" w:color="auto"/>
            <w:left w:val="none" w:sz="0" w:space="0" w:color="auto"/>
            <w:bottom w:val="none" w:sz="0" w:space="0" w:color="auto"/>
            <w:right w:val="none" w:sz="0" w:space="0" w:color="auto"/>
          </w:divBdr>
        </w:div>
        <w:div w:id="997660011">
          <w:marLeft w:val="0"/>
          <w:marRight w:val="0"/>
          <w:marTop w:val="0"/>
          <w:marBottom w:val="0"/>
          <w:divBdr>
            <w:top w:val="none" w:sz="0" w:space="0" w:color="auto"/>
            <w:left w:val="none" w:sz="0" w:space="0" w:color="auto"/>
            <w:bottom w:val="none" w:sz="0" w:space="0" w:color="auto"/>
            <w:right w:val="none" w:sz="0" w:space="0" w:color="auto"/>
          </w:divBdr>
        </w:div>
        <w:div w:id="722363568">
          <w:marLeft w:val="0"/>
          <w:marRight w:val="0"/>
          <w:marTop w:val="0"/>
          <w:marBottom w:val="0"/>
          <w:divBdr>
            <w:top w:val="none" w:sz="0" w:space="0" w:color="auto"/>
            <w:left w:val="none" w:sz="0" w:space="0" w:color="auto"/>
            <w:bottom w:val="none" w:sz="0" w:space="0" w:color="auto"/>
            <w:right w:val="none" w:sz="0" w:space="0" w:color="auto"/>
          </w:divBdr>
        </w:div>
        <w:div w:id="1479109103">
          <w:marLeft w:val="0"/>
          <w:marRight w:val="0"/>
          <w:marTop w:val="0"/>
          <w:marBottom w:val="0"/>
          <w:divBdr>
            <w:top w:val="none" w:sz="0" w:space="0" w:color="auto"/>
            <w:left w:val="none" w:sz="0" w:space="0" w:color="auto"/>
            <w:bottom w:val="none" w:sz="0" w:space="0" w:color="auto"/>
            <w:right w:val="none" w:sz="0" w:space="0" w:color="auto"/>
          </w:divBdr>
        </w:div>
        <w:div w:id="509494525">
          <w:marLeft w:val="0"/>
          <w:marRight w:val="0"/>
          <w:marTop w:val="0"/>
          <w:marBottom w:val="0"/>
          <w:divBdr>
            <w:top w:val="none" w:sz="0" w:space="0" w:color="auto"/>
            <w:left w:val="none" w:sz="0" w:space="0" w:color="auto"/>
            <w:bottom w:val="none" w:sz="0" w:space="0" w:color="auto"/>
            <w:right w:val="none" w:sz="0" w:space="0" w:color="auto"/>
          </w:divBdr>
        </w:div>
        <w:div w:id="1174345919">
          <w:marLeft w:val="0"/>
          <w:marRight w:val="0"/>
          <w:marTop w:val="0"/>
          <w:marBottom w:val="0"/>
          <w:divBdr>
            <w:top w:val="none" w:sz="0" w:space="0" w:color="auto"/>
            <w:left w:val="none" w:sz="0" w:space="0" w:color="auto"/>
            <w:bottom w:val="none" w:sz="0" w:space="0" w:color="auto"/>
            <w:right w:val="none" w:sz="0" w:space="0" w:color="auto"/>
          </w:divBdr>
        </w:div>
        <w:div w:id="1700665336">
          <w:marLeft w:val="0"/>
          <w:marRight w:val="0"/>
          <w:marTop w:val="0"/>
          <w:marBottom w:val="0"/>
          <w:divBdr>
            <w:top w:val="none" w:sz="0" w:space="0" w:color="auto"/>
            <w:left w:val="none" w:sz="0" w:space="0" w:color="auto"/>
            <w:bottom w:val="none" w:sz="0" w:space="0" w:color="auto"/>
            <w:right w:val="none" w:sz="0" w:space="0" w:color="auto"/>
          </w:divBdr>
        </w:div>
        <w:div w:id="56054280">
          <w:marLeft w:val="0"/>
          <w:marRight w:val="0"/>
          <w:marTop w:val="0"/>
          <w:marBottom w:val="0"/>
          <w:divBdr>
            <w:top w:val="none" w:sz="0" w:space="0" w:color="auto"/>
            <w:left w:val="none" w:sz="0" w:space="0" w:color="auto"/>
            <w:bottom w:val="none" w:sz="0" w:space="0" w:color="auto"/>
            <w:right w:val="none" w:sz="0" w:space="0" w:color="auto"/>
          </w:divBdr>
        </w:div>
        <w:div w:id="222178243">
          <w:marLeft w:val="0"/>
          <w:marRight w:val="0"/>
          <w:marTop w:val="0"/>
          <w:marBottom w:val="0"/>
          <w:divBdr>
            <w:top w:val="none" w:sz="0" w:space="0" w:color="auto"/>
            <w:left w:val="none" w:sz="0" w:space="0" w:color="auto"/>
            <w:bottom w:val="none" w:sz="0" w:space="0" w:color="auto"/>
            <w:right w:val="none" w:sz="0" w:space="0" w:color="auto"/>
          </w:divBdr>
        </w:div>
        <w:div w:id="1798602347">
          <w:marLeft w:val="0"/>
          <w:marRight w:val="0"/>
          <w:marTop w:val="0"/>
          <w:marBottom w:val="0"/>
          <w:divBdr>
            <w:top w:val="none" w:sz="0" w:space="0" w:color="auto"/>
            <w:left w:val="none" w:sz="0" w:space="0" w:color="auto"/>
            <w:bottom w:val="none" w:sz="0" w:space="0" w:color="auto"/>
            <w:right w:val="none" w:sz="0" w:space="0" w:color="auto"/>
          </w:divBdr>
        </w:div>
        <w:div w:id="215631993">
          <w:marLeft w:val="0"/>
          <w:marRight w:val="0"/>
          <w:marTop w:val="0"/>
          <w:marBottom w:val="0"/>
          <w:divBdr>
            <w:top w:val="none" w:sz="0" w:space="0" w:color="auto"/>
            <w:left w:val="none" w:sz="0" w:space="0" w:color="auto"/>
            <w:bottom w:val="none" w:sz="0" w:space="0" w:color="auto"/>
            <w:right w:val="none" w:sz="0" w:space="0" w:color="auto"/>
          </w:divBdr>
        </w:div>
        <w:div w:id="1561482523">
          <w:marLeft w:val="0"/>
          <w:marRight w:val="0"/>
          <w:marTop w:val="0"/>
          <w:marBottom w:val="0"/>
          <w:divBdr>
            <w:top w:val="none" w:sz="0" w:space="0" w:color="auto"/>
            <w:left w:val="none" w:sz="0" w:space="0" w:color="auto"/>
            <w:bottom w:val="none" w:sz="0" w:space="0" w:color="auto"/>
            <w:right w:val="none" w:sz="0" w:space="0" w:color="auto"/>
          </w:divBdr>
        </w:div>
        <w:div w:id="66004919">
          <w:marLeft w:val="0"/>
          <w:marRight w:val="0"/>
          <w:marTop w:val="0"/>
          <w:marBottom w:val="0"/>
          <w:divBdr>
            <w:top w:val="none" w:sz="0" w:space="0" w:color="auto"/>
            <w:left w:val="none" w:sz="0" w:space="0" w:color="auto"/>
            <w:bottom w:val="none" w:sz="0" w:space="0" w:color="auto"/>
            <w:right w:val="none" w:sz="0" w:space="0" w:color="auto"/>
          </w:divBdr>
        </w:div>
        <w:div w:id="980115939">
          <w:marLeft w:val="0"/>
          <w:marRight w:val="0"/>
          <w:marTop w:val="0"/>
          <w:marBottom w:val="0"/>
          <w:divBdr>
            <w:top w:val="none" w:sz="0" w:space="0" w:color="auto"/>
            <w:left w:val="none" w:sz="0" w:space="0" w:color="auto"/>
            <w:bottom w:val="none" w:sz="0" w:space="0" w:color="auto"/>
            <w:right w:val="none" w:sz="0" w:space="0" w:color="auto"/>
          </w:divBdr>
        </w:div>
        <w:div w:id="1697080164">
          <w:marLeft w:val="0"/>
          <w:marRight w:val="0"/>
          <w:marTop w:val="0"/>
          <w:marBottom w:val="0"/>
          <w:divBdr>
            <w:top w:val="none" w:sz="0" w:space="0" w:color="auto"/>
            <w:left w:val="none" w:sz="0" w:space="0" w:color="auto"/>
            <w:bottom w:val="none" w:sz="0" w:space="0" w:color="auto"/>
            <w:right w:val="none" w:sz="0" w:space="0" w:color="auto"/>
          </w:divBdr>
        </w:div>
        <w:div w:id="704599628">
          <w:marLeft w:val="0"/>
          <w:marRight w:val="0"/>
          <w:marTop w:val="0"/>
          <w:marBottom w:val="0"/>
          <w:divBdr>
            <w:top w:val="none" w:sz="0" w:space="0" w:color="auto"/>
            <w:left w:val="none" w:sz="0" w:space="0" w:color="auto"/>
            <w:bottom w:val="none" w:sz="0" w:space="0" w:color="auto"/>
            <w:right w:val="none" w:sz="0" w:space="0" w:color="auto"/>
          </w:divBdr>
        </w:div>
        <w:div w:id="1197086616">
          <w:marLeft w:val="0"/>
          <w:marRight w:val="0"/>
          <w:marTop w:val="0"/>
          <w:marBottom w:val="0"/>
          <w:divBdr>
            <w:top w:val="none" w:sz="0" w:space="0" w:color="auto"/>
            <w:left w:val="none" w:sz="0" w:space="0" w:color="auto"/>
            <w:bottom w:val="none" w:sz="0" w:space="0" w:color="auto"/>
            <w:right w:val="none" w:sz="0" w:space="0" w:color="auto"/>
          </w:divBdr>
        </w:div>
        <w:div w:id="906302377">
          <w:marLeft w:val="0"/>
          <w:marRight w:val="0"/>
          <w:marTop w:val="0"/>
          <w:marBottom w:val="0"/>
          <w:divBdr>
            <w:top w:val="none" w:sz="0" w:space="0" w:color="auto"/>
            <w:left w:val="none" w:sz="0" w:space="0" w:color="auto"/>
            <w:bottom w:val="none" w:sz="0" w:space="0" w:color="auto"/>
            <w:right w:val="none" w:sz="0" w:space="0" w:color="auto"/>
          </w:divBdr>
        </w:div>
        <w:div w:id="937831895">
          <w:marLeft w:val="0"/>
          <w:marRight w:val="0"/>
          <w:marTop w:val="0"/>
          <w:marBottom w:val="0"/>
          <w:divBdr>
            <w:top w:val="none" w:sz="0" w:space="0" w:color="auto"/>
            <w:left w:val="none" w:sz="0" w:space="0" w:color="auto"/>
            <w:bottom w:val="none" w:sz="0" w:space="0" w:color="auto"/>
            <w:right w:val="none" w:sz="0" w:space="0" w:color="auto"/>
          </w:divBdr>
        </w:div>
        <w:div w:id="558202872">
          <w:marLeft w:val="0"/>
          <w:marRight w:val="0"/>
          <w:marTop w:val="0"/>
          <w:marBottom w:val="0"/>
          <w:divBdr>
            <w:top w:val="none" w:sz="0" w:space="0" w:color="auto"/>
            <w:left w:val="none" w:sz="0" w:space="0" w:color="auto"/>
            <w:bottom w:val="none" w:sz="0" w:space="0" w:color="auto"/>
            <w:right w:val="none" w:sz="0" w:space="0" w:color="auto"/>
          </w:divBdr>
        </w:div>
        <w:div w:id="1797796712">
          <w:marLeft w:val="0"/>
          <w:marRight w:val="0"/>
          <w:marTop w:val="0"/>
          <w:marBottom w:val="0"/>
          <w:divBdr>
            <w:top w:val="none" w:sz="0" w:space="0" w:color="auto"/>
            <w:left w:val="none" w:sz="0" w:space="0" w:color="auto"/>
            <w:bottom w:val="none" w:sz="0" w:space="0" w:color="auto"/>
            <w:right w:val="none" w:sz="0" w:space="0" w:color="auto"/>
          </w:divBdr>
        </w:div>
        <w:div w:id="839850977">
          <w:marLeft w:val="0"/>
          <w:marRight w:val="0"/>
          <w:marTop w:val="0"/>
          <w:marBottom w:val="0"/>
          <w:divBdr>
            <w:top w:val="none" w:sz="0" w:space="0" w:color="auto"/>
            <w:left w:val="none" w:sz="0" w:space="0" w:color="auto"/>
            <w:bottom w:val="none" w:sz="0" w:space="0" w:color="auto"/>
            <w:right w:val="none" w:sz="0" w:space="0" w:color="auto"/>
          </w:divBdr>
        </w:div>
        <w:div w:id="297958444">
          <w:marLeft w:val="0"/>
          <w:marRight w:val="0"/>
          <w:marTop w:val="0"/>
          <w:marBottom w:val="0"/>
          <w:divBdr>
            <w:top w:val="none" w:sz="0" w:space="0" w:color="auto"/>
            <w:left w:val="none" w:sz="0" w:space="0" w:color="auto"/>
            <w:bottom w:val="none" w:sz="0" w:space="0" w:color="auto"/>
            <w:right w:val="none" w:sz="0" w:space="0" w:color="auto"/>
          </w:divBdr>
        </w:div>
        <w:div w:id="1272399974">
          <w:marLeft w:val="0"/>
          <w:marRight w:val="0"/>
          <w:marTop w:val="0"/>
          <w:marBottom w:val="0"/>
          <w:divBdr>
            <w:top w:val="none" w:sz="0" w:space="0" w:color="auto"/>
            <w:left w:val="none" w:sz="0" w:space="0" w:color="auto"/>
            <w:bottom w:val="none" w:sz="0" w:space="0" w:color="auto"/>
            <w:right w:val="none" w:sz="0" w:space="0" w:color="auto"/>
          </w:divBdr>
        </w:div>
        <w:div w:id="113063405">
          <w:marLeft w:val="0"/>
          <w:marRight w:val="0"/>
          <w:marTop w:val="0"/>
          <w:marBottom w:val="0"/>
          <w:divBdr>
            <w:top w:val="none" w:sz="0" w:space="0" w:color="auto"/>
            <w:left w:val="none" w:sz="0" w:space="0" w:color="auto"/>
            <w:bottom w:val="none" w:sz="0" w:space="0" w:color="auto"/>
            <w:right w:val="none" w:sz="0" w:space="0" w:color="auto"/>
          </w:divBdr>
        </w:div>
        <w:div w:id="1340231734">
          <w:marLeft w:val="0"/>
          <w:marRight w:val="0"/>
          <w:marTop w:val="0"/>
          <w:marBottom w:val="0"/>
          <w:divBdr>
            <w:top w:val="none" w:sz="0" w:space="0" w:color="auto"/>
            <w:left w:val="none" w:sz="0" w:space="0" w:color="auto"/>
            <w:bottom w:val="none" w:sz="0" w:space="0" w:color="auto"/>
            <w:right w:val="none" w:sz="0" w:space="0" w:color="auto"/>
          </w:divBdr>
        </w:div>
        <w:div w:id="1382360122">
          <w:marLeft w:val="0"/>
          <w:marRight w:val="0"/>
          <w:marTop w:val="0"/>
          <w:marBottom w:val="0"/>
          <w:divBdr>
            <w:top w:val="none" w:sz="0" w:space="0" w:color="auto"/>
            <w:left w:val="none" w:sz="0" w:space="0" w:color="auto"/>
            <w:bottom w:val="none" w:sz="0" w:space="0" w:color="auto"/>
            <w:right w:val="none" w:sz="0" w:space="0" w:color="auto"/>
          </w:divBdr>
        </w:div>
        <w:div w:id="1354654036">
          <w:marLeft w:val="0"/>
          <w:marRight w:val="0"/>
          <w:marTop w:val="0"/>
          <w:marBottom w:val="0"/>
          <w:divBdr>
            <w:top w:val="none" w:sz="0" w:space="0" w:color="auto"/>
            <w:left w:val="none" w:sz="0" w:space="0" w:color="auto"/>
            <w:bottom w:val="none" w:sz="0" w:space="0" w:color="auto"/>
            <w:right w:val="none" w:sz="0" w:space="0" w:color="auto"/>
          </w:divBdr>
        </w:div>
        <w:div w:id="1839227113">
          <w:marLeft w:val="0"/>
          <w:marRight w:val="0"/>
          <w:marTop w:val="0"/>
          <w:marBottom w:val="0"/>
          <w:divBdr>
            <w:top w:val="none" w:sz="0" w:space="0" w:color="auto"/>
            <w:left w:val="none" w:sz="0" w:space="0" w:color="auto"/>
            <w:bottom w:val="none" w:sz="0" w:space="0" w:color="auto"/>
            <w:right w:val="none" w:sz="0" w:space="0" w:color="auto"/>
          </w:divBdr>
        </w:div>
        <w:div w:id="1654720104">
          <w:marLeft w:val="0"/>
          <w:marRight w:val="0"/>
          <w:marTop w:val="0"/>
          <w:marBottom w:val="0"/>
          <w:divBdr>
            <w:top w:val="none" w:sz="0" w:space="0" w:color="auto"/>
            <w:left w:val="none" w:sz="0" w:space="0" w:color="auto"/>
            <w:bottom w:val="none" w:sz="0" w:space="0" w:color="auto"/>
            <w:right w:val="none" w:sz="0" w:space="0" w:color="auto"/>
          </w:divBdr>
        </w:div>
      </w:divsChild>
    </w:div>
    <w:div w:id="1380471422">
      <w:bodyDiv w:val="1"/>
      <w:marLeft w:val="0"/>
      <w:marRight w:val="0"/>
      <w:marTop w:val="0"/>
      <w:marBottom w:val="0"/>
      <w:divBdr>
        <w:top w:val="none" w:sz="0" w:space="0" w:color="auto"/>
        <w:left w:val="none" w:sz="0" w:space="0" w:color="auto"/>
        <w:bottom w:val="none" w:sz="0" w:space="0" w:color="auto"/>
        <w:right w:val="none" w:sz="0" w:space="0" w:color="auto"/>
      </w:divBdr>
    </w:div>
    <w:div w:id="1486966932">
      <w:bodyDiv w:val="1"/>
      <w:marLeft w:val="0"/>
      <w:marRight w:val="0"/>
      <w:marTop w:val="0"/>
      <w:marBottom w:val="0"/>
      <w:divBdr>
        <w:top w:val="none" w:sz="0" w:space="0" w:color="auto"/>
        <w:left w:val="none" w:sz="0" w:space="0" w:color="auto"/>
        <w:bottom w:val="none" w:sz="0" w:space="0" w:color="auto"/>
        <w:right w:val="none" w:sz="0" w:space="0" w:color="auto"/>
      </w:divBdr>
    </w:div>
    <w:div w:id="1754475454">
      <w:bodyDiv w:val="1"/>
      <w:marLeft w:val="0"/>
      <w:marRight w:val="0"/>
      <w:marTop w:val="0"/>
      <w:marBottom w:val="0"/>
      <w:divBdr>
        <w:top w:val="none" w:sz="0" w:space="0" w:color="auto"/>
        <w:left w:val="none" w:sz="0" w:space="0" w:color="auto"/>
        <w:bottom w:val="none" w:sz="0" w:space="0" w:color="auto"/>
        <w:right w:val="none" w:sz="0" w:space="0" w:color="auto"/>
      </w:divBdr>
    </w:div>
    <w:div w:id="1779640668">
      <w:bodyDiv w:val="1"/>
      <w:marLeft w:val="0"/>
      <w:marRight w:val="0"/>
      <w:marTop w:val="0"/>
      <w:marBottom w:val="0"/>
      <w:divBdr>
        <w:top w:val="none" w:sz="0" w:space="0" w:color="auto"/>
        <w:left w:val="none" w:sz="0" w:space="0" w:color="auto"/>
        <w:bottom w:val="none" w:sz="0" w:space="0" w:color="auto"/>
        <w:right w:val="none" w:sz="0" w:space="0" w:color="auto"/>
      </w:divBdr>
    </w:div>
    <w:div w:id="2024743003">
      <w:bodyDiv w:val="1"/>
      <w:marLeft w:val="0"/>
      <w:marRight w:val="0"/>
      <w:marTop w:val="0"/>
      <w:marBottom w:val="0"/>
      <w:divBdr>
        <w:top w:val="none" w:sz="0" w:space="0" w:color="auto"/>
        <w:left w:val="none" w:sz="0" w:space="0" w:color="auto"/>
        <w:bottom w:val="none" w:sz="0" w:space="0" w:color="auto"/>
        <w:right w:val="none" w:sz="0" w:space="0" w:color="auto"/>
      </w:divBdr>
      <w:divsChild>
        <w:div w:id="1103455133">
          <w:marLeft w:val="0"/>
          <w:marRight w:val="0"/>
          <w:marTop w:val="0"/>
          <w:marBottom w:val="0"/>
          <w:divBdr>
            <w:top w:val="none" w:sz="0" w:space="0" w:color="auto"/>
            <w:left w:val="none" w:sz="0" w:space="0" w:color="auto"/>
            <w:bottom w:val="none" w:sz="0" w:space="0" w:color="auto"/>
            <w:right w:val="none" w:sz="0" w:space="0" w:color="auto"/>
          </w:divBdr>
        </w:div>
        <w:div w:id="543294389">
          <w:marLeft w:val="0"/>
          <w:marRight w:val="0"/>
          <w:marTop w:val="0"/>
          <w:marBottom w:val="0"/>
          <w:divBdr>
            <w:top w:val="none" w:sz="0" w:space="0" w:color="auto"/>
            <w:left w:val="none" w:sz="0" w:space="0" w:color="auto"/>
            <w:bottom w:val="none" w:sz="0" w:space="0" w:color="auto"/>
            <w:right w:val="none" w:sz="0" w:space="0" w:color="auto"/>
          </w:divBdr>
        </w:div>
        <w:div w:id="1099831786">
          <w:marLeft w:val="0"/>
          <w:marRight w:val="0"/>
          <w:marTop w:val="0"/>
          <w:marBottom w:val="0"/>
          <w:divBdr>
            <w:top w:val="none" w:sz="0" w:space="0" w:color="auto"/>
            <w:left w:val="none" w:sz="0" w:space="0" w:color="auto"/>
            <w:bottom w:val="none" w:sz="0" w:space="0" w:color="auto"/>
            <w:right w:val="none" w:sz="0" w:space="0" w:color="auto"/>
          </w:divBdr>
        </w:div>
        <w:div w:id="815494062">
          <w:marLeft w:val="0"/>
          <w:marRight w:val="0"/>
          <w:marTop w:val="0"/>
          <w:marBottom w:val="0"/>
          <w:divBdr>
            <w:top w:val="none" w:sz="0" w:space="0" w:color="auto"/>
            <w:left w:val="none" w:sz="0" w:space="0" w:color="auto"/>
            <w:bottom w:val="none" w:sz="0" w:space="0" w:color="auto"/>
            <w:right w:val="none" w:sz="0" w:space="0" w:color="auto"/>
          </w:divBdr>
        </w:div>
        <w:div w:id="2077362414">
          <w:marLeft w:val="0"/>
          <w:marRight w:val="0"/>
          <w:marTop w:val="0"/>
          <w:marBottom w:val="0"/>
          <w:divBdr>
            <w:top w:val="none" w:sz="0" w:space="0" w:color="auto"/>
            <w:left w:val="none" w:sz="0" w:space="0" w:color="auto"/>
            <w:bottom w:val="none" w:sz="0" w:space="0" w:color="auto"/>
            <w:right w:val="none" w:sz="0" w:space="0" w:color="auto"/>
          </w:divBdr>
        </w:div>
        <w:div w:id="757797490">
          <w:marLeft w:val="0"/>
          <w:marRight w:val="0"/>
          <w:marTop w:val="0"/>
          <w:marBottom w:val="0"/>
          <w:divBdr>
            <w:top w:val="none" w:sz="0" w:space="0" w:color="auto"/>
            <w:left w:val="none" w:sz="0" w:space="0" w:color="auto"/>
            <w:bottom w:val="none" w:sz="0" w:space="0" w:color="auto"/>
            <w:right w:val="none" w:sz="0" w:space="0" w:color="auto"/>
          </w:divBdr>
        </w:div>
        <w:div w:id="971835903">
          <w:marLeft w:val="0"/>
          <w:marRight w:val="0"/>
          <w:marTop w:val="0"/>
          <w:marBottom w:val="0"/>
          <w:divBdr>
            <w:top w:val="none" w:sz="0" w:space="0" w:color="auto"/>
            <w:left w:val="none" w:sz="0" w:space="0" w:color="auto"/>
            <w:bottom w:val="none" w:sz="0" w:space="0" w:color="auto"/>
            <w:right w:val="none" w:sz="0" w:space="0" w:color="auto"/>
          </w:divBdr>
        </w:div>
        <w:div w:id="141000040">
          <w:marLeft w:val="0"/>
          <w:marRight w:val="0"/>
          <w:marTop w:val="0"/>
          <w:marBottom w:val="0"/>
          <w:divBdr>
            <w:top w:val="none" w:sz="0" w:space="0" w:color="auto"/>
            <w:left w:val="none" w:sz="0" w:space="0" w:color="auto"/>
            <w:bottom w:val="none" w:sz="0" w:space="0" w:color="auto"/>
            <w:right w:val="none" w:sz="0" w:space="0" w:color="auto"/>
          </w:divBdr>
        </w:div>
        <w:div w:id="488517268">
          <w:marLeft w:val="0"/>
          <w:marRight w:val="0"/>
          <w:marTop w:val="0"/>
          <w:marBottom w:val="0"/>
          <w:divBdr>
            <w:top w:val="none" w:sz="0" w:space="0" w:color="auto"/>
            <w:left w:val="none" w:sz="0" w:space="0" w:color="auto"/>
            <w:bottom w:val="none" w:sz="0" w:space="0" w:color="auto"/>
            <w:right w:val="none" w:sz="0" w:space="0" w:color="auto"/>
          </w:divBdr>
        </w:div>
        <w:div w:id="159001606">
          <w:marLeft w:val="0"/>
          <w:marRight w:val="0"/>
          <w:marTop w:val="0"/>
          <w:marBottom w:val="0"/>
          <w:divBdr>
            <w:top w:val="none" w:sz="0" w:space="0" w:color="auto"/>
            <w:left w:val="none" w:sz="0" w:space="0" w:color="auto"/>
            <w:bottom w:val="none" w:sz="0" w:space="0" w:color="auto"/>
            <w:right w:val="none" w:sz="0" w:space="0" w:color="auto"/>
          </w:divBdr>
        </w:div>
        <w:div w:id="6490761">
          <w:marLeft w:val="0"/>
          <w:marRight w:val="0"/>
          <w:marTop w:val="0"/>
          <w:marBottom w:val="0"/>
          <w:divBdr>
            <w:top w:val="none" w:sz="0" w:space="0" w:color="auto"/>
            <w:left w:val="none" w:sz="0" w:space="0" w:color="auto"/>
            <w:bottom w:val="none" w:sz="0" w:space="0" w:color="auto"/>
            <w:right w:val="none" w:sz="0" w:space="0" w:color="auto"/>
          </w:divBdr>
        </w:div>
        <w:div w:id="823476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tarina.zeleznikova@staralubovna.s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3CA03-6E46-4AC0-94DD-1D4F1C1FD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1932</TotalTime>
  <Pages>16</Pages>
  <Words>5426</Words>
  <Characters>30933</Characters>
  <Application>Microsoft Office Word</Application>
  <DocSecurity>0</DocSecurity>
  <Lines>257</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Helena Vojteková</cp:lastModifiedBy>
  <cp:revision>115</cp:revision>
  <cp:lastPrinted>2020-04-22T16:33:00Z</cp:lastPrinted>
  <dcterms:created xsi:type="dcterms:W3CDTF">2015-02-11T15:32:00Z</dcterms:created>
  <dcterms:modified xsi:type="dcterms:W3CDTF">2020-04-22T16:37:00Z</dcterms:modified>
</cp:coreProperties>
</file>