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827D23" w:rsidRDefault="001002A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21767924" r:id="rId10"/>
        </w:pict>
      </w:r>
    </w:p>
    <w:p w:rsidR="00192A19" w:rsidRPr="00827D23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827D23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62FD4" w:rsidRPr="00562FD4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E9076A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62FD4" w:rsidRPr="00562FD4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/2019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E9076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20.06</w:t>
      </w:r>
      <w:r w:rsidR="00E766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.2019</w:t>
      </w: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827D23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62FD4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CF0D8F">
        <w:rPr>
          <w:rFonts w:ascii="Times New Roman" w:eastAsia="Times New Roman" w:hAnsi="Times New Roman" w:cs="Times New Roman"/>
          <w:b/>
          <w:sz w:val="28"/>
          <w:szCs w:val="28"/>
        </w:rPr>
        <w:t>15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827D23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827D23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83753">
        <w:rPr>
          <w:rFonts w:ascii="Times New Roman" w:hAnsi="Times New Roman" w:cs="Times New Roman"/>
          <w:b/>
          <w:sz w:val="28"/>
          <w:szCs w:val="28"/>
        </w:rPr>
        <w:t>Informácia o prebiehajúcich súdnych sporoch Mesta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Pr="00827D23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827D23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827D23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192A19" w:rsidRPr="00827D23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827D23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827D23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827D23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827D2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827D23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827D23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827D23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827D2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827D23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827D23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827D23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827D23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827D23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827D23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9076A" w:rsidRPr="00827D23" w:rsidRDefault="00E9076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827D23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lastRenderedPageBreak/>
        <w:t>N á v r h   u z n e s e n i a</w:t>
      </w:r>
    </w:p>
    <w:p w:rsidR="0047052F" w:rsidRPr="00827D23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9F05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Mestské zastupiteľstvo v Starej Ľubovni po prerokovaní predloženého materiálu</w:t>
      </w: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9F0560" w:rsidRPr="009F0560" w:rsidRDefault="00B83753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berie na vedomie</w:t>
      </w:r>
    </w:p>
    <w:p w:rsidR="009F0560" w:rsidRPr="009F0560" w:rsidRDefault="009F0560" w:rsidP="009F056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9F0560" w:rsidRPr="00B83753" w:rsidRDefault="00B83753" w:rsidP="00B83753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</w:rPr>
        <w:t>informáciu</w:t>
      </w:r>
      <w:r w:rsidRPr="00B83753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o prebiehajúcich súdnych sporoch Mesta Stará Ľubovňa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                      </w:t>
      </w:r>
      <w:r w:rsidR="009F0560" w:rsidRPr="00B83753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návrhu.</w:t>
      </w:r>
    </w:p>
    <w:p w:rsidR="0010699A" w:rsidRPr="00B83753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827D23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827D23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827D23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</w:rPr>
      </w:pPr>
    </w:p>
    <w:p w:rsidR="000040BA" w:rsidRDefault="000040BA" w:rsidP="000040BA">
      <w:pPr>
        <w:pStyle w:val="Standard"/>
        <w:ind w:firstLine="708"/>
        <w:jc w:val="both"/>
      </w:pPr>
      <w:r>
        <w:rPr>
          <w:rFonts w:cs="Times New Roman"/>
        </w:rPr>
        <w:t>Informácia o prebiehajúcich  súdnych sporoch M</w:t>
      </w:r>
      <w:r w:rsidRPr="00E373C4">
        <w:rPr>
          <w:rFonts w:cs="Times New Roman"/>
        </w:rPr>
        <w:t xml:space="preserve">esta obsahuje súhrn čiastkových správ o súdnych sporoch Mesta </w:t>
      </w:r>
      <w:r>
        <w:rPr>
          <w:rFonts w:cs="Times New Roman"/>
        </w:rPr>
        <w:t xml:space="preserve">Stará Ľubovňa. </w:t>
      </w:r>
      <w:r>
        <w:t xml:space="preserve">Na základe uvedeného Vám predkladáme zoznam prebiehajúcich „živých“ sporov, ktoré vedie mesto Stará Ľubovňa, resp. ktoré sú vedené proti mestu Stará Ľubovňa. Zoznam je rozdelený do troch častí, a to: </w:t>
      </w:r>
    </w:p>
    <w:p w:rsidR="000040BA" w:rsidRPr="00430143" w:rsidRDefault="000040BA" w:rsidP="00430143">
      <w:pPr>
        <w:pStyle w:val="Standard"/>
        <w:numPr>
          <w:ilvl w:val="0"/>
          <w:numId w:val="29"/>
        </w:numPr>
        <w:jc w:val="both"/>
      </w:pPr>
      <w:r w:rsidRPr="00BA1D19">
        <w:rPr>
          <w:b/>
        </w:rPr>
        <w:t xml:space="preserve">Prebiehajúce </w:t>
      </w:r>
      <w:r>
        <w:rPr>
          <w:b/>
        </w:rPr>
        <w:t>exekučné kona</w:t>
      </w:r>
      <w:r w:rsidR="005621B2">
        <w:rPr>
          <w:b/>
        </w:rPr>
        <w:t>nie – nebytové priestory</w:t>
      </w:r>
    </w:p>
    <w:p w:rsidR="00D35D0C" w:rsidRPr="00D35D0C" w:rsidRDefault="00D35D0C" w:rsidP="00D35D0C">
      <w:pPr>
        <w:pStyle w:val="Standard"/>
        <w:numPr>
          <w:ilvl w:val="0"/>
          <w:numId w:val="29"/>
        </w:numPr>
        <w:jc w:val="both"/>
        <w:rPr>
          <w:b/>
        </w:rPr>
      </w:pPr>
      <w:r>
        <w:rPr>
          <w:rFonts w:cs="Times New Roman"/>
          <w:b/>
        </w:rPr>
        <w:t>Súdne spory vo veciach nebytových priestorov</w:t>
      </w:r>
      <w:r w:rsidRPr="0073743B">
        <w:rPr>
          <w:rFonts w:cs="Times New Roman"/>
          <w:b/>
        </w:rPr>
        <w:t xml:space="preserve"> </w:t>
      </w:r>
      <w:r>
        <w:rPr>
          <w:rFonts w:cs="Times New Roman"/>
          <w:b/>
        </w:rPr>
        <w:t>(vypratanie)</w:t>
      </w:r>
    </w:p>
    <w:p w:rsidR="000040BA" w:rsidRDefault="000040BA" w:rsidP="000040BA">
      <w:pPr>
        <w:pStyle w:val="Standard"/>
        <w:numPr>
          <w:ilvl w:val="0"/>
          <w:numId w:val="29"/>
        </w:numPr>
        <w:jc w:val="both"/>
      </w:pPr>
      <w:r w:rsidRPr="00BA1D19">
        <w:rPr>
          <w:b/>
        </w:rPr>
        <w:t>Prebiehajúce súdne spory</w:t>
      </w:r>
      <w:r>
        <w:rPr>
          <w:b/>
        </w:rPr>
        <w:t xml:space="preserve"> – ostatné majetkové</w:t>
      </w:r>
    </w:p>
    <w:p w:rsidR="000040BA" w:rsidRDefault="000040BA" w:rsidP="000040BA">
      <w:pPr>
        <w:pStyle w:val="Standard"/>
        <w:ind w:firstLine="708"/>
        <w:jc w:val="both"/>
      </w:pPr>
      <w:r>
        <w:t>Zoznam sa skladá z nasledujúcich skutočností:</w:t>
      </w:r>
    </w:p>
    <w:p w:rsidR="000040BA" w:rsidRDefault="000040BA" w:rsidP="000040BA">
      <w:pPr>
        <w:pStyle w:val="Standard"/>
        <w:numPr>
          <w:ilvl w:val="0"/>
          <w:numId w:val="30"/>
        </w:numPr>
        <w:jc w:val="both"/>
      </w:pPr>
      <w:r>
        <w:t xml:space="preserve">proti komu je spor vedený, </w:t>
      </w:r>
      <w:proofErr w:type="spellStart"/>
      <w:r>
        <w:t>tj</w:t>
      </w:r>
      <w:proofErr w:type="spellEnd"/>
      <w:r>
        <w:t xml:space="preserve">. meno a priezvisko, resp. obchodné meno, adresa </w:t>
      </w:r>
      <w:r w:rsidR="008D2F05">
        <w:t>nebytového priestoru</w:t>
      </w:r>
      <w:r>
        <w:t>,</w:t>
      </w:r>
    </w:p>
    <w:p w:rsidR="000040BA" w:rsidRDefault="000040BA" w:rsidP="000040BA">
      <w:pPr>
        <w:pStyle w:val="Standard"/>
        <w:numPr>
          <w:ilvl w:val="0"/>
          <w:numId w:val="30"/>
        </w:numPr>
        <w:jc w:val="both"/>
      </w:pPr>
      <w:r>
        <w:t xml:space="preserve">finančná čiastka alebo iný vymáhaný nárok, </w:t>
      </w:r>
    </w:p>
    <w:p w:rsidR="008D2F05" w:rsidRDefault="008D2F05" w:rsidP="000040BA">
      <w:pPr>
        <w:pStyle w:val="Standard"/>
        <w:numPr>
          <w:ilvl w:val="0"/>
          <w:numId w:val="30"/>
        </w:numPr>
        <w:jc w:val="both"/>
      </w:pPr>
      <w:r>
        <w:t>vecne a miestne príslušný kompetentný orgán,</w:t>
      </w:r>
    </w:p>
    <w:p w:rsidR="00C26ECD" w:rsidRDefault="000040BA" w:rsidP="00D35D0C">
      <w:pPr>
        <w:pStyle w:val="Standard"/>
        <w:numPr>
          <w:ilvl w:val="0"/>
          <w:numId w:val="30"/>
        </w:numPr>
        <w:jc w:val="both"/>
      </w:pPr>
      <w:r>
        <w:t>stav veci.</w:t>
      </w:r>
    </w:p>
    <w:p w:rsidR="00D35D0C" w:rsidRPr="00D35D0C" w:rsidRDefault="00D35D0C" w:rsidP="00D35D0C">
      <w:pPr>
        <w:pStyle w:val="Standard"/>
        <w:ind w:left="1429"/>
        <w:jc w:val="both"/>
      </w:pPr>
    </w:p>
    <w:p w:rsidR="000040BA" w:rsidRPr="00E373C4" w:rsidRDefault="000040BA" w:rsidP="000040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73C4">
        <w:rPr>
          <w:rFonts w:ascii="Times New Roman" w:hAnsi="Times New Roman" w:cs="Times New Roman"/>
          <w:sz w:val="24"/>
          <w:szCs w:val="24"/>
        </w:rPr>
        <w:t>Podrobnejší komentár je uvedený pri každom jednotlivo</w:t>
      </w:r>
      <w:r w:rsidR="004D1DB3">
        <w:rPr>
          <w:rFonts w:ascii="Times New Roman" w:hAnsi="Times New Roman" w:cs="Times New Roman"/>
          <w:sz w:val="24"/>
          <w:szCs w:val="24"/>
        </w:rPr>
        <w:t>m prípade.</w:t>
      </w:r>
    </w:p>
    <w:p w:rsidR="000040BA" w:rsidRDefault="000040BA" w:rsidP="000040BA">
      <w:pPr>
        <w:pStyle w:val="Standard"/>
        <w:jc w:val="both"/>
      </w:pPr>
    </w:p>
    <w:p w:rsidR="000040BA" w:rsidRDefault="000040BA" w:rsidP="000040BA">
      <w:pPr>
        <w:pStyle w:val="Standard"/>
        <w:jc w:val="both"/>
      </w:pPr>
      <w:r>
        <w:rPr>
          <w:b/>
        </w:rPr>
        <w:t xml:space="preserve">A. </w:t>
      </w:r>
      <w:r w:rsidRPr="00BA1D19">
        <w:rPr>
          <w:b/>
        </w:rPr>
        <w:t xml:space="preserve">Prebiehajúce </w:t>
      </w:r>
      <w:r>
        <w:rPr>
          <w:b/>
        </w:rPr>
        <w:t>exekučné kona</w:t>
      </w:r>
      <w:r w:rsidR="005621B2">
        <w:rPr>
          <w:b/>
        </w:rPr>
        <w:t>nie – nebytové priestory</w:t>
      </w:r>
    </w:p>
    <w:p w:rsidR="000040BA" w:rsidRDefault="000040BA" w:rsidP="000040BA">
      <w:pPr>
        <w:pStyle w:val="Standard"/>
        <w:ind w:firstLine="709"/>
        <w:jc w:val="both"/>
      </w:pPr>
    </w:p>
    <w:p w:rsidR="004D1DB3" w:rsidRDefault="000040BA" w:rsidP="00681921">
      <w:pPr>
        <w:pStyle w:val="Standard"/>
        <w:ind w:firstLine="709"/>
        <w:jc w:val="both"/>
      </w:pPr>
      <w:r>
        <w:t xml:space="preserve">V prvej časti sa nachádzajú </w:t>
      </w:r>
      <w:r w:rsidR="00964A56">
        <w:t>exekučné konania</w:t>
      </w:r>
      <w:r>
        <w:t xml:space="preserve"> vo veciach nebytových priestorov. Jedná sa o podnikateľov (fyzické osoby alebo </w:t>
      </w:r>
      <w:r w:rsidR="008D2F05">
        <w:t>právnické osoby</w:t>
      </w:r>
      <w:r>
        <w:t>), ktorým vo väčšine prípadov nevyšli ich podnikateľské plány, a preto prestali platiť nájomné a za služby poskytované s užívaním nebytových priestorov. Aj tu je vymožiteľnosť nedoplatkov nízka, pretože títo podnikatelia väčšinou už nemajú majetok, na ktorý by súdny exekútor mohol viesť exekúci</w:t>
      </w:r>
      <w:r w:rsidR="008D2F05">
        <w:t>u. Celkovo v tejto časti vedie M</w:t>
      </w:r>
      <w:r w:rsidR="002612BD">
        <w:t>esto 10</w:t>
      </w:r>
      <w:r>
        <w:t xml:space="preserve"> prípadov, ktoré sú riešené exekučným konaním.</w:t>
      </w:r>
    </w:p>
    <w:p w:rsidR="000040BA" w:rsidRDefault="000040BA" w:rsidP="000040BA">
      <w:pPr>
        <w:pStyle w:val="Standard"/>
        <w:ind w:firstLine="709"/>
        <w:jc w:val="both"/>
      </w:pPr>
    </w:p>
    <w:tbl>
      <w:tblPr>
        <w:tblStyle w:val="Mriekatabuky"/>
        <w:tblW w:w="10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843"/>
        <w:gridCol w:w="2127"/>
        <w:gridCol w:w="1134"/>
      </w:tblGrid>
      <w:tr w:rsidR="004D1DB3" w:rsidTr="004D1DB3">
        <w:tc>
          <w:tcPr>
            <w:tcW w:w="709" w:type="dxa"/>
          </w:tcPr>
          <w:p w:rsidR="004D1DB3" w:rsidRDefault="004D1DB3" w:rsidP="004D1DB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835" w:type="dxa"/>
          </w:tcPr>
          <w:p w:rsidR="004D1DB3" w:rsidRDefault="004D1DB3" w:rsidP="00E54CFD">
            <w:pPr>
              <w:rPr>
                <w:b/>
              </w:rPr>
            </w:pPr>
            <w:r>
              <w:rPr>
                <w:b/>
              </w:rPr>
              <w:t xml:space="preserve">Debet </w:t>
            </w:r>
            <w:proofErr w:type="spellStart"/>
            <w:r>
              <w:rPr>
                <w:b/>
              </w:rPr>
              <w:t>invest</w:t>
            </w:r>
            <w:proofErr w:type="spellEnd"/>
            <w:r w:rsidR="00E54CFD">
              <w:rPr>
                <w:b/>
              </w:rPr>
              <w:t>,                             IČO: 43 789 242</w:t>
            </w:r>
          </w:p>
          <w:p w:rsidR="004D1DB3" w:rsidRDefault="004D1DB3" w:rsidP="00E54CFD">
            <w:pPr>
              <w:rPr>
                <w:b/>
              </w:rPr>
            </w:pPr>
            <w:r>
              <w:rPr>
                <w:b/>
              </w:rPr>
              <w:t>- NP Jednota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798,73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Exekútorský úrad Stará Ľubovňa</w:t>
            </w:r>
          </w:p>
        </w:tc>
        <w:tc>
          <w:tcPr>
            <w:tcW w:w="2127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Exekučné konanie od 08.10.2015, podnet na zastavenie exekúcie ex </w:t>
            </w:r>
            <w:proofErr w:type="spellStart"/>
            <w:r>
              <w:rPr>
                <w:b/>
              </w:rPr>
              <w:t>lege</w:t>
            </w:r>
            <w:proofErr w:type="spellEnd"/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0,0 Eur</w:t>
            </w:r>
          </w:p>
        </w:tc>
      </w:tr>
      <w:tr w:rsidR="004D1DB3" w:rsidTr="004D1DB3">
        <w:tc>
          <w:tcPr>
            <w:tcW w:w="709" w:type="dxa"/>
          </w:tcPr>
          <w:p w:rsidR="004D1DB3" w:rsidRDefault="004D1DB3" w:rsidP="004D1DB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835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GNOZA </w:t>
            </w:r>
            <w:proofErr w:type="spellStart"/>
            <w:r>
              <w:rPr>
                <w:b/>
              </w:rPr>
              <w:t>spol.s</w:t>
            </w:r>
            <w:proofErr w:type="spellEnd"/>
            <w:r>
              <w:rPr>
                <w:b/>
              </w:rPr>
              <w:t xml:space="preserve"> r.o.</w:t>
            </w:r>
          </w:p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- NP </w:t>
            </w:r>
            <w:proofErr w:type="spellStart"/>
            <w:r>
              <w:rPr>
                <w:b/>
              </w:rPr>
              <w:t>Zdravot</w:t>
            </w:r>
            <w:proofErr w:type="spellEnd"/>
            <w:r>
              <w:rPr>
                <w:b/>
              </w:rPr>
              <w:t>. Stredisko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637,82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Exekútorský úrad Stará Ľubovňa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30.06.2015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0,0 Eur</w:t>
            </w:r>
          </w:p>
        </w:tc>
      </w:tr>
      <w:tr w:rsidR="004D1DB3" w:rsidTr="004D1DB3">
        <w:tc>
          <w:tcPr>
            <w:tcW w:w="709" w:type="dxa"/>
          </w:tcPr>
          <w:p w:rsidR="004D1DB3" w:rsidRDefault="004D1DB3" w:rsidP="004D1DB3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835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Ing. Lutz František</w:t>
            </w:r>
            <w:r w:rsidR="002612BD">
              <w:rPr>
                <w:b/>
              </w:rPr>
              <w:t xml:space="preserve">, </w:t>
            </w:r>
          </w:p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- NP Jednota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268,05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Exekútorský úrad Stará Ľubovňa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30.06.2015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0,0 Eur</w:t>
            </w:r>
          </w:p>
        </w:tc>
      </w:tr>
      <w:tr w:rsidR="002612BD" w:rsidTr="004D1DB3">
        <w:tc>
          <w:tcPr>
            <w:tcW w:w="709" w:type="dxa"/>
          </w:tcPr>
          <w:p w:rsidR="002612BD" w:rsidRDefault="002612BD" w:rsidP="004D1DB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835" w:type="dxa"/>
          </w:tcPr>
          <w:p w:rsidR="002612BD" w:rsidRDefault="002612BD" w:rsidP="002612BD">
            <w:pPr>
              <w:rPr>
                <w:b/>
              </w:rPr>
            </w:pPr>
            <w:r>
              <w:rPr>
                <w:b/>
              </w:rPr>
              <w:t xml:space="preserve">CAMPANA s.r.o.,                      </w:t>
            </w:r>
            <w:r>
              <w:rPr>
                <w:b/>
              </w:rPr>
              <w:lastRenderedPageBreak/>
              <w:t>IČO: 44922272</w:t>
            </w:r>
          </w:p>
          <w:p w:rsidR="00676CF8" w:rsidRDefault="00676CF8" w:rsidP="002612BD">
            <w:pPr>
              <w:rPr>
                <w:b/>
              </w:rPr>
            </w:pPr>
            <w:r>
              <w:rPr>
                <w:b/>
              </w:rPr>
              <w:t>- zaplatiť žalobcovi 1 500 Eur s 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 za nedodaný zvon</w:t>
            </w:r>
            <w:r w:rsidR="004A63C0">
              <w:rPr>
                <w:b/>
              </w:rPr>
              <w:t xml:space="preserve"> do stredovekého tábora</w:t>
            </w:r>
          </w:p>
        </w:tc>
        <w:tc>
          <w:tcPr>
            <w:tcW w:w="1559" w:type="dxa"/>
          </w:tcPr>
          <w:p w:rsidR="002612BD" w:rsidRDefault="002612BD" w:rsidP="00233F8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1 500,00 Eur + </w:t>
            </w:r>
            <w:proofErr w:type="spellStart"/>
            <w:r>
              <w:rPr>
                <w:b/>
              </w:rPr>
              <w:lastRenderedPageBreak/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2612BD" w:rsidRDefault="002612BD" w:rsidP="00233F8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Exekútorský úrad </w:t>
            </w:r>
            <w:r>
              <w:rPr>
                <w:b/>
              </w:rPr>
              <w:lastRenderedPageBreak/>
              <w:t>Stará Ľubovňa</w:t>
            </w:r>
          </w:p>
        </w:tc>
        <w:tc>
          <w:tcPr>
            <w:tcW w:w="2127" w:type="dxa"/>
          </w:tcPr>
          <w:p w:rsidR="002612BD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Upovedomenie </w:t>
            </w:r>
            <w:r>
              <w:rPr>
                <w:b/>
              </w:rPr>
              <w:lastRenderedPageBreak/>
              <w:t xml:space="preserve">o začatí exekúcie </w:t>
            </w:r>
            <w:r w:rsidR="002612BD">
              <w:rPr>
                <w:b/>
              </w:rPr>
              <w:t xml:space="preserve"> 29.07.2016</w:t>
            </w:r>
          </w:p>
        </w:tc>
        <w:tc>
          <w:tcPr>
            <w:tcW w:w="1134" w:type="dxa"/>
          </w:tcPr>
          <w:p w:rsidR="002612BD" w:rsidRDefault="00993E87" w:rsidP="00233F8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890,00 </w:t>
            </w:r>
            <w:r>
              <w:rPr>
                <w:b/>
              </w:rPr>
              <w:lastRenderedPageBreak/>
              <w:t>Eur</w:t>
            </w:r>
          </w:p>
        </w:tc>
      </w:tr>
      <w:tr w:rsidR="004D1DB3" w:rsidTr="004D1DB3">
        <w:tc>
          <w:tcPr>
            <w:tcW w:w="709" w:type="dxa"/>
          </w:tcPr>
          <w:p w:rsidR="004D1DB3" w:rsidRDefault="002612BD" w:rsidP="004D1DB3">
            <w:pPr>
              <w:ind w:left="-142"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2835" w:type="dxa"/>
          </w:tcPr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proofErr w:type="spellStart"/>
            <w:r>
              <w:rPr>
                <w:b/>
              </w:rPr>
              <w:t>Wioleta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Wanda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Marcin</w:t>
            </w:r>
            <w:proofErr w:type="spellEnd"/>
          </w:p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- NP OD Družba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373,24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 xml:space="preserve">. 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Exekútorský úrad Humenné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11.02.2019</w:t>
            </w:r>
          </w:p>
        </w:tc>
        <w:tc>
          <w:tcPr>
            <w:tcW w:w="1134" w:type="dxa"/>
          </w:tcPr>
          <w:p w:rsidR="004D1DB3" w:rsidRDefault="007E2790" w:rsidP="00233F8A">
            <w:pPr>
              <w:jc w:val="both"/>
              <w:rPr>
                <w:b/>
              </w:rPr>
            </w:pPr>
            <w:r>
              <w:rPr>
                <w:b/>
              </w:rPr>
              <w:t>0,0 Eur</w:t>
            </w:r>
          </w:p>
        </w:tc>
      </w:tr>
      <w:tr w:rsidR="004D1DB3" w:rsidTr="004D1DB3">
        <w:tc>
          <w:tcPr>
            <w:tcW w:w="709" w:type="dxa"/>
          </w:tcPr>
          <w:p w:rsidR="004D1DB3" w:rsidRDefault="002612BD" w:rsidP="004D1DB3">
            <w:pPr>
              <w:ind w:left="-142" w:firstLine="142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835" w:type="dxa"/>
          </w:tcPr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 xml:space="preserve">Anna </w:t>
            </w:r>
            <w:proofErr w:type="spellStart"/>
            <w:r>
              <w:rPr>
                <w:b/>
              </w:rPr>
              <w:t>Dragannová</w:t>
            </w:r>
            <w:proofErr w:type="spellEnd"/>
          </w:p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- NP Kultúrny dom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1 503,46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Exekútorský úrad Vranov nad Topľou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14.02.2019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</w:p>
        </w:tc>
      </w:tr>
      <w:tr w:rsidR="004D1DB3" w:rsidTr="004D1DB3">
        <w:tc>
          <w:tcPr>
            <w:tcW w:w="709" w:type="dxa"/>
          </w:tcPr>
          <w:p w:rsidR="004D1DB3" w:rsidRDefault="002612BD" w:rsidP="004D1DB3">
            <w:pPr>
              <w:ind w:left="-142" w:firstLine="142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835" w:type="dxa"/>
          </w:tcPr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proofErr w:type="spellStart"/>
            <w:r>
              <w:rPr>
                <w:b/>
              </w:rPr>
              <w:t>Fobos</w:t>
            </w:r>
            <w:proofErr w:type="spellEnd"/>
            <w:r>
              <w:rPr>
                <w:b/>
              </w:rPr>
              <w:t xml:space="preserve"> SWM </w:t>
            </w:r>
            <w:proofErr w:type="spellStart"/>
            <w:r>
              <w:rPr>
                <w:b/>
              </w:rPr>
              <w:t>energy</w:t>
            </w:r>
            <w:proofErr w:type="spellEnd"/>
          </w:p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- NP Nám. sv. Mikuláša 2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1 350,00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Exekútorský úrad Prešov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31.05.2019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</w:p>
        </w:tc>
      </w:tr>
      <w:tr w:rsidR="004D1DB3" w:rsidTr="004D1DB3">
        <w:tc>
          <w:tcPr>
            <w:tcW w:w="709" w:type="dxa"/>
          </w:tcPr>
          <w:p w:rsidR="004D1DB3" w:rsidRDefault="002612BD" w:rsidP="004D1DB3">
            <w:pPr>
              <w:ind w:left="-142" w:firstLine="142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835" w:type="dxa"/>
          </w:tcPr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SWM holding</w:t>
            </w:r>
          </w:p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- NP Nám. sv. Mikuláša 2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1 290,00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Exekučný návrh Poprad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23.04.2019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</w:p>
        </w:tc>
      </w:tr>
      <w:tr w:rsidR="004D1DB3" w:rsidTr="004D1DB3">
        <w:tc>
          <w:tcPr>
            <w:tcW w:w="709" w:type="dxa"/>
          </w:tcPr>
          <w:p w:rsidR="004D1DB3" w:rsidRDefault="002612BD" w:rsidP="004D1DB3">
            <w:pPr>
              <w:ind w:left="-142" w:firstLine="142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835" w:type="dxa"/>
          </w:tcPr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ANCOM s.r.o.</w:t>
            </w:r>
          </w:p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- NP Nám. sv. Mikuláša č. 24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1 695,00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>Exekučný návrh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</w:p>
        </w:tc>
      </w:tr>
      <w:tr w:rsidR="004D1DB3" w:rsidTr="004D1DB3">
        <w:tc>
          <w:tcPr>
            <w:tcW w:w="709" w:type="dxa"/>
          </w:tcPr>
          <w:p w:rsidR="004D1DB3" w:rsidRDefault="002612BD" w:rsidP="004D1DB3">
            <w:pPr>
              <w:ind w:left="-142" w:firstLine="142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835" w:type="dxa"/>
          </w:tcPr>
          <w:p w:rsidR="004D1DB3" w:rsidRDefault="004D1DB3" w:rsidP="00233F8A">
            <w:pPr>
              <w:ind w:left="-142" w:firstLine="142"/>
              <w:jc w:val="both"/>
              <w:rPr>
                <w:b/>
              </w:rPr>
            </w:pPr>
            <w:r>
              <w:rPr>
                <w:b/>
              </w:rPr>
              <w:t>PPKE, s.r.o.</w:t>
            </w:r>
          </w:p>
        </w:tc>
        <w:tc>
          <w:tcPr>
            <w:tcW w:w="1559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432,52 Eur + </w:t>
            </w:r>
            <w:proofErr w:type="spellStart"/>
            <w:r>
              <w:rPr>
                <w:b/>
              </w:rPr>
              <w:t>prísl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43" w:type="dxa"/>
          </w:tcPr>
          <w:p w:rsidR="004D1DB3" w:rsidRDefault="004D1DB3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Exekútorský úrad Trebišov </w:t>
            </w:r>
          </w:p>
        </w:tc>
        <w:tc>
          <w:tcPr>
            <w:tcW w:w="2127" w:type="dxa"/>
          </w:tcPr>
          <w:p w:rsidR="004D1DB3" w:rsidRDefault="00112659" w:rsidP="00233F8A">
            <w:pPr>
              <w:jc w:val="both"/>
              <w:rPr>
                <w:b/>
              </w:rPr>
            </w:pPr>
            <w:r>
              <w:rPr>
                <w:b/>
              </w:rPr>
              <w:t xml:space="preserve">Upovedomenie o začatí exekúcie  </w:t>
            </w:r>
            <w:r w:rsidR="004D1DB3">
              <w:rPr>
                <w:b/>
              </w:rPr>
              <w:t>10.04.2019</w:t>
            </w:r>
          </w:p>
        </w:tc>
        <w:tc>
          <w:tcPr>
            <w:tcW w:w="1134" w:type="dxa"/>
          </w:tcPr>
          <w:p w:rsidR="004D1DB3" w:rsidRDefault="004D1DB3" w:rsidP="00233F8A">
            <w:pPr>
              <w:jc w:val="both"/>
              <w:rPr>
                <w:b/>
              </w:rPr>
            </w:pPr>
          </w:p>
        </w:tc>
      </w:tr>
    </w:tbl>
    <w:p w:rsidR="000040BA" w:rsidRDefault="000040BA" w:rsidP="000040BA">
      <w:pPr>
        <w:jc w:val="both"/>
      </w:pPr>
    </w:p>
    <w:p w:rsidR="00E54CFD" w:rsidRDefault="00E54CFD" w:rsidP="00004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Mesto Stará Ľubovňa vyžiadalo dňa 23.04.2019 správu o stave vymáhania ,, starších“ pohľadávok od Exekútorského úradu Stará Ľubovňa, JUDr. Dušan </w:t>
      </w:r>
      <w:proofErr w:type="spellStart"/>
      <w:r>
        <w:rPr>
          <w:rFonts w:ascii="Times New Roman" w:hAnsi="Times New Roman" w:cs="Times New Roman"/>
          <w:sz w:val="24"/>
          <w:szCs w:val="24"/>
        </w:rPr>
        <w:t>Kormaník</w:t>
      </w:r>
      <w:proofErr w:type="spellEnd"/>
      <w:r>
        <w:rPr>
          <w:rFonts w:ascii="Times New Roman" w:hAnsi="Times New Roman" w:cs="Times New Roman"/>
          <w:sz w:val="24"/>
          <w:szCs w:val="24"/>
        </w:rPr>
        <w:t>. Následne exekútorský úrad Mestu oznámil, že:</w:t>
      </w:r>
    </w:p>
    <w:p w:rsidR="00E54CFD" w:rsidRDefault="00E54CFD" w:rsidP="00E54CFD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14.06.2016 vydal Exekútorský </w:t>
      </w:r>
      <w:r w:rsidRPr="00E227A3">
        <w:rPr>
          <w:rFonts w:ascii="Times New Roman" w:hAnsi="Times New Roman" w:cs="Times New Roman"/>
          <w:sz w:val="24"/>
          <w:szCs w:val="24"/>
        </w:rPr>
        <w:t xml:space="preserve">úrad podnet na zastavenie exekúcie ex – </w:t>
      </w:r>
      <w:proofErr w:type="spellStart"/>
      <w:r w:rsidRPr="00E227A3">
        <w:rPr>
          <w:rFonts w:ascii="Times New Roman" w:hAnsi="Times New Roman" w:cs="Times New Roman"/>
          <w:sz w:val="24"/>
          <w:szCs w:val="24"/>
        </w:rPr>
        <w:t>lege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proti povinnému </w:t>
      </w:r>
      <w:r w:rsidRPr="00E227A3">
        <w:rPr>
          <w:rFonts w:ascii="Times New Roman" w:hAnsi="Times New Roman" w:cs="Times New Roman"/>
          <w:b/>
          <w:sz w:val="24"/>
          <w:szCs w:val="24"/>
        </w:rPr>
        <w:t>DEBET INVEST s.r.o., IČO 43 789</w:t>
      </w:r>
      <w:r w:rsidR="00CE4074" w:rsidRPr="00E227A3">
        <w:rPr>
          <w:rFonts w:ascii="Times New Roman" w:hAnsi="Times New Roman" w:cs="Times New Roman"/>
          <w:b/>
          <w:sz w:val="24"/>
          <w:szCs w:val="24"/>
        </w:rPr>
        <w:t> </w:t>
      </w:r>
      <w:r w:rsidRPr="00E227A3">
        <w:rPr>
          <w:rFonts w:ascii="Times New Roman" w:hAnsi="Times New Roman" w:cs="Times New Roman"/>
          <w:b/>
          <w:sz w:val="24"/>
          <w:szCs w:val="24"/>
        </w:rPr>
        <w:t>242</w:t>
      </w:r>
      <w:r w:rsidR="00CE4074">
        <w:rPr>
          <w:rFonts w:ascii="Times New Roman" w:hAnsi="Times New Roman" w:cs="Times New Roman"/>
          <w:sz w:val="24"/>
          <w:szCs w:val="24"/>
        </w:rPr>
        <w:t>.</w:t>
      </w:r>
    </w:p>
    <w:p w:rsidR="00CE4074" w:rsidRDefault="00CE4074" w:rsidP="00E54CFD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Napriek opakovaným zisťovaniam </w:t>
      </w:r>
      <w:proofErr w:type="spellStart"/>
      <w:r w:rsidR="00E227A3">
        <w:rPr>
          <w:rFonts w:ascii="Times New Roman" w:hAnsi="Times New Roman" w:cs="Times New Roman"/>
          <w:sz w:val="24"/>
          <w:szCs w:val="24"/>
        </w:rPr>
        <w:t>zexekovateľného</w:t>
      </w:r>
      <w:proofErr w:type="spellEnd"/>
      <w:r w:rsidR="00E227A3">
        <w:rPr>
          <w:rFonts w:ascii="Times New Roman" w:hAnsi="Times New Roman" w:cs="Times New Roman"/>
          <w:sz w:val="24"/>
          <w:szCs w:val="24"/>
        </w:rPr>
        <w:t xml:space="preserve"> majetku vo vlastníctve povinného </w:t>
      </w:r>
      <w:r w:rsidR="00E227A3" w:rsidRPr="00E227A3">
        <w:rPr>
          <w:rFonts w:ascii="Times New Roman" w:hAnsi="Times New Roman" w:cs="Times New Roman"/>
          <w:b/>
          <w:sz w:val="24"/>
          <w:szCs w:val="24"/>
        </w:rPr>
        <w:t>GNOZA spol. s r.o., IČO: 36488666</w:t>
      </w:r>
      <w:r w:rsidR="00E227A3">
        <w:rPr>
          <w:rFonts w:ascii="Times New Roman" w:hAnsi="Times New Roman" w:cs="Times New Roman"/>
          <w:sz w:val="24"/>
          <w:szCs w:val="24"/>
        </w:rPr>
        <w:t xml:space="preserve"> sa nepodarilo takýto majetok zistiť, a preto exekútor nemohol vykonať exekúciu žiadnym zo spôsobov upravených v Exekučnom poriadku. Ďalej exekútor v liste uviedol, že voči povinnému je vedených ďalších 7 exekučných konaní, evidovaných na daňovom nedoplatku 1 637,60 Eur a dlh sociálneho poistenia v sume 29 366,25 Eur nie je predpoklad úspešného vymoženia vymáhanej pohľadávky, a preto predmetnej exekučnej veci podá súdu podnet na zastavenie exekúcie pre nemajetnosť.</w:t>
      </w:r>
    </w:p>
    <w:p w:rsidR="00E227A3" w:rsidRDefault="00E227A3" w:rsidP="00E54CFD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účelom zexekvovania nehnuteľného majetku</w:t>
      </w:r>
      <w:r w:rsidR="002F3CA4">
        <w:rPr>
          <w:rFonts w:ascii="Times New Roman" w:hAnsi="Times New Roman" w:cs="Times New Roman"/>
          <w:sz w:val="24"/>
          <w:szCs w:val="24"/>
        </w:rPr>
        <w:t xml:space="preserve"> na majetok povinného </w:t>
      </w:r>
      <w:r w:rsidR="002F3CA4" w:rsidRPr="002F3CA4">
        <w:rPr>
          <w:rFonts w:ascii="Times New Roman" w:hAnsi="Times New Roman" w:cs="Times New Roman"/>
          <w:b/>
          <w:sz w:val="24"/>
          <w:szCs w:val="24"/>
        </w:rPr>
        <w:t>Ing. Františka Lutza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3CA4">
        <w:rPr>
          <w:rFonts w:ascii="Times New Roman" w:hAnsi="Times New Roman" w:cs="Times New Roman"/>
          <w:sz w:val="24"/>
          <w:szCs w:val="24"/>
        </w:rPr>
        <w:t>zriadil exekučné záložné právo nehnuteľností, avšak uviedol, že k predaju nehnuteľnosti nepristúpil z dôvodu prednostného práva iného exekútora, resp. iného veriteľa</w:t>
      </w:r>
      <w:r w:rsidR="002612BD">
        <w:rPr>
          <w:rFonts w:ascii="Times New Roman" w:hAnsi="Times New Roman" w:cs="Times New Roman"/>
          <w:sz w:val="24"/>
          <w:szCs w:val="24"/>
        </w:rPr>
        <w:t>. Ďalej uviedol, že bude vykonávať ďalšie úkony za účelom zisťovania majetku v jeho vlastníctve pre úspešné vymoženie vymáhanej pohľadávky.</w:t>
      </w:r>
    </w:p>
    <w:p w:rsidR="00F7766A" w:rsidRDefault="00F7766A" w:rsidP="00E54CFD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Dňa 29.07.2016 bolo Mesto upovedomené o začatí exekúcie</w:t>
      </w:r>
      <w:r w:rsidR="00EE52E4">
        <w:rPr>
          <w:rFonts w:ascii="Times New Roman" w:hAnsi="Times New Roman" w:cs="Times New Roman"/>
          <w:sz w:val="24"/>
          <w:szCs w:val="24"/>
        </w:rPr>
        <w:t xml:space="preserve"> spoločnosti </w:t>
      </w:r>
      <w:r w:rsidR="00EE52E4" w:rsidRPr="00EE52E4">
        <w:rPr>
          <w:rFonts w:ascii="Times New Roman" w:hAnsi="Times New Roman" w:cs="Times New Roman"/>
          <w:b/>
          <w:sz w:val="24"/>
          <w:szCs w:val="24"/>
        </w:rPr>
        <w:t>CAMPANA, s.r.o., IČO: 44922272</w:t>
      </w:r>
      <w:r>
        <w:rPr>
          <w:rFonts w:ascii="Times New Roman" w:hAnsi="Times New Roman" w:cs="Times New Roman"/>
          <w:sz w:val="24"/>
          <w:szCs w:val="24"/>
        </w:rPr>
        <w:t>, žalovaný od tohto času pravidelne dlžnú sumu exekútorovi uhrádza</w:t>
      </w:r>
      <w:r w:rsidR="00EE52E4">
        <w:rPr>
          <w:rFonts w:ascii="Times New Roman" w:hAnsi="Times New Roman" w:cs="Times New Roman"/>
          <w:sz w:val="24"/>
          <w:szCs w:val="24"/>
        </w:rPr>
        <w:t xml:space="preserve">. Vymoženú dlžnú sumu exekútor poukazuje na účet Mesta, momentálne v celkovej výške </w:t>
      </w:r>
      <w:r w:rsidR="000E4D57">
        <w:rPr>
          <w:rFonts w:ascii="Times New Roman" w:hAnsi="Times New Roman" w:cs="Times New Roman"/>
          <w:sz w:val="24"/>
          <w:szCs w:val="24"/>
        </w:rPr>
        <w:t xml:space="preserve">890,00 </w:t>
      </w:r>
      <w:r w:rsidR="00EE52E4">
        <w:rPr>
          <w:rFonts w:ascii="Times New Roman" w:hAnsi="Times New Roman" w:cs="Times New Roman"/>
          <w:sz w:val="24"/>
          <w:szCs w:val="24"/>
        </w:rPr>
        <w:t>Eur.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2E4" w:rsidRDefault="00EE52E4" w:rsidP="00E54CFD">
      <w:pPr>
        <w:pStyle w:val="Odsekzoznamu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Dňa 11.02.2019 bolo Mestu doručené upovedomenie o začatí exekúcie</w:t>
      </w:r>
      <w:r w:rsidR="00964A56">
        <w:rPr>
          <w:rFonts w:ascii="Times New Roman" w:hAnsi="Times New Roman" w:cs="Times New Roman"/>
          <w:sz w:val="24"/>
          <w:szCs w:val="24"/>
        </w:rPr>
        <w:t xml:space="preserve"> povinnej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52E4">
        <w:rPr>
          <w:rFonts w:ascii="Times New Roman" w:hAnsi="Times New Roman" w:cs="Times New Roman"/>
          <w:b/>
          <w:sz w:val="24"/>
          <w:szCs w:val="24"/>
        </w:rPr>
        <w:t>Wioleta</w:t>
      </w:r>
      <w:proofErr w:type="spellEnd"/>
      <w:r w:rsidRPr="00EE52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2E4">
        <w:rPr>
          <w:rFonts w:ascii="Times New Roman" w:hAnsi="Times New Roman" w:cs="Times New Roman"/>
          <w:b/>
          <w:sz w:val="24"/>
          <w:szCs w:val="24"/>
        </w:rPr>
        <w:t>Wanda</w:t>
      </w:r>
      <w:proofErr w:type="spellEnd"/>
      <w:r w:rsidRPr="00EE52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2E4">
        <w:rPr>
          <w:rFonts w:ascii="Times New Roman" w:hAnsi="Times New Roman" w:cs="Times New Roman"/>
          <w:b/>
          <w:sz w:val="24"/>
          <w:szCs w:val="24"/>
        </w:rPr>
        <w:t>Marcin</w:t>
      </w:r>
      <w:proofErr w:type="spellEnd"/>
      <w:r w:rsidR="00964A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64A56">
        <w:rPr>
          <w:rFonts w:ascii="Times New Roman" w:hAnsi="Times New Roman" w:cs="Times New Roman"/>
          <w:sz w:val="24"/>
          <w:szCs w:val="24"/>
        </w:rPr>
        <w:t>Dňa 06.05.2019 Exekútorský úrad Humenné zaslal správu o zisťovaní majetku povinného, v ktorej uviedol, že k dnešnému dňu nevymohol žiadnu sumu pre nemajetnosť povinnej.</w:t>
      </w:r>
    </w:p>
    <w:p w:rsidR="00C4224D" w:rsidRPr="00C4224D" w:rsidRDefault="00C4224D" w:rsidP="00C422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4224D">
        <w:rPr>
          <w:rFonts w:ascii="Times New Roman" w:hAnsi="Times New Roman" w:cs="Times New Roman"/>
          <w:sz w:val="24"/>
          <w:szCs w:val="24"/>
        </w:rPr>
        <w:t>K ostatným exekúciám, ktoré sú uvedené v tabuľke budú exekútori zasielať správu, avšak vždy po 3 mesiacoch od upovedomenia o začatí exekúcie.</w:t>
      </w:r>
    </w:p>
    <w:p w:rsidR="00D35D0C" w:rsidRDefault="00D35D0C" w:rsidP="00D35D0C">
      <w:pPr>
        <w:pStyle w:val="Standard"/>
        <w:jc w:val="both"/>
        <w:rPr>
          <w:rFonts w:cs="Times New Roman"/>
          <w:b/>
        </w:rPr>
      </w:pPr>
    </w:p>
    <w:p w:rsidR="00D35D0C" w:rsidRDefault="00430143" w:rsidP="00F6275F">
      <w:pPr>
        <w:pStyle w:val="Standard"/>
        <w:jc w:val="both"/>
        <w:rPr>
          <w:rFonts w:cs="Times New Roman"/>
          <w:b/>
        </w:rPr>
      </w:pPr>
      <w:r>
        <w:rPr>
          <w:rFonts w:cs="Times New Roman"/>
          <w:b/>
        </w:rPr>
        <w:t>B</w:t>
      </w:r>
      <w:r w:rsidR="00D35D0C">
        <w:rPr>
          <w:rFonts w:cs="Times New Roman"/>
          <w:b/>
        </w:rPr>
        <w:t>. Súdne spory vo veciach nebytových priestorov</w:t>
      </w:r>
      <w:r w:rsidR="00D35D0C" w:rsidRPr="0073743B">
        <w:rPr>
          <w:rFonts w:cs="Times New Roman"/>
          <w:b/>
        </w:rPr>
        <w:t xml:space="preserve"> </w:t>
      </w:r>
      <w:r w:rsidR="00D35D0C">
        <w:rPr>
          <w:rFonts w:cs="Times New Roman"/>
          <w:b/>
        </w:rPr>
        <w:t>(vypratanie)</w:t>
      </w:r>
    </w:p>
    <w:p w:rsidR="00F6275F" w:rsidRPr="00F6275F" w:rsidRDefault="00F6275F" w:rsidP="00F6275F">
      <w:pPr>
        <w:pStyle w:val="Standard"/>
        <w:jc w:val="both"/>
        <w:rPr>
          <w:b/>
        </w:rPr>
      </w:pPr>
    </w:p>
    <w:p w:rsidR="004817A7" w:rsidRPr="004817A7" w:rsidRDefault="000040BA" w:rsidP="00481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17A7">
        <w:rPr>
          <w:rFonts w:ascii="Times New Roman" w:hAnsi="Times New Roman" w:cs="Times New Roman"/>
          <w:sz w:val="24"/>
          <w:szCs w:val="24"/>
        </w:rPr>
        <w:t>V </w:t>
      </w:r>
      <w:r w:rsidR="00F6275F" w:rsidRPr="004817A7">
        <w:rPr>
          <w:rFonts w:ascii="Times New Roman" w:hAnsi="Times New Roman" w:cs="Times New Roman"/>
          <w:sz w:val="24"/>
          <w:szCs w:val="24"/>
        </w:rPr>
        <w:t>tejto časti je</w:t>
      </w:r>
      <w:r w:rsidRPr="004817A7">
        <w:rPr>
          <w:rFonts w:ascii="Times New Roman" w:hAnsi="Times New Roman" w:cs="Times New Roman"/>
          <w:sz w:val="24"/>
          <w:szCs w:val="24"/>
        </w:rPr>
        <w:t xml:space="preserve"> uvedené </w:t>
      </w:r>
      <w:r w:rsidR="00F6275F" w:rsidRPr="004817A7">
        <w:rPr>
          <w:rFonts w:ascii="Times New Roman" w:hAnsi="Times New Roman" w:cs="Times New Roman"/>
          <w:sz w:val="24"/>
          <w:szCs w:val="24"/>
        </w:rPr>
        <w:t>súdne konanie o vypratanie nebytových priestorov</w:t>
      </w:r>
      <w:r w:rsidR="004817A7" w:rsidRPr="004817A7">
        <w:rPr>
          <w:rFonts w:ascii="Times New Roman" w:hAnsi="Times New Roman" w:cs="Times New Roman"/>
          <w:sz w:val="24"/>
          <w:szCs w:val="24"/>
        </w:rPr>
        <w:t>. Právne zastúpenie: JUDr. Katarína Železníková, zamestnanec mesta</w:t>
      </w:r>
      <w:r w:rsidR="004817A7">
        <w:rPr>
          <w:rFonts w:ascii="Times New Roman" w:hAnsi="Times New Roman" w:cs="Times New Roman"/>
          <w:sz w:val="24"/>
          <w:szCs w:val="24"/>
        </w:rPr>
        <w:t>.</w:t>
      </w:r>
    </w:p>
    <w:p w:rsidR="00F6275F" w:rsidRDefault="00F6275F" w:rsidP="00481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17A7">
        <w:rPr>
          <w:rFonts w:ascii="Times New Roman" w:hAnsi="Times New Roman" w:cs="Times New Roman"/>
          <w:sz w:val="24"/>
          <w:szCs w:val="24"/>
        </w:rPr>
        <w:t xml:space="preserve">Dňa 11.12.2018 bola Mestom Stará Ľubovňa ako žalobcom podaná žaloba o vypratanie nebytového priestoru proti žalovanému </w:t>
      </w:r>
      <w:r w:rsidRPr="004817A7">
        <w:rPr>
          <w:rFonts w:ascii="Times New Roman" w:hAnsi="Times New Roman" w:cs="Times New Roman"/>
          <w:b/>
          <w:sz w:val="24"/>
          <w:szCs w:val="24"/>
        </w:rPr>
        <w:t xml:space="preserve">FOBOS SWM </w:t>
      </w:r>
      <w:proofErr w:type="spellStart"/>
      <w:r w:rsidRPr="004817A7">
        <w:rPr>
          <w:rFonts w:ascii="Times New Roman" w:hAnsi="Times New Roman" w:cs="Times New Roman"/>
          <w:b/>
          <w:sz w:val="24"/>
          <w:szCs w:val="24"/>
        </w:rPr>
        <w:t>energy</w:t>
      </w:r>
      <w:proofErr w:type="spellEnd"/>
      <w:r w:rsidRPr="004817A7">
        <w:rPr>
          <w:rFonts w:ascii="Times New Roman" w:hAnsi="Times New Roman" w:cs="Times New Roman"/>
          <w:b/>
          <w:sz w:val="24"/>
          <w:szCs w:val="24"/>
        </w:rPr>
        <w:t>, s.r.o.,</w:t>
      </w:r>
      <w:r w:rsidRPr="004817A7">
        <w:rPr>
          <w:rFonts w:ascii="Times New Roman" w:hAnsi="Times New Roman" w:cs="Times New Roman"/>
          <w:sz w:val="24"/>
          <w:szCs w:val="24"/>
        </w:rPr>
        <w:t xml:space="preserve"> konateľom ktorej je Ing. Viliam Švec v právnej veci vedenej na Okresnom súde Stará Ľubovňa pod </w:t>
      </w:r>
      <w:proofErr w:type="spellStart"/>
      <w:r w:rsidRPr="004817A7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4817A7">
        <w:rPr>
          <w:rFonts w:ascii="Times New Roman" w:hAnsi="Times New Roman" w:cs="Times New Roman"/>
          <w:sz w:val="24"/>
          <w:szCs w:val="24"/>
        </w:rPr>
        <w:t xml:space="preserve">. zn. 3C/15/2018. Dňa 29.05.2019 bolo Okresným súdom vytýčené  1. pojednávanie, na ktorom súd vyniesol rozsudok, že žalovaný je povinný vypratať nebytové priestory nachádzajúce sa na Námestí sv. Mikuláša 2, Stará Ľubovňa do 3 dní od právoplatnosti rozsudku. </w:t>
      </w:r>
    </w:p>
    <w:p w:rsidR="004817A7" w:rsidRPr="004817A7" w:rsidRDefault="004817A7" w:rsidP="00481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17A7" w:rsidRDefault="00430143" w:rsidP="004817A7">
      <w:pPr>
        <w:pStyle w:val="Standard"/>
        <w:jc w:val="both"/>
      </w:pPr>
      <w:r>
        <w:rPr>
          <w:b/>
        </w:rPr>
        <w:t>C</w:t>
      </w:r>
      <w:r w:rsidR="004817A7">
        <w:rPr>
          <w:b/>
        </w:rPr>
        <w:t xml:space="preserve">. </w:t>
      </w:r>
      <w:r w:rsidR="004817A7" w:rsidRPr="00BA1D19">
        <w:rPr>
          <w:b/>
        </w:rPr>
        <w:t>Prebiehajúce súdne spory</w:t>
      </w:r>
      <w:r w:rsidR="004817A7">
        <w:rPr>
          <w:b/>
        </w:rPr>
        <w:t xml:space="preserve"> – ostatné majetkové</w:t>
      </w:r>
    </w:p>
    <w:p w:rsidR="004817A7" w:rsidRDefault="004817A7" w:rsidP="000040BA">
      <w:pPr>
        <w:spacing w:after="0" w:line="240" w:lineRule="auto"/>
      </w:pPr>
    </w:p>
    <w:p w:rsidR="004817A7" w:rsidRDefault="004817A7" w:rsidP="004817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17A7">
        <w:rPr>
          <w:rFonts w:ascii="Times New Roman" w:hAnsi="Times New Roman" w:cs="Times New Roman"/>
          <w:sz w:val="24"/>
          <w:szCs w:val="24"/>
        </w:rPr>
        <w:t>V tretej časti sú uvedené ostatné súdne spory- obchodné majetkové veci, náhrady škody a </w:t>
      </w:r>
      <w:proofErr w:type="spellStart"/>
      <w:r w:rsidRPr="004817A7">
        <w:rPr>
          <w:rFonts w:ascii="Times New Roman" w:hAnsi="Times New Roman" w:cs="Times New Roman"/>
          <w:sz w:val="24"/>
          <w:szCs w:val="24"/>
        </w:rPr>
        <w:t>ušlého</w:t>
      </w:r>
      <w:proofErr w:type="spellEnd"/>
      <w:r w:rsidRPr="004817A7">
        <w:rPr>
          <w:rFonts w:ascii="Times New Roman" w:hAnsi="Times New Roman" w:cs="Times New Roman"/>
          <w:sz w:val="24"/>
          <w:szCs w:val="24"/>
        </w:rPr>
        <w:t xml:space="preserve"> zisku, určovanie vlastníckych práv a pod. </w:t>
      </w:r>
    </w:p>
    <w:tbl>
      <w:tblPr>
        <w:tblStyle w:val="Mriekatabuky"/>
        <w:tblW w:w="10523" w:type="dxa"/>
        <w:tblInd w:w="-318" w:type="dxa"/>
        <w:tblLook w:val="04A0" w:firstRow="1" w:lastRow="0" w:firstColumn="1" w:lastColumn="0" w:noHBand="0" w:noVBand="1"/>
      </w:tblPr>
      <w:tblGrid>
        <w:gridCol w:w="568"/>
        <w:gridCol w:w="1986"/>
        <w:gridCol w:w="2550"/>
        <w:gridCol w:w="1842"/>
        <w:gridCol w:w="1275"/>
        <w:gridCol w:w="2302"/>
      </w:tblGrid>
      <w:tr w:rsidR="00183493" w:rsidTr="00927787">
        <w:tc>
          <w:tcPr>
            <w:tcW w:w="568" w:type="dxa"/>
          </w:tcPr>
          <w:p w:rsidR="00183493" w:rsidRPr="004123B0" w:rsidRDefault="00183493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986" w:type="dxa"/>
          </w:tcPr>
          <w:p w:rsidR="00183493" w:rsidRPr="004123B0" w:rsidRDefault="00183493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 xml:space="preserve">Žalobca: </w:t>
            </w:r>
            <w:proofErr w:type="spellStart"/>
            <w:r w:rsidRPr="004123B0">
              <w:rPr>
                <w:rFonts w:ascii="Times New Roman" w:hAnsi="Times New Roman" w:cs="Times New Roman"/>
                <w:b/>
              </w:rPr>
              <w:t>Gurman</w:t>
            </w:r>
            <w:proofErr w:type="spellEnd"/>
            <w:r w:rsidRPr="004123B0">
              <w:rPr>
                <w:rFonts w:ascii="Times New Roman" w:hAnsi="Times New Roman" w:cs="Times New Roman"/>
                <w:b/>
              </w:rPr>
              <w:t xml:space="preserve"> s.r.o.,</w:t>
            </w:r>
          </w:p>
          <w:p w:rsidR="00183493" w:rsidRPr="004123B0" w:rsidRDefault="00183493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Žalovaný: Mesto Stará Ľubovňa</w:t>
            </w:r>
          </w:p>
        </w:tc>
        <w:tc>
          <w:tcPr>
            <w:tcW w:w="2550" w:type="dxa"/>
          </w:tcPr>
          <w:p w:rsidR="00183493" w:rsidRPr="004123B0" w:rsidRDefault="00183493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Náhrada škody vo výške 46 416,00 Eur</w:t>
            </w:r>
          </w:p>
        </w:tc>
        <w:tc>
          <w:tcPr>
            <w:tcW w:w="1842" w:type="dxa"/>
          </w:tcPr>
          <w:p w:rsidR="00183493" w:rsidRPr="004123B0" w:rsidRDefault="00183493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Žaloba podaná dňa 24.10.2018</w:t>
            </w:r>
          </w:p>
        </w:tc>
        <w:tc>
          <w:tcPr>
            <w:tcW w:w="1275" w:type="dxa"/>
          </w:tcPr>
          <w:p w:rsidR="00183493" w:rsidRDefault="00927787" w:rsidP="00233F8A">
            <w:pPr>
              <w:jc w:val="both"/>
              <w:rPr>
                <w:b/>
              </w:rPr>
            </w:pPr>
            <w:r>
              <w:rPr>
                <w:b/>
              </w:rPr>
              <w:t>Okresný súd St.</w:t>
            </w:r>
            <w:r w:rsidR="00183493">
              <w:rPr>
                <w:b/>
              </w:rPr>
              <w:t xml:space="preserve"> Ľubovňa</w:t>
            </w:r>
          </w:p>
        </w:tc>
        <w:tc>
          <w:tcPr>
            <w:tcW w:w="2302" w:type="dxa"/>
          </w:tcPr>
          <w:p w:rsidR="00183493" w:rsidRDefault="00183493" w:rsidP="00233F8A">
            <w:pPr>
              <w:jc w:val="both"/>
              <w:rPr>
                <w:b/>
              </w:rPr>
            </w:pPr>
            <w:r>
              <w:rPr>
                <w:b/>
              </w:rPr>
              <w:t>Vytýčené pojednávanie na 18.04.2019, odročené na 11.07.2019</w:t>
            </w:r>
          </w:p>
        </w:tc>
      </w:tr>
      <w:tr w:rsidR="00112659" w:rsidTr="00927787">
        <w:tc>
          <w:tcPr>
            <w:tcW w:w="568" w:type="dxa"/>
          </w:tcPr>
          <w:p w:rsidR="00112659" w:rsidRPr="004123B0" w:rsidRDefault="00112659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986" w:type="dxa"/>
          </w:tcPr>
          <w:p w:rsidR="00112659" w:rsidRPr="004123B0" w:rsidRDefault="00927787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 xml:space="preserve">Žalobca: František </w:t>
            </w:r>
            <w:proofErr w:type="spellStart"/>
            <w:r w:rsidRPr="004123B0">
              <w:rPr>
                <w:rFonts w:ascii="Times New Roman" w:hAnsi="Times New Roman" w:cs="Times New Roman"/>
                <w:b/>
              </w:rPr>
              <w:t>Barnovský</w:t>
            </w:r>
            <w:proofErr w:type="spellEnd"/>
            <w:r w:rsidRPr="004123B0">
              <w:rPr>
                <w:rFonts w:ascii="Times New Roman" w:hAnsi="Times New Roman" w:cs="Times New Roman"/>
                <w:b/>
              </w:rPr>
              <w:t xml:space="preserve">, Mgr. Anna </w:t>
            </w:r>
            <w:proofErr w:type="spellStart"/>
            <w:r w:rsidRPr="004123B0">
              <w:rPr>
                <w:rFonts w:ascii="Times New Roman" w:hAnsi="Times New Roman" w:cs="Times New Roman"/>
                <w:b/>
              </w:rPr>
              <w:t>Barnovská</w:t>
            </w:r>
            <w:proofErr w:type="spellEnd"/>
          </w:p>
          <w:p w:rsidR="00927787" w:rsidRPr="004123B0" w:rsidRDefault="00927787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Žalovaný: Mesto SL</w:t>
            </w:r>
          </w:p>
        </w:tc>
        <w:tc>
          <w:tcPr>
            <w:tcW w:w="2550" w:type="dxa"/>
          </w:tcPr>
          <w:p w:rsidR="00112659" w:rsidRPr="004123B0" w:rsidRDefault="00927787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Žaloba o preskúmanie zákonnosti rozhodnutia a postupu žalovaného</w:t>
            </w:r>
          </w:p>
        </w:tc>
        <w:tc>
          <w:tcPr>
            <w:tcW w:w="1842" w:type="dxa"/>
          </w:tcPr>
          <w:p w:rsidR="00112659" w:rsidRPr="004123B0" w:rsidRDefault="00927787" w:rsidP="00927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Žaloba podaná dňa 03.12.2018</w:t>
            </w:r>
          </w:p>
        </w:tc>
        <w:tc>
          <w:tcPr>
            <w:tcW w:w="1275" w:type="dxa"/>
          </w:tcPr>
          <w:p w:rsidR="00112659" w:rsidRDefault="00927787" w:rsidP="00233F8A">
            <w:pPr>
              <w:jc w:val="both"/>
              <w:rPr>
                <w:b/>
              </w:rPr>
            </w:pPr>
            <w:r>
              <w:rPr>
                <w:b/>
              </w:rPr>
              <w:t>Krajský súd Prešov</w:t>
            </w:r>
          </w:p>
        </w:tc>
        <w:tc>
          <w:tcPr>
            <w:tcW w:w="2302" w:type="dxa"/>
          </w:tcPr>
          <w:p w:rsidR="00112659" w:rsidRDefault="00927787" w:rsidP="00233F8A">
            <w:pPr>
              <w:jc w:val="both"/>
              <w:rPr>
                <w:b/>
              </w:rPr>
            </w:pPr>
            <w:r>
              <w:rPr>
                <w:b/>
              </w:rPr>
              <w:t>Doposiaľ nevytýčené pojednávanie</w:t>
            </w:r>
          </w:p>
        </w:tc>
      </w:tr>
      <w:tr w:rsidR="00112659" w:rsidTr="00927787">
        <w:tc>
          <w:tcPr>
            <w:tcW w:w="568" w:type="dxa"/>
          </w:tcPr>
          <w:p w:rsidR="00112659" w:rsidRPr="004123B0" w:rsidRDefault="00112659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986" w:type="dxa"/>
          </w:tcPr>
          <w:p w:rsidR="00112659" w:rsidRPr="004123B0" w:rsidRDefault="004123B0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Žalobca:</w:t>
            </w:r>
            <w:r w:rsidR="00BB3741">
              <w:rPr>
                <w:rFonts w:ascii="Times New Roman" w:hAnsi="Times New Roman" w:cs="Times New Roman"/>
                <w:b/>
              </w:rPr>
              <w:t xml:space="preserve"> JUDr. Michal </w:t>
            </w:r>
            <w:proofErr w:type="spellStart"/>
            <w:r w:rsidR="00BB3741">
              <w:rPr>
                <w:rFonts w:ascii="Times New Roman" w:hAnsi="Times New Roman" w:cs="Times New Roman"/>
                <w:b/>
              </w:rPr>
              <w:t>Dic</w:t>
            </w:r>
            <w:proofErr w:type="spellEnd"/>
            <w:r w:rsidR="00BB374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123B0" w:rsidRPr="004123B0" w:rsidRDefault="004123B0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Žalovaný:</w:t>
            </w:r>
            <w:r w:rsidR="00D8452A">
              <w:rPr>
                <w:rFonts w:ascii="Times New Roman" w:hAnsi="Times New Roman" w:cs="Times New Roman"/>
                <w:b/>
              </w:rPr>
              <w:t xml:space="preserve"> Mesto SL</w:t>
            </w:r>
          </w:p>
        </w:tc>
        <w:tc>
          <w:tcPr>
            <w:tcW w:w="2550" w:type="dxa"/>
          </w:tcPr>
          <w:p w:rsidR="00112659" w:rsidRPr="00BB3741" w:rsidRDefault="00BB3741" w:rsidP="00BB37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741">
              <w:rPr>
                <w:rFonts w:ascii="Times New Roman" w:hAnsi="Times New Roman" w:cs="Times New Roman"/>
                <w:b/>
              </w:rPr>
              <w:t>Žaloba o zaplatenie 28 908,00,- Eur s </w:t>
            </w:r>
            <w:proofErr w:type="spellStart"/>
            <w:r w:rsidRPr="00BB3741">
              <w:rPr>
                <w:rFonts w:ascii="Times New Roman" w:hAnsi="Times New Roman" w:cs="Times New Roman"/>
                <w:b/>
              </w:rPr>
              <w:t>prísl</w:t>
            </w:r>
            <w:proofErr w:type="spellEnd"/>
            <w:r w:rsidRPr="00BB374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2" w:type="dxa"/>
          </w:tcPr>
          <w:p w:rsidR="00112659" w:rsidRPr="004123B0" w:rsidRDefault="000A7BC7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Žaloba podaná dňa 28.12.2017</w:t>
            </w:r>
          </w:p>
        </w:tc>
        <w:tc>
          <w:tcPr>
            <w:tcW w:w="1275" w:type="dxa"/>
          </w:tcPr>
          <w:p w:rsidR="00112659" w:rsidRDefault="00BB3741" w:rsidP="00233F8A">
            <w:pPr>
              <w:jc w:val="both"/>
              <w:rPr>
                <w:b/>
              </w:rPr>
            </w:pPr>
            <w:r>
              <w:rPr>
                <w:b/>
              </w:rPr>
              <w:t>Okresný súd St. Ľubovňa</w:t>
            </w:r>
          </w:p>
        </w:tc>
        <w:tc>
          <w:tcPr>
            <w:tcW w:w="2302" w:type="dxa"/>
          </w:tcPr>
          <w:p w:rsidR="00112659" w:rsidRDefault="0055018B" w:rsidP="00233F8A">
            <w:pPr>
              <w:jc w:val="both"/>
              <w:rPr>
                <w:b/>
              </w:rPr>
            </w:pPr>
            <w:r>
              <w:rPr>
                <w:b/>
              </w:rPr>
              <w:t>Vytýčené pojednávanie: 13.06.2019</w:t>
            </w:r>
          </w:p>
        </w:tc>
      </w:tr>
      <w:tr w:rsidR="00112659" w:rsidTr="00927787">
        <w:tc>
          <w:tcPr>
            <w:tcW w:w="568" w:type="dxa"/>
          </w:tcPr>
          <w:p w:rsidR="00112659" w:rsidRPr="004123B0" w:rsidRDefault="00112659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986" w:type="dxa"/>
          </w:tcPr>
          <w:p w:rsidR="004123B0" w:rsidRPr="004123B0" w:rsidRDefault="004123B0" w:rsidP="004123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Žalobca:</w:t>
            </w:r>
            <w:r w:rsidR="000A2745">
              <w:rPr>
                <w:rFonts w:ascii="Times New Roman" w:hAnsi="Times New Roman" w:cs="Times New Roman"/>
                <w:b/>
              </w:rPr>
              <w:t xml:space="preserve"> Katarína </w:t>
            </w:r>
            <w:proofErr w:type="spellStart"/>
            <w:r w:rsidR="000A2745">
              <w:rPr>
                <w:rFonts w:ascii="Times New Roman" w:hAnsi="Times New Roman" w:cs="Times New Roman"/>
                <w:b/>
              </w:rPr>
              <w:t>Dicová</w:t>
            </w:r>
            <w:proofErr w:type="spellEnd"/>
            <w:r w:rsidR="000A2745">
              <w:rPr>
                <w:rFonts w:ascii="Times New Roman" w:hAnsi="Times New Roman" w:cs="Times New Roman"/>
                <w:b/>
              </w:rPr>
              <w:t xml:space="preserve">, JUD. Michal </w:t>
            </w:r>
            <w:proofErr w:type="spellStart"/>
            <w:r w:rsidR="000A2745">
              <w:rPr>
                <w:rFonts w:ascii="Times New Roman" w:hAnsi="Times New Roman" w:cs="Times New Roman"/>
                <w:b/>
              </w:rPr>
              <w:t>Dic</w:t>
            </w:r>
            <w:proofErr w:type="spellEnd"/>
          </w:p>
          <w:p w:rsidR="00112659" w:rsidRPr="004123B0" w:rsidRDefault="004123B0" w:rsidP="004123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Žalovaný:</w:t>
            </w:r>
            <w:r w:rsidR="00D8452A">
              <w:rPr>
                <w:rFonts w:ascii="Times New Roman" w:hAnsi="Times New Roman" w:cs="Times New Roman"/>
                <w:b/>
              </w:rPr>
              <w:t xml:space="preserve"> Mesto SL</w:t>
            </w:r>
          </w:p>
        </w:tc>
        <w:tc>
          <w:tcPr>
            <w:tcW w:w="2550" w:type="dxa"/>
          </w:tcPr>
          <w:p w:rsidR="00112659" w:rsidRPr="004123B0" w:rsidRDefault="00BB3741" w:rsidP="00BB37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B3741">
              <w:rPr>
                <w:rFonts w:ascii="Times New Roman" w:hAnsi="Times New Roman" w:cs="Times New Roman"/>
                <w:b/>
              </w:rPr>
              <w:t xml:space="preserve">Žaloba o zaplatenie </w:t>
            </w:r>
            <w:r>
              <w:rPr>
                <w:rFonts w:ascii="Times New Roman" w:hAnsi="Times New Roman" w:cs="Times New Roman"/>
                <w:b/>
              </w:rPr>
              <w:t>12 563,30</w:t>
            </w:r>
            <w:r w:rsidRPr="00BB3741">
              <w:rPr>
                <w:rFonts w:ascii="Times New Roman" w:hAnsi="Times New Roman" w:cs="Times New Roman"/>
                <w:b/>
              </w:rPr>
              <w:t>,- Eur s </w:t>
            </w:r>
            <w:proofErr w:type="spellStart"/>
            <w:r w:rsidRPr="00BB3741">
              <w:rPr>
                <w:rFonts w:ascii="Times New Roman" w:hAnsi="Times New Roman" w:cs="Times New Roman"/>
                <w:b/>
              </w:rPr>
              <w:t>prísl</w:t>
            </w:r>
            <w:proofErr w:type="spellEnd"/>
            <w:r w:rsidRPr="00BB374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842" w:type="dxa"/>
          </w:tcPr>
          <w:p w:rsidR="00112659" w:rsidRPr="004123B0" w:rsidRDefault="00BB3741" w:rsidP="00BB37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 xml:space="preserve">Žaloba podaná dňa </w:t>
            </w:r>
            <w:r>
              <w:rPr>
                <w:rFonts w:ascii="Times New Roman" w:hAnsi="Times New Roman" w:cs="Times New Roman"/>
                <w:b/>
              </w:rPr>
              <w:t>29.05.2015</w:t>
            </w:r>
          </w:p>
        </w:tc>
        <w:tc>
          <w:tcPr>
            <w:tcW w:w="1275" w:type="dxa"/>
          </w:tcPr>
          <w:p w:rsidR="00112659" w:rsidRDefault="00BB3741" w:rsidP="00233F8A">
            <w:pPr>
              <w:jc w:val="both"/>
              <w:rPr>
                <w:b/>
              </w:rPr>
            </w:pPr>
            <w:r>
              <w:rPr>
                <w:b/>
              </w:rPr>
              <w:t>Okresný súd St. Ľubovňa</w:t>
            </w:r>
            <w:r w:rsidR="008619ED">
              <w:rPr>
                <w:b/>
              </w:rPr>
              <w:t>, Krajský súd Prešov</w:t>
            </w:r>
          </w:p>
        </w:tc>
        <w:tc>
          <w:tcPr>
            <w:tcW w:w="2302" w:type="dxa"/>
          </w:tcPr>
          <w:p w:rsidR="00112659" w:rsidRDefault="008619ED" w:rsidP="00233F8A">
            <w:pPr>
              <w:jc w:val="both"/>
              <w:rPr>
                <w:b/>
              </w:rPr>
            </w:pPr>
            <w:r>
              <w:rPr>
                <w:b/>
              </w:rPr>
              <w:t>Rozs</w:t>
            </w:r>
            <w:r w:rsidR="006432E5">
              <w:rPr>
                <w:b/>
              </w:rPr>
              <w:t>udok Okresného súdu – 11.05.2018</w:t>
            </w:r>
          </w:p>
          <w:p w:rsidR="008619ED" w:rsidRDefault="008619ED" w:rsidP="00233F8A">
            <w:pPr>
              <w:jc w:val="both"/>
              <w:rPr>
                <w:b/>
              </w:rPr>
            </w:pPr>
            <w:r>
              <w:rPr>
                <w:b/>
              </w:rPr>
              <w:t>Uznesenie Krajského súdu Prešov – 18.12.2018</w:t>
            </w:r>
          </w:p>
        </w:tc>
      </w:tr>
      <w:tr w:rsidR="00CF5841" w:rsidTr="00927787">
        <w:tc>
          <w:tcPr>
            <w:tcW w:w="568" w:type="dxa"/>
          </w:tcPr>
          <w:p w:rsidR="00CF5841" w:rsidRPr="004123B0" w:rsidRDefault="00CF5841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986" w:type="dxa"/>
          </w:tcPr>
          <w:p w:rsidR="00CF5841" w:rsidRPr="004123B0" w:rsidRDefault="00CF5841" w:rsidP="004123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Žalobca:</w:t>
            </w:r>
            <w:r>
              <w:rPr>
                <w:rFonts w:ascii="Times New Roman" w:hAnsi="Times New Roman" w:cs="Times New Roman"/>
                <w:b/>
              </w:rPr>
              <w:t xml:space="preserve"> Pozemkové spoločenstvo občanov obce</w:t>
            </w:r>
          </w:p>
          <w:p w:rsidR="00CF5841" w:rsidRPr="004123B0" w:rsidRDefault="00CF5841" w:rsidP="004123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Žalovaný:</w:t>
            </w:r>
            <w:r>
              <w:rPr>
                <w:rFonts w:ascii="Times New Roman" w:hAnsi="Times New Roman" w:cs="Times New Roman"/>
                <w:b/>
              </w:rPr>
              <w:t xml:space="preserve"> Mesto SL</w:t>
            </w:r>
          </w:p>
        </w:tc>
        <w:tc>
          <w:tcPr>
            <w:tcW w:w="2550" w:type="dxa"/>
          </w:tcPr>
          <w:p w:rsidR="00CF5841" w:rsidRPr="004123B0" w:rsidRDefault="00CF5841" w:rsidP="007A299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Žaloba na určenie vlastníckeho práva</w:t>
            </w:r>
          </w:p>
        </w:tc>
        <w:tc>
          <w:tcPr>
            <w:tcW w:w="1842" w:type="dxa"/>
          </w:tcPr>
          <w:p w:rsidR="00CF5841" w:rsidRPr="004123B0" w:rsidRDefault="00CF5841" w:rsidP="00BD0C4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 xml:space="preserve">Žaloba podaná dňa </w:t>
            </w:r>
            <w:r>
              <w:rPr>
                <w:rFonts w:ascii="Times New Roman" w:hAnsi="Times New Roman" w:cs="Times New Roman"/>
                <w:b/>
              </w:rPr>
              <w:t>29.11.2013</w:t>
            </w:r>
          </w:p>
        </w:tc>
        <w:tc>
          <w:tcPr>
            <w:tcW w:w="1275" w:type="dxa"/>
          </w:tcPr>
          <w:p w:rsidR="00CF5841" w:rsidRDefault="00CF5841" w:rsidP="00233F8A">
            <w:pPr>
              <w:jc w:val="both"/>
              <w:rPr>
                <w:b/>
              </w:rPr>
            </w:pPr>
            <w:r>
              <w:rPr>
                <w:b/>
              </w:rPr>
              <w:t>OS Stará Ľubovňa</w:t>
            </w:r>
          </w:p>
        </w:tc>
        <w:tc>
          <w:tcPr>
            <w:tcW w:w="2302" w:type="dxa"/>
          </w:tcPr>
          <w:p w:rsidR="00CF5841" w:rsidRDefault="007A2998" w:rsidP="007A2998">
            <w:pPr>
              <w:jc w:val="both"/>
              <w:rPr>
                <w:b/>
              </w:rPr>
            </w:pPr>
            <w:r>
              <w:rPr>
                <w:b/>
              </w:rPr>
              <w:t>Rozsudok OS SL 12.02.2018</w:t>
            </w:r>
            <w:r w:rsidR="00067085">
              <w:rPr>
                <w:b/>
              </w:rPr>
              <w:t xml:space="preserve"> </w:t>
            </w:r>
          </w:p>
          <w:p w:rsidR="00067085" w:rsidRDefault="0032181E" w:rsidP="007A2998">
            <w:pPr>
              <w:jc w:val="both"/>
              <w:rPr>
                <w:b/>
              </w:rPr>
            </w:pPr>
            <w:r>
              <w:rPr>
                <w:b/>
              </w:rPr>
              <w:t xml:space="preserve">Podané odvolanie - </w:t>
            </w:r>
            <w:r w:rsidR="00067085">
              <w:rPr>
                <w:b/>
              </w:rPr>
              <w:t>01.03.2018</w:t>
            </w:r>
          </w:p>
        </w:tc>
      </w:tr>
      <w:tr w:rsidR="006E5E7B" w:rsidTr="00927787">
        <w:tc>
          <w:tcPr>
            <w:tcW w:w="568" w:type="dxa"/>
          </w:tcPr>
          <w:p w:rsidR="006E5E7B" w:rsidRPr="004123B0" w:rsidRDefault="00067085" w:rsidP="00BD0C4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6</w:t>
            </w:r>
            <w:r w:rsidR="006E5E7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6" w:type="dxa"/>
          </w:tcPr>
          <w:p w:rsidR="006E5E7B" w:rsidRPr="004123B0" w:rsidRDefault="006E5E7B" w:rsidP="00BD0C4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Žalobca:</w:t>
            </w:r>
            <w:r w:rsidR="003442A5">
              <w:rPr>
                <w:rFonts w:ascii="Times New Roman" w:hAnsi="Times New Roman" w:cs="Times New Roman"/>
                <w:b/>
              </w:rPr>
              <w:t xml:space="preserve"> Poradňa pre občianske a ľudské práva, IČO</w:t>
            </w:r>
            <w:r w:rsidR="002B1976">
              <w:rPr>
                <w:rFonts w:ascii="Times New Roman" w:hAnsi="Times New Roman" w:cs="Times New Roman"/>
                <w:b/>
              </w:rPr>
              <w:t>: 37867270</w:t>
            </w:r>
          </w:p>
          <w:p w:rsidR="006E5E7B" w:rsidRPr="004123B0" w:rsidRDefault="006E5E7B" w:rsidP="00BD0C4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23B0">
              <w:rPr>
                <w:rFonts w:ascii="Times New Roman" w:hAnsi="Times New Roman" w:cs="Times New Roman"/>
                <w:b/>
              </w:rPr>
              <w:t>Žalovaný:</w:t>
            </w:r>
            <w:r>
              <w:rPr>
                <w:rFonts w:ascii="Times New Roman" w:hAnsi="Times New Roman" w:cs="Times New Roman"/>
                <w:b/>
              </w:rPr>
              <w:t xml:space="preserve"> Mesto SL</w:t>
            </w:r>
          </w:p>
        </w:tc>
        <w:tc>
          <w:tcPr>
            <w:tcW w:w="2550" w:type="dxa"/>
          </w:tcPr>
          <w:p w:rsidR="006E5E7B" w:rsidRPr="004123B0" w:rsidRDefault="003442A5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Antidiskriminačná žaloba</w:t>
            </w:r>
            <w:r w:rsidR="00E864C8">
              <w:rPr>
                <w:rFonts w:ascii="Times New Roman" w:hAnsi="Times New Roman" w:cs="Times New Roman"/>
                <w:b/>
              </w:rPr>
              <w:t xml:space="preserve"> – porušenie zásady rovnakého zaobchádzania</w:t>
            </w:r>
          </w:p>
        </w:tc>
        <w:tc>
          <w:tcPr>
            <w:tcW w:w="1842" w:type="dxa"/>
          </w:tcPr>
          <w:p w:rsidR="006E5E7B" w:rsidRPr="004123B0" w:rsidRDefault="003442A5" w:rsidP="00233F8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Žaloba podaná dňa 04.05.2015</w:t>
            </w:r>
          </w:p>
        </w:tc>
        <w:tc>
          <w:tcPr>
            <w:tcW w:w="1275" w:type="dxa"/>
          </w:tcPr>
          <w:p w:rsidR="006E5E7B" w:rsidRDefault="003442A5" w:rsidP="00233F8A">
            <w:pPr>
              <w:jc w:val="both"/>
              <w:rPr>
                <w:b/>
              </w:rPr>
            </w:pPr>
            <w:r>
              <w:rPr>
                <w:b/>
              </w:rPr>
              <w:t>Okresný súd Bratislava III.</w:t>
            </w:r>
          </w:p>
        </w:tc>
        <w:tc>
          <w:tcPr>
            <w:tcW w:w="2302" w:type="dxa"/>
          </w:tcPr>
          <w:p w:rsidR="006E5E7B" w:rsidRDefault="00E864C8" w:rsidP="002B1976">
            <w:pPr>
              <w:jc w:val="both"/>
              <w:rPr>
                <w:b/>
              </w:rPr>
            </w:pPr>
            <w:r>
              <w:rPr>
                <w:b/>
              </w:rPr>
              <w:t xml:space="preserve">Rozsudok OS Bratislava III. </w:t>
            </w:r>
            <w:r w:rsidR="002B1976">
              <w:rPr>
                <w:b/>
              </w:rPr>
              <w:t>06.10.2016</w:t>
            </w:r>
          </w:p>
          <w:p w:rsidR="00BA4C39" w:rsidRDefault="00BA4C39" w:rsidP="002B1976">
            <w:pPr>
              <w:jc w:val="both"/>
              <w:rPr>
                <w:b/>
              </w:rPr>
            </w:pPr>
            <w:r>
              <w:rPr>
                <w:b/>
              </w:rPr>
              <w:t>Podané odvolanie dňa 23.12.2016</w:t>
            </w:r>
          </w:p>
        </w:tc>
      </w:tr>
    </w:tbl>
    <w:p w:rsidR="004817A7" w:rsidRPr="004817A7" w:rsidRDefault="004817A7" w:rsidP="004817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7787" w:rsidRDefault="00944432" w:rsidP="00927787">
      <w:pPr>
        <w:pStyle w:val="Odsekzoznamu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44432">
        <w:rPr>
          <w:rFonts w:ascii="Times New Roman" w:hAnsi="Times New Roman" w:cs="Times New Roman"/>
          <w:sz w:val="24"/>
          <w:szCs w:val="24"/>
        </w:rPr>
        <w:t xml:space="preserve">Žaloba v právnej veci </w:t>
      </w:r>
      <w:proofErr w:type="spellStart"/>
      <w:r w:rsidRPr="00944432">
        <w:rPr>
          <w:rFonts w:ascii="Times New Roman" w:hAnsi="Times New Roman" w:cs="Times New Roman"/>
          <w:sz w:val="24"/>
          <w:szCs w:val="24"/>
        </w:rPr>
        <w:t>Gurman</w:t>
      </w:r>
      <w:proofErr w:type="spellEnd"/>
      <w:r w:rsidRPr="00944432">
        <w:rPr>
          <w:rFonts w:ascii="Times New Roman" w:hAnsi="Times New Roman" w:cs="Times New Roman"/>
          <w:sz w:val="24"/>
          <w:szCs w:val="24"/>
        </w:rPr>
        <w:t xml:space="preserve">, s.r.o. </w:t>
      </w:r>
      <w:r w:rsidRPr="00944432">
        <w:rPr>
          <w:rFonts w:ascii="Times New Roman" w:hAnsi="Times New Roman" w:cs="Times New Roman"/>
          <w:b/>
          <w:sz w:val="24"/>
          <w:szCs w:val="24"/>
        </w:rPr>
        <w:t>o náhradu škody 46 416,00 Eur s príslušenstvom</w:t>
      </w:r>
      <w:r w:rsidRPr="0094443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4432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944432">
        <w:rPr>
          <w:rFonts w:ascii="Times New Roman" w:hAnsi="Times New Roman" w:cs="Times New Roman"/>
          <w:sz w:val="24"/>
          <w:szCs w:val="24"/>
        </w:rPr>
        <w:t xml:space="preserve">. zn. 2C/47/2018) podaná na Okresnom súde v Starej Ľubovni dňa 24.10.2018. </w:t>
      </w:r>
      <w:r w:rsidRPr="00944432">
        <w:rPr>
          <w:rFonts w:ascii="Times New Roman" w:hAnsi="Times New Roman" w:cs="Times New Roman"/>
          <w:b/>
          <w:sz w:val="24"/>
          <w:szCs w:val="24"/>
        </w:rPr>
        <w:t xml:space="preserve">Predmetom žaloby je  majetkové plnenie. </w:t>
      </w:r>
      <w:r w:rsidRPr="00944432">
        <w:rPr>
          <w:rFonts w:ascii="Times New Roman" w:hAnsi="Times New Roman" w:cs="Times New Roman"/>
          <w:sz w:val="24"/>
          <w:szCs w:val="24"/>
        </w:rPr>
        <w:t>Právna ve</w:t>
      </w:r>
      <w:r>
        <w:rPr>
          <w:rFonts w:ascii="Times New Roman" w:hAnsi="Times New Roman" w:cs="Times New Roman"/>
          <w:sz w:val="24"/>
          <w:szCs w:val="24"/>
        </w:rPr>
        <w:t>c nie je k dnešnému dňu ukončená</w:t>
      </w:r>
      <w:r w:rsidRPr="00944432">
        <w:rPr>
          <w:rFonts w:ascii="Times New Roman" w:hAnsi="Times New Roman" w:cs="Times New Roman"/>
          <w:sz w:val="24"/>
          <w:szCs w:val="24"/>
        </w:rPr>
        <w:t>, prvé pojednávanie je vytýčené na 11.07.2019. Právne zastúpenie: JUDr. Katarína Železníková, zamestnanec mesta.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17A7" w:rsidRPr="00944432">
        <w:rPr>
          <w:rFonts w:ascii="Times New Roman" w:hAnsi="Times New Roman" w:cs="Times New Roman"/>
          <w:sz w:val="24"/>
          <w:szCs w:val="24"/>
        </w:rPr>
        <w:t>Žalobu o náhradu škody vo výške 46 416,00 Eur na Mesto Stará Ľubovňa (ako strana žalovaná) zaslala spoločnosť GURMAN</w:t>
      </w:r>
      <w:r w:rsidR="00183493" w:rsidRPr="00944432">
        <w:rPr>
          <w:rFonts w:ascii="Times New Roman" w:hAnsi="Times New Roman" w:cs="Times New Roman"/>
          <w:sz w:val="24"/>
          <w:szCs w:val="24"/>
        </w:rPr>
        <w:t>, s.r.o., IČO: 31731197</w:t>
      </w:r>
      <w:r w:rsidR="004817A7" w:rsidRPr="00944432">
        <w:rPr>
          <w:rFonts w:ascii="Times New Roman" w:hAnsi="Times New Roman" w:cs="Times New Roman"/>
          <w:sz w:val="24"/>
          <w:szCs w:val="24"/>
        </w:rPr>
        <w:t xml:space="preserve"> prostredníctvom súdu dňa 24.10.2018. Mesto Stará Ľubovňa a spoločnosť </w:t>
      </w:r>
      <w:proofErr w:type="spellStart"/>
      <w:r w:rsidR="004817A7" w:rsidRPr="00944432">
        <w:rPr>
          <w:rFonts w:ascii="Times New Roman" w:hAnsi="Times New Roman" w:cs="Times New Roman"/>
          <w:sz w:val="24"/>
          <w:szCs w:val="24"/>
        </w:rPr>
        <w:t>Gurman</w:t>
      </w:r>
      <w:proofErr w:type="spellEnd"/>
      <w:r w:rsidR="004817A7" w:rsidRPr="00944432">
        <w:rPr>
          <w:rFonts w:ascii="Times New Roman" w:hAnsi="Times New Roman" w:cs="Times New Roman"/>
          <w:sz w:val="24"/>
          <w:szCs w:val="24"/>
        </w:rPr>
        <w:t xml:space="preserve"> s.r.o. uzatvorili dňa 09.05.2014 zmluvu o nájme nehnuteľností – pozemku, č. par. CKN 2858/9, ktoré vzniklo na základe geometrického plánu č. 115/2014 na oddelenie pozemku par. č. CKN 2858/1  na 100m2 na dobu 10 rokov (ide o pozemok oproti Tatranskej škôlke vedľa chodníka a cesty, pri OD Družbe). Spoločnosť </w:t>
      </w:r>
      <w:proofErr w:type="spellStart"/>
      <w:r w:rsidR="004817A7" w:rsidRPr="00944432">
        <w:rPr>
          <w:rFonts w:ascii="Times New Roman" w:hAnsi="Times New Roman" w:cs="Times New Roman"/>
          <w:sz w:val="24"/>
          <w:szCs w:val="24"/>
        </w:rPr>
        <w:t>Gurman</w:t>
      </w:r>
      <w:proofErr w:type="spellEnd"/>
      <w:r w:rsidR="004817A7" w:rsidRPr="00944432">
        <w:rPr>
          <w:rFonts w:ascii="Times New Roman" w:hAnsi="Times New Roman" w:cs="Times New Roman"/>
          <w:sz w:val="24"/>
          <w:szCs w:val="24"/>
        </w:rPr>
        <w:t xml:space="preserve"> s.r.o.  chcela na prenajatom pozemku CKN 2858/9  poskytovať podnikateľskú činnosť v oblasti obchodu a služieb. Avšak od podpisu zmluvy tento pozemok nevyužívala  až v roku 2017 zaslala žiadosť o vyjadrenie sa k projektovej dokumentácii stavby predajňa 1. </w:t>
      </w:r>
      <w:proofErr w:type="spellStart"/>
      <w:r w:rsidR="004817A7" w:rsidRPr="00944432">
        <w:rPr>
          <w:rFonts w:ascii="Times New Roman" w:hAnsi="Times New Roman" w:cs="Times New Roman"/>
          <w:sz w:val="24"/>
          <w:szCs w:val="24"/>
        </w:rPr>
        <w:t>Day</w:t>
      </w:r>
      <w:proofErr w:type="spellEnd"/>
      <w:r w:rsidR="004817A7" w:rsidRPr="00944432">
        <w:rPr>
          <w:rFonts w:ascii="Times New Roman" w:hAnsi="Times New Roman" w:cs="Times New Roman"/>
          <w:sz w:val="24"/>
          <w:szCs w:val="24"/>
        </w:rPr>
        <w:t xml:space="preserve">. Súčasťou tejto dokumentácie bola aj architektonická štúdia a zastavaná plocha stavby bola na viac ako 99m2. Mesto Stará Ľubovňa vydalo spoločnosti nesúhlasné stanovisko k stavbe, pretože nedodržala zastavanosť územia v zmysle územného plánu Mesta. Keďže im Mesto nevydalo súhlasné stanovisko, ani ďalšie podklady k stavbe, tak si spoločnosť </w:t>
      </w:r>
      <w:proofErr w:type="spellStart"/>
      <w:r w:rsidR="004817A7" w:rsidRPr="00944432">
        <w:rPr>
          <w:rFonts w:ascii="Times New Roman" w:hAnsi="Times New Roman" w:cs="Times New Roman"/>
          <w:sz w:val="24"/>
          <w:szCs w:val="24"/>
        </w:rPr>
        <w:t>Gurman</w:t>
      </w:r>
      <w:proofErr w:type="spellEnd"/>
      <w:r w:rsidR="004817A7" w:rsidRPr="00944432">
        <w:rPr>
          <w:rFonts w:ascii="Times New Roman" w:hAnsi="Times New Roman" w:cs="Times New Roman"/>
          <w:sz w:val="24"/>
          <w:szCs w:val="24"/>
        </w:rPr>
        <w:t xml:space="preserve"> s.r.o. nárokuje </w:t>
      </w:r>
      <w:proofErr w:type="spellStart"/>
      <w:r w:rsidR="004817A7" w:rsidRPr="00944432">
        <w:rPr>
          <w:rFonts w:ascii="Times New Roman" w:hAnsi="Times New Roman" w:cs="Times New Roman"/>
          <w:sz w:val="24"/>
          <w:szCs w:val="24"/>
        </w:rPr>
        <w:t>ušlý</w:t>
      </w:r>
      <w:proofErr w:type="spellEnd"/>
      <w:r w:rsidR="004817A7" w:rsidRPr="00944432">
        <w:rPr>
          <w:rFonts w:ascii="Times New Roman" w:hAnsi="Times New Roman" w:cs="Times New Roman"/>
          <w:sz w:val="24"/>
          <w:szCs w:val="24"/>
        </w:rPr>
        <w:t xml:space="preserve"> zisk. </w:t>
      </w:r>
      <w:r w:rsidR="004467DC">
        <w:rPr>
          <w:rFonts w:ascii="Times New Roman" w:hAnsi="Times New Roman" w:cs="Times New Roman"/>
          <w:sz w:val="24"/>
          <w:szCs w:val="24"/>
        </w:rPr>
        <w:t>P</w:t>
      </w:r>
      <w:r w:rsidR="004467DC" w:rsidRPr="00927787">
        <w:rPr>
          <w:rFonts w:ascii="Times New Roman" w:hAnsi="Times New Roman" w:cs="Times New Roman"/>
          <w:sz w:val="24"/>
          <w:szCs w:val="24"/>
        </w:rPr>
        <w:t>rávna vec nie je k dnešnému dňu ukončená</w:t>
      </w:r>
      <w:r w:rsidR="004467DC">
        <w:rPr>
          <w:rFonts w:ascii="Times New Roman" w:hAnsi="Times New Roman" w:cs="Times New Roman"/>
          <w:sz w:val="24"/>
          <w:szCs w:val="24"/>
        </w:rPr>
        <w:t>.</w:t>
      </w:r>
    </w:p>
    <w:p w:rsidR="000A2745" w:rsidRDefault="00927787" w:rsidP="000A2745">
      <w:pPr>
        <w:pStyle w:val="Odsekzoznamu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27787">
        <w:rPr>
          <w:rFonts w:ascii="Times New Roman" w:hAnsi="Times New Roman" w:cs="Times New Roman"/>
          <w:b/>
          <w:sz w:val="24"/>
          <w:szCs w:val="24"/>
        </w:rPr>
        <w:t>Žaloba v právnej veci</w:t>
      </w:r>
      <w:r w:rsidRPr="00927787">
        <w:rPr>
          <w:rFonts w:ascii="Times New Roman" w:hAnsi="Times New Roman" w:cs="Times New Roman"/>
          <w:sz w:val="24"/>
          <w:szCs w:val="24"/>
        </w:rPr>
        <w:t xml:space="preserve"> žalobcov: František </w:t>
      </w:r>
      <w:proofErr w:type="spellStart"/>
      <w:r w:rsidRPr="00927787">
        <w:rPr>
          <w:rFonts w:ascii="Times New Roman" w:hAnsi="Times New Roman" w:cs="Times New Roman"/>
          <w:sz w:val="24"/>
          <w:szCs w:val="24"/>
        </w:rPr>
        <w:t>Barnovský</w:t>
      </w:r>
      <w:proofErr w:type="spellEnd"/>
      <w:r w:rsidRPr="00927787">
        <w:rPr>
          <w:rFonts w:ascii="Times New Roman" w:hAnsi="Times New Roman" w:cs="Times New Roman"/>
          <w:sz w:val="24"/>
          <w:szCs w:val="24"/>
        </w:rPr>
        <w:t xml:space="preserve"> a Mgr Anna </w:t>
      </w:r>
      <w:proofErr w:type="spellStart"/>
      <w:r w:rsidRPr="00927787">
        <w:rPr>
          <w:rFonts w:ascii="Times New Roman" w:hAnsi="Times New Roman" w:cs="Times New Roman"/>
          <w:sz w:val="24"/>
          <w:szCs w:val="24"/>
        </w:rPr>
        <w:t>Barnovská</w:t>
      </w:r>
      <w:proofErr w:type="spellEnd"/>
      <w:r w:rsidRPr="00927787">
        <w:rPr>
          <w:rFonts w:ascii="Times New Roman" w:hAnsi="Times New Roman" w:cs="Times New Roman"/>
          <w:sz w:val="24"/>
          <w:szCs w:val="24"/>
        </w:rPr>
        <w:t xml:space="preserve">, právne zastúpení JUDr. Martou </w:t>
      </w:r>
      <w:proofErr w:type="spellStart"/>
      <w:r w:rsidRPr="00927787">
        <w:rPr>
          <w:rFonts w:ascii="Times New Roman" w:hAnsi="Times New Roman" w:cs="Times New Roman"/>
          <w:sz w:val="24"/>
          <w:szCs w:val="24"/>
        </w:rPr>
        <w:t>Konkoľovou</w:t>
      </w:r>
      <w:proofErr w:type="spellEnd"/>
      <w:r w:rsidRPr="00927787">
        <w:rPr>
          <w:rFonts w:ascii="Times New Roman" w:hAnsi="Times New Roman" w:cs="Times New Roman"/>
          <w:sz w:val="24"/>
          <w:szCs w:val="24"/>
        </w:rPr>
        <w:t xml:space="preserve"> proti žalovanému Mesto Stará Ľubovňa </w:t>
      </w:r>
      <w:r w:rsidRPr="00927787">
        <w:rPr>
          <w:rFonts w:ascii="Times New Roman" w:hAnsi="Times New Roman" w:cs="Times New Roman"/>
          <w:b/>
          <w:sz w:val="24"/>
          <w:szCs w:val="24"/>
        </w:rPr>
        <w:t>o preskúmanie zákonnosti rozhodnutia a postupu žalovaného</w:t>
      </w:r>
      <w:r w:rsidR="00A7418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74188">
        <w:rPr>
          <w:rFonts w:ascii="Times New Roman" w:hAnsi="Times New Roman" w:cs="Times New Roman"/>
          <w:sz w:val="24"/>
          <w:szCs w:val="24"/>
        </w:rPr>
        <w:t xml:space="preserve">vedená pod </w:t>
      </w:r>
      <w:proofErr w:type="spellStart"/>
      <w:r w:rsidR="00A74188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="00A74188">
        <w:rPr>
          <w:rFonts w:ascii="Times New Roman" w:hAnsi="Times New Roman" w:cs="Times New Roman"/>
          <w:sz w:val="24"/>
          <w:szCs w:val="24"/>
        </w:rPr>
        <w:t>. zn. súdu 8Sa/50/2018</w:t>
      </w:r>
      <w:r w:rsidRPr="0092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7787">
        <w:rPr>
          <w:rFonts w:ascii="Times New Roman" w:hAnsi="Times New Roman" w:cs="Times New Roman"/>
          <w:sz w:val="24"/>
          <w:szCs w:val="24"/>
        </w:rPr>
        <w:t>zo dňa 03.12.2018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927787">
        <w:rPr>
          <w:rFonts w:ascii="Times New Roman" w:hAnsi="Times New Roman" w:cs="Times New Roman"/>
          <w:b/>
          <w:sz w:val="24"/>
          <w:szCs w:val="24"/>
        </w:rPr>
        <w:t>redmetom žaloby nie je majetkové plnenie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27787">
        <w:rPr>
          <w:rFonts w:ascii="Times New Roman" w:hAnsi="Times New Roman" w:cs="Times New Roman"/>
          <w:sz w:val="24"/>
          <w:szCs w:val="24"/>
        </w:rPr>
        <w:t>rávna vec nie je k dnešnému dňu ukončená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745" w:rsidRDefault="000A7BC7" w:rsidP="000A2745">
      <w:pPr>
        <w:pStyle w:val="Odsekzoznamu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467DC">
        <w:rPr>
          <w:rFonts w:ascii="Times New Roman" w:hAnsi="Times New Roman" w:cs="Times New Roman"/>
          <w:b/>
          <w:sz w:val="24"/>
          <w:szCs w:val="24"/>
        </w:rPr>
        <w:t>Žaloba v právnej veci</w:t>
      </w:r>
      <w:r>
        <w:rPr>
          <w:rFonts w:ascii="Times New Roman" w:hAnsi="Times New Roman" w:cs="Times New Roman"/>
          <w:sz w:val="24"/>
          <w:szCs w:val="24"/>
        </w:rPr>
        <w:t xml:space="preserve"> žalobcu: Mgr. 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Dic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právne zastúpený JUDr. 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Dic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proti žalovanému Mesto Stará Ľubovňa </w:t>
      </w:r>
      <w:r w:rsidRPr="004467DC">
        <w:rPr>
          <w:rFonts w:ascii="Times New Roman" w:hAnsi="Times New Roman" w:cs="Times New Roman"/>
          <w:b/>
          <w:sz w:val="24"/>
          <w:szCs w:val="24"/>
        </w:rPr>
        <w:t xml:space="preserve">o zaplatenie </w:t>
      </w:r>
      <w:r>
        <w:rPr>
          <w:rFonts w:ascii="Times New Roman" w:hAnsi="Times New Roman" w:cs="Times New Roman"/>
          <w:b/>
          <w:sz w:val="24"/>
          <w:szCs w:val="24"/>
        </w:rPr>
        <w:t>28 908,00</w:t>
      </w:r>
      <w:r w:rsidRPr="004467DC">
        <w:rPr>
          <w:rFonts w:ascii="Times New Roman" w:hAnsi="Times New Roman" w:cs="Times New Roman"/>
          <w:b/>
          <w:sz w:val="24"/>
          <w:szCs w:val="24"/>
        </w:rPr>
        <w:t xml:space="preserve"> Eur s príslušenstvom</w:t>
      </w:r>
      <w:r>
        <w:rPr>
          <w:rFonts w:ascii="Times New Roman" w:hAnsi="Times New Roman" w:cs="Times New Roman"/>
          <w:sz w:val="24"/>
          <w:szCs w:val="24"/>
        </w:rPr>
        <w:t xml:space="preserve">, vedená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zn. </w:t>
      </w:r>
      <w:r w:rsidR="004A1BC1">
        <w:rPr>
          <w:rFonts w:ascii="Times New Roman" w:hAnsi="Times New Roman" w:cs="Times New Roman"/>
          <w:sz w:val="24"/>
          <w:szCs w:val="24"/>
        </w:rPr>
        <w:t>6C/132/2017</w:t>
      </w:r>
      <w:r>
        <w:rPr>
          <w:rFonts w:ascii="Times New Roman" w:hAnsi="Times New Roman" w:cs="Times New Roman"/>
          <w:sz w:val="24"/>
          <w:szCs w:val="24"/>
        </w:rPr>
        <w:t xml:space="preserve"> na Okresno</w:t>
      </w:r>
      <w:r w:rsidR="00E43A5F">
        <w:rPr>
          <w:rFonts w:ascii="Times New Roman" w:hAnsi="Times New Roman" w:cs="Times New Roman"/>
          <w:sz w:val="24"/>
          <w:szCs w:val="24"/>
        </w:rPr>
        <w:t>m súde Stará Ľubovňa. Žalobca podanou žalobou žiada</w:t>
      </w:r>
      <w:r>
        <w:rPr>
          <w:rFonts w:ascii="Times New Roman" w:hAnsi="Times New Roman" w:cs="Times New Roman"/>
          <w:sz w:val="24"/>
          <w:szCs w:val="24"/>
        </w:rPr>
        <w:t xml:space="preserve"> Mesto Stará Ľubovňa o zaplatenie </w:t>
      </w:r>
      <w:r w:rsidR="004A1BC1">
        <w:rPr>
          <w:rFonts w:ascii="Times New Roman" w:hAnsi="Times New Roman" w:cs="Times New Roman"/>
          <w:sz w:val="24"/>
          <w:szCs w:val="24"/>
        </w:rPr>
        <w:t>28 908,00 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A5F">
        <w:rPr>
          <w:rFonts w:ascii="Times New Roman" w:hAnsi="Times New Roman" w:cs="Times New Roman"/>
          <w:sz w:val="24"/>
          <w:szCs w:val="24"/>
        </w:rPr>
        <w:t>za nájom pozemkov, ktoré sa nachádzajú pred a pod Domom kultúr</w:t>
      </w:r>
      <w:r w:rsidR="00E43A5F">
        <w:rPr>
          <w:rFonts w:ascii="Times New Roman" w:hAnsi="Times New Roman" w:cs="Times New Roman"/>
          <w:sz w:val="24"/>
          <w:szCs w:val="24"/>
        </w:rPr>
        <w:t>y, ktorého je</w:t>
      </w:r>
      <w:r w:rsidRPr="00E43A5F">
        <w:rPr>
          <w:rFonts w:ascii="Times New Roman" w:hAnsi="Times New Roman" w:cs="Times New Roman"/>
          <w:sz w:val="24"/>
          <w:szCs w:val="24"/>
        </w:rPr>
        <w:t xml:space="preserve"> </w:t>
      </w:r>
      <w:r w:rsidR="00E43A5F">
        <w:rPr>
          <w:rFonts w:ascii="Times New Roman" w:hAnsi="Times New Roman" w:cs="Times New Roman"/>
          <w:sz w:val="24"/>
          <w:szCs w:val="24"/>
        </w:rPr>
        <w:t>vlastníkom, a to na par. reg. E KN č. 821 o výmere 396 m2</w:t>
      </w:r>
      <w:r w:rsidRPr="00E43A5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Na základe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plnomocenstva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Mandátnej zmluvy je Mesto Stará Ľubovňa v tomto súdom spore zastupované JUDr. Vladimírom </w:t>
      </w:r>
      <w:proofErr w:type="spellStart"/>
      <w:r>
        <w:rPr>
          <w:rFonts w:ascii="Times New Roman" w:hAnsi="Times New Roman" w:cs="Times New Roman"/>
          <w:sz w:val="24"/>
          <w:szCs w:val="24"/>
        </w:rPr>
        <w:t>Dlugolinským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Predmetom žaloby </w:t>
      </w:r>
      <w:r w:rsidRPr="00927787">
        <w:rPr>
          <w:rFonts w:ascii="Times New Roman" w:hAnsi="Times New Roman" w:cs="Times New Roman"/>
          <w:b/>
          <w:sz w:val="24"/>
          <w:szCs w:val="24"/>
        </w:rPr>
        <w:t xml:space="preserve"> je majetkové plnenie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27787">
        <w:rPr>
          <w:rFonts w:ascii="Times New Roman" w:hAnsi="Times New Roman" w:cs="Times New Roman"/>
          <w:sz w:val="24"/>
          <w:szCs w:val="24"/>
        </w:rPr>
        <w:t>rávna vec nie je k dnešnému dňu ukončená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745" w:rsidRDefault="004467DC" w:rsidP="000A2745">
      <w:pPr>
        <w:pStyle w:val="Odsekzoznamu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467DC">
        <w:rPr>
          <w:rFonts w:ascii="Times New Roman" w:hAnsi="Times New Roman" w:cs="Times New Roman"/>
          <w:b/>
          <w:sz w:val="24"/>
          <w:szCs w:val="24"/>
        </w:rPr>
        <w:t>Žaloba v právnej veci</w:t>
      </w:r>
      <w:r>
        <w:rPr>
          <w:rFonts w:ascii="Times New Roman" w:hAnsi="Times New Roman" w:cs="Times New Roman"/>
          <w:sz w:val="24"/>
          <w:szCs w:val="24"/>
        </w:rPr>
        <w:t xml:space="preserve"> žalobcov: 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Dicová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JUDr. 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Dic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právne zastúpená JUDr. 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Dic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proti žalovanému Mesto Stará Ľubovňa </w:t>
      </w:r>
      <w:r w:rsidRPr="004467DC">
        <w:rPr>
          <w:rFonts w:ascii="Times New Roman" w:hAnsi="Times New Roman" w:cs="Times New Roman"/>
          <w:b/>
          <w:sz w:val="24"/>
          <w:szCs w:val="24"/>
        </w:rPr>
        <w:t>o zaplatenie 12 563,30 Eur s príslušenstvom</w:t>
      </w:r>
      <w:r>
        <w:rPr>
          <w:rFonts w:ascii="Times New Roman" w:hAnsi="Times New Roman" w:cs="Times New Roman"/>
          <w:sz w:val="24"/>
          <w:szCs w:val="24"/>
        </w:rPr>
        <w:t xml:space="preserve">, vedená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zn. 7C/299/2015 na Okresnom súde Stará Ľubovňa. </w:t>
      </w:r>
      <w:r w:rsidR="000A2745">
        <w:rPr>
          <w:rFonts w:ascii="Times New Roman" w:hAnsi="Times New Roman" w:cs="Times New Roman"/>
          <w:sz w:val="24"/>
          <w:szCs w:val="24"/>
        </w:rPr>
        <w:t xml:space="preserve">Žalobcovia podanou žalobou žiadajú Mesto Stará Ľubovňa o zaplatenie 12 563,30 za </w:t>
      </w:r>
      <w:r w:rsidR="000A2745">
        <w:rPr>
          <w:rFonts w:ascii="Times New Roman" w:hAnsi="Times New Roman" w:cs="Times New Roman"/>
          <w:sz w:val="24"/>
          <w:szCs w:val="24"/>
        </w:rPr>
        <w:lastRenderedPageBreak/>
        <w:t>nájom pozemkov, ktoré sa nachádzajú pred a pod Domom kultúry, ktorého sú bezpodieloví spoluvlastníci</w:t>
      </w:r>
      <w:r w:rsidR="006432E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432E5">
        <w:rPr>
          <w:rFonts w:ascii="Times New Roman" w:hAnsi="Times New Roman" w:cs="Times New Roman"/>
          <w:sz w:val="24"/>
          <w:szCs w:val="24"/>
        </w:rPr>
        <w:t>par.č</w:t>
      </w:r>
      <w:proofErr w:type="spellEnd"/>
      <w:r w:rsidR="006432E5">
        <w:rPr>
          <w:rFonts w:ascii="Times New Roman" w:hAnsi="Times New Roman" w:cs="Times New Roman"/>
          <w:sz w:val="24"/>
          <w:szCs w:val="24"/>
        </w:rPr>
        <w:t>. 822/2 o výmere 153 m2)</w:t>
      </w:r>
      <w:r w:rsidR="000A2745">
        <w:rPr>
          <w:rFonts w:ascii="Times New Roman" w:hAnsi="Times New Roman" w:cs="Times New Roman"/>
          <w:sz w:val="24"/>
          <w:szCs w:val="24"/>
        </w:rPr>
        <w:t>.</w:t>
      </w:r>
      <w:r w:rsidR="00E43A5F">
        <w:rPr>
          <w:rFonts w:ascii="Times New Roman" w:hAnsi="Times New Roman" w:cs="Times New Roman"/>
          <w:sz w:val="24"/>
          <w:szCs w:val="24"/>
        </w:rPr>
        <w:t>Spoluvlastníctvo žalobcov je v podiele 18/24, čo predstavuje výmeru 114,75 m2.</w:t>
      </w:r>
      <w:r w:rsidR="000A2745">
        <w:rPr>
          <w:rFonts w:ascii="Times New Roman" w:hAnsi="Times New Roman" w:cs="Times New Roman"/>
          <w:sz w:val="24"/>
          <w:szCs w:val="24"/>
        </w:rPr>
        <w:t xml:space="preserve"> </w:t>
      </w:r>
      <w:r w:rsidR="00AE69AF">
        <w:rPr>
          <w:rFonts w:ascii="Times New Roman" w:hAnsi="Times New Roman" w:cs="Times New Roman"/>
          <w:sz w:val="24"/>
          <w:szCs w:val="24"/>
        </w:rPr>
        <w:t xml:space="preserve">Na základe </w:t>
      </w:r>
      <w:proofErr w:type="spellStart"/>
      <w:r w:rsidR="00AE69AF">
        <w:rPr>
          <w:rFonts w:ascii="Times New Roman" w:hAnsi="Times New Roman" w:cs="Times New Roman"/>
          <w:sz w:val="24"/>
          <w:szCs w:val="24"/>
        </w:rPr>
        <w:t>plnomocenstva</w:t>
      </w:r>
      <w:proofErr w:type="spellEnd"/>
      <w:r w:rsidR="00AE69AF">
        <w:rPr>
          <w:rFonts w:ascii="Times New Roman" w:hAnsi="Times New Roman" w:cs="Times New Roman"/>
          <w:sz w:val="24"/>
          <w:szCs w:val="24"/>
        </w:rPr>
        <w:t xml:space="preserve"> a Mandátnej zmluvy je Mesto Stará Ľubovňa v tomto súdom spore </w:t>
      </w:r>
      <w:r>
        <w:rPr>
          <w:rFonts w:ascii="Times New Roman" w:hAnsi="Times New Roman" w:cs="Times New Roman"/>
          <w:sz w:val="24"/>
          <w:szCs w:val="24"/>
        </w:rPr>
        <w:t xml:space="preserve">zastupované JUDr. Vladimírom </w:t>
      </w:r>
      <w:proofErr w:type="spellStart"/>
      <w:r>
        <w:rPr>
          <w:rFonts w:ascii="Times New Roman" w:hAnsi="Times New Roman" w:cs="Times New Roman"/>
          <w:sz w:val="24"/>
          <w:szCs w:val="24"/>
        </w:rPr>
        <w:t>Dlugolinským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E1777">
        <w:rPr>
          <w:rFonts w:ascii="Times New Roman" w:hAnsi="Times New Roman" w:cs="Times New Roman"/>
          <w:sz w:val="24"/>
          <w:szCs w:val="24"/>
        </w:rPr>
        <w:t xml:space="preserve"> </w:t>
      </w:r>
      <w:r w:rsidR="008619ED" w:rsidRPr="006432E5">
        <w:rPr>
          <w:rFonts w:ascii="Times New Roman" w:hAnsi="Times New Roman" w:cs="Times New Roman"/>
          <w:sz w:val="24"/>
          <w:szCs w:val="24"/>
          <w:u w:val="single"/>
        </w:rPr>
        <w:t>Krajský súd Prešov dňa 18.12.2018 uznesením zrušil rozsudok súdu 1.stupňa a vec vrátil Okresnému súdu na ďalšie konanie</w:t>
      </w:r>
      <w:r w:rsidR="00AE17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Predmetom žaloby </w:t>
      </w:r>
      <w:r w:rsidRPr="00927787">
        <w:rPr>
          <w:rFonts w:ascii="Times New Roman" w:hAnsi="Times New Roman" w:cs="Times New Roman"/>
          <w:b/>
          <w:sz w:val="24"/>
          <w:szCs w:val="24"/>
        </w:rPr>
        <w:t xml:space="preserve"> je majetkové plnenie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27787">
        <w:rPr>
          <w:rFonts w:ascii="Times New Roman" w:hAnsi="Times New Roman" w:cs="Times New Roman"/>
          <w:sz w:val="24"/>
          <w:szCs w:val="24"/>
        </w:rPr>
        <w:t>rávna vec nie je k dnešnému dňu ukončená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1919" w:rsidRDefault="00A11919" w:rsidP="00A11919">
      <w:pPr>
        <w:pStyle w:val="Odsekzoznamu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467DC">
        <w:rPr>
          <w:rFonts w:ascii="Times New Roman" w:hAnsi="Times New Roman" w:cs="Times New Roman"/>
          <w:b/>
          <w:sz w:val="24"/>
          <w:szCs w:val="24"/>
        </w:rPr>
        <w:t>Žaloba v právnej veci</w:t>
      </w:r>
      <w:r>
        <w:rPr>
          <w:rFonts w:ascii="Times New Roman" w:hAnsi="Times New Roman" w:cs="Times New Roman"/>
          <w:sz w:val="24"/>
          <w:szCs w:val="24"/>
        </w:rPr>
        <w:t xml:space="preserve"> žalobcu: Pozemkové spoločenstvo občanov obce, právne zastúpený JUDr. </w:t>
      </w:r>
      <w:proofErr w:type="spellStart"/>
      <w:r>
        <w:rPr>
          <w:rFonts w:ascii="Times New Roman" w:hAnsi="Times New Roman" w:cs="Times New Roman"/>
          <w:sz w:val="24"/>
          <w:szCs w:val="24"/>
        </w:rPr>
        <w:t>Matou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Konkoľovou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proti žalovanému Mesto Stará Ľubovňa </w:t>
      </w:r>
      <w:r>
        <w:rPr>
          <w:rFonts w:ascii="Times New Roman" w:hAnsi="Times New Roman" w:cs="Times New Roman"/>
          <w:b/>
          <w:sz w:val="24"/>
          <w:szCs w:val="24"/>
        </w:rPr>
        <w:t>na určenie vlastníckeho práva</w:t>
      </w:r>
      <w:r>
        <w:rPr>
          <w:rFonts w:ascii="Times New Roman" w:hAnsi="Times New Roman" w:cs="Times New Roman"/>
          <w:sz w:val="24"/>
          <w:szCs w:val="24"/>
        </w:rPr>
        <w:t xml:space="preserve">, vedená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zn. 5C/245/2013 na Okresnom súde Stará Ľubovňa. </w:t>
      </w:r>
      <w:r w:rsidR="0007529C">
        <w:rPr>
          <w:rFonts w:ascii="Times New Roman" w:hAnsi="Times New Roman" w:cs="Times New Roman"/>
          <w:sz w:val="24"/>
          <w:szCs w:val="24"/>
        </w:rPr>
        <w:t xml:space="preserve">Okresný súd Stará Ľubovňa </w:t>
      </w:r>
      <w:r w:rsidR="00AE4D81">
        <w:rPr>
          <w:rFonts w:ascii="Times New Roman" w:hAnsi="Times New Roman" w:cs="Times New Roman"/>
          <w:sz w:val="24"/>
          <w:szCs w:val="24"/>
        </w:rPr>
        <w:t>vydal dňa 12.02.2018 rozsudok</w:t>
      </w:r>
      <w:r w:rsidR="005237F4">
        <w:rPr>
          <w:rFonts w:ascii="Times New Roman" w:hAnsi="Times New Roman" w:cs="Times New Roman"/>
          <w:sz w:val="24"/>
          <w:szCs w:val="24"/>
        </w:rPr>
        <w:t xml:space="preserve">, v ktorom </w:t>
      </w:r>
      <w:r w:rsidR="000E4D57">
        <w:rPr>
          <w:rFonts w:ascii="Times New Roman" w:hAnsi="Times New Roman" w:cs="Times New Roman"/>
          <w:sz w:val="24"/>
          <w:szCs w:val="24"/>
        </w:rPr>
        <w:t>súd žalobu zamietol, zrušil predbežné opatrenie nariadené Krajským súdom v Prešove zo dňa 30.11.2015</w:t>
      </w:r>
      <w:r w:rsidR="005237F4">
        <w:rPr>
          <w:rFonts w:ascii="Times New Roman" w:hAnsi="Times New Roman" w:cs="Times New Roman"/>
          <w:sz w:val="24"/>
          <w:szCs w:val="24"/>
        </w:rPr>
        <w:t>.</w:t>
      </w:r>
      <w:r w:rsidR="000E4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Na základe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plnomocenstva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Mandátnej zmluvy je Mesto Stará Ľubovňa v tomto súdom spore zastupované JUDr. Štefanom </w:t>
      </w:r>
      <w:proofErr w:type="spellStart"/>
      <w:r>
        <w:rPr>
          <w:rFonts w:ascii="Times New Roman" w:hAnsi="Times New Roman" w:cs="Times New Roman"/>
          <w:sz w:val="24"/>
          <w:szCs w:val="24"/>
        </w:rPr>
        <w:t>Rybovičom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Predmetom žaloby </w:t>
      </w:r>
      <w:r w:rsidRPr="00927787">
        <w:rPr>
          <w:rFonts w:ascii="Times New Roman" w:hAnsi="Times New Roman" w:cs="Times New Roman"/>
          <w:b/>
          <w:sz w:val="24"/>
          <w:szCs w:val="24"/>
        </w:rPr>
        <w:t xml:space="preserve"> je majetkové plnenie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27787">
        <w:rPr>
          <w:rFonts w:ascii="Times New Roman" w:hAnsi="Times New Roman" w:cs="Times New Roman"/>
          <w:sz w:val="24"/>
          <w:szCs w:val="24"/>
        </w:rPr>
        <w:t>rávna vec nie je k dnešnému dňu ukončená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64C8" w:rsidRDefault="00E864C8" w:rsidP="00E864C8">
      <w:pPr>
        <w:pStyle w:val="Odsekzoznamu"/>
        <w:numPr>
          <w:ilvl w:val="0"/>
          <w:numId w:val="39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467DC">
        <w:rPr>
          <w:rFonts w:ascii="Times New Roman" w:hAnsi="Times New Roman" w:cs="Times New Roman"/>
          <w:b/>
          <w:sz w:val="24"/>
          <w:szCs w:val="24"/>
        </w:rPr>
        <w:t>Žaloba v právnej veci</w:t>
      </w:r>
      <w:r>
        <w:rPr>
          <w:rFonts w:ascii="Times New Roman" w:hAnsi="Times New Roman" w:cs="Times New Roman"/>
          <w:sz w:val="24"/>
          <w:szCs w:val="24"/>
        </w:rPr>
        <w:t xml:space="preserve"> žalobcu: </w:t>
      </w:r>
      <w:r w:rsidR="002B1976">
        <w:rPr>
          <w:rFonts w:ascii="Times New Roman" w:hAnsi="Times New Roman" w:cs="Times New Roman"/>
          <w:sz w:val="24"/>
          <w:szCs w:val="24"/>
        </w:rPr>
        <w:t>Poradňa pre občianske a ľudské práva, IČO: 37867270</w:t>
      </w:r>
      <w:r>
        <w:rPr>
          <w:rFonts w:ascii="Times New Roman" w:hAnsi="Times New Roman" w:cs="Times New Roman"/>
          <w:sz w:val="24"/>
          <w:szCs w:val="24"/>
        </w:rPr>
        <w:t xml:space="preserve">, právne zastúpený JUDr. </w:t>
      </w:r>
      <w:r w:rsidR="002B1976">
        <w:rPr>
          <w:rFonts w:ascii="Times New Roman" w:hAnsi="Times New Roman" w:cs="Times New Roman"/>
          <w:sz w:val="24"/>
          <w:szCs w:val="24"/>
        </w:rPr>
        <w:t xml:space="preserve">Vandou </w:t>
      </w:r>
      <w:proofErr w:type="spellStart"/>
      <w:r w:rsidR="002B1976">
        <w:rPr>
          <w:rFonts w:ascii="Times New Roman" w:hAnsi="Times New Roman" w:cs="Times New Roman"/>
          <w:sz w:val="24"/>
          <w:szCs w:val="24"/>
        </w:rPr>
        <w:t>Durbákovou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proti žalovanému Mesto Stará Ľubovňa </w:t>
      </w:r>
      <w:r w:rsidR="002B1976">
        <w:rPr>
          <w:rFonts w:ascii="Times New Roman" w:hAnsi="Times New Roman" w:cs="Times New Roman"/>
          <w:b/>
          <w:sz w:val="24"/>
          <w:szCs w:val="24"/>
        </w:rPr>
        <w:t>porušenia zásady rovnakého zaobchádzania – antidiskriminačná žaloba</w:t>
      </w:r>
      <w:r>
        <w:rPr>
          <w:rFonts w:ascii="Times New Roman" w:hAnsi="Times New Roman" w:cs="Times New Roman"/>
          <w:sz w:val="24"/>
          <w:szCs w:val="24"/>
        </w:rPr>
        <w:t xml:space="preserve">, vedená pod </w:t>
      </w:r>
      <w:proofErr w:type="spellStart"/>
      <w:r>
        <w:rPr>
          <w:rFonts w:ascii="Times New Roman" w:hAnsi="Times New Roman" w:cs="Times New Roman"/>
          <w:sz w:val="24"/>
          <w:szCs w:val="24"/>
        </w:rPr>
        <w:t>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zn. </w:t>
      </w:r>
      <w:r w:rsidR="002B1976">
        <w:rPr>
          <w:rFonts w:ascii="Times New Roman" w:hAnsi="Times New Roman" w:cs="Times New Roman"/>
          <w:sz w:val="24"/>
          <w:szCs w:val="24"/>
        </w:rPr>
        <w:t>11C/351/2015</w:t>
      </w:r>
      <w:r>
        <w:rPr>
          <w:rFonts w:ascii="Times New Roman" w:hAnsi="Times New Roman" w:cs="Times New Roman"/>
          <w:sz w:val="24"/>
          <w:szCs w:val="24"/>
        </w:rPr>
        <w:t xml:space="preserve"> na Okresnom súde </w:t>
      </w:r>
      <w:r w:rsidR="002B1976">
        <w:rPr>
          <w:rFonts w:ascii="Times New Roman" w:hAnsi="Times New Roman" w:cs="Times New Roman"/>
          <w:sz w:val="24"/>
          <w:szCs w:val="24"/>
        </w:rPr>
        <w:t>Bratislava III</w:t>
      </w:r>
      <w:r>
        <w:rPr>
          <w:rFonts w:ascii="Times New Roman" w:hAnsi="Times New Roman" w:cs="Times New Roman"/>
          <w:sz w:val="24"/>
          <w:szCs w:val="24"/>
        </w:rPr>
        <w:t xml:space="preserve">. Okresný súd </w:t>
      </w:r>
      <w:r w:rsidR="002B1976">
        <w:rPr>
          <w:rFonts w:ascii="Times New Roman" w:hAnsi="Times New Roman" w:cs="Times New Roman"/>
          <w:sz w:val="24"/>
          <w:szCs w:val="24"/>
        </w:rPr>
        <w:t>Bratislava III.</w:t>
      </w:r>
      <w:r>
        <w:rPr>
          <w:rFonts w:ascii="Times New Roman" w:hAnsi="Times New Roman" w:cs="Times New Roman"/>
          <w:sz w:val="24"/>
          <w:szCs w:val="24"/>
        </w:rPr>
        <w:t xml:space="preserve"> vydal dňa </w:t>
      </w:r>
      <w:r w:rsidR="002B1976">
        <w:rPr>
          <w:rFonts w:ascii="Times New Roman" w:hAnsi="Times New Roman" w:cs="Times New Roman"/>
          <w:sz w:val="24"/>
          <w:szCs w:val="24"/>
        </w:rPr>
        <w:t>06.10.2016</w:t>
      </w:r>
      <w:r>
        <w:rPr>
          <w:rFonts w:ascii="Times New Roman" w:hAnsi="Times New Roman" w:cs="Times New Roman"/>
          <w:sz w:val="24"/>
          <w:szCs w:val="24"/>
        </w:rPr>
        <w:t xml:space="preserve"> rozsudok, v ktorom </w:t>
      </w:r>
      <w:r w:rsidR="002B1976">
        <w:rPr>
          <w:rFonts w:ascii="Times New Roman" w:hAnsi="Times New Roman" w:cs="Times New Roman"/>
          <w:sz w:val="24"/>
          <w:szCs w:val="24"/>
        </w:rPr>
        <w:t>podanú žalobu žalobcov zamietol</w:t>
      </w:r>
      <w:r>
        <w:rPr>
          <w:rFonts w:ascii="Times New Roman" w:hAnsi="Times New Roman" w:cs="Times New Roman"/>
          <w:sz w:val="24"/>
          <w:szCs w:val="24"/>
        </w:rPr>
        <w:t>.</w:t>
      </w:r>
      <w:r w:rsidR="00BA4C39">
        <w:rPr>
          <w:rFonts w:ascii="Times New Roman" w:hAnsi="Times New Roman" w:cs="Times New Roman"/>
          <w:sz w:val="24"/>
          <w:szCs w:val="24"/>
        </w:rPr>
        <w:t xml:space="preserve"> Žalobcovia podali dňa 23.12.2016 odvolanie, doposiaľ nebolo vytýčené pojednávanie. </w:t>
      </w:r>
      <w:r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2B1976">
        <w:rPr>
          <w:rFonts w:ascii="Times New Roman" w:hAnsi="Times New Roman" w:cs="Times New Roman"/>
          <w:sz w:val="24"/>
          <w:szCs w:val="24"/>
        </w:rPr>
        <w:t>poverenia</w:t>
      </w:r>
      <w:r>
        <w:rPr>
          <w:rFonts w:ascii="Times New Roman" w:hAnsi="Times New Roman" w:cs="Times New Roman"/>
          <w:sz w:val="24"/>
          <w:szCs w:val="24"/>
        </w:rPr>
        <w:t xml:space="preserve"> Mesto Stará Ľubovňa v tomto súdom spore </w:t>
      </w:r>
      <w:r w:rsidR="002B1976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 xml:space="preserve">zastupované </w:t>
      </w:r>
      <w:r w:rsidR="002B1976">
        <w:rPr>
          <w:rFonts w:ascii="Times New Roman" w:hAnsi="Times New Roman" w:cs="Times New Roman"/>
          <w:sz w:val="24"/>
          <w:szCs w:val="24"/>
        </w:rPr>
        <w:t xml:space="preserve">zamestnancom Mesta </w:t>
      </w:r>
      <w:r>
        <w:rPr>
          <w:rFonts w:ascii="Times New Roman" w:hAnsi="Times New Roman" w:cs="Times New Roman"/>
          <w:sz w:val="24"/>
          <w:szCs w:val="24"/>
        </w:rPr>
        <w:t xml:space="preserve">JUDr. </w:t>
      </w:r>
      <w:r w:rsidR="002B1976">
        <w:rPr>
          <w:rFonts w:ascii="Times New Roman" w:hAnsi="Times New Roman" w:cs="Times New Roman"/>
          <w:sz w:val="24"/>
          <w:szCs w:val="24"/>
        </w:rPr>
        <w:t xml:space="preserve">Katarínou </w:t>
      </w:r>
      <w:proofErr w:type="spellStart"/>
      <w:r w:rsidR="002B1976">
        <w:rPr>
          <w:rFonts w:ascii="Times New Roman" w:hAnsi="Times New Roman" w:cs="Times New Roman"/>
          <w:sz w:val="24"/>
          <w:szCs w:val="24"/>
        </w:rPr>
        <w:t>Železníkovou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Predmetom žaloby </w:t>
      </w:r>
      <w:r w:rsidR="002B1976">
        <w:rPr>
          <w:rFonts w:ascii="Times New Roman" w:hAnsi="Times New Roman" w:cs="Times New Roman"/>
          <w:b/>
          <w:sz w:val="24"/>
          <w:szCs w:val="24"/>
        </w:rPr>
        <w:t>nie</w:t>
      </w:r>
      <w:r w:rsidRPr="00927787">
        <w:rPr>
          <w:rFonts w:ascii="Times New Roman" w:hAnsi="Times New Roman" w:cs="Times New Roman"/>
          <w:b/>
          <w:sz w:val="24"/>
          <w:szCs w:val="24"/>
        </w:rPr>
        <w:t xml:space="preserve"> je majetkové plnenie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27787">
        <w:rPr>
          <w:rFonts w:ascii="Times New Roman" w:hAnsi="Times New Roman" w:cs="Times New Roman"/>
          <w:sz w:val="24"/>
          <w:szCs w:val="24"/>
        </w:rPr>
        <w:t>rávna vec nie je k dnešnému dňu ukončená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11919" w:rsidRPr="000A2745" w:rsidRDefault="00A11919" w:rsidP="00E864C8">
      <w:pPr>
        <w:pStyle w:val="Odsekzoznamu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F0560" w:rsidRPr="00827D23" w:rsidRDefault="009F0560" w:rsidP="004817A7">
      <w:pPr>
        <w:spacing w:after="0" w:line="240" w:lineRule="auto"/>
        <w:rPr>
          <w:rFonts w:ascii="Times New Roman" w:hAnsi="Times New Roman" w:cs="Times New Roman"/>
        </w:rPr>
      </w:pPr>
    </w:p>
    <w:sectPr w:rsidR="009F0560" w:rsidRPr="00827D23" w:rsidSect="00675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2A1" w:rsidRDefault="001002A1" w:rsidP="00C81CAB">
      <w:pPr>
        <w:spacing w:after="0" w:line="240" w:lineRule="auto"/>
      </w:pPr>
      <w:r>
        <w:separator/>
      </w:r>
    </w:p>
  </w:endnote>
  <w:endnote w:type="continuationSeparator" w:id="0">
    <w:p w:rsidR="001002A1" w:rsidRDefault="001002A1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744">
          <w:rPr>
            <w:noProof/>
          </w:rPr>
          <w:t>6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2A1" w:rsidRDefault="001002A1" w:rsidP="00C81CAB">
      <w:pPr>
        <w:spacing w:after="0" w:line="240" w:lineRule="auto"/>
      </w:pPr>
      <w:r>
        <w:separator/>
      </w:r>
    </w:p>
  </w:footnote>
  <w:footnote w:type="continuationSeparator" w:id="0">
    <w:p w:rsidR="001002A1" w:rsidRDefault="001002A1" w:rsidP="00C81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A06"/>
    <w:multiLevelType w:val="hybridMultilevel"/>
    <w:tmpl w:val="9CDE860A"/>
    <w:lvl w:ilvl="0" w:tplc="93DE10A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3AC7B64"/>
    <w:multiLevelType w:val="hybridMultilevel"/>
    <w:tmpl w:val="DA1E4602"/>
    <w:lvl w:ilvl="0" w:tplc="07A832DC">
      <w:start w:val="1"/>
      <w:numFmt w:val="upperLetter"/>
      <w:lvlText w:val="%1."/>
      <w:lvlJc w:val="left"/>
      <w:pPr>
        <w:ind w:left="14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F78186B"/>
    <w:multiLevelType w:val="hybridMultilevel"/>
    <w:tmpl w:val="4DC84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9D7E97"/>
    <w:multiLevelType w:val="hybridMultilevel"/>
    <w:tmpl w:val="6A2A3EC4"/>
    <w:lvl w:ilvl="0" w:tplc="041B0017">
      <w:start w:val="1"/>
      <w:numFmt w:val="lowerLetter"/>
      <w:lvlText w:val="%1)"/>
      <w:lvlJc w:val="left"/>
      <w:pPr>
        <w:ind w:left="960" w:hanging="360"/>
      </w:p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763711F"/>
    <w:multiLevelType w:val="hybridMultilevel"/>
    <w:tmpl w:val="10B8DA4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9C2500E"/>
    <w:multiLevelType w:val="hybridMultilevel"/>
    <w:tmpl w:val="5E5EC7A8"/>
    <w:lvl w:ilvl="0" w:tplc="5608D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C4C7E"/>
    <w:multiLevelType w:val="hybridMultilevel"/>
    <w:tmpl w:val="458C7180"/>
    <w:lvl w:ilvl="0" w:tplc="D3F847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2324B"/>
    <w:multiLevelType w:val="hybridMultilevel"/>
    <w:tmpl w:val="35B832A6"/>
    <w:lvl w:ilvl="0" w:tplc="041B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299B4A76"/>
    <w:multiLevelType w:val="hybridMultilevel"/>
    <w:tmpl w:val="78468ED8"/>
    <w:lvl w:ilvl="0" w:tplc="FD6EED34">
      <w:start w:val="1"/>
      <w:numFmt w:val="decimal"/>
      <w:lvlText w:val="%1."/>
      <w:lvlJc w:val="left"/>
      <w:pPr>
        <w:ind w:left="704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24" w:hanging="360"/>
      </w:pPr>
    </w:lvl>
    <w:lvl w:ilvl="2" w:tplc="041B001B" w:tentative="1">
      <w:start w:val="1"/>
      <w:numFmt w:val="lowerRoman"/>
      <w:lvlText w:val="%3."/>
      <w:lvlJc w:val="right"/>
      <w:pPr>
        <w:ind w:left="2144" w:hanging="180"/>
      </w:pPr>
    </w:lvl>
    <w:lvl w:ilvl="3" w:tplc="041B000F" w:tentative="1">
      <w:start w:val="1"/>
      <w:numFmt w:val="decimal"/>
      <w:lvlText w:val="%4."/>
      <w:lvlJc w:val="left"/>
      <w:pPr>
        <w:ind w:left="2864" w:hanging="360"/>
      </w:pPr>
    </w:lvl>
    <w:lvl w:ilvl="4" w:tplc="041B0019" w:tentative="1">
      <w:start w:val="1"/>
      <w:numFmt w:val="lowerLetter"/>
      <w:lvlText w:val="%5."/>
      <w:lvlJc w:val="left"/>
      <w:pPr>
        <w:ind w:left="3584" w:hanging="360"/>
      </w:pPr>
    </w:lvl>
    <w:lvl w:ilvl="5" w:tplc="041B001B" w:tentative="1">
      <w:start w:val="1"/>
      <w:numFmt w:val="lowerRoman"/>
      <w:lvlText w:val="%6."/>
      <w:lvlJc w:val="right"/>
      <w:pPr>
        <w:ind w:left="4304" w:hanging="180"/>
      </w:pPr>
    </w:lvl>
    <w:lvl w:ilvl="6" w:tplc="041B000F" w:tentative="1">
      <w:start w:val="1"/>
      <w:numFmt w:val="decimal"/>
      <w:lvlText w:val="%7."/>
      <w:lvlJc w:val="left"/>
      <w:pPr>
        <w:ind w:left="5024" w:hanging="360"/>
      </w:pPr>
    </w:lvl>
    <w:lvl w:ilvl="7" w:tplc="041B0019" w:tentative="1">
      <w:start w:val="1"/>
      <w:numFmt w:val="lowerLetter"/>
      <w:lvlText w:val="%8."/>
      <w:lvlJc w:val="left"/>
      <w:pPr>
        <w:ind w:left="5744" w:hanging="360"/>
      </w:pPr>
    </w:lvl>
    <w:lvl w:ilvl="8" w:tplc="041B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">
    <w:nsid w:val="2B477B8B"/>
    <w:multiLevelType w:val="hybridMultilevel"/>
    <w:tmpl w:val="A35A34E2"/>
    <w:lvl w:ilvl="0" w:tplc="041B0017">
      <w:start w:val="1"/>
      <w:numFmt w:val="lowerLetter"/>
      <w:lvlText w:val="%1)"/>
      <w:lvlJc w:val="left"/>
      <w:pPr>
        <w:ind w:left="1650" w:hanging="360"/>
      </w:pPr>
    </w:lvl>
    <w:lvl w:ilvl="1" w:tplc="041B0017">
      <w:start w:val="1"/>
      <w:numFmt w:val="lowerLetter"/>
      <w:lvlText w:val="%2)"/>
      <w:lvlJc w:val="left"/>
      <w:pPr>
        <w:ind w:left="2370" w:hanging="360"/>
      </w:pPr>
    </w:lvl>
    <w:lvl w:ilvl="2" w:tplc="041B001B" w:tentative="1">
      <w:start w:val="1"/>
      <w:numFmt w:val="lowerRoman"/>
      <w:lvlText w:val="%3."/>
      <w:lvlJc w:val="right"/>
      <w:pPr>
        <w:ind w:left="3090" w:hanging="180"/>
      </w:pPr>
    </w:lvl>
    <w:lvl w:ilvl="3" w:tplc="041B000F" w:tentative="1">
      <w:start w:val="1"/>
      <w:numFmt w:val="decimal"/>
      <w:lvlText w:val="%4."/>
      <w:lvlJc w:val="left"/>
      <w:pPr>
        <w:ind w:left="3810" w:hanging="360"/>
      </w:pPr>
    </w:lvl>
    <w:lvl w:ilvl="4" w:tplc="041B0019" w:tentative="1">
      <w:start w:val="1"/>
      <w:numFmt w:val="lowerLetter"/>
      <w:lvlText w:val="%5."/>
      <w:lvlJc w:val="left"/>
      <w:pPr>
        <w:ind w:left="4530" w:hanging="360"/>
      </w:pPr>
    </w:lvl>
    <w:lvl w:ilvl="5" w:tplc="041B001B" w:tentative="1">
      <w:start w:val="1"/>
      <w:numFmt w:val="lowerRoman"/>
      <w:lvlText w:val="%6."/>
      <w:lvlJc w:val="right"/>
      <w:pPr>
        <w:ind w:left="5250" w:hanging="180"/>
      </w:pPr>
    </w:lvl>
    <w:lvl w:ilvl="6" w:tplc="041B000F" w:tentative="1">
      <w:start w:val="1"/>
      <w:numFmt w:val="decimal"/>
      <w:lvlText w:val="%7."/>
      <w:lvlJc w:val="left"/>
      <w:pPr>
        <w:ind w:left="5970" w:hanging="360"/>
      </w:pPr>
    </w:lvl>
    <w:lvl w:ilvl="7" w:tplc="041B0019" w:tentative="1">
      <w:start w:val="1"/>
      <w:numFmt w:val="lowerLetter"/>
      <w:lvlText w:val="%8."/>
      <w:lvlJc w:val="left"/>
      <w:pPr>
        <w:ind w:left="6690" w:hanging="360"/>
      </w:pPr>
    </w:lvl>
    <w:lvl w:ilvl="8" w:tplc="041B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1">
    <w:nsid w:val="2C126314"/>
    <w:multiLevelType w:val="hybridMultilevel"/>
    <w:tmpl w:val="EC7CFBDC"/>
    <w:lvl w:ilvl="0" w:tplc="D6B0CB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DD1300"/>
    <w:multiLevelType w:val="hybridMultilevel"/>
    <w:tmpl w:val="E3303E5E"/>
    <w:lvl w:ilvl="0" w:tplc="D6144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9FE6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669A0"/>
    <w:multiLevelType w:val="hybridMultilevel"/>
    <w:tmpl w:val="B9740D6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C81D3E"/>
    <w:multiLevelType w:val="hybridMultilevel"/>
    <w:tmpl w:val="10CE1F98"/>
    <w:lvl w:ilvl="0" w:tplc="B3FC702A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814340"/>
    <w:multiLevelType w:val="hybridMultilevel"/>
    <w:tmpl w:val="6EB0CB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183B2B"/>
    <w:multiLevelType w:val="hybridMultilevel"/>
    <w:tmpl w:val="65804E50"/>
    <w:lvl w:ilvl="0" w:tplc="2AE28A60">
      <w:start w:val="1"/>
      <w:numFmt w:val="upperLetter"/>
      <w:lvlText w:val="%1."/>
      <w:lvlJc w:val="left"/>
      <w:pPr>
        <w:ind w:left="60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436134D8"/>
    <w:multiLevelType w:val="hybridMultilevel"/>
    <w:tmpl w:val="43BA97C2"/>
    <w:lvl w:ilvl="0" w:tplc="CA48D4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BB5053"/>
    <w:multiLevelType w:val="hybridMultilevel"/>
    <w:tmpl w:val="3D32107A"/>
    <w:lvl w:ilvl="0" w:tplc="5F4433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F7CFD"/>
    <w:multiLevelType w:val="hybridMultilevel"/>
    <w:tmpl w:val="DA1E4602"/>
    <w:lvl w:ilvl="0" w:tplc="07A832DC">
      <w:start w:val="1"/>
      <w:numFmt w:val="upperLetter"/>
      <w:lvlText w:val="%1."/>
      <w:lvlJc w:val="left"/>
      <w:pPr>
        <w:ind w:left="14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8D97EA8"/>
    <w:multiLevelType w:val="hybridMultilevel"/>
    <w:tmpl w:val="0414B1DA"/>
    <w:lvl w:ilvl="0" w:tplc="8B18B4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22732"/>
    <w:multiLevelType w:val="hybridMultilevel"/>
    <w:tmpl w:val="395E2CE6"/>
    <w:lvl w:ilvl="0" w:tplc="F74A73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DDE420F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A621B79"/>
    <w:multiLevelType w:val="hybridMultilevel"/>
    <w:tmpl w:val="2BA84A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FE61A9"/>
    <w:multiLevelType w:val="hybridMultilevel"/>
    <w:tmpl w:val="DA1E4602"/>
    <w:lvl w:ilvl="0" w:tplc="07A832DC">
      <w:start w:val="1"/>
      <w:numFmt w:val="upperLetter"/>
      <w:lvlText w:val="%1."/>
      <w:lvlJc w:val="left"/>
      <w:pPr>
        <w:ind w:left="14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5DFA7E53"/>
    <w:multiLevelType w:val="hybridMultilevel"/>
    <w:tmpl w:val="1A6E69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5F586C"/>
    <w:multiLevelType w:val="hybridMultilevel"/>
    <w:tmpl w:val="F70E8DBC"/>
    <w:lvl w:ilvl="0" w:tplc="5F4433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CF649F"/>
    <w:multiLevelType w:val="hybridMultilevel"/>
    <w:tmpl w:val="1498735A"/>
    <w:lvl w:ilvl="0" w:tplc="0A12992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8C35B33"/>
    <w:multiLevelType w:val="hybridMultilevel"/>
    <w:tmpl w:val="E0ACB3E0"/>
    <w:lvl w:ilvl="0" w:tplc="07A832DC">
      <w:start w:val="1"/>
      <w:numFmt w:val="upperLetter"/>
      <w:lvlText w:val="%1."/>
      <w:lvlJc w:val="left"/>
      <w:pPr>
        <w:ind w:left="2136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99C4904"/>
    <w:multiLevelType w:val="hybridMultilevel"/>
    <w:tmpl w:val="E1F04852"/>
    <w:lvl w:ilvl="0" w:tplc="B3FC702A">
      <w:start w:val="3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0">
    <w:nsid w:val="6AB14554"/>
    <w:multiLevelType w:val="multilevel"/>
    <w:tmpl w:val="E9D0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73E0C"/>
    <w:multiLevelType w:val="hybridMultilevel"/>
    <w:tmpl w:val="67CA1D56"/>
    <w:lvl w:ilvl="0" w:tplc="ED44D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9B5E67"/>
    <w:multiLevelType w:val="hybridMultilevel"/>
    <w:tmpl w:val="B0A07A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680387"/>
    <w:multiLevelType w:val="hybridMultilevel"/>
    <w:tmpl w:val="DA1E4602"/>
    <w:lvl w:ilvl="0" w:tplc="07A832DC">
      <w:start w:val="1"/>
      <w:numFmt w:val="upperLetter"/>
      <w:lvlText w:val="%1."/>
      <w:lvlJc w:val="left"/>
      <w:pPr>
        <w:ind w:left="14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2F87708"/>
    <w:multiLevelType w:val="hybridMultilevel"/>
    <w:tmpl w:val="88105770"/>
    <w:lvl w:ilvl="0" w:tplc="2AE28A6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29272D"/>
    <w:multiLevelType w:val="hybridMultilevel"/>
    <w:tmpl w:val="76D658CC"/>
    <w:lvl w:ilvl="0" w:tplc="96942DDE">
      <w:start w:val="1"/>
      <w:numFmt w:val="decimal"/>
      <w:lvlText w:val="%1."/>
      <w:lvlJc w:val="left"/>
      <w:pPr>
        <w:ind w:left="1065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F6C0DBD6">
      <w:start w:val="1"/>
      <w:numFmt w:val="decimal"/>
      <w:lvlText w:val="%3."/>
      <w:lvlJc w:val="left"/>
      <w:pPr>
        <w:ind w:left="2505" w:hanging="180"/>
      </w:pPr>
      <w:rPr>
        <w:b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6334D3A"/>
    <w:multiLevelType w:val="hybridMultilevel"/>
    <w:tmpl w:val="8D02F8C2"/>
    <w:lvl w:ilvl="0" w:tplc="C0DAE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2E8C14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93585"/>
    <w:multiLevelType w:val="hybridMultilevel"/>
    <w:tmpl w:val="5BB22DB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0CCE01C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C577955"/>
    <w:multiLevelType w:val="hybridMultilevel"/>
    <w:tmpl w:val="3342CFC6"/>
    <w:lvl w:ilvl="0" w:tplc="80ACEB3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C95351C"/>
    <w:multiLevelType w:val="hybridMultilevel"/>
    <w:tmpl w:val="4CD87E58"/>
    <w:lvl w:ilvl="0" w:tplc="B3FC702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36"/>
  </w:num>
  <w:num w:numId="4">
    <w:abstractNumId w:val="12"/>
  </w:num>
  <w:num w:numId="5">
    <w:abstractNumId w:val="0"/>
  </w:num>
  <w:num w:numId="6">
    <w:abstractNumId w:val="9"/>
  </w:num>
  <w:num w:numId="7">
    <w:abstractNumId w:val="38"/>
  </w:num>
  <w:num w:numId="8">
    <w:abstractNumId w:val="11"/>
  </w:num>
  <w:num w:numId="9">
    <w:abstractNumId w:val="31"/>
  </w:num>
  <w:num w:numId="10">
    <w:abstractNumId w:val="22"/>
  </w:num>
  <w:num w:numId="11">
    <w:abstractNumId w:val="27"/>
  </w:num>
  <w:num w:numId="12">
    <w:abstractNumId w:val="4"/>
  </w:num>
  <w:num w:numId="13">
    <w:abstractNumId w:val="39"/>
  </w:num>
  <w:num w:numId="14">
    <w:abstractNumId w:val="37"/>
  </w:num>
  <w:num w:numId="15">
    <w:abstractNumId w:val="35"/>
  </w:num>
  <w:num w:numId="16">
    <w:abstractNumId w:val="29"/>
  </w:num>
  <w:num w:numId="17">
    <w:abstractNumId w:val="14"/>
  </w:num>
  <w:num w:numId="18">
    <w:abstractNumId w:val="10"/>
  </w:num>
  <w:num w:numId="19">
    <w:abstractNumId w:val="23"/>
  </w:num>
  <w:num w:numId="20">
    <w:abstractNumId w:val="25"/>
  </w:num>
  <w:num w:numId="21">
    <w:abstractNumId w:val="7"/>
  </w:num>
  <w:num w:numId="22">
    <w:abstractNumId w:val="32"/>
  </w:num>
  <w:num w:numId="23">
    <w:abstractNumId w:val="17"/>
  </w:num>
  <w:num w:numId="24">
    <w:abstractNumId w:val="8"/>
  </w:num>
  <w:num w:numId="25">
    <w:abstractNumId w:val="34"/>
  </w:num>
  <w:num w:numId="26">
    <w:abstractNumId w:val="30"/>
  </w:num>
  <w:num w:numId="27">
    <w:abstractNumId w:val="1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3"/>
  </w:num>
  <w:num w:numId="31">
    <w:abstractNumId w:val="21"/>
  </w:num>
  <w:num w:numId="32">
    <w:abstractNumId w:val="33"/>
  </w:num>
  <w:num w:numId="33">
    <w:abstractNumId w:val="20"/>
  </w:num>
  <w:num w:numId="34">
    <w:abstractNumId w:val="28"/>
  </w:num>
  <w:num w:numId="35">
    <w:abstractNumId w:val="5"/>
  </w:num>
  <w:num w:numId="36">
    <w:abstractNumId w:val="18"/>
  </w:num>
  <w:num w:numId="37">
    <w:abstractNumId w:val="1"/>
  </w:num>
  <w:num w:numId="38">
    <w:abstractNumId w:val="19"/>
  </w:num>
  <w:num w:numId="39">
    <w:abstractNumId w:val="26"/>
  </w:num>
  <w:num w:numId="40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040BA"/>
    <w:rsid w:val="00043053"/>
    <w:rsid w:val="000447E9"/>
    <w:rsid w:val="00064625"/>
    <w:rsid w:val="00067085"/>
    <w:rsid w:val="00073ADF"/>
    <w:rsid w:val="0007529C"/>
    <w:rsid w:val="0008645D"/>
    <w:rsid w:val="000878C0"/>
    <w:rsid w:val="000A2745"/>
    <w:rsid w:val="000A7BC7"/>
    <w:rsid w:val="000B4013"/>
    <w:rsid w:val="000B710A"/>
    <w:rsid w:val="000C30A5"/>
    <w:rsid w:val="000C57C5"/>
    <w:rsid w:val="000D5EED"/>
    <w:rsid w:val="000D672B"/>
    <w:rsid w:val="000D6D3A"/>
    <w:rsid w:val="000E4D57"/>
    <w:rsid w:val="000F23C6"/>
    <w:rsid w:val="001002A1"/>
    <w:rsid w:val="0010699A"/>
    <w:rsid w:val="00112659"/>
    <w:rsid w:val="00117317"/>
    <w:rsid w:val="001209AF"/>
    <w:rsid w:val="00131E49"/>
    <w:rsid w:val="001369B5"/>
    <w:rsid w:val="001517C8"/>
    <w:rsid w:val="00151BA9"/>
    <w:rsid w:val="001706E4"/>
    <w:rsid w:val="00183493"/>
    <w:rsid w:val="00192A19"/>
    <w:rsid w:val="001A371E"/>
    <w:rsid w:val="001A3FDD"/>
    <w:rsid w:val="001D015E"/>
    <w:rsid w:val="001D6109"/>
    <w:rsid w:val="001F7F2E"/>
    <w:rsid w:val="002371BC"/>
    <w:rsid w:val="00243135"/>
    <w:rsid w:val="00245D41"/>
    <w:rsid w:val="00254C6E"/>
    <w:rsid w:val="002612BD"/>
    <w:rsid w:val="002824D2"/>
    <w:rsid w:val="002A5815"/>
    <w:rsid w:val="002B1976"/>
    <w:rsid w:val="002B1A7B"/>
    <w:rsid w:val="002C225A"/>
    <w:rsid w:val="002D77B6"/>
    <w:rsid w:val="002F3CA4"/>
    <w:rsid w:val="003054F3"/>
    <w:rsid w:val="00320744"/>
    <w:rsid w:val="0032181E"/>
    <w:rsid w:val="00327650"/>
    <w:rsid w:val="00343148"/>
    <w:rsid w:val="003442A5"/>
    <w:rsid w:val="003729A6"/>
    <w:rsid w:val="00374128"/>
    <w:rsid w:val="00381EFA"/>
    <w:rsid w:val="003953B3"/>
    <w:rsid w:val="003B1EDF"/>
    <w:rsid w:val="003C1933"/>
    <w:rsid w:val="003D0DA0"/>
    <w:rsid w:val="003D2C0F"/>
    <w:rsid w:val="003D3013"/>
    <w:rsid w:val="003D469A"/>
    <w:rsid w:val="004123B0"/>
    <w:rsid w:val="00430143"/>
    <w:rsid w:val="004467DC"/>
    <w:rsid w:val="0045546E"/>
    <w:rsid w:val="0047052F"/>
    <w:rsid w:val="004817A7"/>
    <w:rsid w:val="00481A85"/>
    <w:rsid w:val="004A1BC1"/>
    <w:rsid w:val="004A63C0"/>
    <w:rsid w:val="004C039C"/>
    <w:rsid w:val="004C4AAD"/>
    <w:rsid w:val="004D1DB3"/>
    <w:rsid w:val="004E6711"/>
    <w:rsid w:val="004F382D"/>
    <w:rsid w:val="004F4FF6"/>
    <w:rsid w:val="005119E8"/>
    <w:rsid w:val="005237F4"/>
    <w:rsid w:val="005423D5"/>
    <w:rsid w:val="0055018B"/>
    <w:rsid w:val="00556528"/>
    <w:rsid w:val="005621B2"/>
    <w:rsid w:val="00562FD4"/>
    <w:rsid w:val="005850B0"/>
    <w:rsid w:val="005A2BA5"/>
    <w:rsid w:val="005B5F8A"/>
    <w:rsid w:val="0061702B"/>
    <w:rsid w:val="00642697"/>
    <w:rsid w:val="006432E5"/>
    <w:rsid w:val="006756A5"/>
    <w:rsid w:val="00676CF8"/>
    <w:rsid w:val="00681921"/>
    <w:rsid w:val="0068546C"/>
    <w:rsid w:val="006B2179"/>
    <w:rsid w:val="006B4F41"/>
    <w:rsid w:val="006E2380"/>
    <w:rsid w:val="006E5E7B"/>
    <w:rsid w:val="006F5C1B"/>
    <w:rsid w:val="00725848"/>
    <w:rsid w:val="007530B8"/>
    <w:rsid w:val="00757F87"/>
    <w:rsid w:val="00762E21"/>
    <w:rsid w:val="007765C1"/>
    <w:rsid w:val="0078098C"/>
    <w:rsid w:val="00797D46"/>
    <w:rsid w:val="007A2998"/>
    <w:rsid w:val="007B1FCF"/>
    <w:rsid w:val="007B5BEE"/>
    <w:rsid w:val="007D0709"/>
    <w:rsid w:val="007D4BC9"/>
    <w:rsid w:val="007E2790"/>
    <w:rsid w:val="008001DB"/>
    <w:rsid w:val="008019DE"/>
    <w:rsid w:val="00827D23"/>
    <w:rsid w:val="00850C59"/>
    <w:rsid w:val="00853439"/>
    <w:rsid w:val="008619ED"/>
    <w:rsid w:val="0086219B"/>
    <w:rsid w:val="008804C4"/>
    <w:rsid w:val="008A4C1D"/>
    <w:rsid w:val="008B1DDE"/>
    <w:rsid w:val="008D1F60"/>
    <w:rsid w:val="008D2F05"/>
    <w:rsid w:val="008E18A8"/>
    <w:rsid w:val="00927787"/>
    <w:rsid w:val="00944432"/>
    <w:rsid w:val="00964A56"/>
    <w:rsid w:val="00993E87"/>
    <w:rsid w:val="009A4716"/>
    <w:rsid w:val="009B71AF"/>
    <w:rsid w:val="009F0560"/>
    <w:rsid w:val="009F7E76"/>
    <w:rsid w:val="00A058A6"/>
    <w:rsid w:val="00A11919"/>
    <w:rsid w:val="00A74188"/>
    <w:rsid w:val="00A942AC"/>
    <w:rsid w:val="00AC01EA"/>
    <w:rsid w:val="00AC6B87"/>
    <w:rsid w:val="00AD20AC"/>
    <w:rsid w:val="00AD7C95"/>
    <w:rsid w:val="00AE1777"/>
    <w:rsid w:val="00AE4D81"/>
    <w:rsid w:val="00AE69AF"/>
    <w:rsid w:val="00B055A0"/>
    <w:rsid w:val="00B32FD8"/>
    <w:rsid w:val="00B778E3"/>
    <w:rsid w:val="00B83753"/>
    <w:rsid w:val="00B837C4"/>
    <w:rsid w:val="00BA4C39"/>
    <w:rsid w:val="00BB3741"/>
    <w:rsid w:val="00BB3AE4"/>
    <w:rsid w:val="00BC01FC"/>
    <w:rsid w:val="00BC0BBB"/>
    <w:rsid w:val="00C26ECD"/>
    <w:rsid w:val="00C4224D"/>
    <w:rsid w:val="00C81CAB"/>
    <w:rsid w:val="00CA636A"/>
    <w:rsid w:val="00CB0CD2"/>
    <w:rsid w:val="00CE4074"/>
    <w:rsid w:val="00CF0D8F"/>
    <w:rsid w:val="00CF5841"/>
    <w:rsid w:val="00D35D0C"/>
    <w:rsid w:val="00D523CB"/>
    <w:rsid w:val="00D8452A"/>
    <w:rsid w:val="00D8463B"/>
    <w:rsid w:val="00DB26B9"/>
    <w:rsid w:val="00DB4A01"/>
    <w:rsid w:val="00DE4355"/>
    <w:rsid w:val="00DF2491"/>
    <w:rsid w:val="00DF48CA"/>
    <w:rsid w:val="00DF66BC"/>
    <w:rsid w:val="00E07D69"/>
    <w:rsid w:val="00E10F85"/>
    <w:rsid w:val="00E227A3"/>
    <w:rsid w:val="00E25C75"/>
    <w:rsid w:val="00E43A5F"/>
    <w:rsid w:val="00E54CFD"/>
    <w:rsid w:val="00E65CD7"/>
    <w:rsid w:val="00E766AE"/>
    <w:rsid w:val="00E77B4E"/>
    <w:rsid w:val="00E864C8"/>
    <w:rsid w:val="00E9076A"/>
    <w:rsid w:val="00EE00DA"/>
    <w:rsid w:val="00EE52E4"/>
    <w:rsid w:val="00F129D8"/>
    <w:rsid w:val="00F249A3"/>
    <w:rsid w:val="00F6275F"/>
    <w:rsid w:val="00F66027"/>
    <w:rsid w:val="00F7766A"/>
    <w:rsid w:val="00FB56B7"/>
    <w:rsid w:val="00FC4AFF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2419C-10C8-426C-B582-22A0B86F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6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86</cp:revision>
  <cp:lastPrinted>2019-06-11T10:53:00Z</cp:lastPrinted>
  <dcterms:created xsi:type="dcterms:W3CDTF">2015-02-11T15:32:00Z</dcterms:created>
  <dcterms:modified xsi:type="dcterms:W3CDTF">2019-06-11T12:19:00Z</dcterms:modified>
</cp:coreProperties>
</file>