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3C3" w:rsidRDefault="008263C3"/>
    <w:p w:rsidR="00225234" w:rsidRDefault="00225234"/>
    <w:p w:rsidR="00225234" w:rsidRDefault="00225234"/>
    <w:p w:rsidR="00225234" w:rsidRDefault="00225234"/>
    <w:p w:rsidR="00225234" w:rsidRDefault="00225234"/>
    <w:p w:rsidR="00225234" w:rsidRDefault="00225234"/>
    <w:p w:rsidR="00225234" w:rsidRDefault="00225234"/>
    <w:p w:rsidR="00225234" w:rsidRDefault="00225234"/>
    <w:p w:rsidR="00225234" w:rsidRPr="001005E5" w:rsidRDefault="00225234" w:rsidP="00225234">
      <w:pPr>
        <w:jc w:val="center"/>
        <w:rPr>
          <w:b/>
          <w:sz w:val="52"/>
          <w:szCs w:val="52"/>
        </w:rPr>
      </w:pPr>
      <w:r w:rsidRPr="001005E5">
        <w:rPr>
          <w:b/>
          <w:sz w:val="52"/>
          <w:szCs w:val="52"/>
        </w:rPr>
        <w:t>Správa o výc</w:t>
      </w:r>
      <w:r>
        <w:rPr>
          <w:b/>
          <w:sz w:val="52"/>
          <w:szCs w:val="52"/>
        </w:rPr>
        <w:t xml:space="preserve">hovno-vzdelávacej činnosti, jej výsledkoch a podmienkach MŠ </w:t>
      </w:r>
    </w:p>
    <w:p w:rsidR="00225234" w:rsidRPr="001005E5" w:rsidRDefault="00C43119" w:rsidP="00225234">
      <w:pPr>
        <w:jc w:val="center"/>
        <w:rPr>
          <w:b/>
          <w:sz w:val="52"/>
          <w:szCs w:val="52"/>
        </w:rPr>
      </w:pPr>
      <w:r>
        <w:rPr>
          <w:b/>
          <w:sz w:val="52"/>
          <w:szCs w:val="52"/>
        </w:rPr>
        <w:t>za školský</w:t>
      </w:r>
      <w:r w:rsidR="00225234">
        <w:rPr>
          <w:b/>
          <w:sz w:val="52"/>
          <w:szCs w:val="52"/>
        </w:rPr>
        <w:t xml:space="preserve"> rok 201</w:t>
      </w:r>
      <w:r w:rsidR="0069087C">
        <w:rPr>
          <w:b/>
          <w:sz w:val="52"/>
          <w:szCs w:val="52"/>
        </w:rPr>
        <w:t>8</w:t>
      </w:r>
      <w:r w:rsidR="00225234">
        <w:rPr>
          <w:b/>
          <w:sz w:val="52"/>
          <w:szCs w:val="52"/>
        </w:rPr>
        <w:t>/201</w:t>
      </w:r>
      <w:r w:rsidR="0069087C">
        <w:rPr>
          <w:b/>
          <w:sz w:val="52"/>
          <w:szCs w:val="52"/>
        </w:rPr>
        <w:t>9</w:t>
      </w:r>
    </w:p>
    <w:p w:rsidR="00225234" w:rsidRDefault="00225234" w:rsidP="00225234">
      <w:pPr>
        <w:jc w:val="center"/>
        <w:rPr>
          <w:b/>
          <w:sz w:val="52"/>
          <w:szCs w:val="52"/>
        </w:rPr>
      </w:pPr>
    </w:p>
    <w:p w:rsidR="00A13A9D" w:rsidRPr="001005E5" w:rsidRDefault="00A13A9D" w:rsidP="00225234">
      <w:pPr>
        <w:jc w:val="center"/>
        <w:rPr>
          <w:b/>
          <w:sz w:val="52"/>
          <w:szCs w:val="52"/>
        </w:rPr>
      </w:pPr>
    </w:p>
    <w:tbl>
      <w:tblPr>
        <w:tblW w:w="0" w:type="auto"/>
        <w:tblInd w:w="42" w:type="dxa"/>
        <w:tblLayout w:type="fixed"/>
        <w:tblCellMar>
          <w:left w:w="112" w:type="dxa"/>
          <w:right w:w="112" w:type="dxa"/>
        </w:tblCellMar>
        <w:tblLook w:val="0000" w:firstRow="0" w:lastRow="0" w:firstColumn="0" w:lastColumn="0" w:noHBand="0" w:noVBand="0"/>
      </w:tblPr>
      <w:tblGrid>
        <w:gridCol w:w="1330"/>
        <w:gridCol w:w="1859"/>
        <w:gridCol w:w="2693"/>
        <w:gridCol w:w="1276"/>
        <w:gridCol w:w="1988"/>
      </w:tblGrid>
      <w:tr w:rsidR="00225234" w:rsidRPr="00C75214" w:rsidTr="00C97666">
        <w:tc>
          <w:tcPr>
            <w:tcW w:w="1330"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p>
        </w:tc>
        <w:tc>
          <w:tcPr>
            <w:tcW w:w="1859"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r w:rsidRPr="00C75214">
              <w:rPr>
                <w:color w:val="000000"/>
                <w:sz w:val="20"/>
                <w:szCs w:val="20"/>
              </w:rPr>
              <w:t>Funkcia</w:t>
            </w:r>
          </w:p>
        </w:tc>
        <w:tc>
          <w:tcPr>
            <w:tcW w:w="2693"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r>
              <w:rPr>
                <w:color w:val="000000"/>
                <w:sz w:val="20"/>
                <w:szCs w:val="20"/>
              </w:rPr>
              <w:t>Zodpovedná osoba</w:t>
            </w:r>
          </w:p>
        </w:tc>
        <w:tc>
          <w:tcPr>
            <w:tcW w:w="1276"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r w:rsidRPr="00C75214">
              <w:rPr>
                <w:color w:val="000000"/>
                <w:sz w:val="20"/>
                <w:szCs w:val="20"/>
              </w:rPr>
              <w:t>Dátum</w:t>
            </w:r>
          </w:p>
        </w:tc>
        <w:tc>
          <w:tcPr>
            <w:tcW w:w="1988"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r w:rsidRPr="00C75214">
              <w:rPr>
                <w:color w:val="000000"/>
                <w:sz w:val="20"/>
                <w:szCs w:val="20"/>
              </w:rPr>
              <w:t>Podpis</w:t>
            </w:r>
          </w:p>
        </w:tc>
      </w:tr>
      <w:tr w:rsidR="00225234" w:rsidRPr="00C75214" w:rsidTr="00C97666">
        <w:tc>
          <w:tcPr>
            <w:tcW w:w="1330"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r>
              <w:rPr>
                <w:color w:val="000000"/>
                <w:sz w:val="20"/>
                <w:szCs w:val="20"/>
              </w:rPr>
              <w:t>Vypracoval</w:t>
            </w:r>
            <w:r w:rsidRPr="00C75214">
              <w:rPr>
                <w:color w:val="000000"/>
                <w:sz w:val="20"/>
                <w:szCs w:val="20"/>
              </w:rPr>
              <w:t>:</w:t>
            </w:r>
          </w:p>
        </w:tc>
        <w:tc>
          <w:tcPr>
            <w:tcW w:w="1859"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225234">
            <w:pPr>
              <w:spacing w:before="120"/>
              <w:rPr>
                <w:color w:val="000000"/>
                <w:sz w:val="20"/>
                <w:szCs w:val="20"/>
              </w:rPr>
            </w:pPr>
            <w:r w:rsidRPr="00C75214">
              <w:rPr>
                <w:color w:val="000000"/>
                <w:sz w:val="20"/>
                <w:szCs w:val="20"/>
              </w:rPr>
              <w:t>Riaditeľka  školy</w:t>
            </w:r>
          </w:p>
          <w:p w:rsidR="00225234" w:rsidRPr="00C75214" w:rsidRDefault="00225234" w:rsidP="00C97666">
            <w:pPr>
              <w:spacing w:before="120"/>
              <w:rPr>
                <w:color w:val="000000"/>
                <w:sz w:val="20"/>
                <w:szCs w:val="20"/>
              </w:rPr>
            </w:pPr>
            <w:r w:rsidRPr="00C75214">
              <w:rPr>
                <w:color w:val="000000"/>
                <w:sz w:val="20"/>
                <w:szCs w:val="20"/>
              </w:rPr>
              <w:t>Zástupkyňa riaditeľky</w:t>
            </w:r>
          </w:p>
        </w:tc>
        <w:tc>
          <w:tcPr>
            <w:tcW w:w="2693"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Default="00225234" w:rsidP="00225234">
            <w:pPr>
              <w:spacing w:before="120" w:line="360" w:lineRule="auto"/>
              <w:rPr>
                <w:b/>
                <w:bCs/>
                <w:color w:val="000000"/>
                <w:sz w:val="20"/>
                <w:szCs w:val="20"/>
              </w:rPr>
            </w:pPr>
            <w:r>
              <w:rPr>
                <w:b/>
                <w:bCs/>
                <w:color w:val="000000"/>
                <w:sz w:val="20"/>
                <w:szCs w:val="20"/>
              </w:rPr>
              <w:t>Mgr. Monika Bukovičová</w:t>
            </w:r>
          </w:p>
          <w:p w:rsidR="00225234" w:rsidRPr="00C75214" w:rsidRDefault="00225234" w:rsidP="00225234">
            <w:pPr>
              <w:spacing w:before="120" w:line="360" w:lineRule="auto"/>
              <w:rPr>
                <w:b/>
                <w:bCs/>
                <w:color w:val="000000"/>
                <w:sz w:val="20"/>
                <w:szCs w:val="20"/>
              </w:rPr>
            </w:pPr>
            <w:r>
              <w:rPr>
                <w:b/>
                <w:bCs/>
                <w:color w:val="000000"/>
                <w:sz w:val="20"/>
                <w:szCs w:val="20"/>
              </w:rPr>
              <w:t>Ing. Alena Želonková</w:t>
            </w:r>
          </w:p>
        </w:tc>
        <w:tc>
          <w:tcPr>
            <w:tcW w:w="1276"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69087C" w:rsidP="0069087C">
            <w:pPr>
              <w:spacing w:before="120"/>
              <w:rPr>
                <w:color w:val="000000"/>
                <w:sz w:val="20"/>
                <w:szCs w:val="20"/>
              </w:rPr>
            </w:pPr>
            <w:r>
              <w:rPr>
                <w:color w:val="000000"/>
                <w:sz w:val="20"/>
                <w:szCs w:val="20"/>
              </w:rPr>
              <w:t>26</w:t>
            </w:r>
            <w:r w:rsidR="00225234">
              <w:rPr>
                <w:color w:val="000000"/>
                <w:sz w:val="20"/>
                <w:szCs w:val="20"/>
              </w:rPr>
              <w:t>.0</w:t>
            </w:r>
            <w:r w:rsidR="00556FEC">
              <w:rPr>
                <w:color w:val="000000"/>
                <w:sz w:val="20"/>
                <w:szCs w:val="20"/>
              </w:rPr>
              <w:t>8</w:t>
            </w:r>
            <w:r w:rsidR="00225234">
              <w:rPr>
                <w:color w:val="000000"/>
                <w:sz w:val="20"/>
                <w:szCs w:val="20"/>
              </w:rPr>
              <w:t>.201</w:t>
            </w:r>
            <w:r>
              <w:rPr>
                <w:color w:val="000000"/>
                <w:sz w:val="20"/>
                <w:szCs w:val="20"/>
              </w:rPr>
              <w:t>9</w:t>
            </w:r>
          </w:p>
        </w:tc>
        <w:tc>
          <w:tcPr>
            <w:tcW w:w="1988"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225234" w:rsidRPr="00C75214" w:rsidRDefault="00225234" w:rsidP="00C97666">
            <w:pPr>
              <w:spacing w:before="120"/>
              <w:rPr>
                <w:color w:val="000000"/>
                <w:sz w:val="20"/>
                <w:szCs w:val="20"/>
              </w:rPr>
            </w:pPr>
          </w:p>
        </w:tc>
      </w:tr>
      <w:tr w:rsidR="001E1C54" w:rsidRPr="00C75214" w:rsidTr="00C97666">
        <w:tc>
          <w:tcPr>
            <w:tcW w:w="1330"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color w:val="000000"/>
                <w:sz w:val="20"/>
                <w:szCs w:val="20"/>
              </w:rPr>
            </w:pPr>
            <w:r>
              <w:rPr>
                <w:color w:val="000000"/>
                <w:sz w:val="20"/>
                <w:szCs w:val="20"/>
              </w:rPr>
              <w:t>Predkladá:</w:t>
            </w:r>
          </w:p>
        </w:tc>
        <w:tc>
          <w:tcPr>
            <w:tcW w:w="1859"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rPr>
                <w:color w:val="000000"/>
                <w:sz w:val="20"/>
                <w:szCs w:val="20"/>
              </w:rPr>
            </w:pPr>
            <w:r w:rsidRPr="00C75214">
              <w:rPr>
                <w:color w:val="000000"/>
                <w:sz w:val="20"/>
                <w:szCs w:val="20"/>
              </w:rPr>
              <w:t>Riaditeľka  školy</w:t>
            </w:r>
          </w:p>
          <w:p w:rsidR="001E1C54" w:rsidRPr="00C75214" w:rsidRDefault="001E1C54" w:rsidP="004B277C">
            <w:pPr>
              <w:rPr>
                <w:color w:val="000000"/>
                <w:sz w:val="20"/>
                <w:szCs w:val="20"/>
              </w:rPr>
            </w:pPr>
            <w:r w:rsidRPr="00C75214">
              <w:rPr>
                <w:color w:val="000000"/>
                <w:sz w:val="20"/>
                <w:szCs w:val="20"/>
              </w:rPr>
              <w:t>Štatutárny zástupca</w:t>
            </w:r>
          </w:p>
        </w:tc>
        <w:tc>
          <w:tcPr>
            <w:tcW w:w="2693"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b/>
                <w:bCs/>
                <w:color w:val="000000"/>
                <w:sz w:val="20"/>
                <w:szCs w:val="20"/>
              </w:rPr>
            </w:pPr>
            <w:r>
              <w:rPr>
                <w:b/>
                <w:bCs/>
                <w:color w:val="000000"/>
                <w:sz w:val="20"/>
                <w:szCs w:val="20"/>
              </w:rPr>
              <w:t>Mgr. Monika Bukovičová</w:t>
            </w:r>
          </w:p>
        </w:tc>
        <w:tc>
          <w:tcPr>
            <w:tcW w:w="1276"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69087C" w:rsidP="0069087C">
            <w:pPr>
              <w:spacing w:before="120"/>
              <w:rPr>
                <w:color w:val="000000"/>
                <w:sz w:val="20"/>
                <w:szCs w:val="20"/>
              </w:rPr>
            </w:pPr>
            <w:r>
              <w:rPr>
                <w:color w:val="000000"/>
                <w:sz w:val="20"/>
                <w:szCs w:val="20"/>
              </w:rPr>
              <w:t>26</w:t>
            </w:r>
            <w:r w:rsidR="001E1C54">
              <w:rPr>
                <w:color w:val="000000"/>
                <w:sz w:val="20"/>
                <w:szCs w:val="20"/>
              </w:rPr>
              <w:t>. 0</w:t>
            </w:r>
            <w:r w:rsidR="00556FEC">
              <w:rPr>
                <w:color w:val="000000"/>
                <w:sz w:val="20"/>
                <w:szCs w:val="20"/>
              </w:rPr>
              <w:t>8</w:t>
            </w:r>
            <w:r w:rsidR="001E1C54">
              <w:rPr>
                <w:color w:val="000000"/>
                <w:sz w:val="20"/>
                <w:szCs w:val="20"/>
              </w:rPr>
              <w:t>. 201</w:t>
            </w:r>
            <w:r>
              <w:rPr>
                <w:color w:val="000000"/>
                <w:sz w:val="20"/>
                <w:szCs w:val="20"/>
              </w:rPr>
              <w:t>9</w:t>
            </w:r>
          </w:p>
        </w:tc>
        <w:tc>
          <w:tcPr>
            <w:tcW w:w="1988"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color w:val="000000"/>
                <w:sz w:val="20"/>
                <w:szCs w:val="20"/>
              </w:rPr>
            </w:pPr>
          </w:p>
        </w:tc>
      </w:tr>
      <w:tr w:rsidR="001E1C54" w:rsidRPr="00C75214" w:rsidTr="00C97666">
        <w:tc>
          <w:tcPr>
            <w:tcW w:w="1330"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color w:val="000000"/>
                <w:sz w:val="20"/>
                <w:szCs w:val="20"/>
              </w:rPr>
            </w:pPr>
            <w:r>
              <w:rPr>
                <w:color w:val="000000"/>
                <w:sz w:val="20"/>
                <w:szCs w:val="20"/>
              </w:rPr>
              <w:t>Prerokovala:</w:t>
            </w:r>
          </w:p>
        </w:tc>
        <w:tc>
          <w:tcPr>
            <w:tcW w:w="1859"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color w:val="000000"/>
                <w:sz w:val="20"/>
                <w:szCs w:val="20"/>
              </w:rPr>
            </w:pPr>
            <w:r w:rsidRPr="00C75214">
              <w:rPr>
                <w:color w:val="000000"/>
                <w:sz w:val="20"/>
                <w:szCs w:val="20"/>
              </w:rPr>
              <w:t>Pedagogická rada</w:t>
            </w:r>
          </w:p>
        </w:tc>
        <w:tc>
          <w:tcPr>
            <w:tcW w:w="2693"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b/>
                <w:bCs/>
                <w:color w:val="000000"/>
                <w:sz w:val="20"/>
                <w:szCs w:val="20"/>
              </w:rPr>
            </w:pPr>
            <w:r>
              <w:rPr>
                <w:b/>
                <w:bCs/>
                <w:color w:val="000000"/>
                <w:sz w:val="20"/>
                <w:szCs w:val="20"/>
              </w:rPr>
              <w:t>Anna Habiňaková – vedúca MZ</w:t>
            </w:r>
          </w:p>
        </w:tc>
        <w:tc>
          <w:tcPr>
            <w:tcW w:w="1276"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69087C" w:rsidP="0069087C">
            <w:pPr>
              <w:spacing w:before="120"/>
              <w:rPr>
                <w:color w:val="000000"/>
                <w:sz w:val="20"/>
                <w:szCs w:val="20"/>
              </w:rPr>
            </w:pPr>
            <w:r>
              <w:rPr>
                <w:color w:val="000000"/>
                <w:sz w:val="20"/>
                <w:szCs w:val="20"/>
              </w:rPr>
              <w:t>26</w:t>
            </w:r>
            <w:r w:rsidR="001E1C54">
              <w:rPr>
                <w:color w:val="000000"/>
                <w:sz w:val="20"/>
                <w:szCs w:val="20"/>
              </w:rPr>
              <w:t>. 0</w:t>
            </w:r>
            <w:r w:rsidR="00556FEC">
              <w:rPr>
                <w:color w:val="000000"/>
                <w:sz w:val="20"/>
                <w:szCs w:val="20"/>
              </w:rPr>
              <w:t>8</w:t>
            </w:r>
            <w:r w:rsidR="001E1C54">
              <w:rPr>
                <w:color w:val="000000"/>
                <w:sz w:val="20"/>
                <w:szCs w:val="20"/>
              </w:rPr>
              <w:t>. 201</w:t>
            </w:r>
            <w:r>
              <w:rPr>
                <w:color w:val="000000"/>
                <w:sz w:val="20"/>
                <w:szCs w:val="20"/>
              </w:rPr>
              <w:t>9</w:t>
            </w:r>
          </w:p>
        </w:tc>
        <w:tc>
          <w:tcPr>
            <w:tcW w:w="1988"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4B277C">
            <w:pPr>
              <w:spacing w:before="120"/>
              <w:rPr>
                <w:color w:val="000000"/>
                <w:sz w:val="20"/>
                <w:szCs w:val="20"/>
              </w:rPr>
            </w:pPr>
          </w:p>
        </w:tc>
      </w:tr>
      <w:tr w:rsidR="001E1C54" w:rsidRPr="00C75214" w:rsidTr="00C97666">
        <w:tc>
          <w:tcPr>
            <w:tcW w:w="1330"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C97666">
            <w:pPr>
              <w:spacing w:before="120"/>
              <w:rPr>
                <w:color w:val="000000"/>
                <w:sz w:val="20"/>
                <w:szCs w:val="20"/>
              </w:rPr>
            </w:pPr>
          </w:p>
        </w:tc>
        <w:tc>
          <w:tcPr>
            <w:tcW w:w="1859"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C97666">
            <w:pPr>
              <w:spacing w:before="120"/>
              <w:rPr>
                <w:color w:val="000000"/>
                <w:sz w:val="20"/>
                <w:szCs w:val="20"/>
              </w:rPr>
            </w:pPr>
            <w:r>
              <w:rPr>
                <w:color w:val="000000"/>
                <w:sz w:val="20"/>
                <w:szCs w:val="20"/>
              </w:rPr>
              <w:t>Rada školy</w:t>
            </w:r>
          </w:p>
        </w:tc>
        <w:tc>
          <w:tcPr>
            <w:tcW w:w="2693"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36711B" w:rsidRDefault="0036711B" w:rsidP="00C97666">
            <w:pPr>
              <w:rPr>
                <w:b/>
                <w:sz w:val="20"/>
                <w:szCs w:val="20"/>
              </w:rPr>
            </w:pPr>
            <w:r w:rsidRPr="0036711B">
              <w:rPr>
                <w:b/>
                <w:sz w:val="20"/>
                <w:szCs w:val="20"/>
              </w:rPr>
              <w:t>Ing. Slávka Šebová</w:t>
            </w:r>
            <w:r w:rsidR="001E1C54" w:rsidRPr="0036711B">
              <w:rPr>
                <w:b/>
                <w:sz w:val="20"/>
                <w:szCs w:val="20"/>
              </w:rPr>
              <w:t xml:space="preserve"> –</w:t>
            </w:r>
          </w:p>
          <w:p w:rsidR="001E1C54" w:rsidRPr="00225234" w:rsidRDefault="001E1C54" w:rsidP="00C97666">
            <w:pPr>
              <w:rPr>
                <w:b/>
                <w:bCs/>
                <w:color w:val="000000"/>
                <w:sz w:val="20"/>
                <w:szCs w:val="20"/>
              </w:rPr>
            </w:pPr>
            <w:r>
              <w:rPr>
                <w:sz w:val="20"/>
                <w:szCs w:val="20"/>
              </w:rPr>
              <w:t>predseda Rady školy</w:t>
            </w:r>
          </w:p>
        </w:tc>
        <w:tc>
          <w:tcPr>
            <w:tcW w:w="1276"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0C15EA" w:rsidRDefault="000C15EA" w:rsidP="0069087C">
            <w:pPr>
              <w:spacing w:before="120"/>
              <w:rPr>
                <w:color w:val="000000"/>
                <w:sz w:val="20"/>
                <w:szCs w:val="20"/>
              </w:rPr>
            </w:pPr>
            <w:r w:rsidRPr="000C15EA">
              <w:rPr>
                <w:color w:val="000000"/>
                <w:sz w:val="20"/>
                <w:szCs w:val="20"/>
              </w:rPr>
              <w:t>1</w:t>
            </w:r>
            <w:r w:rsidR="0069087C">
              <w:rPr>
                <w:color w:val="000000"/>
                <w:sz w:val="20"/>
                <w:szCs w:val="20"/>
              </w:rPr>
              <w:t>7</w:t>
            </w:r>
            <w:r w:rsidRPr="000C15EA">
              <w:rPr>
                <w:color w:val="000000"/>
                <w:sz w:val="20"/>
                <w:szCs w:val="20"/>
              </w:rPr>
              <w:t>.</w:t>
            </w:r>
            <w:r w:rsidR="00556FEC" w:rsidRPr="000C15EA">
              <w:rPr>
                <w:color w:val="000000"/>
                <w:sz w:val="20"/>
                <w:szCs w:val="20"/>
              </w:rPr>
              <w:t>09</w:t>
            </w:r>
            <w:r w:rsidR="001E1C54" w:rsidRPr="000C15EA">
              <w:rPr>
                <w:color w:val="000000"/>
                <w:sz w:val="20"/>
                <w:szCs w:val="20"/>
              </w:rPr>
              <w:t>. 201</w:t>
            </w:r>
            <w:r w:rsidR="0069087C">
              <w:rPr>
                <w:color w:val="000000"/>
                <w:sz w:val="20"/>
                <w:szCs w:val="20"/>
              </w:rPr>
              <w:t>9</w:t>
            </w:r>
          </w:p>
        </w:tc>
        <w:tc>
          <w:tcPr>
            <w:tcW w:w="1988" w:type="dxa"/>
            <w:tcBorders>
              <w:top w:val="single" w:sz="8" w:space="0" w:color="000000"/>
              <w:left w:val="single" w:sz="8" w:space="0" w:color="000000"/>
              <w:bottom w:val="single" w:sz="8" w:space="0" w:color="000000"/>
              <w:right w:val="single" w:sz="8" w:space="0" w:color="000000"/>
            </w:tcBorders>
            <w:shd w:val="clear" w:color="000000" w:fill="auto"/>
            <w:vAlign w:val="center"/>
          </w:tcPr>
          <w:p w:rsidR="001E1C54" w:rsidRPr="00C75214" w:rsidRDefault="001E1C54" w:rsidP="00C97666">
            <w:pPr>
              <w:spacing w:before="120"/>
              <w:rPr>
                <w:color w:val="000000"/>
                <w:sz w:val="20"/>
                <w:szCs w:val="20"/>
              </w:rPr>
            </w:pPr>
          </w:p>
        </w:tc>
      </w:tr>
    </w:tbl>
    <w:p w:rsidR="00225234" w:rsidRDefault="00225234"/>
    <w:p w:rsidR="00225234" w:rsidRDefault="00225234"/>
    <w:p w:rsidR="00225234" w:rsidRDefault="00225234"/>
    <w:p w:rsidR="00225234" w:rsidRDefault="00225234"/>
    <w:p w:rsidR="00225234" w:rsidRPr="00225234" w:rsidRDefault="00225234" w:rsidP="00225234">
      <w:pPr>
        <w:widowControl w:val="0"/>
        <w:autoSpaceDE w:val="0"/>
        <w:autoSpaceDN w:val="0"/>
        <w:adjustRightInd w:val="0"/>
        <w:rPr>
          <w:b/>
          <w:bCs/>
          <w:i/>
          <w:spacing w:val="65"/>
          <w:sz w:val="26"/>
          <w:szCs w:val="26"/>
        </w:rPr>
      </w:pPr>
      <w:r w:rsidRPr="00225234">
        <w:rPr>
          <w:b/>
          <w:bCs/>
          <w:sz w:val="26"/>
          <w:szCs w:val="26"/>
        </w:rPr>
        <w:t xml:space="preserve">                                             Stanovisko</w:t>
      </w:r>
      <w:r w:rsidR="00C07D4D">
        <w:rPr>
          <w:b/>
          <w:bCs/>
          <w:sz w:val="26"/>
          <w:szCs w:val="26"/>
        </w:rPr>
        <w:t xml:space="preserve"> </w:t>
      </w:r>
      <w:r w:rsidRPr="00225234">
        <w:rPr>
          <w:b/>
          <w:bCs/>
          <w:sz w:val="26"/>
          <w:szCs w:val="26"/>
        </w:rPr>
        <w:t>zriaď</w:t>
      </w:r>
      <w:r w:rsidRPr="00225234">
        <w:rPr>
          <w:b/>
          <w:bCs/>
          <w:spacing w:val="-7"/>
          <w:sz w:val="26"/>
          <w:szCs w:val="26"/>
        </w:rPr>
        <w:t>o</w:t>
      </w:r>
      <w:r w:rsidRPr="00225234">
        <w:rPr>
          <w:b/>
          <w:bCs/>
          <w:sz w:val="26"/>
          <w:szCs w:val="26"/>
        </w:rPr>
        <w:t>vateľa:</w:t>
      </w:r>
    </w:p>
    <w:p w:rsidR="00225234" w:rsidRPr="00225234" w:rsidRDefault="00225234" w:rsidP="00225234">
      <w:pPr>
        <w:widowControl w:val="0"/>
        <w:autoSpaceDE w:val="0"/>
        <w:autoSpaceDN w:val="0"/>
        <w:adjustRightInd w:val="0"/>
        <w:rPr>
          <w:bCs/>
          <w:spacing w:val="65"/>
          <w:sz w:val="26"/>
          <w:szCs w:val="26"/>
        </w:rPr>
      </w:pPr>
      <w:r w:rsidRPr="00225234">
        <w:rPr>
          <w:bCs/>
          <w:spacing w:val="65"/>
          <w:sz w:val="26"/>
          <w:szCs w:val="26"/>
        </w:rPr>
        <w:t xml:space="preserve">                     Mesto Stará Ľubovňa</w:t>
      </w:r>
    </w:p>
    <w:p w:rsidR="00225234" w:rsidRPr="00225234" w:rsidRDefault="00225234" w:rsidP="00C43C57">
      <w:pPr>
        <w:widowControl w:val="0"/>
        <w:autoSpaceDE w:val="0"/>
        <w:autoSpaceDN w:val="0"/>
        <w:adjustRightInd w:val="0"/>
        <w:jc w:val="center"/>
        <w:rPr>
          <w:sz w:val="26"/>
          <w:szCs w:val="26"/>
        </w:rPr>
      </w:pPr>
      <w:r w:rsidRPr="00225234">
        <w:rPr>
          <w:b/>
          <w:sz w:val="26"/>
          <w:szCs w:val="26"/>
        </w:rPr>
        <w:t>schvaľuje–</w:t>
      </w:r>
      <w:r w:rsidRPr="00225234">
        <w:rPr>
          <w:b/>
          <w:w w:val="101"/>
          <w:sz w:val="26"/>
          <w:szCs w:val="26"/>
        </w:rPr>
        <w:t>neschvaľuje</w:t>
      </w:r>
    </w:p>
    <w:p w:rsidR="00225234" w:rsidRPr="00225234" w:rsidRDefault="00225234" w:rsidP="00225234">
      <w:pPr>
        <w:widowControl w:val="0"/>
        <w:autoSpaceDE w:val="0"/>
        <w:autoSpaceDN w:val="0"/>
        <w:adjustRightInd w:val="0"/>
        <w:spacing w:before="16" w:line="220" w:lineRule="exact"/>
        <w:rPr>
          <w:sz w:val="26"/>
          <w:szCs w:val="26"/>
        </w:rPr>
      </w:pPr>
    </w:p>
    <w:p w:rsidR="00225234" w:rsidRPr="00225234" w:rsidRDefault="00225234" w:rsidP="00225234">
      <w:pPr>
        <w:widowControl w:val="0"/>
        <w:autoSpaceDE w:val="0"/>
        <w:autoSpaceDN w:val="0"/>
        <w:adjustRightInd w:val="0"/>
        <w:ind w:left="815"/>
        <w:rPr>
          <w:sz w:val="26"/>
          <w:szCs w:val="26"/>
        </w:rPr>
      </w:pPr>
      <w:r w:rsidRPr="00225234">
        <w:rPr>
          <w:sz w:val="26"/>
          <w:szCs w:val="26"/>
        </w:rPr>
        <w:t xml:space="preserve">    Správu</w:t>
      </w:r>
      <w:r w:rsidR="0069087C">
        <w:rPr>
          <w:sz w:val="26"/>
          <w:szCs w:val="26"/>
        </w:rPr>
        <w:t xml:space="preserve"> </w:t>
      </w:r>
      <w:r w:rsidRPr="00225234">
        <w:rPr>
          <w:sz w:val="26"/>
          <w:szCs w:val="26"/>
        </w:rPr>
        <w:t>o</w:t>
      </w:r>
      <w:r w:rsidR="0069087C">
        <w:rPr>
          <w:sz w:val="26"/>
          <w:szCs w:val="26"/>
        </w:rPr>
        <w:t xml:space="preserve"> </w:t>
      </w:r>
      <w:r w:rsidRPr="00225234">
        <w:rPr>
          <w:sz w:val="26"/>
          <w:szCs w:val="26"/>
        </w:rPr>
        <w:t>výsledkoch</w:t>
      </w:r>
      <w:r w:rsidR="0069087C">
        <w:rPr>
          <w:sz w:val="26"/>
          <w:szCs w:val="26"/>
        </w:rPr>
        <w:t xml:space="preserve"> </w:t>
      </w:r>
      <w:r w:rsidRPr="00225234">
        <w:rPr>
          <w:sz w:val="26"/>
          <w:szCs w:val="26"/>
        </w:rPr>
        <w:t>a</w:t>
      </w:r>
      <w:r w:rsidR="0069087C">
        <w:rPr>
          <w:sz w:val="26"/>
          <w:szCs w:val="26"/>
        </w:rPr>
        <w:t> </w:t>
      </w:r>
      <w:r w:rsidRPr="00225234">
        <w:rPr>
          <w:sz w:val="26"/>
          <w:szCs w:val="26"/>
        </w:rPr>
        <w:t>podmienkach</w:t>
      </w:r>
      <w:r w:rsidR="0069087C">
        <w:rPr>
          <w:sz w:val="26"/>
          <w:szCs w:val="26"/>
        </w:rPr>
        <w:t xml:space="preserve"> </w:t>
      </w:r>
      <w:r w:rsidRPr="00225234">
        <w:rPr>
          <w:sz w:val="26"/>
          <w:szCs w:val="26"/>
        </w:rPr>
        <w:t>vý</w:t>
      </w:r>
      <w:r w:rsidRPr="00225234">
        <w:rPr>
          <w:spacing w:val="-7"/>
          <w:sz w:val="26"/>
          <w:szCs w:val="26"/>
        </w:rPr>
        <w:t>c</w:t>
      </w:r>
      <w:r w:rsidRPr="00225234">
        <w:rPr>
          <w:sz w:val="26"/>
          <w:szCs w:val="26"/>
        </w:rPr>
        <w:t>hovno</w:t>
      </w:r>
      <w:r w:rsidRPr="00225234">
        <w:rPr>
          <w:spacing w:val="-2"/>
          <w:sz w:val="26"/>
          <w:szCs w:val="26"/>
        </w:rPr>
        <w:t>-</w:t>
      </w:r>
      <w:r w:rsidRPr="00225234">
        <w:rPr>
          <w:sz w:val="26"/>
          <w:szCs w:val="26"/>
        </w:rPr>
        <w:t>vzdelávacej</w:t>
      </w:r>
      <w:r w:rsidR="0069087C">
        <w:rPr>
          <w:sz w:val="26"/>
          <w:szCs w:val="26"/>
        </w:rPr>
        <w:t xml:space="preserve"> </w:t>
      </w:r>
      <w:r w:rsidRPr="00225234">
        <w:rPr>
          <w:spacing w:val="-6"/>
          <w:w w:val="101"/>
          <w:sz w:val="26"/>
          <w:szCs w:val="26"/>
        </w:rPr>
        <w:t>č</w:t>
      </w:r>
      <w:r w:rsidRPr="00225234">
        <w:rPr>
          <w:w w:val="101"/>
          <w:sz w:val="26"/>
          <w:szCs w:val="26"/>
        </w:rPr>
        <w:t>innosti</w:t>
      </w:r>
    </w:p>
    <w:p w:rsidR="00225234" w:rsidRPr="00225234" w:rsidRDefault="00225234" w:rsidP="00225234">
      <w:pPr>
        <w:widowControl w:val="0"/>
        <w:autoSpaceDE w:val="0"/>
        <w:autoSpaceDN w:val="0"/>
        <w:adjustRightInd w:val="0"/>
        <w:spacing w:before="51"/>
        <w:ind w:left="150"/>
        <w:rPr>
          <w:sz w:val="26"/>
          <w:szCs w:val="26"/>
        </w:rPr>
      </w:pPr>
      <w:r w:rsidRPr="00225234">
        <w:rPr>
          <w:sz w:val="26"/>
          <w:szCs w:val="26"/>
        </w:rPr>
        <w:t xml:space="preserve">            Materskej</w:t>
      </w:r>
      <w:r w:rsidR="0069087C">
        <w:rPr>
          <w:sz w:val="26"/>
          <w:szCs w:val="26"/>
        </w:rPr>
        <w:t xml:space="preserve"> </w:t>
      </w:r>
      <w:r w:rsidRPr="00225234">
        <w:rPr>
          <w:sz w:val="26"/>
          <w:szCs w:val="26"/>
        </w:rPr>
        <w:t xml:space="preserve"> šk</w:t>
      </w:r>
      <w:r w:rsidRPr="00225234">
        <w:rPr>
          <w:spacing w:val="-6"/>
          <w:sz w:val="26"/>
          <w:szCs w:val="26"/>
        </w:rPr>
        <w:t>o</w:t>
      </w:r>
      <w:r w:rsidRPr="00225234">
        <w:rPr>
          <w:spacing w:val="6"/>
          <w:sz w:val="26"/>
          <w:szCs w:val="26"/>
        </w:rPr>
        <w:t>l</w:t>
      </w:r>
      <w:r w:rsidRPr="00225234">
        <w:rPr>
          <w:sz w:val="26"/>
          <w:szCs w:val="26"/>
        </w:rPr>
        <w:t>y</w:t>
      </w:r>
      <w:r w:rsidR="0069087C">
        <w:rPr>
          <w:sz w:val="26"/>
          <w:szCs w:val="26"/>
        </w:rPr>
        <w:t xml:space="preserve"> </w:t>
      </w:r>
      <w:r w:rsidRPr="00225234">
        <w:rPr>
          <w:sz w:val="26"/>
          <w:szCs w:val="26"/>
        </w:rPr>
        <w:t>Tatranská 21, Stará Ľubovňa</w:t>
      </w:r>
      <w:r w:rsidR="0069087C">
        <w:rPr>
          <w:sz w:val="26"/>
          <w:szCs w:val="26"/>
        </w:rPr>
        <w:t xml:space="preserve"> </w:t>
      </w:r>
      <w:r w:rsidRPr="00225234">
        <w:rPr>
          <w:sz w:val="26"/>
          <w:szCs w:val="26"/>
        </w:rPr>
        <w:t>za</w:t>
      </w:r>
      <w:r w:rsidR="0069087C">
        <w:rPr>
          <w:sz w:val="26"/>
          <w:szCs w:val="26"/>
        </w:rPr>
        <w:t xml:space="preserve"> </w:t>
      </w:r>
      <w:r w:rsidRPr="00225234">
        <w:rPr>
          <w:sz w:val="26"/>
          <w:szCs w:val="26"/>
        </w:rPr>
        <w:t>školský</w:t>
      </w:r>
      <w:r w:rsidR="0069087C">
        <w:rPr>
          <w:sz w:val="26"/>
          <w:szCs w:val="26"/>
        </w:rPr>
        <w:t xml:space="preserve"> </w:t>
      </w:r>
      <w:r w:rsidRPr="00225234">
        <w:rPr>
          <w:sz w:val="26"/>
          <w:szCs w:val="26"/>
        </w:rPr>
        <w:t>rok</w:t>
      </w:r>
      <w:r w:rsidR="0069087C">
        <w:rPr>
          <w:sz w:val="26"/>
          <w:szCs w:val="26"/>
        </w:rPr>
        <w:t xml:space="preserve"> </w:t>
      </w:r>
      <w:r w:rsidRPr="00225234">
        <w:rPr>
          <w:w w:val="101"/>
          <w:sz w:val="26"/>
          <w:szCs w:val="26"/>
        </w:rPr>
        <w:t>201</w:t>
      </w:r>
      <w:r w:rsidR="0069087C">
        <w:rPr>
          <w:w w:val="101"/>
          <w:sz w:val="26"/>
          <w:szCs w:val="26"/>
        </w:rPr>
        <w:t>8</w:t>
      </w:r>
      <w:r w:rsidRPr="00225234">
        <w:rPr>
          <w:w w:val="101"/>
          <w:sz w:val="26"/>
          <w:szCs w:val="26"/>
        </w:rPr>
        <w:t>/</w:t>
      </w:r>
      <w:r w:rsidR="00563257">
        <w:rPr>
          <w:w w:val="101"/>
          <w:sz w:val="26"/>
          <w:szCs w:val="26"/>
        </w:rPr>
        <w:t xml:space="preserve"> </w:t>
      </w:r>
      <w:r w:rsidRPr="00225234">
        <w:rPr>
          <w:w w:val="101"/>
          <w:sz w:val="26"/>
          <w:szCs w:val="26"/>
        </w:rPr>
        <w:t>201</w:t>
      </w:r>
      <w:r w:rsidR="0069087C">
        <w:rPr>
          <w:w w:val="101"/>
          <w:sz w:val="26"/>
          <w:szCs w:val="26"/>
        </w:rPr>
        <w:t>9</w:t>
      </w:r>
    </w:p>
    <w:p w:rsidR="00225234" w:rsidRPr="00225234" w:rsidRDefault="00225234" w:rsidP="00225234">
      <w:pPr>
        <w:widowControl w:val="0"/>
        <w:autoSpaceDE w:val="0"/>
        <w:autoSpaceDN w:val="0"/>
        <w:adjustRightInd w:val="0"/>
        <w:spacing w:before="14" w:line="220" w:lineRule="exact"/>
        <w:rPr>
          <w:sz w:val="26"/>
          <w:szCs w:val="26"/>
        </w:rPr>
      </w:pPr>
    </w:p>
    <w:p w:rsidR="00225234" w:rsidRPr="00225234" w:rsidRDefault="00225234" w:rsidP="00225234">
      <w:pPr>
        <w:widowControl w:val="0"/>
        <w:autoSpaceDE w:val="0"/>
        <w:autoSpaceDN w:val="0"/>
        <w:adjustRightInd w:val="0"/>
        <w:spacing w:before="4" w:line="170" w:lineRule="exact"/>
        <w:rPr>
          <w:sz w:val="26"/>
          <w:szCs w:val="26"/>
        </w:rPr>
      </w:pPr>
    </w:p>
    <w:p w:rsidR="00225234" w:rsidRPr="00225234" w:rsidRDefault="00225234" w:rsidP="00225234">
      <w:pPr>
        <w:widowControl w:val="0"/>
        <w:autoSpaceDE w:val="0"/>
        <w:autoSpaceDN w:val="0"/>
        <w:adjustRightInd w:val="0"/>
        <w:ind w:left="150"/>
        <w:rPr>
          <w:sz w:val="26"/>
          <w:szCs w:val="26"/>
        </w:rPr>
      </w:pPr>
    </w:p>
    <w:p w:rsidR="00225234" w:rsidRPr="00225234" w:rsidRDefault="00225234" w:rsidP="00225234">
      <w:pPr>
        <w:widowControl w:val="0"/>
        <w:autoSpaceDE w:val="0"/>
        <w:autoSpaceDN w:val="0"/>
        <w:adjustRightInd w:val="0"/>
        <w:ind w:left="150"/>
        <w:rPr>
          <w:sz w:val="26"/>
          <w:szCs w:val="26"/>
        </w:rPr>
      </w:pPr>
    </w:p>
    <w:p w:rsidR="00225234" w:rsidRPr="00225234" w:rsidRDefault="0069087C" w:rsidP="00225234">
      <w:pPr>
        <w:widowControl w:val="0"/>
        <w:autoSpaceDE w:val="0"/>
        <w:autoSpaceDN w:val="0"/>
        <w:adjustRightInd w:val="0"/>
        <w:ind w:left="150"/>
        <w:rPr>
          <w:sz w:val="26"/>
          <w:szCs w:val="26"/>
        </w:rPr>
      </w:pPr>
      <w:r>
        <w:rPr>
          <w:sz w:val="26"/>
          <w:szCs w:val="26"/>
        </w:rPr>
        <w:t xml:space="preserve">                                    </w:t>
      </w:r>
      <w:r w:rsidR="00225234" w:rsidRPr="00225234">
        <w:rPr>
          <w:sz w:val="26"/>
          <w:szCs w:val="26"/>
        </w:rPr>
        <w:t xml:space="preserve">    .......................................................</w:t>
      </w:r>
    </w:p>
    <w:p w:rsidR="00225234" w:rsidRPr="00225234" w:rsidRDefault="00225234" w:rsidP="00225234">
      <w:pPr>
        <w:widowControl w:val="0"/>
        <w:autoSpaceDE w:val="0"/>
        <w:autoSpaceDN w:val="0"/>
        <w:adjustRightInd w:val="0"/>
        <w:ind w:left="150"/>
        <w:rPr>
          <w:sz w:val="26"/>
          <w:szCs w:val="26"/>
        </w:rPr>
      </w:pPr>
      <w:r w:rsidRPr="00225234">
        <w:rPr>
          <w:sz w:val="26"/>
          <w:szCs w:val="26"/>
        </w:rPr>
        <w:t xml:space="preserve">                                      PhDr. Ľuboš Tomko, primátor mesta</w:t>
      </w:r>
    </w:p>
    <w:p w:rsidR="00225234" w:rsidRDefault="00225234"/>
    <w:p w:rsidR="00A13A9D" w:rsidRDefault="00A13A9D"/>
    <w:p w:rsidR="00F321E3" w:rsidRDefault="00F321E3"/>
    <w:sdt>
      <w:sdtPr>
        <w:rPr>
          <w:rFonts w:ascii="Times New Roman" w:eastAsia="Times New Roman" w:hAnsi="Times New Roman" w:cs="Times New Roman"/>
          <w:b w:val="0"/>
          <w:bCs w:val="0"/>
          <w:color w:val="auto"/>
          <w:sz w:val="24"/>
          <w:szCs w:val="24"/>
          <w:lang w:eastAsia="sk-SK"/>
        </w:rPr>
        <w:id w:val="17525985"/>
        <w:docPartObj>
          <w:docPartGallery w:val="Table of Contents"/>
          <w:docPartUnique/>
        </w:docPartObj>
      </w:sdtPr>
      <w:sdtEndPr/>
      <w:sdtContent>
        <w:p w:rsidR="003770FF" w:rsidRDefault="003770FF">
          <w:pPr>
            <w:pStyle w:val="Hlavikaobsahu"/>
            <w:rPr>
              <w:rFonts w:ascii="Times New Roman" w:hAnsi="Times New Roman" w:cs="Times New Roman"/>
              <w:color w:val="auto"/>
            </w:rPr>
          </w:pPr>
          <w:r w:rsidRPr="003770FF">
            <w:rPr>
              <w:rFonts w:ascii="Times New Roman" w:hAnsi="Times New Roman" w:cs="Times New Roman"/>
              <w:color w:val="auto"/>
            </w:rPr>
            <w:t>Obsah</w:t>
          </w:r>
        </w:p>
        <w:p w:rsidR="00455C5F" w:rsidRPr="00455C5F" w:rsidRDefault="00455C5F" w:rsidP="00455C5F">
          <w:pPr>
            <w:rPr>
              <w:lang w:eastAsia="en-US"/>
            </w:rPr>
          </w:pPr>
        </w:p>
        <w:p w:rsidR="00AE32F7" w:rsidRDefault="003904CE">
          <w:pPr>
            <w:pStyle w:val="Obsah1"/>
            <w:tabs>
              <w:tab w:val="left" w:pos="440"/>
              <w:tab w:val="right" w:leader="dot" w:pos="9060"/>
            </w:tabs>
            <w:rPr>
              <w:rFonts w:asciiTheme="minorHAnsi" w:eastAsiaTheme="minorEastAsia" w:hAnsiTheme="minorHAnsi" w:cstheme="minorBidi"/>
              <w:noProof/>
              <w:sz w:val="22"/>
              <w:szCs w:val="22"/>
            </w:rPr>
          </w:pPr>
          <w:r>
            <w:fldChar w:fldCharType="begin"/>
          </w:r>
          <w:r w:rsidR="003770FF">
            <w:instrText xml:space="preserve"> TOC \o "1-3" \h \z \u </w:instrText>
          </w:r>
          <w:r>
            <w:fldChar w:fldCharType="separate"/>
          </w:r>
          <w:hyperlink w:anchor="_Toc20134275" w:history="1">
            <w:r w:rsidR="00AE32F7" w:rsidRPr="0046587D">
              <w:rPr>
                <w:rStyle w:val="Hypertextovprepojenie"/>
                <w:noProof/>
              </w:rPr>
              <w:t>1.</w:t>
            </w:r>
            <w:r w:rsidR="00AE32F7">
              <w:rPr>
                <w:rFonts w:asciiTheme="minorHAnsi" w:eastAsiaTheme="minorEastAsia" w:hAnsiTheme="minorHAnsi" w:cstheme="minorBidi"/>
                <w:noProof/>
                <w:sz w:val="22"/>
                <w:szCs w:val="22"/>
              </w:rPr>
              <w:tab/>
            </w:r>
            <w:r w:rsidR="00AE32F7" w:rsidRPr="0046587D">
              <w:rPr>
                <w:rStyle w:val="Hypertextovprepojenie"/>
                <w:noProof/>
              </w:rPr>
              <w:t>Základné identifikačné údaje o škole</w:t>
            </w:r>
            <w:r w:rsidR="00AE32F7">
              <w:rPr>
                <w:noProof/>
                <w:webHidden/>
              </w:rPr>
              <w:tab/>
            </w:r>
            <w:r>
              <w:rPr>
                <w:noProof/>
                <w:webHidden/>
              </w:rPr>
              <w:fldChar w:fldCharType="begin"/>
            </w:r>
            <w:r w:rsidR="00AE32F7">
              <w:rPr>
                <w:noProof/>
                <w:webHidden/>
              </w:rPr>
              <w:instrText xml:space="preserve"> PAGEREF _Toc20134275 \h </w:instrText>
            </w:r>
            <w:r>
              <w:rPr>
                <w:noProof/>
                <w:webHidden/>
              </w:rPr>
            </w:r>
            <w:r>
              <w:rPr>
                <w:noProof/>
                <w:webHidden/>
              </w:rPr>
              <w:fldChar w:fldCharType="separate"/>
            </w:r>
            <w:r w:rsidR="000203F1">
              <w:rPr>
                <w:noProof/>
                <w:webHidden/>
              </w:rPr>
              <w:t>3</w:t>
            </w:r>
            <w:r>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76" w:history="1">
            <w:r w:rsidR="00AE32F7" w:rsidRPr="0046587D">
              <w:rPr>
                <w:rStyle w:val="Hypertextovprepojenie"/>
                <w:noProof/>
                <w:lang w:val="es-ES"/>
              </w:rPr>
              <w:t>1.1 Poradné orgány materskej školy</w:t>
            </w:r>
            <w:r w:rsidR="00AE32F7">
              <w:rPr>
                <w:noProof/>
                <w:webHidden/>
              </w:rPr>
              <w:tab/>
            </w:r>
            <w:r w:rsidR="003904CE">
              <w:rPr>
                <w:noProof/>
                <w:webHidden/>
              </w:rPr>
              <w:fldChar w:fldCharType="begin"/>
            </w:r>
            <w:r w:rsidR="00AE32F7">
              <w:rPr>
                <w:noProof/>
                <w:webHidden/>
              </w:rPr>
              <w:instrText xml:space="preserve"> PAGEREF _Toc20134276 \h </w:instrText>
            </w:r>
            <w:r w:rsidR="003904CE">
              <w:rPr>
                <w:noProof/>
                <w:webHidden/>
              </w:rPr>
            </w:r>
            <w:r w:rsidR="003904CE">
              <w:rPr>
                <w:noProof/>
                <w:webHidden/>
              </w:rPr>
              <w:fldChar w:fldCharType="separate"/>
            </w:r>
            <w:r w:rsidR="000203F1">
              <w:rPr>
                <w:noProof/>
                <w:webHidden/>
              </w:rPr>
              <w:t>3</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77" w:history="1">
            <w:r w:rsidR="00AE32F7" w:rsidRPr="0046587D">
              <w:rPr>
                <w:rStyle w:val="Hypertextovprepojenie"/>
                <w:noProof/>
              </w:rPr>
              <w:t>2. Údaje  o počte detí</w:t>
            </w:r>
            <w:r w:rsidR="00AE32F7">
              <w:rPr>
                <w:noProof/>
                <w:webHidden/>
              </w:rPr>
              <w:tab/>
            </w:r>
            <w:r w:rsidR="003904CE">
              <w:rPr>
                <w:noProof/>
                <w:webHidden/>
              </w:rPr>
              <w:fldChar w:fldCharType="begin"/>
            </w:r>
            <w:r w:rsidR="00AE32F7">
              <w:rPr>
                <w:noProof/>
                <w:webHidden/>
              </w:rPr>
              <w:instrText xml:space="preserve"> PAGEREF _Toc20134277 \h </w:instrText>
            </w:r>
            <w:r w:rsidR="003904CE">
              <w:rPr>
                <w:noProof/>
                <w:webHidden/>
              </w:rPr>
            </w:r>
            <w:r w:rsidR="003904CE">
              <w:rPr>
                <w:noProof/>
                <w:webHidden/>
              </w:rPr>
              <w:fldChar w:fldCharType="separate"/>
            </w:r>
            <w:r w:rsidR="000203F1">
              <w:rPr>
                <w:noProof/>
                <w:webHidden/>
              </w:rPr>
              <w:t>8</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78" w:history="1">
            <w:r w:rsidR="00AE32F7" w:rsidRPr="0046587D">
              <w:rPr>
                <w:rStyle w:val="Hypertextovprepojenie"/>
                <w:noProof/>
              </w:rPr>
              <w:t>3. Údaje o počte detí prijatých do prvého ročníka základnej školy</w:t>
            </w:r>
            <w:r w:rsidR="00AE32F7">
              <w:rPr>
                <w:noProof/>
                <w:webHidden/>
              </w:rPr>
              <w:tab/>
            </w:r>
            <w:r w:rsidR="003904CE">
              <w:rPr>
                <w:noProof/>
                <w:webHidden/>
              </w:rPr>
              <w:fldChar w:fldCharType="begin"/>
            </w:r>
            <w:r w:rsidR="00AE32F7">
              <w:rPr>
                <w:noProof/>
                <w:webHidden/>
              </w:rPr>
              <w:instrText xml:space="preserve"> PAGEREF _Toc20134278 \h </w:instrText>
            </w:r>
            <w:r w:rsidR="003904CE">
              <w:rPr>
                <w:noProof/>
                <w:webHidden/>
              </w:rPr>
            </w:r>
            <w:r w:rsidR="003904CE">
              <w:rPr>
                <w:noProof/>
                <w:webHidden/>
              </w:rPr>
              <w:fldChar w:fldCharType="separate"/>
            </w:r>
            <w:r w:rsidR="000203F1">
              <w:rPr>
                <w:noProof/>
                <w:webHidden/>
              </w:rPr>
              <w:t>8</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79" w:history="1">
            <w:r w:rsidR="00AE32F7" w:rsidRPr="0046587D">
              <w:rPr>
                <w:rStyle w:val="Hypertextovprepojenie"/>
                <w:noProof/>
              </w:rPr>
              <w:t>4. Odklad povinnej školskej dochádzky</w:t>
            </w:r>
            <w:r w:rsidR="00AE32F7">
              <w:rPr>
                <w:noProof/>
                <w:webHidden/>
              </w:rPr>
              <w:tab/>
            </w:r>
            <w:r w:rsidR="003904CE">
              <w:rPr>
                <w:noProof/>
                <w:webHidden/>
              </w:rPr>
              <w:fldChar w:fldCharType="begin"/>
            </w:r>
            <w:r w:rsidR="00AE32F7">
              <w:rPr>
                <w:noProof/>
                <w:webHidden/>
              </w:rPr>
              <w:instrText xml:space="preserve"> PAGEREF _Toc20134279 \h </w:instrText>
            </w:r>
            <w:r w:rsidR="003904CE">
              <w:rPr>
                <w:noProof/>
                <w:webHidden/>
              </w:rPr>
            </w:r>
            <w:r w:rsidR="003904CE">
              <w:rPr>
                <w:noProof/>
                <w:webHidden/>
              </w:rPr>
              <w:fldChar w:fldCharType="separate"/>
            </w:r>
            <w:r w:rsidR="000203F1">
              <w:rPr>
                <w:noProof/>
                <w:webHidden/>
              </w:rPr>
              <w:t>8</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80" w:history="1">
            <w:r w:rsidR="00AE32F7" w:rsidRPr="0046587D">
              <w:rPr>
                <w:rStyle w:val="Hypertextovprepojenie"/>
                <w:noProof/>
              </w:rPr>
              <w:t>5. Údaje o počte za</w:t>
            </w:r>
            <w:r w:rsidR="00AE32F7" w:rsidRPr="0046587D">
              <w:rPr>
                <w:rStyle w:val="Hypertextovprepojenie"/>
                <w:noProof/>
                <w:spacing w:val="-7"/>
              </w:rPr>
              <w:t>m</w:t>
            </w:r>
            <w:r w:rsidR="00AE32F7" w:rsidRPr="0046587D">
              <w:rPr>
                <w:rStyle w:val="Hypertextovprepojenie"/>
                <w:noProof/>
              </w:rPr>
              <w:t>estnancov a plnení kvalifikačného predpokladu pedagogických zamestnancov školy</w:t>
            </w:r>
            <w:r w:rsidR="00AE32F7">
              <w:rPr>
                <w:noProof/>
                <w:webHidden/>
              </w:rPr>
              <w:tab/>
            </w:r>
            <w:r w:rsidR="003904CE">
              <w:rPr>
                <w:noProof/>
                <w:webHidden/>
              </w:rPr>
              <w:fldChar w:fldCharType="begin"/>
            </w:r>
            <w:r w:rsidR="00AE32F7">
              <w:rPr>
                <w:noProof/>
                <w:webHidden/>
              </w:rPr>
              <w:instrText xml:space="preserve"> PAGEREF _Toc20134280 \h </w:instrText>
            </w:r>
            <w:r w:rsidR="003904CE">
              <w:rPr>
                <w:noProof/>
                <w:webHidden/>
              </w:rPr>
            </w:r>
            <w:r w:rsidR="003904CE">
              <w:rPr>
                <w:noProof/>
                <w:webHidden/>
              </w:rPr>
              <w:fldChar w:fldCharType="separate"/>
            </w:r>
            <w:r w:rsidR="000203F1">
              <w:rPr>
                <w:noProof/>
                <w:webHidden/>
              </w:rPr>
              <w:t>9</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81" w:history="1">
            <w:r w:rsidR="00AE32F7" w:rsidRPr="0046587D">
              <w:rPr>
                <w:rStyle w:val="Hypertextovprepojenie"/>
                <w:noProof/>
              </w:rPr>
              <w:t>6. Údaje o ďalšom vzdelávaní pedagogických zamestnancov školy</w:t>
            </w:r>
            <w:r w:rsidR="00AE32F7">
              <w:rPr>
                <w:noProof/>
                <w:webHidden/>
              </w:rPr>
              <w:tab/>
            </w:r>
            <w:r w:rsidR="003904CE">
              <w:rPr>
                <w:noProof/>
                <w:webHidden/>
              </w:rPr>
              <w:fldChar w:fldCharType="begin"/>
            </w:r>
            <w:r w:rsidR="00AE32F7">
              <w:rPr>
                <w:noProof/>
                <w:webHidden/>
              </w:rPr>
              <w:instrText xml:space="preserve"> PAGEREF _Toc20134281 \h </w:instrText>
            </w:r>
            <w:r w:rsidR="003904CE">
              <w:rPr>
                <w:noProof/>
                <w:webHidden/>
              </w:rPr>
            </w:r>
            <w:r w:rsidR="003904CE">
              <w:rPr>
                <w:noProof/>
                <w:webHidden/>
              </w:rPr>
              <w:fldChar w:fldCharType="separate"/>
            </w:r>
            <w:r w:rsidR="000203F1">
              <w:rPr>
                <w:noProof/>
                <w:webHidden/>
              </w:rPr>
              <w:t>10</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82" w:history="1">
            <w:r w:rsidR="00AE32F7" w:rsidRPr="0046587D">
              <w:rPr>
                <w:rStyle w:val="Hypertextovprepojenie"/>
                <w:noProof/>
              </w:rPr>
              <w:t>6.1 Semináre a školenia</w:t>
            </w:r>
            <w:r w:rsidR="00AE32F7">
              <w:rPr>
                <w:noProof/>
                <w:webHidden/>
              </w:rPr>
              <w:tab/>
            </w:r>
            <w:r w:rsidR="003904CE">
              <w:rPr>
                <w:noProof/>
                <w:webHidden/>
              </w:rPr>
              <w:fldChar w:fldCharType="begin"/>
            </w:r>
            <w:r w:rsidR="00AE32F7">
              <w:rPr>
                <w:noProof/>
                <w:webHidden/>
              </w:rPr>
              <w:instrText xml:space="preserve"> PAGEREF _Toc20134282 \h </w:instrText>
            </w:r>
            <w:r w:rsidR="003904CE">
              <w:rPr>
                <w:noProof/>
                <w:webHidden/>
              </w:rPr>
            </w:r>
            <w:r w:rsidR="003904CE">
              <w:rPr>
                <w:noProof/>
                <w:webHidden/>
              </w:rPr>
              <w:fldChar w:fldCharType="separate"/>
            </w:r>
            <w:r w:rsidR="000203F1">
              <w:rPr>
                <w:noProof/>
                <w:webHidden/>
              </w:rPr>
              <w:t>11</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83" w:history="1">
            <w:r w:rsidR="00AE32F7" w:rsidRPr="0046587D">
              <w:rPr>
                <w:rStyle w:val="Hypertextovprepojenie"/>
                <w:noProof/>
              </w:rPr>
              <w:t>7. Údaje o aktivitách a prezentácii školy na verejnosti</w:t>
            </w:r>
            <w:r w:rsidR="00AE32F7">
              <w:rPr>
                <w:noProof/>
                <w:webHidden/>
              </w:rPr>
              <w:tab/>
            </w:r>
            <w:r w:rsidR="003904CE">
              <w:rPr>
                <w:noProof/>
                <w:webHidden/>
              </w:rPr>
              <w:fldChar w:fldCharType="begin"/>
            </w:r>
            <w:r w:rsidR="00AE32F7">
              <w:rPr>
                <w:noProof/>
                <w:webHidden/>
              </w:rPr>
              <w:instrText xml:space="preserve"> PAGEREF _Toc20134283 \h </w:instrText>
            </w:r>
            <w:r w:rsidR="003904CE">
              <w:rPr>
                <w:noProof/>
                <w:webHidden/>
              </w:rPr>
            </w:r>
            <w:r w:rsidR="003904CE">
              <w:rPr>
                <w:noProof/>
                <w:webHidden/>
              </w:rPr>
              <w:fldChar w:fldCharType="separate"/>
            </w:r>
            <w:r w:rsidR="000203F1">
              <w:rPr>
                <w:noProof/>
                <w:webHidden/>
              </w:rPr>
              <w:t>12</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84" w:history="1">
            <w:r w:rsidR="00AE32F7" w:rsidRPr="0046587D">
              <w:rPr>
                <w:rStyle w:val="Hypertextovprepojenie"/>
                <w:noProof/>
              </w:rPr>
              <w:t>7.1 Získané ocenenia</w:t>
            </w:r>
            <w:r w:rsidR="00AE32F7">
              <w:rPr>
                <w:noProof/>
                <w:webHidden/>
              </w:rPr>
              <w:tab/>
            </w:r>
            <w:r w:rsidR="003904CE">
              <w:rPr>
                <w:noProof/>
                <w:webHidden/>
              </w:rPr>
              <w:fldChar w:fldCharType="begin"/>
            </w:r>
            <w:r w:rsidR="00AE32F7">
              <w:rPr>
                <w:noProof/>
                <w:webHidden/>
              </w:rPr>
              <w:instrText xml:space="preserve"> PAGEREF _Toc20134284 \h </w:instrText>
            </w:r>
            <w:r w:rsidR="003904CE">
              <w:rPr>
                <w:noProof/>
                <w:webHidden/>
              </w:rPr>
            </w:r>
            <w:r w:rsidR="003904CE">
              <w:rPr>
                <w:noProof/>
                <w:webHidden/>
              </w:rPr>
              <w:fldChar w:fldCharType="separate"/>
            </w:r>
            <w:r w:rsidR="000203F1">
              <w:rPr>
                <w:noProof/>
                <w:webHidden/>
              </w:rPr>
              <w:t>15</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85" w:history="1">
            <w:r w:rsidR="00AE32F7" w:rsidRPr="0046587D">
              <w:rPr>
                <w:rStyle w:val="Hypertextovprepojenie"/>
                <w:noProof/>
              </w:rPr>
              <w:t>8. Údaje o projektoch, do ktorých je škola zapojená</w:t>
            </w:r>
            <w:r w:rsidR="00AE32F7">
              <w:rPr>
                <w:noProof/>
                <w:webHidden/>
              </w:rPr>
              <w:tab/>
            </w:r>
            <w:r w:rsidR="003904CE">
              <w:rPr>
                <w:noProof/>
                <w:webHidden/>
              </w:rPr>
              <w:fldChar w:fldCharType="begin"/>
            </w:r>
            <w:r w:rsidR="00AE32F7">
              <w:rPr>
                <w:noProof/>
                <w:webHidden/>
              </w:rPr>
              <w:instrText xml:space="preserve"> PAGEREF _Toc20134285 \h </w:instrText>
            </w:r>
            <w:r w:rsidR="003904CE">
              <w:rPr>
                <w:noProof/>
                <w:webHidden/>
              </w:rPr>
            </w:r>
            <w:r w:rsidR="003904CE">
              <w:rPr>
                <w:noProof/>
                <w:webHidden/>
              </w:rPr>
              <w:fldChar w:fldCharType="separate"/>
            </w:r>
            <w:r w:rsidR="000203F1">
              <w:rPr>
                <w:noProof/>
                <w:webHidden/>
              </w:rPr>
              <w:t>17</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86" w:history="1">
            <w:r w:rsidR="00AE32F7" w:rsidRPr="0046587D">
              <w:rPr>
                <w:rStyle w:val="Hypertextovprepojenie"/>
                <w:noProof/>
              </w:rPr>
              <w:t>8.1 Projekty, do ktorých je škola zapojená</w:t>
            </w:r>
            <w:r w:rsidR="00AE32F7">
              <w:rPr>
                <w:noProof/>
                <w:webHidden/>
              </w:rPr>
              <w:tab/>
            </w:r>
            <w:r w:rsidR="003904CE">
              <w:rPr>
                <w:noProof/>
                <w:webHidden/>
              </w:rPr>
              <w:fldChar w:fldCharType="begin"/>
            </w:r>
            <w:r w:rsidR="00AE32F7">
              <w:rPr>
                <w:noProof/>
                <w:webHidden/>
              </w:rPr>
              <w:instrText xml:space="preserve"> PAGEREF _Toc20134286 \h </w:instrText>
            </w:r>
            <w:r w:rsidR="003904CE">
              <w:rPr>
                <w:noProof/>
                <w:webHidden/>
              </w:rPr>
            </w:r>
            <w:r w:rsidR="003904CE">
              <w:rPr>
                <w:noProof/>
                <w:webHidden/>
              </w:rPr>
              <w:fldChar w:fldCharType="separate"/>
            </w:r>
            <w:r w:rsidR="000203F1">
              <w:rPr>
                <w:noProof/>
                <w:webHidden/>
              </w:rPr>
              <w:t>17</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87" w:history="1">
            <w:r w:rsidR="00AE32F7" w:rsidRPr="0046587D">
              <w:rPr>
                <w:rStyle w:val="Hypertextovprepojenie"/>
                <w:noProof/>
              </w:rPr>
              <w:t>8.2 Interné projekty - ROC</w:t>
            </w:r>
            <w:r w:rsidR="00AE32F7">
              <w:rPr>
                <w:noProof/>
                <w:webHidden/>
              </w:rPr>
              <w:tab/>
            </w:r>
            <w:r w:rsidR="003904CE">
              <w:rPr>
                <w:noProof/>
                <w:webHidden/>
              </w:rPr>
              <w:fldChar w:fldCharType="begin"/>
            </w:r>
            <w:r w:rsidR="00AE32F7">
              <w:rPr>
                <w:noProof/>
                <w:webHidden/>
              </w:rPr>
              <w:instrText xml:space="preserve"> PAGEREF _Toc20134287 \h </w:instrText>
            </w:r>
            <w:r w:rsidR="003904CE">
              <w:rPr>
                <w:noProof/>
                <w:webHidden/>
              </w:rPr>
            </w:r>
            <w:r w:rsidR="003904CE">
              <w:rPr>
                <w:noProof/>
                <w:webHidden/>
              </w:rPr>
              <w:fldChar w:fldCharType="separate"/>
            </w:r>
            <w:r w:rsidR="000203F1">
              <w:rPr>
                <w:noProof/>
                <w:webHidden/>
              </w:rPr>
              <w:t>18</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88" w:history="1">
            <w:r w:rsidR="00AE32F7" w:rsidRPr="0046587D">
              <w:rPr>
                <w:rStyle w:val="Hypertextovprepojenie"/>
                <w:noProof/>
              </w:rPr>
              <w:t>9. Údaje o výsledkoch inšpekčnej činnosti vykonanej Štátnou školskou inšpekciou v škole</w:t>
            </w:r>
            <w:r w:rsidR="00AE32F7">
              <w:rPr>
                <w:noProof/>
                <w:webHidden/>
              </w:rPr>
              <w:tab/>
            </w:r>
            <w:r w:rsidR="003904CE">
              <w:rPr>
                <w:noProof/>
                <w:webHidden/>
              </w:rPr>
              <w:fldChar w:fldCharType="begin"/>
            </w:r>
            <w:r w:rsidR="00AE32F7">
              <w:rPr>
                <w:noProof/>
                <w:webHidden/>
              </w:rPr>
              <w:instrText xml:space="preserve"> PAGEREF _Toc20134288 \h </w:instrText>
            </w:r>
            <w:r w:rsidR="003904CE">
              <w:rPr>
                <w:noProof/>
                <w:webHidden/>
              </w:rPr>
            </w:r>
            <w:r w:rsidR="003904CE">
              <w:rPr>
                <w:noProof/>
                <w:webHidden/>
              </w:rPr>
              <w:fldChar w:fldCharType="separate"/>
            </w:r>
            <w:r w:rsidR="000203F1">
              <w:rPr>
                <w:noProof/>
                <w:webHidden/>
              </w:rPr>
              <w:t>21</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89" w:history="1">
            <w:r w:rsidR="00AE32F7" w:rsidRPr="0046587D">
              <w:rPr>
                <w:rStyle w:val="Hypertextovprepojenie"/>
                <w:noProof/>
              </w:rPr>
              <w:t>10. Údaje o priestorových a materiálno-technických podmienkach školy</w:t>
            </w:r>
            <w:r w:rsidR="00AE32F7">
              <w:rPr>
                <w:noProof/>
                <w:webHidden/>
              </w:rPr>
              <w:tab/>
            </w:r>
            <w:r w:rsidR="003904CE">
              <w:rPr>
                <w:noProof/>
                <w:webHidden/>
              </w:rPr>
              <w:fldChar w:fldCharType="begin"/>
            </w:r>
            <w:r w:rsidR="00AE32F7">
              <w:rPr>
                <w:noProof/>
                <w:webHidden/>
              </w:rPr>
              <w:instrText xml:space="preserve"> PAGEREF _Toc20134289 \h </w:instrText>
            </w:r>
            <w:r w:rsidR="003904CE">
              <w:rPr>
                <w:noProof/>
                <w:webHidden/>
              </w:rPr>
            </w:r>
            <w:r w:rsidR="003904CE">
              <w:rPr>
                <w:noProof/>
                <w:webHidden/>
              </w:rPr>
              <w:fldChar w:fldCharType="separate"/>
            </w:r>
            <w:r w:rsidR="000203F1">
              <w:rPr>
                <w:noProof/>
                <w:webHidden/>
              </w:rPr>
              <w:t>21</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90" w:history="1">
            <w:r w:rsidR="00AE32F7" w:rsidRPr="0046587D">
              <w:rPr>
                <w:rStyle w:val="Hypertextovprepojenie"/>
                <w:noProof/>
              </w:rPr>
              <w:t>10.1 Príprava objektov školy /vrátane areálu školy/ na nový školský rok /maľovanie, úpravy, opravy, rekonštrukcie.../, z akých fin. prostriedkov...</w:t>
            </w:r>
            <w:r w:rsidR="00AE32F7" w:rsidRPr="0046587D">
              <w:rPr>
                <w:rStyle w:val="Hypertextovprepojenie"/>
                <w:rFonts w:eastAsia="Calibri"/>
                <w:noProof/>
              </w:rPr>
              <w:t>Potrebná výstavba a údržba</w:t>
            </w:r>
            <w:r w:rsidR="00AE32F7">
              <w:rPr>
                <w:noProof/>
                <w:webHidden/>
              </w:rPr>
              <w:tab/>
            </w:r>
            <w:r w:rsidR="003904CE">
              <w:rPr>
                <w:noProof/>
                <w:webHidden/>
              </w:rPr>
              <w:fldChar w:fldCharType="begin"/>
            </w:r>
            <w:r w:rsidR="00AE32F7">
              <w:rPr>
                <w:noProof/>
                <w:webHidden/>
              </w:rPr>
              <w:instrText xml:space="preserve"> PAGEREF _Toc20134290 \h </w:instrText>
            </w:r>
            <w:r w:rsidR="003904CE">
              <w:rPr>
                <w:noProof/>
                <w:webHidden/>
              </w:rPr>
            </w:r>
            <w:r w:rsidR="003904CE">
              <w:rPr>
                <w:noProof/>
                <w:webHidden/>
              </w:rPr>
              <w:fldChar w:fldCharType="separate"/>
            </w:r>
            <w:r w:rsidR="000203F1">
              <w:rPr>
                <w:noProof/>
                <w:webHidden/>
              </w:rPr>
              <w:t>22</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94" w:history="1">
            <w:r w:rsidR="00AE32F7" w:rsidRPr="0046587D">
              <w:rPr>
                <w:rStyle w:val="Hypertextovprepojenie"/>
                <w:noProof/>
              </w:rPr>
              <w:t>11.1 Profilácia</w:t>
            </w:r>
            <w:r w:rsidR="00AE32F7">
              <w:rPr>
                <w:noProof/>
                <w:webHidden/>
              </w:rPr>
              <w:tab/>
            </w:r>
            <w:r w:rsidR="003904CE">
              <w:rPr>
                <w:noProof/>
                <w:webHidden/>
              </w:rPr>
              <w:fldChar w:fldCharType="begin"/>
            </w:r>
            <w:r w:rsidR="00AE32F7">
              <w:rPr>
                <w:noProof/>
                <w:webHidden/>
              </w:rPr>
              <w:instrText xml:space="preserve"> PAGEREF _Toc20134294 \h </w:instrText>
            </w:r>
            <w:r w:rsidR="003904CE">
              <w:rPr>
                <w:noProof/>
                <w:webHidden/>
              </w:rPr>
            </w:r>
            <w:r w:rsidR="003904CE">
              <w:rPr>
                <w:noProof/>
                <w:webHidden/>
              </w:rPr>
              <w:fldChar w:fldCharType="separate"/>
            </w:r>
            <w:r w:rsidR="000203F1">
              <w:rPr>
                <w:noProof/>
                <w:webHidden/>
              </w:rPr>
              <w:t>24</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95" w:history="1">
            <w:r w:rsidR="00AE32F7" w:rsidRPr="0046587D">
              <w:rPr>
                <w:rStyle w:val="Hypertextovprepojenie"/>
                <w:noProof/>
              </w:rPr>
              <w:t>11.2 Oblasť výchovy a vzdelávania</w:t>
            </w:r>
            <w:r w:rsidR="00AE32F7">
              <w:rPr>
                <w:noProof/>
                <w:webHidden/>
              </w:rPr>
              <w:tab/>
            </w:r>
            <w:r w:rsidR="003904CE">
              <w:rPr>
                <w:noProof/>
                <w:webHidden/>
              </w:rPr>
              <w:fldChar w:fldCharType="begin"/>
            </w:r>
            <w:r w:rsidR="00AE32F7">
              <w:rPr>
                <w:noProof/>
                <w:webHidden/>
              </w:rPr>
              <w:instrText xml:space="preserve"> PAGEREF _Toc20134295 \h </w:instrText>
            </w:r>
            <w:r w:rsidR="003904CE">
              <w:rPr>
                <w:noProof/>
                <w:webHidden/>
              </w:rPr>
            </w:r>
            <w:r w:rsidR="003904CE">
              <w:rPr>
                <w:noProof/>
                <w:webHidden/>
              </w:rPr>
              <w:fldChar w:fldCharType="separate"/>
            </w:r>
            <w:r w:rsidR="000203F1">
              <w:rPr>
                <w:noProof/>
                <w:webHidden/>
              </w:rPr>
              <w:t>26</w:t>
            </w:r>
            <w:r w:rsidR="003904CE">
              <w:rPr>
                <w:noProof/>
                <w:webHidden/>
              </w:rPr>
              <w:fldChar w:fldCharType="end"/>
            </w:r>
          </w:hyperlink>
        </w:p>
        <w:p w:rsidR="00AE32F7" w:rsidRDefault="00696724">
          <w:pPr>
            <w:pStyle w:val="Obsah2"/>
            <w:tabs>
              <w:tab w:val="right" w:leader="dot" w:pos="9060"/>
            </w:tabs>
            <w:rPr>
              <w:rFonts w:asciiTheme="minorHAnsi" w:eastAsiaTheme="minorEastAsia" w:hAnsiTheme="minorHAnsi" w:cstheme="minorBidi"/>
              <w:noProof/>
              <w:sz w:val="22"/>
              <w:szCs w:val="22"/>
            </w:rPr>
          </w:pPr>
          <w:hyperlink w:anchor="_Toc20134296" w:history="1">
            <w:r w:rsidR="00AE32F7" w:rsidRPr="0046587D">
              <w:rPr>
                <w:rStyle w:val="Hypertextovprepojenie"/>
                <w:noProof/>
              </w:rPr>
              <w:t>11.3 Analýza mikroprostredia a makroprostredia školy</w:t>
            </w:r>
            <w:r w:rsidR="00AE32F7">
              <w:rPr>
                <w:noProof/>
                <w:webHidden/>
              </w:rPr>
              <w:tab/>
            </w:r>
            <w:r w:rsidR="003904CE">
              <w:rPr>
                <w:noProof/>
                <w:webHidden/>
              </w:rPr>
              <w:fldChar w:fldCharType="begin"/>
            </w:r>
            <w:r w:rsidR="00AE32F7">
              <w:rPr>
                <w:noProof/>
                <w:webHidden/>
              </w:rPr>
              <w:instrText xml:space="preserve"> PAGEREF _Toc20134296 \h </w:instrText>
            </w:r>
            <w:r w:rsidR="003904CE">
              <w:rPr>
                <w:noProof/>
                <w:webHidden/>
              </w:rPr>
            </w:r>
            <w:r w:rsidR="003904CE">
              <w:rPr>
                <w:noProof/>
                <w:webHidden/>
              </w:rPr>
              <w:fldChar w:fldCharType="separate"/>
            </w:r>
            <w:r w:rsidR="000203F1">
              <w:rPr>
                <w:noProof/>
                <w:webHidden/>
              </w:rPr>
              <w:t>27</w:t>
            </w:r>
            <w:r w:rsidR="003904CE">
              <w:rPr>
                <w:noProof/>
                <w:webHidden/>
              </w:rPr>
              <w:fldChar w:fldCharType="end"/>
            </w:r>
          </w:hyperlink>
        </w:p>
        <w:p w:rsidR="00AE32F7" w:rsidRDefault="00696724">
          <w:pPr>
            <w:pStyle w:val="Obsah1"/>
            <w:tabs>
              <w:tab w:val="left" w:pos="660"/>
              <w:tab w:val="right" w:leader="dot" w:pos="9060"/>
            </w:tabs>
            <w:rPr>
              <w:rFonts w:asciiTheme="minorHAnsi" w:eastAsiaTheme="minorEastAsia" w:hAnsiTheme="minorHAnsi" w:cstheme="minorBidi"/>
              <w:noProof/>
              <w:sz w:val="22"/>
              <w:szCs w:val="22"/>
            </w:rPr>
          </w:pPr>
          <w:hyperlink w:anchor="_Toc20134297" w:history="1">
            <w:r w:rsidR="00AE32F7" w:rsidRPr="0046587D">
              <w:rPr>
                <w:rStyle w:val="Hypertextovprepojenie"/>
                <w:noProof/>
              </w:rPr>
              <w:t>12</w:t>
            </w:r>
            <w:r w:rsidR="00A333C2">
              <w:rPr>
                <w:rStyle w:val="Hypertextovprepojenie"/>
                <w:noProof/>
              </w:rPr>
              <w:t>.</w:t>
            </w:r>
            <w:r w:rsidR="00AE32F7">
              <w:rPr>
                <w:rFonts w:asciiTheme="minorHAnsi" w:eastAsiaTheme="minorEastAsia" w:hAnsiTheme="minorHAnsi" w:cstheme="minorBidi"/>
                <w:noProof/>
                <w:sz w:val="22"/>
                <w:szCs w:val="22"/>
              </w:rPr>
              <w:tab/>
            </w:r>
            <w:r w:rsidR="00AE32F7" w:rsidRPr="0046587D">
              <w:rPr>
                <w:rStyle w:val="Hypertextovprepojenie"/>
                <w:noProof/>
              </w:rPr>
              <w:t>Ciele a úlohy z koncepčného zámeru rozvoja školy na obdobie 2018 -2019</w:t>
            </w:r>
            <w:r w:rsidR="00AE32F7">
              <w:rPr>
                <w:noProof/>
                <w:webHidden/>
              </w:rPr>
              <w:tab/>
            </w:r>
            <w:r w:rsidR="003904CE">
              <w:rPr>
                <w:noProof/>
                <w:webHidden/>
              </w:rPr>
              <w:fldChar w:fldCharType="begin"/>
            </w:r>
            <w:r w:rsidR="00AE32F7">
              <w:rPr>
                <w:noProof/>
                <w:webHidden/>
              </w:rPr>
              <w:instrText xml:space="preserve"> PAGEREF _Toc20134297 \h </w:instrText>
            </w:r>
            <w:r w:rsidR="003904CE">
              <w:rPr>
                <w:noProof/>
                <w:webHidden/>
              </w:rPr>
            </w:r>
            <w:r w:rsidR="003904CE">
              <w:rPr>
                <w:noProof/>
                <w:webHidden/>
              </w:rPr>
              <w:fldChar w:fldCharType="separate"/>
            </w:r>
            <w:r w:rsidR="000203F1">
              <w:rPr>
                <w:noProof/>
                <w:webHidden/>
              </w:rPr>
              <w:t>29</w:t>
            </w:r>
            <w:r w:rsidR="003904CE">
              <w:rPr>
                <w:noProof/>
                <w:webHidden/>
              </w:rPr>
              <w:fldChar w:fldCharType="end"/>
            </w:r>
          </w:hyperlink>
        </w:p>
        <w:p w:rsidR="00AE32F7" w:rsidRDefault="00696724">
          <w:pPr>
            <w:pStyle w:val="Obsah1"/>
            <w:tabs>
              <w:tab w:val="left" w:pos="660"/>
              <w:tab w:val="right" w:leader="dot" w:pos="9060"/>
            </w:tabs>
            <w:rPr>
              <w:rFonts w:asciiTheme="minorHAnsi" w:eastAsiaTheme="minorEastAsia" w:hAnsiTheme="minorHAnsi" w:cstheme="minorBidi"/>
              <w:noProof/>
              <w:sz w:val="22"/>
              <w:szCs w:val="22"/>
            </w:rPr>
          </w:pPr>
          <w:hyperlink w:anchor="_Toc20134298" w:history="1">
            <w:r w:rsidR="00AE32F7" w:rsidRPr="0046587D">
              <w:rPr>
                <w:rStyle w:val="Hypertextovprepojenie"/>
                <w:noProof/>
              </w:rPr>
              <w:t>12.1</w:t>
            </w:r>
            <w:r w:rsidR="00AE32F7">
              <w:rPr>
                <w:rFonts w:asciiTheme="minorHAnsi" w:eastAsiaTheme="minorEastAsia" w:hAnsiTheme="minorHAnsi" w:cstheme="minorBidi"/>
                <w:noProof/>
                <w:sz w:val="22"/>
                <w:szCs w:val="22"/>
              </w:rPr>
              <w:tab/>
            </w:r>
            <w:r w:rsidR="00AE32F7" w:rsidRPr="0046587D">
              <w:rPr>
                <w:rStyle w:val="Hypertextovprepojenie"/>
                <w:noProof/>
              </w:rPr>
              <w:t>Koncepčný zámer školy v oblasti pedagogickej</w:t>
            </w:r>
            <w:r w:rsidR="00823077">
              <w:rPr>
                <w:rStyle w:val="Hypertextovprepojenie"/>
                <w:noProof/>
              </w:rPr>
              <w:t>, riadenia, spolupráce</w:t>
            </w:r>
            <w:r w:rsidR="00AE32F7">
              <w:rPr>
                <w:noProof/>
                <w:webHidden/>
              </w:rPr>
              <w:tab/>
            </w:r>
            <w:r w:rsidR="003904CE">
              <w:rPr>
                <w:noProof/>
                <w:webHidden/>
              </w:rPr>
              <w:fldChar w:fldCharType="begin"/>
            </w:r>
            <w:r w:rsidR="00AE32F7">
              <w:rPr>
                <w:noProof/>
                <w:webHidden/>
              </w:rPr>
              <w:instrText xml:space="preserve"> PAGEREF _Toc20134298 \h </w:instrText>
            </w:r>
            <w:r w:rsidR="003904CE">
              <w:rPr>
                <w:noProof/>
                <w:webHidden/>
              </w:rPr>
            </w:r>
            <w:r w:rsidR="003904CE">
              <w:rPr>
                <w:noProof/>
                <w:webHidden/>
              </w:rPr>
              <w:fldChar w:fldCharType="separate"/>
            </w:r>
            <w:r w:rsidR="000203F1">
              <w:rPr>
                <w:noProof/>
                <w:webHidden/>
              </w:rPr>
              <w:t>29</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299" w:history="1">
            <w:r w:rsidR="00AE32F7" w:rsidRPr="0046587D">
              <w:rPr>
                <w:rStyle w:val="Hypertextovprepojenie"/>
                <w:noProof/>
              </w:rPr>
              <w:t>13. Údaje o finančnom a hmotnom zabezpečení  výchovno-vzdelávacej činnosti školy</w:t>
            </w:r>
            <w:r w:rsidR="00AE32F7">
              <w:rPr>
                <w:noProof/>
                <w:webHidden/>
              </w:rPr>
              <w:tab/>
            </w:r>
            <w:r w:rsidR="003904CE">
              <w:rPr>
                <w:noProof/>
                <w:webHidden/>
              </w:rPr>
              <w:fldChar w:fldCharType="begin"/>
            </w:r>
            <w:r w:rsidR="00AE32F7">
              <w:rPr>
                <w:noProof/>
                <w:webHidden/>
              </w:rPr>
              <w:instrText xml:space="preserve"> PAGEREF _Toc20134299 \h </w:instrText>
            </w:r>
            <w:r w:rsidR="003904CE">
              <w:rPr>
                <w:noProof/>
                <w:webHidden/>
              </w:rPr>
            </w:r>
            <w:r w:rsidR="003904CE">
              <w:rPr>
                <w:noProof/>
                <w:webHidden/>
              </w:rPr>
              <w:fldChar w:fldCharType="separate"/>
            </w:r>
            <w:r w:rsidR="000203F1">
              <w:rPr>
                <w:noProof/>
                <w:webHidden/>
              </w:rPr>
              <w:t>38</w:t>
            </w:r>
            <w:r w:rsidR="003904CE">
              <w:rPr>
                <w:noProof/>
                <w:webHidden/>
              </w:rPr>
              <w:fldChar w:fldCharType="end"/>
            </w:r>
          </w:hyperlink>
        </w:p>
        <w:p w:rsidR="00AE32F7" w:rsidRDefault="00696724">
          <w:pPr>
            <w:pStyle w:val="Obsah1"/>
            <w:tabs>
              <w:tab w:val="right" w:leader="dot" w:pos="9060"/>
            </w:tabs>
            <w:rPr>
              <w:rFonts w:asciiTheme="minorHAnsi" w:eastAsiaTheme="minorEastAsia" w:hAnsiTheme="minorHAnsi" w:cstheme="minorBidi"/>
              <w:noProof/>
              <w:sz w:val="22"/>
              <w:szCs w:val="22"/>
            </w:rPr>
          </w:pPr>
          <w:hyperlink w:anchor="_Toc20134300" w:history="1">
            <w:r w:rsidR="00AE32F7" w:rsidRPr="0046587D">
              <w:rPr>
                <w:rStyle w:val="Hypertextovprepojenie"/>
                <w:rFonts w:eastAsia="TimesNewRomanPSMT"/>
                <w:noProof/>
              </w:rPr>
              <w:t>Záverečné ustanovenia</w:t>
            </w:r>
            <w:r w:rsidR="00AE32F7">
              <w:rPr>
                <w:noProof/>
                <w:webHidden/>
              </w:rPr>
              <w:tab/>
            </w:r>
            <w:r w:rsidR="003904CE">
              <w:rPr>
                <w:noProof/>
                <w:webHidden/>
              </w:rPr>
              <w:fldChar w:fldCharType="begin"/>
            </w:r>
            <w:r w:rsidR="00AE32F7">
              <w:rPr>
                <w:noProof/>
                <w:webHidden/>
              </w:rPr>
              <w:instrText xml:space="preserve"> PAGEREF _Toc20134300 \h </w:instrText>
            </w:r>
            <w:r w:rsidR="003904CE">
              <w:rPr>
                <w:noProof/>
                <w:webHidden/>
              </w:rPr>
            </w:r>
            <w:r w:rsidR="003904CE">
              <w:rPr>
                <w:noProof/>
                <w:webHidden/>
              </w:rPr>
              <w:fldChar w:fldCharType="separate"/>
            </w:r>
            <w:r w:rsidR="000203F1">
              <w:rPr>
                <w:noProof/>
                <w:webHidden/>
              </w:rPr>
              <w:t>51</w:t>
            </w:r>
            <w:r w:rsidR="003904CE">
              <w:rPr>
                <w:noProof/>
                <w:webHidden/>
              </w:rPr>
              <w:fldChar w:fldCharType="end"/>
            </w:r>
          </w:hyperlink>
        </w:p>
        <w:p w:rsidR="003770FF" w:rsidRDefault="003904CE">
          <w:r>
            <w:fldChar w:fldCharType="end"/>
          </w:r>
        </w:p>
      </w:sdtContent>
    </w:sdt>
    <w:p w:rsidR="00A13A9D" w:rsidRDefault="00A13A9D"/>
    <w:p w:rsidR="00A13A9D" w:rsidRDefault="00A13A9D"/>
    <w:p w:rsidR="00F41C2A" w:rsidRDefault="00F41C2A" w:rsidP="003770FF">
      <w:pPr>
        <w:pStyle w:val="Nadpis1"/>
        <w:rPr>
          <w:rFonts w:ascii="Times New Roman" w:hAnsi="Times New Roman" w:cs="Times New Roman"/>
          <w:color w:val="auto"/>
        </w:rPr>
      </w:pPr>
    </w:p>
    <w:p w:rsidR="00F321E3" w:rsidRDefault="00F321E3" w:rsidP="00F321E3"/>
    <w:p w:rsidR="00F321E3" w:rsidRDefault="00F321E3" w:rsidP="00F321E3"/>
    <w:p w:rsidR="00F321E3" w:rsidRDefault="00F321E3" w:rsidP="00F321E3"/>
    <w:p w:rsidR="00F321E3" w:rsidRDefault="00F321E3" w:rsidP="00F321E3"/>
    <w:p w:rsidR="00A13A9D" w:rsidRDefault="00A13A9D" w:rsidP="00280C15">
      <w:pPr>
        <w:pStyle w:val="Nadpis1"/>
        <w:numPr>
          <w:ilvl w:val="0"/>
          <w:numId w:val="52"/>
        </w:numPr>
        <w:rPr>
          <w:rFonts w:ascii="Times New Roman" w:hAnsi="Times New Roman" w:cs="Times New Roman"/>
          <w:color w:val="auto"/>
        </w:rPr>
      </w:pPr>
      <w:bookmarkStart w:id="0" w:name="_Toc20134275"/>
      <w:r w:rsidRPr="003770FF">
        <w:rPr>
          <w:rFonts w:ascii="Times New Roman" w:hAnsi="Times New Roman" w:cs="Times New Roman"/>
          <w:color w:val="auto"/>
        </w:rPr>
        <w:t>Základné identifikačné údaje o</w:t>
      </w:r>
      <w:r w:rsidR="005A5CD2">
        <w:rPr>
          <w:rFonts w:ascii="Times New Roman" w:hAnsi="Times New Roman" w:cs="Times New Roman"/>
          <w:color w:val="auto"/>
        </w:rPr>
        <w:t> </w:t>
      </w:r>
      <w:r w:rsidRPr="003770FF">
        <w:rPr>
          <w:rFonts w:ascii="Times New Roman" w:hAnsi="Times New Roman" w:cs="Times New Roman"/>
          <w:color w:val="auto"/>
        </w:rPr>
        <w:t>škole</w:t>
      </w:r>
      <w:bookmarkEnd w:id="0"/>
    </w:p>
    <w:p w:rsidR="005A5CD2" w:rsidRPr="005A5CD2" w:rsidRDefault="005A5CD2" w:rsidP="005A5CD2"/>
    <w:p w:rsidR="005A5CD2" w:rsidRPr="005A5CD2" w:rsidRDefault="005A5CD2" w:rsidP="005A5CD2"/>
    <w:tbl>
      <w:tblPr>
        <w:tblStyle w:val="Mriekatabuky"/>
        <w:tblW w:w="0" w:type="auto"/>
        <w:tblInd w:w="108" w:type="dxa"/>
        <w:tblLook w:val="04A0" w:firstRow="1" w:lastRow="0" w:firstColumn="1" w:lastColumn="0" w:noHBand="0" w:noVBand="1"/>
      </w:tblPr>
      <w:tblGrid>
        <w:gridCol w:w="3544"/>
        <w:gridCol w:w="5558"/>
      </w:tblGrid>
      <w:tr w:rsidR="005A5CD2" w:rsidRPr="00D86C0F" w:rsidTr="005A5CD2">
        <w:tc>
          <w:tcPr>
            <w:tcW w:w="3544" w:type="dxa"/>
          </w:tcPr>
          <w:p w:rsidR="005A5CD2" w:rsidRPr="00D86C0F" w:rsidRDefault="005A5CD2" w:rsidP="005A5CD2">
            <w:pPr>
              <w:jc w:val="both"/>
              <w:rPr>
                <w:b/>
                <w:sz w:val="24"/>
                <w:szCs w:val="24"/>
                <w:lang w:val="es-ES"/>
              </w:rPr>
            </w:pPr>
            <w:r w:rsidRPr="00D86C0F">
              <w:rPr>
                <w:b/>
                <w:i/>
                <w:sz w:val="24"/>
                <w:szCs w:val="24"/>
                <w:lang w:val="en-US"/>
              </w:rPr>
              <w:t>N</w:t>
            </w:r>
            <w:r w:rsidRPr="00D86C0F">
              <w:rPr>
                <w:b/>
                <w:i/>
                <w:sz w:val="24"/>
                <w:szCs w:val="24"/>
              </w:rPr>
              <w:t>á</w:t>
            </w:r>
            <w:r w:rsidRPr="00D86C0F">
              <w:rPr>
                <w:b/>
                <w:i/>
                <w:sz w:val="24"/>
                <w:szCs w:val="24"/>
                <w:lang w:val="en-US"/>
              </w:rPr>
              <w:t>zov</w:t>
            </w:r>
            <w:r>
              <w:rPr>
                <w:b/>
                <w:i/>
                <w:sz w:val="24"/>
                <w:szCs w:val="24"/>
                <w:lang w:val="en-US"/>
              </w:rPr>
              <w:t xml:space="preserve"> </w:t>
            </w:r>
            <w:r w:rsidRPr="00D86C0F">
              <w:rPr>
                <w:b/>
                <w:i/>
                <w:sz w:val="24"/>
                <w:szCs w:val="24"/>
                <w:lang w:val="en-US"/>
              </w:rPr>
              <w:t>školy</w:t>
            </w:r>
            <w:r w:rsidRPr="00D86C0F">
              <w:rPr>
                <w:i/>
                <w:sz w:val="24"/>
                <w:szCs w:val="24"/>
                <w:lang w:val="en-US"/>
              </w:rPr>
              <w:t xml:space="preserve">:                                   </w:t>
            </w:r>
          </w:p>
        </w:tc>
        <w:tc>
          <w:tcPr>
            <w:tcW w:w="5558" w:type="dxa"/>
          </w:tcPr>
          <w:p w:rsidR="005A5CD2" w:rsidRPr="00D86C0F" w:rsidRDefault="005A5CD2" w:rsidP="005A5CD2">
            <w:pPr>
              <w:jc w:val="both"/>
              <w:rPr>
                <w:b/>
                <w:sz w:val="24"/>
                <w:szCs w:val="24"/>
                <w:lang w:val="es-ES"/>
              </w:rPr>
            </w:pPr>
            <w:proofErr w:type="spellStart"/>
            <w:r w:rsidRPr="00D86C0F">
              <w:rPr>
                <w:sz w:val="24"/>
                <w:szCs w:val="24"/>
                <w:lang w:val="en-US"/>
              </w:rPr>
              <w:t>Materská</w:t>
            </w:r>
            <w:proofErr w:type="spellEnd"/>
            <w:r>
              <w:rPr>
                <w:sz w:val="24"/>
                <w:szCs w:val="24"/>
                <w:lang w:val="en-US"/>
              </w:rPr>
              <w:t xml:space="preserve"> </w:t>
            </w:r>
            <w:proofErr w:type="spellStart"/>
            <w:r w:rsidRPr="00D86C0F">
              <w:rPr>
                <w:sz w:val="24"/>
                <w:szCs w:val="24"/>
                <w:lang w:val="en-US"/>
              </w:rPr>
              <w:t>škola</w:t>
            </w:r>
            <w:proofErr w:type="spellEnd"/>
            <w:r w:rsidRPr="00D86C0F">
              <w:rPr>
                <w:sz w:val="24"/>
                <w:szCs w:val="24"/>
                <w:lang w:val="en-US"/>
              </w:rPr>
              <w:t xml:space="preserve">, </w:t>
            </w:r>
            <w:proofErr w:type="spellStart"/>
            <w:r w:rsidRPr="00D86C0F">
              <w:rPr>
                <w:sz w:val="24"/>
                <w:szCs w:val="24"/>
                <w:lang w:val="en-US"/>
              </w:rPr>
              <w:t>Tatranská</w:t>
            </w:r>
            <w:proofErr w:type="spellEnd"/>
            <w:r w:rsidRPr="00D86C0F">
              <w:rPr>
                <w:sz w:val="24"/>
                <w:szCs w:val="24"/>
                <w:lang w:val="en-US"/>
              </w:rPr>
              <w:t xml:space="preserve"> 21, 064 01 </w:t>
            </w:r>
            <w:proofErr w:type="spellStart"/>
            <w:r w:rsidRPr="00D86C0F">
              <w:rPr>
                <w:sz w:val="24"/>
                <w:szCs w:val="24"/>
                <w:lang w:val="en-US"/>
              </w:rPr>
              <w:t>Stará</w:t>
            </w:r>
            <w:proofErr w:type="spellEnd"/>
            <w:r>
              <w:rPr>
                <w:sz w:val="24"/>
                <w:szCs w:val="24"/>
                <w:lang w:val="en-US"/>
              </w:rPr>
              <w:t xml:space="preserve"> </w:t>
            </w:r>
            <w:proofErr w:type="spellStart"/>
            <w:r w:rsidRPr="00D86C0F">
              <w:rPr>
                <w:sz w:val="24"/>
                <w:szCs w:val="24"/>
                <w:lang w:val="en-US"/>
              </w:rPr>
              <w:t>Ľubovňa</w:t>
            </w:r>
            <w:proofErr w:type="spellEnd"/>
          </w:p>
        </w:tc>
      </w:tr>
      <w:tr w:rsidR="005A5CD2" w:rsidRPr="00D86C0F" w:rsidTr="005A5CD2">
        <w:tc>
          <w:tcPr>
            <w:tcW w:w="3544" w:type="dxa"/>
          </w:tcPr>
          <w:p w:rsidR="005A5CD2" w:rsidRPr="00D86C0F" w:rsidRDefault="005A5CD2" w:rsidP="005A5CD2">
            <w:pPr>
              <w:jc w:val="both"/>
              <w:rPr>
                <w:b/>
                <w:sz w:val="24"/>
                <w:szCs w:val="24"/>
                <w:lang w:val="es-ES"/>
              </w:rPr>
            </w:pPr>
            <w:proofErr w:type="spellStart"/>
            <w:r w:rsidRPr="00D86C0F">
              <w:rPr>
                <w:b/>
                <w:i/>
                <w:sz w:val="24"/>
                <w:szCs w:val="24"/>
                <w:lang w:val="en-US"/>
              </w:rPr>
              <w:t>Sídlo</w:t>
            </w:r>
            <w:proofErr w:type="spellEnd"/>
            <w:r>
              <w:rPr>
                <w:b/>
                <w:i/>
                <w:sz w:val="24"/>
                <w:szCs w:val="24"/>
                <w:lang w:val="en-US"/>
              </w:rPr>
              <w:t xml:space="preserve"> </w:t>
            </w:r>
            <w:proofErr w:type="spellStart"/>
            <w:r w:rsidRPr="00D86C0F">
              <w:rPr>
                <w:b/>
                <w:i/>
                <w:sz w:val="24"/>
                <w:szCs w:val="24"/>
                <w:lang w:val="en-US"/>
              </w:rPr>
              <w:t>školy</w:t>
            </w:r>
            <w:proofErr w:type="spellEnd"/>
            <w:r w:rsidRPr="00D86C0F">
              <w:rPr>
                <w:i/>
                <w:sz w:val="24"/>
                <w:szCs w:val="24"/>
                <w:lang w:val="en-US"/>
              </w:rPr>
              <w:t xml:space="preserve">:                                     </w:t>
            </w:r>
          </w:p>
        </w:tc>
        <w:tc>
          <w:tcPr>
            <w:tcW w:w="5558" w:type="dxa"/>
          </w:tcPr>
          <w:p w:rsidR="005A5CD2" w:rsidRPr="00D86C0F" w:rsidRDefault="005A5CD2" w:rsidP="005A5CD2">
            <w:pPr>
              <w:spacing w:line="276" w:lineRule="auto"/>
              <w:jc w:val="both"/>
              <w:rPr>
                <w:sz w:val="24"/>
                <w:szCs w:val="24"/>
                <w:lang w:val="en-US"/>
              </w:rPr>
            </w:pPr>
            <w:proofErr w:type="spellStart"/>
            <w:r w:rsidRPr="00D86C0F">
              <w:rPr>
                <w:sz w:val="24"/>
                <w:szCs w:val="24"/>
                <w:lang w:val="en-US"/>
              </w:rPr>
              <w:t>Tatranská</w:t>
            </w:r>
            <w:proofErr w:type="spellEnd"/>
            <w:r w:rsidRPr="00D86C0F">
              <w:rPr>
                <w:sz w:val="24"/>
                <w:szCs w:val="24"/>
                <w:lang w:val="en-US"/>
              </w:rPr>
              <w:t xml:space="preserve"> 21, 064 01 </w:t>
            </w:r>
            <w:proofErr w:type="spellStart"/>
            <w:r w:rsidRPr="00D86C0F">
              <w:rPr>
                <w:sz w:val="24"/>
                <w:szCs w:val="24"/>
                <w:lang w:val="en-US"/>
              </w:rPr>
              <w:t>Stará</w:t>
            </w:r>
            <w:proofErr w:type="spellEnd"/>
            <w:r>
              <w:rPr>
                <w:sz w:val="24"/>
                <w:szCs w:val="24"/>
                <w:lang w:val="en-US"/>
              </w:rPr>
              <w:t xml:space="preserve"> </w:t>
            </w:r>
            <w:proofErr w:type="spellStart"/>
            <w:r w:rsidRPr="00D86C0F">
              <w:rPr>
                <w:sz w:val="24"/>
                <w:szCs w:val="24"/>
                <w:lang w:val="en-US"/>
              </w:rPr>
              <w:t>Ľubovňa</w:t>
            </w:r>
            <w:proofErr w:type="spellEnd"/>
          </w:p>
          <w:p w:rsidR="005A5CD2" w:rsidRPr="00D86C0F" w:rsidRDefault="005A5CD2" w:rsidP="005A5CD2">
            <w:pPr>
              <w:spacing w:line="276" w:lineRule="auto"/>
              <w:jc w:val="both"/>
              <w:rPr>
                <w:sz w:val="24"/>
                <w:szCs w:val="24"/>
                <w:lang w:val="en-US"/>
              </w:rPr>
            </w:pPr>
            <w:proofErr w:type="spellStart"/>
            <w:r w:rsidRPr="00D86C0F">
              <w:rPr>
                <w:sz w:val="24"/>
                <w:szCs w:val="24"/>
                <w:lang w:val="en-US"/>
              </w:rPr>
              <w:t>Elokované</w:t>
            </w:r>
            <w:proofErr w:type="spellEnd"/>
            <w:r>
              <w:rPr>
                <w:sz w:val="24"/>
                <w:szCs w:val="24"/>
                <w:lang w:val="en-US"/>
              </w:rPr>
              <w:t xml:space="preserve"> </w:t>
            </w:r>
            <w:proofErr w:type="spellStart"/>
            <w:r w:rsidRPr="00D86C0F">
              <w:rPr>
                <w:sz w:val="24"/>
                <w:szCs w:val="24"/>
                <w:lang w:val="en-US"/>
              </w:rPr>
              <w:t>pracovisko</w:t>
            </w:r>
            <w:proofErr w:type="spellEnd"/>
            <w:r w:rsidRPr="00D86C0F">
              <w:rPr>
                <w:sz w:val="24"/>
                <w:szCs w:val="24"/>
                <w:lang w:val="en-US"/>
              </w:rPr>
              <w:t xml:space="preserve"> – </w:t>
            </w:r>
            <w:proofErr w:type="spellStart"/>
            <w:r w:rsidRPr="00D86C0F">
              <w:rPr>
                <w:sz w:val="24"/>
                <w:szCs w:val="24"/>
                <w:lang w:val="en-US"/>
              </w:rPr>
              <w:t>Za</w:t>
            </w:r>
            <w:proofErr w:type="spellEnd"/>
            <w:r>
              <w:rPr>
                <w:sz w:val="24"/>
                <w:szCs w:val="24"/>
                <w:lang w:val="en-US"/>
              </w:rPr>
              <w:t xml:space="preserve"> </w:t>
            </w:r>
            <w:proofErr w:type="spellStart"/>
            <w:r w:rsidRPr="00D86C0F">
              <w:rPr>
                <w:sz w:val="24"/>
                <w:szCs w:val="24"/>
                <w:lang w:val="en-US"/>
              </w:rPr>
              <w:t>vodou</w:t>
            </w:r>
            <w:proofErr w:type="spellEnd"/>
            <w:r w:rsidRPr="00D86C0F">
              <w:rPr>
                <w:sz w:val="24"/>
                <w:szCs w:val="24"/>
                <w:lang w:val="en-US"/>
              </w:rPr>
              <w:t xml:space="preserve"> 14 </w:t>
            </w:r>
          </w:p>
          <w:p w:rsidR="005A5CD2" w:rsidRPr="00D86C0F" w:rsidRDefault="005A5CD2" w:rsidP="005A5CD2">
            <w:pPr>
              <w:jc w:val="both"/>
              <w:rPr>
                <w:b/>
                <w:sz w:val="24"/>
                <w:szCs w:val="24"/>
                <w:lang w:val="es-ES"/>
              </w:rPr>
            </w:pPr>
          </w:p>
        </w:tc>
      </w:tr>
      <w:tr w:rsidR="005A5CD2" w:rsidRPr="00D86C0F" w:rsidTr="005A5CD2">
        <w:tc>
          <w:tcPr>
            <w:tcW w:w="3544" w:type="dxa"/>
          </w:tcPr>
          <w:p w:rsidR="005A5CD2" w:rsidRPr="00D86C0F" w:rsidRDefault="005A5CD2" w:rsidP="005A5CD2">
            <w:pPr>
              <w:jc w:val="both"/>
              <w:rPr>
                <w:b/>
                <w:sz w:val="24"/>
                <w:szCs w:val="24"/>
                <w:lang w:val="es-ES"/>
              </w:rPr>
            </w:pPr>
            <w:proofErr w:type="spellStart"/>
            <w:r w:rsidRPr="00D86C0F">
              <w:rPr>
                <w:b/>
                <w:i/>
                <w:sz w:val="24"/>
                <w:szCs w:val="24"/>
                <w:lang w:val="en-US"/>
              </w:rPr>
              <w:t>Identifikačné</w:t>
            </w:r>
            <w:proofErr w:type="spellEnd"/>
            <w:r>
              <w:rPr>
                <w:b/>
                <w:i/>
                <w:sz w:val="24"/>
                <w:szCs w:val="24"/>
                <w:lang w:val="en-US"/>
              </w:rPr>
              <w:t xml:space="preserve"> </w:t>
            </w:r>
            <w:proofErr w:type="spellStart"/>
            <w:r w:rsidRPr="00D86C0F">
              <w:rPr>
                <w:b/>
                <w:i/>
                <w:sz w:val="24"/>
                <w:szCs w:val="24"/>
                <w:lang w:val="en-US"/>
              </w:rPr>
              <w:t>číslo</w:t>
            </w:r>
            <w:proofErr w:type="spellEnd"/>
            <w:r>
              <w:rPr>
                <w:b/>
                <w:i/>
                <w:sz w:val="24"/>
                <w:szCs w:val="24"/>
                <w:lang w:val="en-US"/>
              </w:rPr>
              <w:t xml:space="preserve"> </w:t>
            </w:r>
            <w:proofErr w:type="spellStart"/>
            <w:r w:rsidRPr="00D86C0F">
              <w:rPr>
                <w:b/>
                <w:i/>
                <w:sz w:val="24"/>
                <w:szCs w:val="24"/>
                <w:lang w:val="en-US"/>
              </w:rPr>
              <w:t>školy</w:t>
            </w:r>
            <w:proofErr w:type="spellEnd"/>
            <w:r w:rsidRPr="00D86C0F">
              <w:rPr>
                <w:b/>
                <w:i/>
                <w:sz w:val="24"/>
                <w:szCs w:val="24"/>
                <w:lang w:val="en-US"/>
              </w:rPr>
              <w:t xml:space="preserve">:               </w:t>
            </w:r>
          </w:p>
        </w:tc>
        <w:tc>
          <w:tcPr>
            <w:tcW w:w="5558" w:type="dxa"/>
          </w:tcPr>
          <w:p w:rsidR="005A5CD2" w:rsidRPr="00D86C0F" w:rsidRDefault="005A5CD2" w:rsidP="005A5CD2">
            <w:pPr>
              <w:jc w:val="both"/>
              <w:rPr>
                <w:b/>
                <w:sz w:val="24"/>
                <w:szCs w:val="24"/>
                <w:lang w:val="es-ES"/>
              </w:rPr>
            </w:pPr>
            <w:r w:rsidRPr="00D86C0F">
              <w:rPr>
                <w:sz w:val="24"/>
                <w:szCs w:val="24"/>
                <w:lang w:val="en-US"/>
              </w:rPr>
              <w:t>42089051</w:t>
            </w:r>
          </w:p>
        </w:tc>
      </w:tr>
      <w:tr w:rsidR="005A5CD2" w:rsidRPr="00D86C0F" w:rsidTr="005A5CD2">
        <w:tc>
          <w:tcPr>
            <w:tcW w:w="3544" w:type="dxa"/>
          </w:tcPr>
          <w:p w:rsidR="005A5CD2" w:rsidRPr="00D86C0F" w:rsidRDefault="005A5CD2" w:rsidP="005A5CD2">
            <w:pPr>
              <w:jc w:val="both"/>
              <w:rPr>
                <w:b/>
                <w:sz w:val="24"/>
                <w:szCs w:val="24"/>
                <w:lang w:val="es-ES"/>
              </w:rPr>
            </w:pPr>
            <w:r w:rsidRPr="00D86C0F">
              <w:rPr>
                <w:b/>
                <w:i/>
                <w:sz w:val="24"/>
                <w:szCs w:val="24"/>
                <w:lang w:val="es-ES"/>
              </w:rPr>
              <w:t>Internetová a telefonická adresa školy</w:t>
            </w:r>
          </w:p>
        </w:tc>
        <w:tc>
          <w:tcPr>
            <w:tcW w:w="5558" w:type="dxa"/>
          </w:tcPr>
          <w:p w:rsidR="005A5CD2" w:rsidRPr="00D86C0F" w:rsidRDefault="005A5CD2" w:rsidP="005A5CD2">
            <w:pPr>
              <w:spacing w:line="276" w:lineRule="auto"/>
              <w:jc w:val="both"/>
              <w:rPr>
                <w:sz w:val="24"/>
                <w:szCs w:val="24"/>
                <w:lang w:val="es-ES"/>
              </w:rPr>
            </w:pPr>
            <w:r w:rsidRPr="00D86C0F">
              <w:rPr>
                <w:sz w:val="24"/>
                <w:szCs w:val="24"/>
                <w:lang w:val="es-ES"/>
              </w:rPr>
              <w:t>msduhovykolotoc@gmail.com, 052/ 4322125</w:t>
            </w:r>
          </w:p>
        </w:tc>
      </w:tr>
      <w:tr w:rsidR="005A5CD2" w:rsidRPr="00D86C0F" w:rsidTr="005A5CD2">
        <w:tc>
          <w:tcPr>
            <w:tcW w:w="3544" w:type="dxa"/>
          </w:tcPr>
          <w:p w:rsidR="005A5CD2" w:rsidRPr="00D86C0F" w:rsidRDefault="005A5CD2" w:rsidP="005A5CD2">
            <w:pPr>
              <w:jc w:val="both"/>
              <w:rPr>
                <w:b/>
                <w:sz w:val="24"/>
                <w:szCs w:val="24"/>
                <w:lang w:val="es-ES"/>
              </w:rPr>
            </w:pPr>
            <w:r w:rsidRPr="00D86C0F">
              <w:rPr>
                <w:b/>
                <w:i/>
                <w:sz w:val="24"/>
                <w:szCs w:val="24"/>
                <w:lang w:val="es-ES"/>
              </w:rPr>
              <w:t xml:space="preserve">Zriaďovateľ:                                   </w:t>
            </w:r>
          </w:p>
        </w:tc>
        <w:tc>
          <w:tcPr>
            <w:tcW w:w="5558" w:type="dxa"/>
          </w:tcPr>
          <w:p w:rsidR="005A5CD2" w:rsidRDefault="005A5CD2" w:rsidP="005A5CD2">
            <w:pPr>
              <w:jc w:val="both"/>
              <w:rPr>
                <w:sz w:val="24"/>
                <w:szCs w:val="24"/>
                <w:lang w:val="es-ES"/>
              </w:rPr>
            </w:pPr>
            <w:r w:rsidRPr="00D86C0F">
              <w:rPr>
                <w:sz w:val="24"/>
                <w:szCs w:val="24"/>
                <w:lang w:val="es-ES"/>
              </w:rPr>
              <w:t xml:space="preserve">Mesto Stará Ľubovňa, Obchodná 1, </w:t>
            </w:r>
          </w:p>
          <w:p w:rsidR="005A5CD2" w:rsidRPr="00D86C0F" w:rsidRDefault="005A5CD2" w:rsidP="005A5CD2">
            <w:pPr>
              <w:jc w:val="both"/>
              <w:rPr>
                <w:b/>
                <w:sz w:val="24"/>
                <w:szCs w:val="24"/>
                <w:lang w:val="es-ES"/>
              </w:rPr>
            </w:pPr>
            <w:r w:rsidRPr="00D86C0F">
              <w:rPr>
                <w:sz w:val="24"/>
                <w:szCs w:val="24"/>
                <w:lang w:val="es-ES"/>
              </w:rPr>
              <w:t>064 01 Stará Ľubovňa</w:t>
            </w:r>
          </w:p>
        </w:tc>
      </w:tr>
      <w:tr w:rsidR="005A5CD2" w:rsidRPr="00D86C0F" w:rsidTr="005A5CD2">
        <w:tc>
          <w:tcPr>
            <w:tcW w:w="3544" w:type="dxa"/>
          </w:tcPr>
          <w:p w:rsidR="005A5CD2" w:rsidRPr="00D86C0F" w:rsidRDefault="005A5CD2" w:rsidP="005A5CD2">
            <w:pPr>
              <w:jc w:val="both"/>
              <w:rPr>
                <w:b/>
                <w:sz w:val="24"/>
                <w:szCs w:val="24"/>
                <w:lang w:val="es-ES"/>
              </w:rPr>
            </w:pPr>
            <w:r w:rsidRPr="00D86C0F">
              <w:rPr>
                <w:b/>
                <w:i/>
                <w:sz w:val="24"/>
                <w:szCs w:val="24"/>
                <w:lang w:val="es-ES"/>
              </w:rPr>
              <w:t xml:space="preserve">Dátum zriadenia MŠ:                     </w:t>
            </w:r>
          </w:p>
        </w:tc>
        <w:tc>
          <w:tcPr>
            <w:tcW w:w="5558" w:type="dxa"/>
          </w:tcPr>
          <w:p w:rsidR="005A5CD2" w:rsidRPr="00D86C0F" w:rsidRDefault="005A5CD2" w:rsidP="005A5CD2">
            <w:pPr>
              <w:jc w:val="both"/>
              <w:rPr>
                <w:b/>
                <w:sz w:val="24"/>
                <w:szCs w:val="24"/>
                <w:lang w:val="es-ES"/>
              </w:rPr>
            </w:pPr>
            <w:r w:rsidRPr="00D86C0F">
              <w:rPr>
                <w:sz w:val="24"/>
                <w:szCs w:val="24"/>
                <w:lang w:val="es-ES"/>
              </w:rPr>
              <w:t>01. 09. 2009</w:t>
            </w:r>
          </w:p>
        </w:tc>
      </w:tr>
      <w:tr w:rsidR="005A5CD2" w:rsidRPr="00D86C0F" w:rsidTr="005A5CD2">
        <w:tc>
          <w:tcPr>
            <w:tcW w:w="3544" w:type="dxa"/>
          </w:tcPr>
          <w:p w:rsidR="005A5CD2" w:rsidRPr="00D86C0F" w:rsidRDefault="005A5CD2" w:rsidP="005A5CD2">
            <w:pPr>
              <w:jc w:val="both"/>
              <w:rPr>
                <w:b/>
                <w:sz w:val="24"/>
                <w:szCs w:val="24"/>
                <w:lang w:val="es-ES"/>
              </w:rPr>
            </w:pPr>
            <w:r w:rsidRPr="00D86C0F">
              <w:rPr>
                <w:b/>
                <w:i/>
                <w:sz w:val="24"/>
                <w:szCs w:val="24"/>
                <w:lang w:val="es-ES"/>
              </w:rPr>
              <w:t xml:space="preserve">Riaditeľka školy:                             </w:t>
            </w:r>
          </w:p>
        </w:tc>
        <w:tc>
          <w:tcPr>
            <w:tcW w:w="5558" w:type="dxa"/>
          </w:tcPr>
          <w:p w:rsidR="005A5CD2" w:rsidRPr="00D86C0F" w:rsidRDefault="005A5CD2" w:rsidP="005A5CD2">
            <w:pPr>
              <w:jc w:val="both"/>
              <w:rPr>
                <w:b/>
                <w:sz w:val="24"/>
                <w:szCs w:val="24"/>
                <w:lang w:val="es-ES"/>
              </w:rPr>
            </w:pPr>
            <w:r w:rsidRPr="00D86C0F">
              <w:rPr>
                <w:sz w:val="24"/>
                <w:szCs w:val="24"/>
                <w:lang w:val="es-ES"/>
              </w:rPr>
              <w:t>Mgr. Monika Bukovičová</w:t>
            </w:r>
          </w:p>
        </w:tc>
      </w:tr>
      <w:tr w:rsidR="005A5CD2" w:rsidRPr="00D86C0F" w:rsidTr="005A5CD2">
        <w:tc>
          <w:tcPr>
            <w:tcW w:w="3544" w:type="dxa"/>
          </w:tcPr>
          <w:p w:rsidR="005A5CD2" w:rsidRPr="00D86C0F" w:rsidRDefault="005A5CD2" w:rsidP="005A5CD2">
            <w:pPr>
              <w:jc w:val="both"/>
              <w:rPr>
                <w:b/>
                <w:sz w:val="24"/>
                <w:szCs w:val="24"/>
                <w:lang w:val="es-ES"/>
              </w:rPr>
            </w:pPr>
            <w:r w:rsidRPr="00D86C0F">
              <w:rPr>
                <w:b/>
                <w:i/>
                <w:sz w:val="24"/>
                <w:szCs w:val="24"/>
                <w:lang w:val="es-ES"/>
              </w:rPr>
              <w:t xml:space="preserve">Zástupkyne školy:                            </w:t>
            </w:r>
          </w:p>
        </w:tc>
        <w:tc>
          <w:tcPr>
            <w:tcW w:w="5558" w:type="dxa"/>
          </w:tcPr>
          <w:p w:rsidR="005A5CD2" w:rsidRPr="00D86C0F" w:rsidRDefault="005A5CD2" w:rsidP="005A5CD2">
            <w:pPr>
              <w:spacing w:line="276" w:lineRule="auto"/>
              <w:jc w:val="both"/>
              <w:rPr>
                <w:sz w:val="24"/>
                <w:szCs w:val="24"/>
                <w:lang w:val="es-ES"/>
              </w:rPr>
            </w:pPr>
            <w:r w:rsidRPr="00D86C0F">
              <w:rPr>
                <w:sz w:val="24"/>
                <w:szCs w:val="24"/>
                <w:lang w:val="es-ES"/>
              </w:rPr>
              <w:t>Bc</w:t>
            </w:r>
            <w:r w:rsidRPr="00D86C0F">
              <w:rPr>
                <w:b/>
                <w:sz w:val="24"/>
                <w:szCs w:val="24"/>
                <w:lang w:val="es-ES"/>
              </w:rPr>
              <w:t xml:space="preserve">., </w:t>
            </w:r>
            <w:r w:rsidRPr="00D86C0F">
              <w:rPr>
                <w:sz w:val="24"/>
                <w:szCs w:val="24"/>
                <w:lang w:val="es-ES"/>
              </w:rPr>
              <w:t>Ing. Alena Želonková</w:t>
            </w:r>
          </w:p>
          <w:p w:rsidR="005A5CD2" w:rsidRPr="00D86C0F" w:rsidRDefault="005A5CD2" w:rsidP="005A5CD2">
            <w:pPr>
              <w:spacing w:line="276" w:lineRule="auto"/>
              <w:jc w:val="both"/>
              <w:rPr>
                <w:sz w:val="24"/>
                <w:szCs w:val="24"/>
                <w:lang w:val="es-ES"/>
              </w:rPr>
            </w:pPr>
            <w:r w:rsidRPr="00D86C0F">
              <w:rPr>
                <w:sz w:val="24"/>
                <w:szCs w:val="24"/>
                <w:lang w:val="es-ES"/>
              </w:rPr>
              <w:t>Mgr. Ivana Hricová</w:t>
            </w:r>
          </w:p>
        </w:tc>
      </w:tr>
    </w:tbl>
    <w:p w:rsidR="005A5CD2" w:rsidRPr="005A5CD2" w:rsidRDefault="005A5CD2" w:rsidP="005A5CD2"/>
    <w:p w:rsidR="00A13A9D" w:rsidRDefault="00A13A9D">
      <w:pPr>
        <w:rPr>
          <w:b/>
          <w:sz w:val="28"/>
          <w:szCs w:val="28"/>
        </w:rPr>
      </w:pPr>
    </w:p>
    <w:p w:rsidR="00A13A9D" w:rsidRDefault="00A13A9D" w:rsidP="00A13A9D">
      <w:pPr>
        <w:jc w:val="both"/>
        <w:rPr>
          <w:b/>
          <w:lang w:val="es-ES"/>
        </w:rPr>
      </w:pPr>
    </w:p>
    <w:p w:rsidR="00A13A9D" w:rsidRPr="00A409A8" w:rsidRDefault="007F24E1" w:rsidP="00A409A8">
      <w:pPr>
        <w:pStyle w:val="Nadpis2"/>
        <w:rPr>
          <w:rFonts w:ascii="Times New Roman" w:hAnsi="Times New Roman" w:cs="Times New Roman"/>
          <w:color w:val="auto"/>
          <w:lang w:val="es-ES"/>
        </w:rPr>
      </w:pPr>
      <w:bookmarkStart w:id="1" w:name="_Toc430769843"/>
      <w:bookmarkStart w:id="2" w:name="_Toc20134276"/>
      <w:r w:rsidRPr="00A409A8">
        <w:rPr>
          <w:rFonts w:ascii="Times New Roman" w:hAnsi="Times New Roman" w:cs="Times New Roman"/>
          <w:color w:val="auto"/>
          <w:lang w:val="es-ES"/>
        </w:rPr>
        <w:t xml:space="preserve">1.1 </w:t>
      </w:r>
      <w:r w:rsidR="00A13A9D" w:rsidRPr="00A409A8">
        <w:rPr>
          <w:rFonts w:ascii="Times New Roman" w:hAnsi="Times New Roman" w:cs="Times New Roman"/>
          <w:color w:val="auto"/>
          <w:lang w:val="es-ES"/>
        </w:rPr>
        <w:t>Poradné orgány materskej školy</w:t>
      </w:r>
      <w:bookmarkEnd w:id="1"/>
      <w:bookmarkEnd w:id="2"/>
    </w:p>
    <w:p w:rsidR="00A13A9D" w:rsidRPr="009A5D9B" w:rsidRDefault="00A13A9D" w:rsidP="00A13A9D">
      <w:pPr>
        <w:jc w:val="both"/>
        <w:rPr>
          <w:b/>
          <w:lang w:val="es-ES"/>
        </w:rPr>
      </w:pPr>
    </w:p>
    <w:p w:rsidR="00A13A9D" w:rsidRPr="00EF510B" w:rsidRDefault="00A13A9D" w:rsidP="00A13A9D">
      <w:pPr>
        <w:numPr>
          <w:ilvl w:val="0"/>
          <w:numId w:val="1"/>
        </w:numPr>
        <w:jc w:val="both"/>
        <w:rPr>
          <w:lang w:val="es-ES"/>
        </w:rPr>
      </w:pPr>
      <w:r w:rsidRPr="009A5D9B">
        <w:rPr>
          <w:b/>
          <w:lang w:val="es-ES"/>
        </w:rPr>
        <w:t>Rada školy</w:t>
      </w:r>
    </w:p>
    <w:p w:rsidR="00A13A9D" w:rsidRDefault="00A13A9D" w:rsidP="00A13A9D">
      <w:pPr>
        <w:ind w:left="780"/>
        <w:jc w:val="both"/>
        <w:rPr>
          <w:lang w:val="es-ES"/>
        </w:rPr>
      </w:pPr>
    </w:p>
    <w:p w:rsidR="005A5CD2" w:rsidRPr="00A040E9" w:rsidRDefault="00A13A9D" w:rsidP="004C5B03">
      <w:pPr>
        <w:jc w:val="both"/>
      </w:pPr>
      <w:r>
        <w:rPr>
          <w:b/>
          <w:bCs/>
          <w:color w:val="000000"/>
        </w:rPr>
        <w:tab/>
      </w:r>
      <w:r w:rsidRPr="009A5D9B">
        <w:rPr>
          <w:color w:val="000000"/>
        </w:rPr>
        <w:t>Rada</w:t>
      </w:r>
      <w:r w:rsidR="00984DB8">
        <w:rPr>
          <w:color w:val="000000"/>
        </w:rPr>
        <w:t xml:space="preserve"> </w:t>
      </w:r>
      <w:r w:rsidRPr="009A5D9B">
        <w:rPr>
          <w:color w:val="000000"/>
        </w:rPr>
        <w:t>školy</w:t>
      </w:r>
      <w:r w:rsidR="00984DB8">
        <w:rPr>
          <w:color w:val="000000"/>
        </w:rPr>
        <w:t xml:space="preserve"> </w:t>
      </w:r>
      <w:r w:rsidRPr="009A5D9B">
        <w:rPr>
          <w:color w:val="000000"/>
        </w:rPr>
        <w:t>pri</w:t>
      </w:r>
      <w:r w:rsidR="00984DB8">
        <w:rPr>
          <w:color w:val="000000"/>
        </w:rPr>
        <w:t xml:space="preserve"> </w:t>
      </w:r>
      <w:r w:rsidRPr="009A5D9B">
        <w:rPr>
          <w:color w:val="000000"/>
        </w:rPr>
        <w:t>MŠ</w:t>
      </w:r>
      <w:r w:rsidR="005A5CD2">
        <w:rPr>
          <w:color w:val="000000"/>
          <w:spacing w:val="50"/>
        </w:rPr>
        <w:t xml:space="preserve">, </w:t>
      </w:r>
      <w:r w:rsidR="005A5CD2" w:rsidRPr="00A040E9">
        <w:t xml:space="preserve">je iniciatívny a poradný samosprávny orgán, ktorý vyjadruje a presadzuje verejné záujmy a záujmy </w:t>
      </w:r>
      <w:r w:rsidR="00B33697">
        <w:t>deti</w:t>
      </w:r>
      <w:r w:rsidR="005A5CD2" w:rsidRPr="00A040E9">
        <w:t xml:space="preserve">, rodičov, pedagogických zamestnancov a ostatných zamestnancov v oblasti výchovy a vzdelávania. Plní funkciu verejnej kontroly, posudzuje a vyjadruje sa k činnosti </w:t>
      </w:r>
      <w:hyperlink r:id="rId9" w:tooltip="Škola" w:history="1">
        <w:r w:rsidR="005A5CD2" w:rsidRPr="00A040E9">
          <w:t>škôl</w:t>
        </w:r>
      </w:hyperlink>
      <w:r w:rsidR="005A5CD2" w:rsidRPr="00A040E9">
        <w:t>, školských zariadení, orgánov miestnej štátnej správy, orgánov obcí a samosprávnych krajov z pohľadu školskej problematiky.</w:t>
      </w:r>
    </w:p>
    <w:p w:rsidR="005A5CD2" w:rsidRDefault="005A5CD2" w:rsidP="004C5B03">
      <w:pPr>
        <w:ind w:firstLine="708"/>
        <w:jc w:val="both"/>
        <w:rPr>
          <w:color w:val="000000"/>
        </w:rPr>
      </w:pPr>
      <w:r w:rsidRPr="009A5D9B">
        <w:rPr>
          <w:color w:val="000000"/>
        </w:rPr>
        <w:t>Rada</w:t>
      </w:r>
      <w:r w:rsidR="00B33697">
        <w:rPr>
          <w:color w:val="000000"/>
        </w:rPr>
        <w:t xml:space="preserve"> </w:t>
      </w:r>
      <w:r w:rsidRPr="009A5D9B">
        <w:rPr>
          <w:color w:val="000000"/>
        </w:rPr>
        <w:t>školy</w:t>
      </w:r>
      <w:r w:rsidR="00B33697">
        <w:rPr>
          <w:color w:val="000000"/>
        </w:rPr>
        <w:t xml:space="preserve"> </w:t>
      </w:r>
      <w:r w:rsidRPr="009A5D9B">
        <w:rPr>
          <w:color w:val="000000"/>
        </w:rPr>
        <w:t>pri</w:t>
      </w:r>
      <w:r w:rsidR="00B33697">
        <w:rPr>
          <w:color w:val="000000"/>
        </w:rPr>
        <w:t xml:space="preserve"> </w:t>
      </w:r>
      <w:r w:rsidRPr="009A5D9B">
        <w:rPr>
          <w:color w:val="000000"/>
        </w:rPr>
        <w:t>M</w:t>
      </w:r>
      <w:r>
        <w:rPr>
          <w:color w:val="000000"/>
        </w:rPr>
        <w:t>aterskej škole,</w:t>
      </w:r>
      <w:r w:rsidR="00B33697">
        <w:rPr>
          <w:color w:val="000000"/>
        </w:rPr>
        <w:t xml:space="preserve"> </w:t>
      </w:r>
      <w:r>
        <w:rPr>
          <w:color w:val="000000"/>
          <w:spacing w:val="50"/>
        </w:rPr>
        <w:t>Tatranská 21</w:t>
      </w:r>
      <w:r w:rsidR="00B33697">
        <w:rPr>
          <w:color w:val="000000"/>
          <w:spacing w:val="50"/>
        </w:rPr>
        <w:t xml:space="preserve">, </w:t>
      </w:r>
      <w:r w:rsidRPr="009A5D9B">
        <w:rPr>
          <w:color w:val="000000"/>
        </w:rPr>
        <w:t>bola</w:t>
      </w:r>
      <w:r w:rsidR="00B33697">
        <w:rPr>
          <w:color w:val="000000"/>
        </w:rPr>
        <w:t xml:space="preserve"> </w:t>
      </w:r>
      <w:r>
        <w:rPr>
          <w:color w:val="000000"/>
        </w:rPr>
        <w:t xml:space="preserve">zriadená 23.01.2018. Funkčné obdobie orgánu školskej samosprávy je podľa </w:t>
      </w:r>
      <w:r>
        <w:rPr>
          <w:rStyle w:val="st"/>
          <w:rFonts w:eastAsiaTheme="majorEastAsia"/>
        </w:rPr>
        <w:t xml:space="preserve">§ 24 ods. 16 zákona NR SR č. 596/2003 </w:t>
      </w:r>
      <w:proofErr w:type="spellStart"/>
      <w:r>
        <w:rPr>
          <w:rStyle w:val="st"/>
          <w:rFonts w:eastAsiaTheme="majorEastAsia"/>
        </w:rPr>
        <w:t>Z.z</w:t>
      </w:r>
      <w:proofErr w:type="spellEnd"/>
      <w:r>
        <w:rPr>
          <w:rStyle w:val="st"/>
          <w:rFonts w:eastAsiaTheme="majorEastAsia"/>
        </w:rPr>
        <w:t>. štyri roky a končí dňa 22. 01. 2022.</w:t>
      </w:r>
    </w:p>
    <w:p w:rsidR="005A5CD2" w:rsidRDefault="005A5CD2" w:rsidP="004C5B03">
      <w:pPr>
        <w:jc w:val="both"/>
        <w:rPr>
          <w:i/>
          <w:color w:val="000000"/>
        </w:rPr>
      </w:pPr>
    </w:p>
    <w:p w:rsidR="005A5CD2" w:rsidRDefault="005A5CD2" w:rsidP="004C5B03">
      <w:pPr>
        <w:jc w:val="both"/>
        <w:rPr>
          <w:i/>
          <w:color w:val="000000"/>
        </w:rPr>
      </w:pPr>
      <w:r w:rsidRPr="0090728E">
        <w:rPr>
          <w:b/>
          <w:i/>
          <w:color w:val="000000"/>
        </w:rPr>
        <w:t>Členovia Rady školy</w:t>
      </w:r>
      <w:r w:rsidR="00464B10">
        <w:rPr>
          <w:b/>
          <w:i/>
          <w:color w:val="000000"/>
        </w:rPr>
        <w:t>:</w:t>
      </w:r>
    </w:p>
    <w:p w:rsidR="005A5CD2" w:rsidRDefault="005A5CD2" w:rsidP="004C5B03">
      <w:pPr>
        <w:jc w:val="both"/>
        <w:rPr>
          <w:i/>
          <w:color w:val="000000"/>
        </w:rPr>
      </w:pPr>
    </w:p>
    <w:p w:rsidR="005A5CD2" w:rsidRPr="00132F68" w:rsidRDefault="005A5CD2" w:rsidP="004C5B03">
      <w:pPr>
        <w:jc w:val="both"/>
        <w:rPr>
          <w:i/>
          <w:color w:val="000000"/>
        </w:rPr>
      </w:pPr>
      <w:r>
        <w:rPr>
          <w:rStyle w:val="Siln"/>
          <w:rFonts w:eastAsiaTheme="majorEastAsia"/>
        </w:rPr>
        <w:t>Delegovanie zástupcov Mesta Stará Ľubovňa do Rady školy pri MŠ Tatranská 21</w:t>
      </w:r>
      <w:r w:rsidR="00464B10">
        <w:rPr>
          <w:rStyle w:val="Siln"/>
          <w:rFonts w:eastAsiaTheme="majorEastAsia"/>
        </w:rPr>
        <w:t>:</w:t>
      </w:r>
    </w:p>
    <w:p w:rsidR="005A5CD2" w:rsidRDefault="005A5CD2" w:rsidP="004C5B03">
      <w:pPr>
        <w:ind w:left="720"/>
        <w:jc w:val="both"/>
      </w:pPr>
      <w:r>
        <w:t xml:space="preserve">Mgr. Soňa </w:t>
      </w:r>
      <w:proofErr w:type="spellStart"/>
      <w:r>
        <w:t>Gaborčáková</w:t>
      </w:r>
      <w:proofErr w:type="spellEnd"/>
    </w:p>
    <w:p w:rsidR="005A5CD2" w:rsidRDefault="005A5CD2" w:rsidP="004C5B03">
      <w:pPr>
        <w:ind w:left="720"/>
        <w:jc w:val="both"/>
      </w:pPr>
      <w:r>
        <w:t xml:space="preserve">RNDr. Valent </w:t>
      </w:r>
      <w:proofErr w:type="spellStart"/>
      <w:r>
        <w:t>Jaržembovský</w:t>
      </w:r>
      <w:proofErr w:type="spellEnd"/>
    </w:p>
    <w:p w:rsidR="005A5CD2" w:rsidRDefault="005A5CD2" w:rsidP="004C5B03">
      <w:pPr>
        <w:ind w:left="720"/>
        <w:jc w:val="both"/>
      </w:pPr>
      <w:r>
        <w:t xml:space="preserve">PhDr. Anna </w:t>
      </w:r>
      <w:proofErr w:type="spellStart"/>
      <w:r>
        <w:t>Lazorčáková</w:t>
      </w:r>
      <w:proofErr w:type="spellEnd"/>
    </w:p>
    <w:p w:rsidR="005A5CD2" w:rsidRDefault="005A5CD2" w:rsidP="004C5B03">
      <w:pPr>
        <w:ind w:left="720"/>
        <w:jc w:val="both"/>
      </w:pPr>
      <w:r>
        <w:t>Mgr. Anna Lukáčová</w:t>
      </w:r>
    </w:p>
    <w:p w:rsidR="00464B10" w:rsidRDefault="00464B10" w:rsidP="004C5B03">
      <w:pPr>
        <w:ind w:left="720"/>
        <w:jc w:val="both"/>
      </w:pPr>
    </w:p>
    <w:p w:rsidR="00464B10" w:rsidRDefault="00464B10" w:rsidP="004C5B03">
      <w:pPr>
        <w:ind w:left="720"/>
        <w:jc w:val="both"/>
      </w:pPr>
    </w:p>
    <w:p w:rsidR="00464B10" w:rsidRDefault="00464B10" w:rsidP="004C5B03">
      <w:pPr>
        <w:ind w:left="720"/>
        <w:jc w:val="both"/>
      </w:pPr>
    </w:p>
    <w:p w:rsidR="00464B10" w:rsidRPr="007F7DE9" w:rsidRDefault="00464B10" w:rsidP="004C5B03">
      <w:pPr>
        <w:ind w:left="720"/>
        <w:jc w:val="both"/>
        <w:rPr>
          <w:rStyle w:val="Siln"/>
          <w:b w:val="0"/>
          <w:bCs w:val="0"/>
        </w:rPr>
      </w:pPr>
    </w:p>
    <w:p w:rsidR="00563257" w:rsidRDefault="00563257" w:rsidP="004C5B03">
      <w:pPr>
        <w:pStyle w:val="Normlnywebov"/>
        <w:jc w:val="both"/>
        <w:rPr>
          <w:rStyle w:val="Siln"/>
          <w:rFonts w:eastAsiaTheme="majorEastAsia"/>
        </w:rPr>
      </w:pPr>
    </w:p>
    <w:p w:rsidR="005A5CD2" w:rsidRDefault="005A5CD2" w:rsidP="004C5B03">
      <w:pPr>
        <w:pStyle w:val="Normlnywebov"/>
        <w:jc w:val="both"/>
      </w:pPr>
      <w:proofErr w:type="spellStart"/>
      <w:r>
        <w:rPr>
          <w:rStyle w:val="Siln"/>
          <w:rFonts w:eastAsiaTheme="majorEastAsia"/>
        </w:rPr>
        <w:t>Členovia</w:t>
      </w:r>
      <w:proofErr w:type="spellEnd"/>
      <w:r>
        <w:rPr>
          <w:rStyle w:val="Siln"/>
          <w:rFonts w:eastAsiaTheme="majorEastAsia"/>
        </w:rPr>
        <w:t xml:space="preserve"> Rady školy </w:t>
      </w:r>
      <w:proofErr w:type="spellStart"/>
      <w:r>
        <w:rPr>
          <w:rStyle w:val="Siln"/>
          <w:rFonts w:eastAsiaTheme="majorEastAsia"/>
        </w:rPr>
        <w:t>pri</w:t>
      </w:r>
      <w:proofErr w:type="spellEnd"/>
      <w:r>
        <w:rPr>
          <w:rStyle w:val="Siln"/>
          <w:rFonts w:eastAsiaTheme="majorEastAsia"/>
        </w:rPr>
        <w:t xml:space="preserve"> MŠ Tatranská 21 z</w:t>
      </w:r>
      <w:r w:rsidR="00464B10">
        <w:rPr>
          <w:rStyle w:val="Siln"/>
          <w:rFonts w:eastAsiaTheme="majorEastAsia"/>
        </w:rPr>
        <w:t> </w:t>
      </w:r>
      <w:proofErr w:type="spellStart"/>
      <w:r>
        <w:rPr>
          <w:rStyle w:val="Siln"/>
          <w:rFonts w:eastAsiaTheme="majorEastAsia"/>
        </w:rPr>
        <w:t>radov</w:t>
      </w:r>
      <w:proofErr w:type="spellEnd"/>
      <w:r w:rsidR="00464B10">
        <w:rPr>
          <w:rStyle w:val="Siln"/>
          <w:rFonts w:eastAsiaTheme="majorEastAsia"/>
        </w:rPr>
        <w:t xml:space="preserve"> </w:t>
      </w:r>
      <w:proofErr w:type="spellStart"/>
      <w:r>
        <w:rPr>
          <w:rStyle w:val="Siln"/>
          <w:rFonts w:eastAsiaTheme="majorEastAsia"/>
        </w:rPr>
        <w:t>rodičov</w:t>
      </w:r>
      <w:proofErr w:type="spellEnd"/>
      <w:r>
        <w:rPr>
          <w:rStyle w:val="Siln"/>
          <w:rFonts w:eastAsiaTheme="majorEastAsia"/>
        </w:rPr>
        <w:t>:</w:t>
      </w:r>
    </w:p>
    <w:p w:rsidR="005A5CD2" w:rsidRDefault="005A5CD2" w:rsidP="004C5B03">
      <w:pPr>
        <w:ind w:left="720"/>
        <w:jc w:val="both"/>
      </w:pPr>
      <w:r>
        <w:t xml:space="preserve">Jaroslav </w:t>
      </w:r>
      <w:proofErr w:type="spellStart"/>
      <w:r>
        <w:t>Dziak</w:t>
      </w:r>
      <w:proofErr w:type="spellEnd"/>
    </w:p>
    <w:p w:rsidR="005A5CD2" w:rsidRDefault="005A5CD2" w:rsidP="004C5B03">
      <w:pPr>
        <w:ind w:left="720"/>
        <w:jc w:val="both"/>
      </w:pPr>
      <w:r>
        <w:t>Ing. Slávka Šebová</w:t>
      </w:r>
    </w:p>
    <w:p w:rsidR="005A5CD2" w:rsidRDefault="005A5CD2" w:rsidP="004C5B03">
      <w:pPr>
        <w:ind w:left="720"/>
        <w:jc w:val="both"/>
      </w:pPr>
      <w:r>
        <w:t xml:space="preserve">Ing. Patrik </w:t>
      </w:r>
      <w:proofErr w:type="spellStart"/>
      <w:r>
        <w:t>Lapšanský</w:t>
      </w:r>
      <w:proofErr w:type="spellEnd"/>
    </w:p>
    <w:p w:rsidR="005A5CD2" w:rsidRPr="00D32D3D" w:rsidRDefault="005A5CD2" w:rsidP="004C5B03">
      <w:pPr>
        <w:ind w:left="720"/>
        <w:jc w:val="both"/>
        <w:rPr>
          <w:rStyle w:val="Siln"/>
          <w:b w:val="0"/>
          <w:bCs w:val="0"/>
        </w:rPr>
      </w:pPr>
      <w:r>
        <w:t xml:space="preserve">JUDr. Katarína </w:t>
      </w:r>
      <w:proofErr w:type="spellStart"/>
      <w:r>
        <w:t>Železníková</w:t>
      </w:r>
      <w:proofErr w:type="spellEnd"/>
    </w:p>
    <w:p w:rsidR="005A5CD2" w:rsidRDefault="005A5CD2" w:rsidP="004C5B03">
      <w:pPr>
        <w:pStyle w:val="Normlnywebov"/>
        <w:jc w:val="both"/>
      </w:pPr>
      <w:proofErr w:type="spellStart"/>
      <w:r>
        <w:rPr>
          <w:rStyle w:val="Siln"/>
          <w:rFonts w:eastAsiaTheme="majorEastAsia"/>
        </w:rPr>
        <w:t>Členovia</w:t>
      </w:r>
      <w:proofErr w:type="spellEnd"/>
      <w:r>
        <w:rPr>
          <w:rStyle w:val="Siln"/>
          <w:rFonts w:eastAsiaTheme="majorEastAsia"/>
        </w:rPr>
        <w:t xml:space="preserve"> Rady školy </w:t>
      </w:r>
      <w:proofErr w:type="spellStart"/>
      <w:r>
        <w:rPr>
          <w:rStyle w:val="Siln"/>
          <w:rFonts w:eastAsiaTheme="majorEastAsia"/>
        </w:rPr>
        <w:t>pri</w:t>
      </w:r>
      <w:proofErr w:type="spellEnd"/>
      <w:r>
        <w:rPr>
          <w:rStyle w:val="Siln"/>
          <w:rFonts w:eastAsiaTheme="majorEastAsia"/>
        </w:rPr>
        <w:t xml:space="preserve"> MŠ Tatranská 21 z  </w:t>
      </w:r>
      <w:proofErr w:type="spellStart"/>
      <w:r>
        <w:rPr>
          <w:rStyle w:val="Siln"/>
          <w:rFonts w:eastAsiaTheme="majorEastAsia"/>
        </w:rPr>
        <w:t>radov</w:t>
      </w:r>
      <w:proofErr w:type="spellEnd"/>
      <w:r>
        <w:rPr>
          <w:rStyle w:val="Siln"/>
          <w:rFonts w:eastAsiaTheme="majorEastAsia"/>
        </w:rPr>
        <w:t xml:space="preserve"> pedagogických </w:t>
      </w:r>
      <w:proofErr w:type="spellStart"/>
      <w:r>
        <w:rPr>
          <w:rStyle w:val="Siln"/>
          <w:rFonts w:eastAsiaTheme="majorEastAsia"/>
        </w:rPr>
        <w:t>zamestnancov</w:t>
      </w:r>
      <w:proofErr w:type="spellEnd"/>
      <w:r>
        <w:rPr>
          <w:rStyle w:val="Siln"/>
          <w:rFonts w:eastAsiaTheme="majorEastAsia"/>
        </w:rPr>
        <w:t>:</w:t>
      </w:r>
    </w:p>
    <w:p w:rsidR="005A5CD2" w:rsidRDefault="005A5CD2" w:rsidP="004C5B03">
      <w:pPr>
        <w:ind w:left="720"/>
        <w:jc w:val="both"/>
      </w:pPr>
      <w:r>
        <w:t xml:space="preserve">Beáta </w:t>
      </w:r>
      <w:proofErr w:type="spellStart"/>
      <w:r>
        <w:t>Arendáčová</w:t>
      </w:r>
      <w:proofErr w:type="spellEnd"/>
    </w:p>
    <w:p w:rsidR="005A5CD2" w:rsidRDefault="005A5CD2" w:rsidP="004C5B03">
      <w:pPr>
        <w:ind w:left="720"/>
        <w:jc w:val="both"/>
      </w:pPr>
      <w:r>
        <w:t xml:space="preserve">Zdenka </w:t>
      </w:r>
      <w:proofErr w:type="spellStart"/>
      <w:r>
        <w:t>Pavlovská</w:t>
      </w:r>
      <w:proofErr w:type="spellEnd"/>
    </w:p>
    <w:p w:rsidR="005A5CD2" w:rsidRDefault="005A5CD2" w:rsidP="004C5B03">
      <w:pPr>
        <w:pStyle w:val="Normlnywebov"/>
        <w:jc w:val="both"/>
      </w:pPr>
      <w:proofErr w:type="spellStart"/>
      <w:r>
        <w:rPr>
          <w:rStyle w:val="Siln"/>
          <w:rFonts w:eastAsiaTheme="majorEastAsia"/>
        </w:rPr>
        <w:t>Členovia</w:t>
      </w:r>
      <w:proofErr w:type="spellEnd"/>
      <w:r w:rsidR="00464B10">
        <w:rPr>
          <w:rStyle w:val="Siln"/>
          <w:rFonts w:eastAsiaTheme="majorEastAsia"/>
        </w:rPr>
        <w:t xml:space="preserve"> </w:t>
      </w:r>
      <w:r>
        <w:rPr>
          <w:rStyle w:val="Siln"/>
          <w:rFonts w:eastAsiaTheme="majorEastAsia"/>
        </w:rPr>
        <w:t xml:space="preserve">Rady školy </w:t>
      </w:r>
      <w:proofErr w:type="spellStart"/>
      <w:r>
        <w:rPr>
          <w:rStyle w:val="Siln"/>
          <w:rFonts w:eastAsiaTheme="majorEastAsia"/>
        </w:rPr>
        <w:t>pri</w:t>
      </w:r>
      <w:proofErr w:type="spellEnd"/>
      <w:r>
        <w:rPr>
          <w:rStyle w:val="Siln"/>
          <w:rFonts w:eastAsiaTheme="majorEastAsia"/>
        </w:rPr>
        <w:t xml:space="preserve"> MŠ Tatranská 21 z </w:t>
      </w:r>
      <w:proofErr w:type="spellStart"/>
      <w:r>
        <w:rPr>
          <w:rStyle w:val="Siln"/>
          <w:rFonts w:eastAsiaTheme="majorEastAsia"/>
        </w:rPr>
        <w:t>radov</w:t>
      </w:r>
      <w:proofErr w:type="spellEnd"/>
      <w:r>
        <w:rPr>
          <w:rStyle w:val="Siln"/>
          <w:rFonts w:eastAsiaTheme="majorEastAsia"/>
        </w:rPr>
        <w:t xml:space="preserve"> nepedagogických </w:t>
      </w:r>
      <w:proofErr w:type="spellStart"/>
      <w:r>
        <w:rPr>
          <w:rStyle w:val="Siln"/>
          <w:rFonts w:eastAsiaTheme="majorEastAsia"/>
        </w:rPr>
        <w:t>zamestnancov</w:t>
      </w:r>
      <w:proofErr w:type="spellEnd"/>
      <w:r>
        <w:rPr>
          <w:rStyle w:val="Siln"/>
          <w:rFonts w:eastAsiaTheme="majorEastAsia"/>
        </w:rPr>
        <w:t>:</w:t>
      </w:r>
    </w:p>
    <w:p w:rsidR="005A5CD2" w:rsidRDefault="005A5CD2" w:rsidP="004C5B03">
      <w:pPr>
        <w:spacing w:before="100" w:beforeAutospacing="1" w:after="100" w:afterAutospacing="1"/>
        <w:ind w:left="720"/>
        <w:jc w:val="both"/>
      </w:pPr>
      <w:r>
        <w:t>Tatiana Šipošová</w:t>
      </w:r>
    </w:p>
    <w:p w:rsidR="005A5CD2" w:rsidRPr="00464B10" w:rsidRDefault="005A5CD2" w:rsidP="004C5B03">
      <w:pPr>
        <w:spacing w:before="100" w:beforeAutospacing="1" w:after="100" w:afterAutospacing="1"/>
        <w:jc w:val="both"/>
        <w:rPr>
          <w:b/>
        </w:rPr>
      </w:pPr>
      <w:r>
        <w:t>Dňom 31.01.2019 zriaďovateľ odvoláva</w:t>
      </w:r>
      <w:r w:rsidR="00464B10">
        <w:t>l</w:t>
      </w:r>
      <w:r>
        <w:t xml:space="preserve"> čle</w:t>
      </w:r>
      <w:r w:rsidR="00DA3278">
        <w:t>nov delegovaných mestom a delego</w:t>
      </w:r>
      <w:r w:rsidR="00464B10">
        <w:t>val</w:t>
      </w:r>
      <w:r>
        <w:t xml:space="preserve"> </w:t>
      </w:r>
      <w:r w:rsidRPr="00464B10">
        <w:rPr>
          <w:b/>
        </w:rPr>
        <w:t>nových zástupcov mesta Stará Ľubovňa s účinnosťou od 01.02.2019 v tomto zložení:</w:t>
      </w:r>
    </w:p>
    <w:p w:rsidR="005A5CD2" w:rsidRDefault="005A5CD2" w:rsidP="004C5B03">
      <w:pPr>
        <w:ind w:left="720"/>
        <w:jc w:val="both"/>
      </w:pPr>
      <w:r>
        <w:t xml:space="preserve">Mgr. Soňa </w:t>
      </w:r>
      <w:proofErr w:type="spellStart"/>
      <w:r>
        <w:t>Gaborčáková</w:t>
      </w:r>
      <w:proofErr w:type="spellEnd"/>
    </w:p>
    <w:p w:rsidR="005A5CD2" w:rsidRDefault="005A5CD2" w:rsidP="004C5B03">
      <w:pPr>
        <w:ind w:left="720"/>
        <w:jc w:val="both"/>
      </w:pPr>
      <w:r>
        <w:t xml:space="preserve">Mgr. Patrik </w:t>
      </w:r>
      <w:proofErr w:type="spellStart"/>
      <w:r>
        <w:t>Boďo</w:t>
      </w:r>
      <w:proofErr w:type="spellEnd"/>
    </w:p>
    <w:p w:rsidR="005A5CD2" w:rsidRDefault="005A5CD2" w:rsidP="004C5B03">
      <w:pPr>
        <w:ind w:left="720"/>
        <w:jc w:val="both"/>
      </w:pPr>
      <w:r>
        <w:t>Ing. Peter Sokol</w:t>
      </w:r>
    </w:p>
    <w:p w:rsidR="005A5CD2" w:rsidRDefault="005A5CD2" w:rsidP="004C5B03">
      <w:pPr>
        <w:ind w:left="720"/>
        <w:jc w:val="both"/>
      </w:pPr>
      <w:r>
        <w:t xml:space="preserve">Mgr. Ján </w:t>
      </w:r>
      <w:proofErr w:type="spellStart"/>
      <w:r>
        <w:t>Tomus</w:t>
      </w:r>
      <w:proofErr w:type="spellEnd"/>
    </w:p>
    <w:p w:rsidR="005A5CD2" w:rsidRDefault="005A5CD2" w:rsidP="004C5B03">
      <w:pPr>
        <w:jc w:val="both"/>
        <w:rPr>
          <w:color w:val="000000"/>
        </w:rPr>
      </w:pPr>
    </w:p>
    <w:p w:rsidR="004C5B03" w:rsidRDefault="004C5B03" w:rsidP="004C5B03">
      <w:pPr>
        <w:jc w:val="both"/>
        <w:rPr>
          <w:color w:val="000000"/>
        </w:rPr>
      </w:pPr>
    </w:p>
    <w:p w:rsidR="005A5CD2" w:rsidRDefault="005A5CD2" w:rsidP="00DA3278">
      <w:pPr>
        <w:jc w:val="both"/>
        <w:rPr>
          <w:rFonts w:ascii="Arial" w:hAnsi="Arial" w:cs="Arial"/>
          <w:sz w:val="30"/>
          <w:szCs w:val="30"/>
        </w:rPr>
      </w:pPr>
      <w:r>
        <w:rPr>
          <w:color w:val="000000"/>
        </w:rPr>
        <w:t>Rada školy zasadala</w:t>
      </w:r>
      <w:r w:rsidR="00464B10">
        <w:rPr>
          <w:color w:val="000000"/>
        </w:rPr>
        <w:t xml:space="preserve"> </w:t>
      </w:r>
      <w:r>
        <w:rPr>
          <w:color w:val="000000"/>
        </w:rPr>
        <w:t>podľa</w:t>
      </w:r>
      <w:r w:rsidR="00464B10">
        <w:rPr>
          <w:color w:val="000000"/>
        </w:rPr>
        <w:t xml:space="preserve"> </w:t>
      </w:r>
      <w:r>
        <w:rPr>
          <w:color w:val="000000"/>
          <w:w w:val="102"/>
        </w:rPr>
        <w:t>plánu</w:t>
      </w:r>
      <w:r>
        <w:rPr>
          <w:color w:val="000000"/>
        </w:rPr>
        <w:t xml:space="preserve"> zasadnutí,</w:t>
      </w:r>
      <w:r w:rsidR="00464B10">
        <w:rPr>
          <w:color w:val="000000"/>
        </w:rPr>
        <w:t xml:space="preserve"> </w:t>
      </w:r>
      <w:r>
        <w:rPr>
          <w:color w:val="000000"/>
        </w:rPr>
        <w:t>alebo</w:t>
      </w:r>
      <w:r w:rsidR="00464B10">
        <w:rPr>
          <w:color w:val="000000"/>
        </w:rPr>
        <w:t xml:space="preserve"> </w:t>
      </w:r>
      <w:r>
        <w:rPr>
          <w:color w:val="000000"/>
        </w:rPr>
        <w:t>potrieb</w:t>
      </w:r>
      <w:r w:rsidR="00464B10">
        <w:rPr>
          <w:color w:val="000000"/>
        </w:rPr>
        <w:t xml:space="preserve"> </w:t>
      </w:r>
      <w:r>
        <w:rPr>
          <w:color w:val="000000"/>
        </w:rPr>
        <w:t>školy.</w:t>
      </w:r>
      <w:r w:rsidR="00DA3278">
        <w:rPr>
          <w:color w:val="000000"/>
        </w:rPr>
        <w:t xml:space="preserve"> </w:t>
      </w:r>
      <w:r>
        <w:rPr>
          <w:color w:val="000000"/>
        </w:rPr>
        <w:t>V tomto</w:t>
      </w:r>
      <w:r w:rsidR="00464B10">
        <w:rPr>
          <w:color w:val="000000"/>
        </w:rPr>
        <w:t xml:space="preserve"> </w:t>
      </w:r>
      <w:r w:rsidRPr="003D3F11">
        <w:t>roku</w:t>
      </w:r>
      <w:r w:rsidR="00464B10">
        <w:t xml:space="preserve"> </w:t>
      </w:r>
      <w:r w:rsidRPr="003D3F11">
        <w:t>zasadala</w:t>
      </w:r>
      <w:r w:rsidR="00464B10">
        <w:t xml:space="preserve"> </w:t>
      </w:r>
      <w:r>
        <w:t>trikrát.</w:t>
      </w:r>
    </w:p>
    <w:p w:rsidR="005A5CD2" w:rsidRPr="00D32D3D" w:rsidRDefault="005A5CD2" w:rsidP="00DA3278">
      <w:pPr>
        <w:jc w:val="both"/>
      </w:pPr>
      <w:r w:rsidRPr="00D32D3D">
        <w:t>Vyjadrila sa,</w:t>
      </w:r>
      <w:r w:rsidR="00464B10">
        <w:t xml:space="preserve"> </w:t>
      </w:r>
      <w:r w:rsidRPr="00D32D3D">
        <w:t>prerokovala a schvaľovala tieto dokumenty a materiály:</w:t>
      </w:r>
    </w:p>
    <w:p w:rsidR="005A5CD2" w:rsidRPr="00D32D3D" w:rsidRDefault="00464B10" w:rsidP="00DA3278">
      <w:pPr>
        <w:pStyle w:val="Odsekzoznamu"/>
        <w:numPr>
          <w:ilvl w:val="0"/>
          <w:numId w:val="54"/>
        </w:numPr>
        <w:spacing w:line="276" w:lineRule="auto"/>
        <w:jc w:val="both"/>
        <w:rPr>
          <w:color w:val="000000"/>
        </w:rPr>
      </w:pPr>
      <w:r>
        <w:t>s</w:t>
      </w:r>
      <w:r w:rsidR="005A5CD2" w:rsidRPr="00D32D3D">
        <w:t>práva o</w:t>
      </w:r>
      <w:r>
        <w:t xml:space="preserve"> </w:t>
      </w:r>
      <w:r w:rsidR="005A5CD2" w:rsidRPr="00D32D3D">
        <w:t>výchovno-vzdelávacej činnosti, jej výsledkoch a podmienkach mat</w:t>
      </w:r>
      <w:r w:rsidR="005A5CD2">
        <w:t>erskej školy za školský rok 201</w:t>
      </w:r>
      <w:r w:rsidR="008301F8">
        <w:t>7</w:t>
      </w:r>
      <w:r w:rsidR="005A5CD2">
        <w:t>/201</w:t>
      </w:r>
      <w:r w:rsidR="008301F8">
        <w:t>8</w:t>
      </w:r>
      <w:r>
        <w:t>,</w:t>
      </w:r>
    </w:p>
    <w:p w:rsidR="005A5CD2" w:rsidRPr="00890263" w:rsidRDefault="00464B10" w:rsidP="00DA3278">
      <w:pPr>
        <w:pStyle w:val="Odsekzoznamu"/>
        <w:numPr>
          <w:ilvl w:val="0"/>
          <w:numId w:val="54"/>
        </w:numPr>
        <w:spacing w:line="276" w:lineRule="auto"/>
        <w:jc w:val="both"/>
        <w:rPr>
          <w:color w:val="000000"/>
        </w:rPr>
      </w:pPr>
      <w:r>
        <w:t>k</w:t>
      </w:r>
      <w:r w:rsidR="005A5CD2">
        <w:t>oncepčný záme</w:t>
      </w:r>
      <w:r w:rsidR="005A5CD2" w:rsidRPr="00D32D3D">
        <w:t>r</w:t>
      </w:r>
      <w:r>
        <w:t xml:space="preserve"> </w:t>
      </w:r>
      <w:r w:rsidR="005A5CD2" w:rsidRPr="00D32D3D">
        <w:t>rozvoja materskej školy za rok</w:t>
      </w:r>
      <w:r w:rsidR="005A5CD2">
        <w:t xml:space="preserve"> 2018/2019</w:t>
      </w:r>
      <w:r w:rsidR="00563257">
        <w:t>,</w:t>
      </w:r>
    </w:p>
    <w:p w:rsidR="005A5CD2" w:rsidRPr="00D32D3D" w:rsidRDefault="00464B10" w:rsidP="00DA3278">
      <w:pPr>
        <w:pStyle w:val="Odsekzoznamu"/>
        <w:numPr>
          <w:ilvl w:val="0"/>
          <w:numId w:val="54"/>
        </w:numPr>
        <w:spacing w:line="276" w:lineRule="auto"/>
        <w:jc w:val="both"/>
        <w:rPr>
          <w:color w:val="000000"/>
        </w:rPr>
      </w:pPr>
      <w:r>
        <w:t>r</w:t>
      </w:r>
      <w:r w:rsidR="005A5CD2" w:rsidRPr="00D32D3D">
        <w:t>evid</w:t>
      </w:r>
      <w:r>
        <w:t>ovanie</w:t>
      </w:r>
      <w:r w:rsidR="005A5CD2">
        <w:t xml:space="preserve"> Školského vzdelávacieho program</w:t>
      </w:r>
      <w:r>
        <w:t>u,</w:t>
      </w:r>
    </w:p>
    <w:p w:rsidR="005A5CD2" w:rsidRPr="00890263" w:rsidRDefault="00464B10" w:rsidP="00DA3278">
      <w:pPr>
        <w:pStyle w:val="Odsekzoznamu"/>
        <w:numPr>
          <w:ilvl w:val="0"/>
          <w:numId w:val="54"/>
        </w:numPr>
        <w:spacing w:line="276" w:lineRule="auto"/>
        <w:jc w:val="both"/>
        <w:rPr>
          <w:color w:val="000000"/>
        </w:rPr>
      </w:pPr>
      <w:r>
        <w:t>i</w:t>
      </w:r>
      <w:r w:rsidR="005A5CD2" w:rsidRPr="00D32D3D">
        <w:t>nformácie o</w:t>
      </w:r>
      <w:r>
        <w:t xml:space="preserve"> </w:t>
      </w:r>
      <w:proofErr w:type="spellStart"/>
      <w:r w:rsidR="005A5CD2" w:rsidRPr="00D32D3D">
        <w:t>pedagogicko</w:t>
      </w:r>
      <w:proofErr w:type="spellEnd"/>
      <w:r w:rsidR="005A5CD2" w:rsidRPr="00D32D3D">
        <w:t>–organizačnom</w:t>
      </w:r>
      <w:r w:rsidR="005A5CD2">
        <w:t>,</w:t>
      </w:r>
      <w:r>
        <w:t xml:space="preserve"> </w:t>
      </w:r>
      <w:r w:rsidR="005A5CD2" w:rsidRPr="00D32D3D">
        <w:t>materiálno–technickom zabezpečení školy v školskom ro</w:t>
      </w:r>
      <w:r w:rsidR="005A5CD2">
        <w:t>ku 2018/2019</w:t>
      </w:r>
      <w:r w:rsidR="005A5CD2" w:rsidRPr="00D32D3D">
        <w:t xml:space="preserve">, </w:t>
      </w:r>
    </w:p>
    <w:p w:rsidR="005A5CD2" w:rsidRPr="00890263" w:rsidRDefault="00464B10" w:rsidP="00DA3278">
      <w:pPr>
        <w:pStyle w:val="Odsekzoznamu"/>
        <w:numPr>
          <w:ilvl w:val="0"/>
          <w:numId w:val="54"/>
        </w:numPr>
        <w:spacing w:line="276" w:lineRule="auto"/>
        <w:jc w:val="both"/>
        <w:rPr>
          <w:color w:val="000000"/>
        </w:rPr>
      </w:pPr>
      <w:r>
        <w:t>č</w:t>
      </w:r>
      <w:r w:rsidR="005A5CD2">
        <w:t>erpanie dobrovoľného príspevku za školský rok 201</w:t>
      </w:r>
      <w:r>
        <w:t>7</w:t>
      </w:r>
      <w:r w:rsidR="005A5CD2">
        <w:t>/201</w:t>
      </w:r>
      <w:r>
        <w:t>8,</w:t>
      </w:r>
    </w:p>
    <w:p w:rsidR="005A5CD2" w:rsidRPr="00D32D3D" w:rsidRDefault="00464B10" w:rsidP="00DA3278">
      <w:pPr>
        <w:pStyle w:val="Odsekzoznamu"/>
        <w:numPr>
          <w:ilvl w:val="0"/>
          <w:numId w:val="54"/>
        </w:numPr>
        <w:spacing w:line="276" w:lineRule="auto"/>
        <w:jc w:val="both"/>
        <w:rPr>
          <w:color w:val="000000"/>
        </w:rPr>
      </w:pPr>
      <w:r>
        <w:t>i</w:t>
      </w:r>
      <w:r w:rsidR="005A5CD2" w:rsidRPr="00D32D3D">
        <w:t>nformácia o počte prijímaných detí</w:t>
      </w:r>
      <w:r w:rsidR="005A5CD2">
        <w:t>, navýšení počtu detí</w:t>
      </w:r>
      <w:r>
        <w:t>,</w:t>
      </w:r>
    </w:p>
    <w:p w:rsidR="005A5CD2" w:rsidRPr="00D32D3D" w:rsidRDefault="00464B10" w:rsidP="00DA3278">
      <w:pPr>
        <w:pStyle w:val="Odsekzoznamu"/>
        <w:numPr>
          <w:ilvl w:val="0"/>
          <w:numId w:val="54"/>
        </w:numPr>
        <w:spacing w:line="276" w:lineRule="auto"/>
        <w:jc w:val="both"/>
        <w:rPr>
          <w:color w:val="000000"/>
        </w:rPr>
      </w:pPr>
      <w:r>
        <w:t>p</w:t>
      </w:r>
      <w:r w:rsidR="005A5CD2" w:rsidRPr="00D32D3D">
        <w:t>rerokovanie a</w:t>
      </w:r>
      <w:r>
        <w:t xml:space="preserve"> </w:t>
      </w:r>
      <w:r w:rsidR="005A5CD2" w:rsidRPr="00D32D3D">
        <w:t>schválenie plánu činnosti na rok 2018</w:t>
      </w:r>
      <w:r w:rsidR="00DF3454">
        <w:t>/2019,</w:t>
      </w:r>
    </w:p>
    <w:p w:rsidR="005A5CD2" w:rsidRPr="00D32D3D" w:rsidRDefault="004C5B03" w:rsidP="00DA3278">
      <w:pPr>
        <w:pStyle w:val="Odsekzoznamu"/>
        <w:numPr>
          <w:ilvl w:val="0"/>
          <w:numId w:val="54"/>
        </w:numPr>
        <w:spacing w:line="276" w:lineRule="auto"/>
        <w:jc w:val="both"/>
        <w:rPr>
          <w:color w:val="000000"/>
        </w:rPr>
      </w:pPr>
      <w:r>
        <w:t>s</w:t>
      </w:r>
      <w:r w:rsidR="005A5CD2" w:rsidRPr="00D32D3D">
        <w:t>práva o</w:t>
      </w:r>
      <w:r>
        <w:t xml:space="preserve"> </w:t>
      </w:r>
      <w:r w:rsidR="005A5CD2" w:rsidRPr="00D32D3D">
        <w:t>čerpaní ro</w:t>
      </w:r>
      <w:r w:rsidR="00DF3454">
        <w:t>zpočtu za rok 2017</w:t>
      </w:r>
      <w:r>
        <w:t>,</w:t>
      </w:r>
    </w:p>
    <w:p w:rsidR="005A5CD2" w:rsidRPr="00D32D3D" w:rsidRDefault="004C5B03" w:rsidP="00DA3278">
      <w:pPr>
        <w:pStyle w:val="Odsekzoznamu"/>
        <w:numPr>
          <w:ilvl w:val="0"/>
          <w:numId w:val="54"/>
        </w:numPr>
        <w:spacing w:line="276" w:lineRule="auto"/>
        <w:jc w:val="both"/>
        <w:rPr>
          <w:color w:val="000000"/>
        </w:rPr>
      </w:pPr>
      <w:r>
        <w:t>o</w:t>
      </w:r>
      <w:r w:rsidR="005A5CD2" w:rsidRPr="00D32D3D">
        <w:t>boznámenie s</w:t>
      </w:r>
      <w:r w:rsidR="00DF3454">
        <w:t xml:space="preserve"> rozpočtom na rok 2018</w:t>
      </w:r>
      <w:r>
        <w:t>,</w:t>
      </w:r>
    </w:p>
    <w:p w:rsidR="005A5CD2" w:rsidRPr="003E6491" w:rsidRDefault="004C5B03" w:rsidP="00DA3278">
      <w:pPr>
        <w:pStyle w:val="Odsekzoznamu"/>
        <w:numPr>
          <w:ilvl w:val="0"/>
          <w:numId w:val="54"/>
        </w:numPr>
        <w:spacing w:line="276" w:lineRule="auto"/>
        <w:jc w:val="both"/>
        <w:rPr>
          <w:color w:val="000000"/>
        </w:rPr>
      </w:pPr>
      <w:r>
        <w:t>p</w:t>
      </w:r>
      <w:r w:rsidR="005A5CD2" w:rsidRPr="00D32D3D">
        <w:t>rerokovanie a</w:t>
      </w:r>
      <w:r>
        <w:t xml:space="preserve"> </w:t>
      </w:r>
      <w:r w:rsidR="005A5CD2" w:rsidRPr="00D32D3D">
        <w:t>schváleni</w:t>
      </w:r>
      <w:r w:rsidR="005A5CD2">
        <w:t>e výročnej správy RŠ za rok 2018</w:t>
      </w:r>
      <w:r>
        <w:t>,</w:t>
      </w:r>
    </w:p>
    <w:p w:rsidR="005A5CD2" w:rsidRPr="00D32D3D" w:rsidRDefault="005A5CD2" w:rsidP="00DA3278">
      <w:pPr>
        <w:pStyle w:val="Odsekzoznamu"/>
        <w:numPr>
          <w:ilvl w:val="0"/>
          <w:numId w:val="54"/>
        </w:numPr>
        <w:spacing w:line="276" w:lineRule="auto"/>
        <w:jc w:val="both"/>
        <w:rPr>
          <w:color w:val="000000"/>
        </w:rPr>
      </w:pPr>
      <w:r>
        <w:t> </w:t>
      </w:r>
      <w:r w:rsidR="004C5B03">
        <w:t>k</w:t>
      </w:r>
      <w:r>
        <w:t xml:space="preserve"> aktuálnym otázkam a  podnetom MŠ.</w:t>
      </w:r>
    </w:p>
    <w:p w:rsidR="005A5CD2" w:rsidRDefault="005A5CD2" w:rsidP="00DA3278">
      <w:pPr>
        <w:pStyle w:val="Odsekzoznamu"/>
        <w:spacing w:line="276" w:lineRule="auto"/>
        <w:ind w:left="360"/>
        <w:jc w:val="both"/>
      </w:pPr>
    </w:p>
    <w:p w:rsidR="005A5CD2" w:rsidRDefault="005A5CD2" w:rsidP="004C5B03">
      <w:pPr>
        <w:spacing w:line="276" w:lineRule="auto"/>
        <w:jc w:val="both"/>
        <w:rPr>
          <w:color w:val="000000"/>
          <w:w w:val="102"/>
        </w:rPr>
      </w:pPr>
    </w:p>
    <w:p w:rsidR="00DF3454" w:rsidRDefault="00DF3454" w:rsidP="004C5B03">
      <w:pPr>
        <w:spacing w:line="276" w:lineRule="auto"/>
        <w:jc w:val="both"/>
        <w:rPr>
          <w:color w:val="000000"/>
          <w:w w:val="102"/>
        </w:rPr>
      </w:pPr>
    </w:p>
    <w:p w:rsidR="00DF3454" w:rsidRPr="00D32D3D" w:rsidRDefault="00DF3454" w:rsidP="004C5B03">
      <w:pPr>
        <w:spacing w:line="276" w:lineRule="auto"/>
        <w:jc w:val="both"/>
        <w:rPr>
          <w:color w:val="000000"/>
          <w:w w:val="102"/>
        </w:rPr>
      </w:pPr>
    </w:p>
    <w:p w:rsidR="005A5CD2" w:rsidRDefault="005A5CD2" w:rsidP="004C5B03">
      <w:pPr>
        <w:numPr>
          <w:ilvl w:val="0"/>
          <w:numId w:val="1"/>
        </w:numPr>
        <w:jc w:val="both"/>
      </w:pPr>
      <w:r w:rsidRPr="00B80872">
        <w:rPr>
          <w:b/>
        </w:rPr>
        <w:t>Rodičovská rada</w:t>
      </w:r>
    </w:p>
    <w:p w:rsidR="005A5CD2" w:rsidRDefault="005A5CD2" w:rsidP="004C5B03">
      <w:pPr>
        <w:ind w:left="360"/>
        <w:jc w:val="both"/>
      </w:pPr>
    </w:p>
    <w:p w:rsidR="005A5CD2" w:rsidRDefault="005A5CD2" w:rsidP="004C5B03">
      <w:pPr>
        <w:spacing w:line="276" w:lineRule="auto"/>
        <w:ind w:left="360"/>
        <w:jc w:val="both"/>
        <w:rPr>
          <w:color w:val="222222"/>
        </w:rPr>
      </w:pPr>
      <w:r>
        <w:rPr>
          <w:color w:val="222222"/>
          <w:shd w:val="clear" w:color="auto" w:fill="FFFFFF"/>
        </w:rPr>
        <w:tab/>
        <w:t>R</w:t>
      </w:r>
      <w:r w:rsidRPr="00E804D5">
        <w:rPr>
          <w:color w:val="222222"/>
          <w:shd w:val="clear" w:color="auto" w:fill="FFFFFF"/>
        </w:rPr>
        <w:t>odičovská rada  je združenie rodičov školy, ktorí sú zástupcami jednotlivých tried školy.</w:t>
      </w:r>
      <w:r w:rsidR="004C5B03">
        <w:rPr>
          <w:color w:val="222222"/>
          <w:shd w:val="clear" w:color="auto" w:fill="FFFFFF"/>
        </w:rPr>
        <w:t xml:space="preserve"> </w:t>
      </w:r>
      <w:r w:rsidRPr="00E804D5">
        <w:rPr>
          <w:color w:val="222222"/>
          <w:shd w:val="clear" w:color="auto" w:fill="FFFFFF"/>
        </w:rPr>
        <w:t>Rada rodičov:</w:t>
      </w:r>
    </w:p>
    <w:p w:rsidR="005A5CD2" w:rsidRPr="00550DD5" w:rsidRDefault="005A5CD2" w:rsidP="00280C15">
      <w:pPr>
        <w:pStyle w:val="Odsekzoznamu"/>
        <w:numPr>
          <w:ilvl w:val="0"/>
          <w:numId w:val="38"/>
        </w:numPr>
        <w:spacing w:line="276" w:lineRule="auto"/>
        <w:jc w:val="both"/>
      </w:pPr>
      <w:r w:rsidRPr="00550DD5">
        <w:rPr>
          <w:color w:val="222222"/>
          <w:shd w:val="clear" w:color="auto" w:fill="FFFFFF"/>
        </w:rPr>
        <w:t>zhromažďuje názory, pripomienky a požiadavky rodičov, týkajúce sa výchovy a vzdelávania a predkladá ich riaditeľovi,</w:t>
      </w:r>
    </w:p>
    <w:p w:rsidR="005A5CD2" w:rsidRPr="003E6491" w:rsidRDefault="005A5CD2" w:rsidP="00280C15">
      <w:pPr>
        <w:pStyle w:val="Odsekzoznamu"/>
        <w:numPr>
          <w:ilvl w:val="0"/>
          <w:numId w:val="38"/>
        </w:numPr>
        <w:spacing w:line="276" w:lineRule="auto"/>
        <w:jc w:val="both"/>
      </w:pPr>
      <w:r w:rsidRPr="00550DD5">
        <w:rPr>
          <w:color w:val="222222"/>
          <w:shd w:val="clear" w:color="auto" w:fill="FFFFFF"/>
        </w:rPr>
        <w:t xml:space="preserve">rozhoduje o prerozdelení prostriedkov z fondu Rodičovského združenia v záujme podporiť výchovu, výučbu a aktivity </w:t>
      </w:r>
      <w:r>
        <w:rPr>
          <w:color w:val="222222"/>
          <w:shd w:val="clear" w:color="auto" w:fill="FFFFFF"/>
        </w:rPr>
        <w:t>detí</w:t>
      </w:r>
      <w:r w:rsidRPr="00550DD5">
        <w:rPr>
          <w:color w:val="222222"/>
          <w:shd w:val="clear" w:color="auto" w:fill="FFFFFF"/>
        </w:rPr>
        <w:t>,</w:t>
      </w:r>
    </w:p>
    <w:p w:rsidR="005A5CD2" w:rsidRPr="00550DD5" w:rsidRDefault="005A5CD2" w:rsidP="00280C15">
      <w:pPr>
        <w:pStyle w:val="Odsekzoznamu"/>
        <w:numPr>
          <w:ilvl w:val="0"/>
          <w:numId w:val="38"/>
        </w:numPr>
        <w:spacing w:line="276" w:lineRule="auto"/>
        <w:jc w:val="both"/>
      </w:pPr>
      <w:r w:rsidRPr="00550DD5">
        <w:rPr>
          <w:color w:val="222222"/>
          <w:shd w:val="clear" w:color="auto" w:fill="FFFFFF"/>
        </w:rPr>
        <w:t>stretáva sa v deň triednych rodičovských aktívov za účelom čo najrýchlejšieho riešenia otázok a problémov nadnesených na triednych rodičovských stretnutiach,</w:t>
      </w:r>
      <w:r w:rsidRPr="00550DD5">
        <w:rPr>
          <w:color w:val="222222"/>
        </w:rPr>
        <w:br/>
      </w:r>
      <w:r>
        <w:rPr>
          <w:color w:val="222222"/>
          <w:shd w:val="clear" w:color="auto" w:fill="FFFFFF"/>
        </w:rPr>
        <w:t>volí výbor.</w:t>
      </w:r>
    </w:p>
    <w:p w:rsidR="005A5CD2" w:rsidRPr="00890263" w:rsidRDefault="005A5CD2" w:rsidP="004C5B03">
      <w:pPr>
        <w:spacing w:line="276" w:lineRule="auto"/>
        <w:jc w:val="both"/>
        <w:rPr>
          <w:color w:val="222222"/>
          <w:shd w:val="clear" w:color="auto" w:fill="FFFFFF"/>
        </w:rPr>
      </w:pPr>
    </w:p>
    <w:p w:rsidR="005A5CD2" w:rsidRPr="004C5B03" w:rsidRDefault="005A5CD2" w:rsidP="004C5B03">
      <w:pPr>
        <w:jc w:val="both"/>
        <w:rPr>
          <w:b/>
        </w:rPr>
      </w:pPr>
      <w:r w:rsidRPr="004C5B03">
        <w:rPr>
          <w:b/>
        </w:rPr>
        <w:t xml:space="preserve">Meno a priezvisko                    </w:t>
      </w:r>
      <w:r w:rsidR="002018D9">
        <w:rPr>
          <w:b/>
        </w:rPr>
        <w:t xml:space="preserve">           </w:t>
      </w:r>
      <w:r w:rsidRPr="004C5B03">
        <w:rPr>
          <w:b/>
        </w:rPr>
        <w:t xml:space="preserve"> Funkcia</w:t>
      </w:r>
    </w:p>
    <w:p w:rsidR="005A5CD2" w:rsidRDefault="005A5CD2" w:rsidP="004C5B03">
      <w:pPr>
        <w:ind w:left="360"/>
        <w:jc w:val="both"/>
      </w:pPr>
    </w:p>
    <w:p w:rsidR="005A5CD2" w:rsidRDefault="005A5CD2" w:rsidP="004C5B03">
      <w:pPr>
        <w:spacing w:line="276" w:lineRule="auto"/>
        <w:ind w:left="360"/>
        <w:jc w:val="both"/>
      </w:pPr>
      <w:proofErr w:type="spellStart"/>
      <w:r>
        <w:t>Kontrová</w:t>
      </w:r>
      <w:proofErr w:type="spellEnd"/>
      <w:r>
        <w:t xml:space="preserve"> Zuzana, Mgr.           </w:t>
      </w:r>
      <w:r w:rsidR="004C5B03">
        <w:t xml:space="preserve"> </w:t>
      </w:r>
      <w:r w:rsidR="002018D9">
        <w:t xml:space="preserve">         </w:t>
      </w:r>
      <w:r>
        <w:t xml:space="preserve"> člen</w:t>
      </w:r>
    </w:p>
    <w:p w:rsidR="005A5CD2" w:rsidRPr="00215E4F" w:rsidRDefault="005A5CD2" w:rsidP="004C5B03">
      <w:pPr>
        <w:spacing w:line="276" w:lineRule="auto"/>
        <w:ind w:left="360"/>
        <w:jc w:val="both"/>
      </w:pPr>
      <w:proofErr w:type="spellStart"/>
      <w:r>
        <w:t>Dudláková</w:t>
      </w:r>
      <w:proofErr w:type="spellEnd"/>
      <w:r>
        <w:t xml:space="preserve"> Alena,  Mgr.           </w:t>
      </w:r>
      <w:r w:rsidR="002018D9">
        <w:t xml:space="preserve">         </w:t>
      </w:r>
      <w:r>
        <w:t xml:space="preserve"> člen</w:t>
      </w:r>
    </w:p>
    <w:p w:rsidR="005A5CD2" w:rsidRDefault="005A5CD2" w:rsidP="004C5B03">
      <w:pPr>
        <w:spacing w:line="276" w:lineRule="auto"/>
        <w:ind w:left="360"/>
        <w:jc w:val="both"/>
      </w:pPr>
      <w:proofErr w:type="spellStart"/>
      <w:r>
        <w:t>Barinka</w:t>
      </w:r>
      <w:proofErr w:type="spellEnd"/>
      <w:r>
        <w:t xml:space="preserve"> Oliver.    </w:t>
      </w:r>
      <w:r w:rsidR="004C5B03">
        <w:t xml:space="preserve">                    </w:t>
      </w:r>
      <w:r w:rsidR="002018D9">
        <w:t xml:space="preserve">           </w:t>
      </w:r>
      <w:r>
        <w:t>člen</w:t>
      </w:r>
    </w:p>
    <w:p w:rsidR="005A5CD2" w:rsidRDefault="005A5CD2" w:rsidP="004C5B03">
      <w:pPr>
        <w:spacing w:line="276" w:lineRule="auto"/>
        <w:ind w:left="360"/>
        <w:jc w:val="both"/>
      </w:pPr>
      <w:r>
        <w:t xml:space="preserve">Sitár Pavol, Ing.                      </w:t>
      </w:r>
      <w:r w:rsidR="004C5B03">
        <w:t xml:space="preserve">  </w:t>
      </w:r>
      <w:r w:rsidR="002018D9">
        <w:t xml:space="preserve">         </w:t>
      </w:r>
      <w:r>
        <w:t xml:space="preserve"> člen</w:t>
      </w:r>
    </w:p>
    <w:p w:rsidR="005A5CD2" w:rsidRDefault="005A5CD2" w:rsidP="004C5B03">
      <w:pPr>
        <w:spacing w:line="276" w:lineRule="auto"/>
        <w:ind w:left="360"/>
        <w:jc w:val="both"/>
      </w:pPr>
      <w:proofErr w:type="spellStart"/>
      <w:r>
        <w:t>Runčáková</w:t>
      </w:r>
      <w:proofErr w:type="spellEnd"/>
      <w:r>
        <w:t xml:space="preserve"> Ľudmila, Mgr.        </w:t>
      </w:r>
      <w:r w:rsidR="002018D9">
        <w:t xml:space="preserve">        </w:t>
      </w:r>
      <w:r>
        <w:t xml:space="preserve"> člen</w:t>
      </w:r>
    </w:p>
    <w:p w:rsidR="005A5CD2" w:rsidRDefault="005A5CD2" w:rsidP="004C5B03">
      <w:pPr>
        <w:spacing w:line="276" w:lineRule="auto"/>
        <w:ind w:left="360"/>
        <w:jc w:val="both"/>
      </w:pPr>
      <w:r>
        <w:t xml:space="preserve">Šimová Monika, </w:t>
      </w:r>
      <w:proofErr w:type="spellStart"/>
      <w:r>
        <w:t>Mgr</w:t>
      </w:r>
      <w:proofErr w:type="spellEnd"/>
      <w:r w:rsidR="004C5B03">
        <w:t xml:space="preserve">                 </w:t>
      </w:r>
      <w:r w:rsidR="002018D9">
        <w:t xml:space="preserve">        </w:t>
      </w:r>
      <w:r>
        <w:t>člen</w:t>
      </w:r>
    </w:p>
    <w:p w:rsidR="005A5CD2" w:rsidRDefault="005A5CD2" w:rsidP="004C5B03">
      <w:pPr>
        <w:spacing w:line="276" w:lineRule="auto"/>
        <w:ind w:left="360"/>
        <w:jc w:val="both"/>
      </w:pPr>
      <w:proofErr w:type="spellStart"/>
      <w:r>
        <w:t>Fedorová</w:t>
      </w:r>
      <w:proofErr w:type="spellEnd"/>
      <w:r>
        <w:t xml:space="preserve"> Monika, Mgr.            </w:t>
      </w:r>
      <w:r w:rsidR="002018D9">
        <w:t xml:space="preserve">        </w:t>
      </w:r>
      <w:r>
        <w:t xml:space="preserve"> člen</w:t>
      </w:r>
    </w:p>
    <w:p w:rsidR="005A5CD2" w:rsidRDefault="005A5CD2" w:rsidP="004C5B03">
      <w:pPr>
        <w:spacing w:line="276" w:lineRule="auto"/>
        <w:ind w:left="360"/>
        <w:jc w:val="both"/>
      </w:pPr>
      <w:proofErr w:type="spellStart"/>
      <w:r>
        <w:t>Lapšanský</w:t>
      </w:r>
      <w:proofErr w:type="spellEnd"/>
      <w:r>
        <w:t xml:space="preserve"> Patrik, </w:t>
      </w:r>
      <w:proofErr w:type="spellStart"/>
      <w:r>
        <w:t>Ing</w:t>
      </w:r>
      <w:proofErr w:type="spellEnd"/>
      <w:r w:rsidR="004C5B03">
        <w:t xml:space="preserve">                </w:t>
      </w:r>
      <w:r w:rsidR="002018D9">
        <w:t xml:space="preserve">       </w:t>
      </w:r>
      <w:r w:rsidR="00563257">
        <w:t xml:space="preserve"> </w:t>
      </w:r>
      <w:r w:rsidR="002018D9">
        <w:t xml:space="preserve"> </w:t>
      </w:r>
      <w:r>
        <w:t>člen</w:t>
      </w:r>
    </w:p>
    <w:p w:rsidR="005A5CD2" w:rsidRDefault="005A5CD2" w:rsidP="004C5B03">
      <w:pPr>
        <w:spacing w:line="276" w:lineRule="auto"/>
        <w:ind w:left="360"/>
        <w:jc w:val="both"/>
      </w:pPr>
      <w:proofErr w:type="spellStart"/>
      <w:r>
        <w:t>Kubisová</w:t>
      </w:r>
      <w:proofErr w:type="spellEnd"/>
      <w:r>
        <w:t xml:space="preserve"> Zuzana    </w:t>
      </w:r>
      <w:r w:rsidR="004C5B03">
        <w:t xml:space="preserve">                  </w:t>
      </w:r>
      <w:r w:rsidR="002018D9">
        <w:t xml:space="preserve">        </w:t>
      </w:r>
      <w:r w:rsidR="00563257">
        <w:t xml:space="preserve"> </w:t>
      </w:r>
      <w:r w:rsidR="004C5B03">
        <w:t xml:space="preserve"> </w:t>
      </w:r>
      <w:r>
        <w:t>člen</w:t>
      </w:r>
    </w:p>
    <w:p w:rsidR="005A5CD2" w:rsidRDefault="005A5CD2" w:rsidP="004C5B03">
      <w:pPr>
        <w:spacing w:line="276" w:lineRule="auto"/>
        <w:ind w:left="360"/>
        <w:jc w:val="both"/>
      </w:pPr>
      <w:proofErr w:type="spellStart"/>
      <w:r>
        <w:t>Dziak</w:t>
      </w:r>
      <w:proofErr w:type="spellEnd"/>
      <w:r w:rsidR="004C5B03">
        <w:t xml:space="preserve"> </w:t>
      </w:r>
      <w:r>
        <w:t xml:space="preserve">Jaroslav                          </w:t>
      </w:r>
      <w:r w:rsidR="002018D9">
        <w:t xml:space="preserve">       </w:t>
      </w:r>
      <w:r>
        <w:t xml:space="preserve"> </w:t>
      </w:r>
      <w:r w:rsidR="00563257">
        <w:t xml:space="preserve"> </w:t>
      </w:r>
      <w:r>
        <w:t xml:space="preserve"> člen</w:t>
      </w:r>
    </w:p>
    <w:p w:rsidR="005A5CD2" w:rsidRDefault="005A5CD2" w:rsidP="004C5B03">
      <w:pPr>
        <w:spacing w:line="276" w:lineRule="auto"/>
        <w:ind w:left="360"/>
        <w:jc w:val="both"/>
      </w:pPr>
    </w:p>
    <w:p w:rsidR="005A5CD2" w:rsidRDefault="005A5CD2" w:rsidP="004C5B03">
      <w:pPr>
        <w:spacing w:line="276" w:lineRule="auto"/>
        <w:ind w:left="360"/>
        <w:jc w:val="both"/>
      </w:pPr>
    </w:p>
    <w:p w:rsidR="005A5CD2" w:rsidRDefault="005A5CD2" w:rsidP="004C5B03">
      <w:pPr>
        <w:widowControl w:val="0"/>
        <w:numPr>
          <w:ilvl w:val="0"/>
          <w:numId w:val="1"/>
        </w:numPr>
        <w:autoSpaceDE w:val="0"/>
        <w:autoSpaceDN w:val="0"/>
        <w:adjustRightInd w:val="0"/>
        <w:spacing w:before="29"/>
        <w:jc w:val="both"/>
        <w:rPr>
          <w:color w:val="000000"/>
          <w:sz w:val="26"/>
          <w:szCs w:val="26"/>
        </w:rPr>
      </w:pPr>
      <w:r>
        <w:rPr>
          <w:b/>
          <w:bCs/>
          <w:color w:val="000000"/>
          <w:sz w:val="26"/>
          <w:szCs w:val="26"/>
        </w:rPr>
        <w:t>Iné</w:t>
      </w:r>
      <w:r w:rsidR="004C5B03">
        <w:rPr>
          <w:b/>
          <w:bCs/>
          <w:color w:val="000000"/>
          <w:sz w:val="26"/>
          <w:szCs w:val="26"/>
        </w:rPr>
        <w:t xml:space="preserve"> </w:t>
      </w:r>
      <w:r>
        <w:rPr>
          <w:b/>
          <w:bCs/>
          <w:color w:val="000000"/>
          <w:sz w:val="26"/>
          <w:szCs w:val="26"/>
        </w:rPr>
        <w:t xml:space="preserve">poradné organy riaditeľa </w:t>
      </w:r>
      <w:r>
        <w:rPr>
          <w:b/>
          <w:bCs/>
          <w:color w:val="000000"/>
          <w:w w:val="101"/>
          <w:sz w:val="26"/>
          <w:szCs w:val="26"/>
        </w:rPr>
        <w:t>školy</w:t>
      </w:r>
    </w:p>
    <w:p w:rsidR="005A5CD2" w:rsidRDefault="005A5CD2" w:rsidP="004C5B03">
      <w:pPr>
        <w:ind w:firstLine="708"/>
        <w:jc w:val="both"/>
      </w:pPr>
    </w:p>
    <w:p w:rsidR="005A5CD2" w:rsidRPr="00550DD5" w:rsidRDefault="005A5CD2" w:rsidP="00280C15">
      <w:pPr>
        <w:numPr>
          <w:ilvl w:val="0"/>
          <w:numId w:val="2"/>
        </w:numPr>
        <w:spacing w:line="276" w:lineRule="auto"/>
        <w:jc w:val="both"/>
      </w:pPr>
      <w:r w:rsidRPr="00B80872">
        <w:rPr>
          <w:b/>
          <w:lang w:val="es-ES"/>
        </w:rPr>
        <w:t xml:space="preserve">Pedagogická rada </w:t>
      </w:r>
    </w:p>
    <w:p w:rsidR="005A5CD2" w:rsidRDefault="005A5CD2" w:rsidP="005A5CD2">
      <w:pPr>
        <w:spacing w:line="276" w:lineRule="auto"/>
        <w:ind w:left="720"/>
        <w:jc w:val="both"/>
        <w:rPr>
          <w:color w:val="222222"/>
          <w:shd w:val="clear" w:color="auto" w:fill="FFFFFF"/>
        </w:rPr>
      </w:pPr>
      <w:r w:rsidRPr="00550DD5">
        <w:rPr>
          <w:color w:val="222222"/>
          <w:shd w:val="clear" w:color="auto" w:fill="FFFFFF"/>
        </w:rPr>
        <w:t>Pedagogická rada je kolektívny orgán (pretože jej členmi sú všetci pedagogickí zamestnanci materskej školy). Každý individuálny člen pedagogickej rady je osobne zodpovedný za kvalitu zasadnutí a výstupov zo zasadnutí pedagogickej rady.</w:t>
      </w:r>
    </w:p>
    <w:p w:rsidR="00823077" w:rsidRDefault="005A5CD2" w:rsidP="005A5CD2">
      <w:pPr>
        <w:spacing w:line="276" w:lineRule="auto"/>
        <w:ind w:left="720"/>
        <w:jc w:val="both"/>
        <w:rPr>
          <w:color w:val="222222"/>
          <w:shd w:val="clear" w:color="auto" w:fill="FFFFFF"/>
        </w:rPr>
      </w:pPr>
      <w:r w:rsidRPr="00550DD5">
        <w:rPr>
          <w:color w:val="222222"/>
          <w:shd w:val="clear" w:color="auto" w:fill="FFFFFF"/>
        </w:rPr>
        <w:t>Obsahom zasadnutí pedagogických rád je riešenie aktuálnych odborných otázok súvisiacich s výchovou a</w:t>
      </w:r>
      <w:r>
        <w:rPr>
          <w:color w:val="222222"/>
          <w:shd w:val="clear" w:color="auto" w:fill="FFFFFF"/>
        </w:rPr>
        <w:t> </w:t>
      </w:r>
      <w:r w:rsidRPr="00550DD5">
        <w:rPr>
          <w:color w:val="222222"/>
          <w:shd w:val="clear" w:color="auto" w:fill="FFFFFF"/>
        </w:rPr>
        <w:t>vzdelávaním</w:t>
      </w:r>
      <w:r>
        <w:rPr>
          <w:rFonts w:ascii="Arial" w:hAnsi="Arial" w:cs="Arial"/>
          <w:color w:val="222222"/>
          <w:sz w:val="19"/>
          <w:szCs w:val="19"/>
          <w:shd w:val="clear" w:color="auto" w:fill="FFFFFF"/>
        </w:rPr>
        <w:t xml:space="preserve">. </w:t>
      </w:r>
      <w:r w:rsidRPr="008925CA">
        <w:rPr>
          <w:color w:val="222222"/>
          <w:shd w:val="clear" w:color="auto" w:fill="FFFFFF"/>
        </w:rPr>
        <w:t>Pedagogická rada</w:t>
      </w:r>
      <w:r w:rsidR="00DA3278">
        <w:rPr>
          <w:color w:val="222222"/>
          <w:shd w:val="clear" w:color="auto" w:fill="FFFFFF"/>
        </w:rPr>
        <w:t xml:space="preserve"> </w:t>
      </w:r>
      <w:r w:rsidRPr="008925CA">
        <w:rPr>
          <w:lang w:val="es-ES"/>
        </w:rPr>
        <w:t>má 2</w:t>
      </w:r>
      <w:r>
        <w:rPr>
          <w:lang w:val="es-ES"/>
        </w:rPr>
        <w:t>4</w:t>
      </w:r>
      <w:r w:rsidRPr="008925CA">
        <w:rPr>
          <w:lang w:val="es-ES"/>
        </w:rPr>
        <w:t xml:space="preserve"> členov</w:t>
      </w:r>
      <w:r w:rsidRPr="00B80872">
        <w:rPr>
          <w:lang w:val="es-ES"/>
        </w:rPr>
        <w:t>. Rieši problémy vo výchovno-vzdelávacom procese a poskytuje námety na zlepšenie výchovno-</w:t>
      </w:r>
      <w:r>
        <w:rPr>
          <w:lang w:val="es-ES"/>
        </w:rPr>
        <w:t xml:space="preserve"> vzdelávacej </w:t>
      </w:r>
      <w:r w:rsidRPr="00B80872">
        <w:rPr>
          <w:lang w:val="es-ES"/>
        </w:rPr>
        <w:t>práce</w:t>
      </w:r>
      <w:r>
        <w:rPr>
          <w:lang w:val="es-ES"/>
        </w:rPr>
        <w:t>.</w:t>
      </w:r>
      <w:r w:rsidR="00DA3278">
        <w:rPr>
          <w:lang w:val="es-ES"/>
        </w:rPr>
        <w:t xml:space="preserve"> </w:t>
      </w:r>
      <w:r w:rsidRPr="008925CA">
        <w:rPr>
          <w:color w:val="222222"/>
          <w:shd w:val="clear" w:color="auto" w:fill="FFFFFF"/>
        </w:rPr>
        <w:t>Posilnenie postavenia pedagogickej rady možno ilustrovať na tom, že:</w:t>
      </w:r>
      <w:r w:rsidRPr="008925CA">
        <w:rPr>
          <w:color w:val="222222"/>
        </w:rPr>
        <w:br/>
      </w:r>
      <w:r w:rsidRPr="008925CA">
        <w:rPr>
          <w:color w:val="222222"/>
          <w:shd w:val="clear" w:color="auto" w:fill="FFFFFF"/>
        </w:rPr>
        <w:t xml:space="preserve">• riaditeľka materskej školy je v súlade s § 7 ods. 2 zákona č. 245/2008 Z. z. o výchove a vzdelávaní (školský zákon) a o zmene a doplnení niektorých zákonov v znení neskorších predpisov (ďalej len „školský zákon“) povinná s pedagogickou radou </w:t>
      </w:r>
    </w:p>
    <w:p w:rsidR="00DA3278" w:rsidRDefault="00DA3278" w:rsidP="005A5CD2">
      <w:pPr>
        <w:spacing w:line="276" w:lineRule="auto"/>
        <w:ind w:left="720"/>
        <w:jc w:val="both"/>
        <w:rPr>
          <w:color w:val="222222"/>
          <w:shd w:val="clear" w:color="auto" w:fill="FFFFFF"/>
        </w:rPr>
      </w:pPr>
    </w:p>
    <w:p w:rsidR="00823077" w:rsidRDefault="00823077" w:rsidP="005A5CD2">
      <w:pPr>
        <w:spacing w:line="276" w:lineRule="auto"/>
        <w:ind w:left="720"/>
        <w:jc w:val="both"/>
        <w:rPr>
          <w:color w:val="222222"/>
          <w:shd w:val="clear" w:color="auto" w:fill="FFFFFF"/>
        </w:rPr>
      </w:pPr>
    </w:p>
    <w:p w:rsidR="005A5CD2" w:rsidRDefault="005A5CD2" w:rsidP="005A5CD2">
      <w:pPr>
        <w:spacing w:line="276" w:lineRule="auto"/>
        <w:ind w:left="720"/>
        <w:jc w:val="both"/>
        <w:rPr>
          <w:color w:val="222222"/>
          <w:shd w:val="clear" w:color="auto" w:fill="FFFFFF"/>
        </w:rPr>
      </w:pPr>
      <w:r w:rsidRPr="008925CA">
        <w:rPr>
          <w:color w:val="222222"/>
          <w:shd w:val="clear" w:color="auto" w:fill="FFFFFF"/>
        </w:rPr>
        <w:t>prerokovať školský vzdelávací program,</w:t>
      </w:r>
      <w:r w:rsidRPr="008925CA">
        <w:rPr>
          <w:color w:val="222222"/>
        </w:rPr>
        <w:br/>
      </w:r>
      <w:r w:rsidRPr="008925CA">
        <w:rPr>
          <w:color w:val="222222"/>
          <w:shd w:val="clear" w:color="auto" w:fill="FFFFFF"/>
        </w:rPr>
        <w:t xml:space="preserve">• riaditeľka materskej školy je v súlade s § 3 ods. 2 Legislatíva o materskej škole </w:t>
      </w:r>
    </w:p>
    <w:p w:rsidR="005A5CD2" w:rsidRDefault="005A5CD2" w:rsidP="00D30A6E">
      <w:pPr>
        <w:spacing w:line="276" w:lineRule="auto"/>
        <w:ind w:left="720"/>
        <w:jc w:val="both"/>
        <w:rPr>
          <w:color w:val="222222"/>
          <w:shd w:val="clear" w:color="auto" w:fill="FFFFFF"/>
        </w:rPr>
      </w:pPr>
      <w:r w:rsidRPr="008925CA">
        <w:rPr>
          <w:color w:val="222222"/>
          <w:shd w:val="clear" w:color="auto" w:fill="FFFFFF"/>
        </w:rPr>
        <w:t>povinná s pedagogickou radou prerokovať ostatné podmienky prijímania detí do materskej</w:t>
      </w:r>
      <w:r w:rsidR="004C5B03">
        <w:rPr>
          <w:color w:val="222222"/>
          <w:shd w:val="clear" w:color="auto" w:fill="FFFFFF"/>
        </w:rPr>
        <w:t xml:space="preserve"> </w:t>
      </w:r>
      <w:r w:rsidRPr="008925CA">
        <w:rPr>
          <w:color w:val="222222"/>
          <w:shd w:val="clear" w:color="auto" w:fill="FFFFFF"/>
        </w:rPr>
        <w:t>školy,</w:t>
      </w:r>
      <w:r w:rsidRPr="008925CA">
        <w:rPr>
          <w:color w:val="222222"/>
        </w:rPr>
        <w:br/>
      </w:r>
      <w:r w:rsidRPr="008925CA">
        <w:rPr>
          <w:color w:val="222222"/>
          <w:shd w:val="clear" w:color="auto" w:fill="FFFFFF"/>
        </w:rPr>
        <w:t>• riaditeľka materskej školy je v súlade s § 153 ods. 1 školského zákona povinná s pedagogickou radou prerokovať školský poriadok.</w:t>
      </w:r>
    </w:p>
    <w:p w:rsidR="005A5CD2" w:rsidRPr="003E6491" w:rsidRDefault="005A5CD2" w:rsidP="005A5CD2">
      <w:pPr>
        <w:spacing w:line="276" w:lineRule="auto"/>
        <w:ind w:left="720"/>
        <w:jc w:val="both"/>
        <w:rPr>
          <w:color w:val="222222"/>
          <w:shd w:val="clear" w:color="auto" w:fill="FFFFFF"/>
        </w:rPr>
      </w:pPr>
    </w:p>
    <w:p w:rsidR="005A5CD2" w:rsidRPr="00D30A6E" w:rsidRDefault="005A5CD2" w:rsidP="005A5CD2">
      <w:pPr>
        <w:spacing w:line="276" w:lineRule="auto"/>
        <w:ind w:left="720"/>
        <w:jc w:val="both"/>
        <w:rPr>
          <w:b/>
          <w:color w:val="222222"/>
          <w:shd w:val="clear" w:color="auto" w:fill="FFFFFF"/>
        </w:rPr>
      </w:pPr>
      <w:r w:rsidRPr="00D30A6E">
        <w:rPr>
          <w:b/>
          <w:color w:val="222222"/>
          <w:shd w:val="clear" w:color="auto" w:fill="FFFFFF"/>
        </w:rPr>
        <w:t xml:space="preserve">PR zasadala a rokovala o: </w:t>
      </w:r>
    </w:p>
    <w:p w:rsidR="005A5CD2" w:rsidRDefault="00DA3278" w:rsidP="00563257">
      <w:pPr>
        <w:pStyle w:val="Odsekzoznamu"/>
        <w:numPr>
          <w:ilvl w:val="0"/>
          <w:numId w:val="53"/>
        </w:numPr>
        <w:spacing w:line="276" w:lineRule="auto"/>
        <w:jc w:val="both"/>
      </w:pPr>
      <w:r>
        <w:t>Koncepčnom</w:t>
      </w:r>
      <w:r w:rsidR="005A5CD2" w:rsidRPr="003E6491">
        <w:t xml:space="preserve"> zámer</w:t>
      </w:r>
      <w:r>
        <w:t>e</w:t>
      </w:r>
      <w:r w:rsidR="005A5CD2" w:rsidRPr="003E6491">
        <w:t xml:space="preserve"> materskej školy na školský</w:t>
      </w:r>
      <w:r w:rsidR="005A5CD2">
        <w:t xml:space="preserve"> rok 2018/2019</w:t>
      </w:r>
      <w:r w:rsidR="004C5B03">
        <w:t>,</w:t>
      </w:r>
    </w:p>
    <w:p w:rsidR="005A5CD2" w:rsidRDefault="004C5B03" w:rsidP="00563257">
      <w:pPr>
        <w:pStyle w:val="Odsekzoznamu"/>
        <w:numPr>
          <w:ilvl w:val="0"/>
          <w:numId w:val="53"/>
        </w:numPr>
        <w:spacing w:line="276" w:lineRule="auto"/>
        <w:jc w:val="both"/>
      </w:pPr>
      <w:r>
        <w:t>p</w:t>
      </w:r>
      <w:r w:rsidR="005A5CD2" w:rsidRPr="003E6491">
        <w:t>edagogicko-organi</w:t>
      </w:r>
      <w:r w:rsidR="00DA3278">
        <w:t xml:space="preserve">začných  pokynoch </w:t>
      </w:r>
      <w:r w:rsidR="005A5CD2">
        <w:t xml:space="preserve"> na školský rok 2018/2019</w:t>
      </w:r>
      <w:r>
        <w:t>,</w:t>
      </w:r>
    </w:p>
    <w:p w:rsidR="005A5CD2" w:rsidRDefault="004C5B03" w:rsidP="00563257">
      <w:pPr>
        <w:pStyle w:val="Odsekzoznamu"/>
        <w:numPr>
          <w:ilvl w:val="0"/>
          <w:numId w:val="53"/>
        </w:numPr>
        <w:spacing w:line="276" w:lineRule="auto"/>
        <w:jc w:val="both"/>
      </w:pPr>
      <w:r>
        <w:t>p</w:t>
      </w:r>
      <w:r w:rsidR="00DA3278">
        <w:t xml:space="preserve">rojektoch </w:t>
      </w:r>
      <w:r w:rsidR="005A5CD2" w:rsidRPr="003E6491">
        <w:t xml:space="preserve"> školy a</w:t>
      </w:r>
      <w:r w:rsidR="005A5CD2">
        <w:t xml:space="preserve"> krúž</w:t>
      </w:r>
      <w:r w:rsidR="00DA3278">
        <w:t xml:space="preserve">kovej činnosti </w:t>
      </w:r>
      <w:r w:rsidR="005A5CD2" w:rsidRPr="003E6491">
        <w:t xml:space="preserve"> na školský</w:t>
      </w:r>
      <w:r w:rsidR="005A5CD2">
        <w:t xml:space="preserve"> rok 2018/2019</w:t>
      </w:r>
      <w:r w:rsidR="00DA3278">
        <w:t>,</w:t>
      </w:r>
    </w:p>
    <w:p w:rsidR="005A5CD2" w:rsidRDefault="004C5B03" w:rsidP="00563257">
      <w:pPr>
        <w:pStyle w:val="Odsekzoznamu"/>
        <w:numPr>
          <w:ilvl w:val="0"/>
          <w:numId w:val="53"/>
        </w:numPr>
        <w:spacing w:line="276" w:lineRule="auto"/>
        <w:jc w:val="both"/>
      </w:pPr>
      <w:r>
        <w:t>š</w:t>
      </w:r>
      <w:r w:rsidR="00DA3278">
        <w:t xml:space="preserve">kolskom vzdelávacom </w:t>
      </w:r>
      <w:r w:rsidR="005A5CD2" w:rsidRPr="003E6491">
        <w:t>program</w:t>
      </w:r>
      <w:r w:rsidR="00DA3278">
        <w:t>e</w:t>
      </w:r>
      <w:r w:rsidR="005A5CD2">
        <w:t xml:space="preserve"> a</w:t>
      </w:r>
      <w:r w:rsidR="00DA3278">
        <w:t> o jeho revidovaní</w:t>
      </w:r>
      <w:r w:rsidR="005A5CD2">
        <w:t xml:space="preserve">, </w:t>
      </w:r>
    </w:p>
    <w:p w:rsidR="005A5CD2" w:rsidRDefault="004C5B03" w:rsidP="00563257">
      <w:pPr>
        <w:pStyle w:val="Odsekzoznamu"/>
        <w:numPr>
          <w:ilvl w:val="0"/>
          <w:numId w:val="53"/>
        </w:numPr>
        <w:spacing w:line="276" w:lineRule="auto"/>
        <w:jc w:val="both"/>
      </w:pPr>
      <w:r>
        <w:t>p</w:t>
      </w:r>
      <w:r w:rsidR="005A5CD2">
        <w:t>lán</w:t>
      </w:r>
      <w:r w:rsidR="00DA3278">
        <w:t>e</w:t>
      </w:r>
      <w:r w:rsidR="005A5CD2">
        <w:t xml:space="preserve"> kontrolnej a hospitačnej činnosti</w:t>
      </w:r>
      <w:r w:rsidR="005A5CD2" w:rsidRPr="003E6491">
        <w:t xml:space="preserve"> školy, </w:t>
      </w:r>
    </w:p>
    <w:p w:rsidR="005A5CD2" w:rsidRDefault="004C5B03" w:rsidP="00563257">
      <w:pPr>
        <w:pStyle w:val="Odsekzoznamu"/>
        <w:numPr>
          <w:ilvl w:val="0"/>
          <w:numId w:val="53"/>
        </w:numPr>
        <w:spacing w:line="276" w:lineRule="auto"/>
        <w:jc w:val="both"/>
      </w:pPr>
      <w:r>
        <w:t>p</w:t>
      </w:r>
      <w:r w:rsidR="005A5CD2">
        <w:t>lán</w:t>
      </w:r>
      <w:r w:rsidR="00DA3278">
        <w:t>e</w:t>
      </w:r>
      <w:r w:rsidR="005A5CD2">
        <w:t xml:space="preserve"> </w:t>
      </w:r>
      <w:r w:rsidR="005A5CD2" w:rsidRPr="003E6491">
        <w:t>kontinuálneho vzdelávania pedagogických zamestnancov</w:t>
      </w:r>
      <w:r>
        <w:t xml:space="preserve"> </w:t>
      </w:r>
      <w:r w:rsidR="005A5CD2" w:rsidRPr="003E6491">
        <w:t xml:space="preserve">na </w:t>
      </w:r>
      <w:r w:rsidR="005A5CD2">
        <w:t>školský rok 2018/2019</w:t>
      </w:r>
      <w:r>
        <w:t>,</w:t>
      </w:r>
    </w:p>
    <w:p w:rsidR="005A5CD2" w:rsidRDefault="004C5B03" w:rsidP="00563257">
      <w:pPr>
        <w:pStyle w:val="Odsekzoznamu"/>
        <w:numPr>
          <w:ilvl w:val="0"/>
          <w:numId w:val="53"/>
        </w:numPr>
        <w:spacing w:line="276" w:lineRule="auto"/>
        <w:jc w:val="both"/>
      </w:pPr>
      <w:r>
        <w:t>s</w:t>
      </w:r>
      <w:r w:rsidR="00DA3278">
        <w:t>práve</w:t>
      </w:r>
      <w:r w:rsidR="005A5CD2" w:rsidRPr="003E6491">
        <w:t xml:space="preserve"> o</w:t>
      </w:r>
      <w:r>
        <w:t xml:space="preserve"> </w:t>
      </w:r>
      <w:r w:rsidR="005A5CD2" w:rsidRPr="003E6491">
        <w:t>výchovno-vzdelávacej činnosti, jej výsledkoch a</w:t>
      </w:r>
      <w:r>
        <w:t xml:space="preserve"> </w:t>
      </w:r>
      <w:r w:rsidR="005A5CD2" w:rsidRPr="003E6491">
        <w:t>podmienkach mat</w:t>
      </w:r>
      <w:r w:rsidR="00DF3454">
        <w:t>erskej školy za školský rok 2017/2018</w:t>
      </w:r>
      <w:r>
        <w:t>,</w:t>
      </w:r>
    </w:p>
    <w:p w:rsidR="005A5CD2" w:rsidRDefault="004C5B03" w:rsidP="00563257">
      <w:pPr>
        <w:pStyle w:val="Odsekzoznamu"/>
        <w:numPr>
          <w:ilvl w:val="0"/>
          <w:numId w:val="53"/>
        </w:numPr>
        <w:spacing w:line="276" w:lineRule="auto"/>
        <w:jc w:val="both"/>
      </w:pPr>
      <w:r>
        <w:t>plán</w:t>
      </w:r>
      <w:r w:rsidR="00DA3278">
        <w:t>e</w:t>
      </w:r>
      <w:r w:rsidR="005A5CD2">
        <w:t xml:space="preserve"> metodického združ</w:t>
      </w:r>
      <w:r w:rsidR="005A5CD2" w:rsidRPr="003E6491">
        <w:t>enia</w:t>
      </w:r>
      <w:r>
        <w:t>,</w:t>
      </w:r>
    </w:p>
    <w:p w:rsidR="005A5CD2" w:rsidRDefault="004C5B03" w:rsidP="00563257">
      <w:pPr>
        <w:pStyle w:val="Odsekzoznamu"/>
        <w:numPr>
          <w:ilvl w:val="0"/>
          <w:numId w:val="53"/>
        </w:numPr>
        <w:spacing w:line="276" w:lineRule="auto"/>
        <w:jc w:val="both"/>
      </w:pPr>
      <w:r>
        <w:t>p</w:t>
      </w:r>
      <w:r w:rsidR="00DA3278">
        <w:t>oznatkoch</w:t>
      </w:r>
      <w:r w:rsidR="005A5CD2" w:rsidRPr="003E6491">
        <w:t xml:space="preserve"> zo vzdelávacích </w:t>
      </w:r>
      <w:r w:rsidR="005A5CD2">
        <w:t>seminárov, konferencií, podujatí ,</w:t>
      </w:r>
      <w:r w:rsidR="00563257">
        <w:t xml:space="preserve"> </w:t>
      </w:r>
      <w:r w:rsidR="005A5CD2" w:rsidRPr="003E6491">
        <w:t>školení</w:t>
      </w:r>
      <w:r>
        <w:t xml:space="preserve"> </w:t>
      </w:r>
      <w:r w:rsidR="005A5CD2" w:rsidRPr="003E6491">
        <w:t>a</w:t>
      </w:r>
      <w:r>
        <w:t> </w:t>
      </w:r>
      <w:proofErr w:type="spellStart"/>
      <w:r w:rsidR="005A5CD2">
        <w:t>samoštúdia</w:t>
      </w:r>
      <w:proofErr w:type="spellEnd"/>
      <w:r>
        <w:t>,</w:t>
      </w:r>
    </w:p>
    <w:p w:rsidR="005A5CD2" w:rsidRDefault="004C5B03" w:rsidP="00563257">
      <w:pPr>
        <w:pStyle w:val="Odsekzoznamu"/>
        <w:numPr>
          <w:ilvl w:val="0"/>
          <w:numId w:val="53"/>
        </w:numPr>
        <w:spacing w:line="276" w:lineRule="auto"/>
        <w:jc w:val="both"/>
      </w:pPr>
      <w:r>
        <w:t>p</w:t>
      </w:r>
      <w:r w:rsidR="00DA3278">
        <w:t>rezentácií</w:t>
      </w:r>
      <w:r w:rsidR="005A5CD2">
        <w:t xml:space="preserve"> poznatkov získaných prostredníctvom kontinuálneho vzdelávania</w:t>
      </w:r>
      <w:r>
        <w:t>,</w:t>
      </w:r>
    </w:p>
    <w:p w:rsidR="005A5CD2" w:rsidRDefault="004C5B03" w:rsidP="00563257">
      <w:pPr>
        <w:pStyle w:val="Odsekzoznamu"/>
        <w:numPr>
          <w:ilvl w:val="0"/>
          <w:numId w:val="53"/>
        </w:numPr>
        <w:spacing w:line="276" w:lineRule="auto"/>
        <w:jc w:val="both"/>
      </w:pPr>
      <w:r>
        <w:t>o</w:t>
      </w:r>
      <w:r w:rsidR="00DA3278">
        <w:t>rganizačnom zabezpečení</w:t>
      </w:r>
      <w:r w:rsidR="00DF3454">
        <w:t xml:space="preserve"> školských aktivít </w:t>
      </w:r>
      <w:r w:rsidR="005A5CD2" w:rsidRPr="003E6491">
        <w:t>v</w:t>
      </w:r>
      <w:r>
        <w:t xml:space="preserve"> </w:t>
      </w:r>
      <w:r w:rsidR="005A5CD2" w:rsidRPr="003E6491">
        <w:t>priebehu roka</w:t>
      </w:r>
      <w:r>
        <w:t>,</w:t>
      </w:r>
    </w:p>
    <w:p w:rsidR="005A5CD2" w:rsidRDefault="004C5B03" w:rsidP="00563257">
      <w:pPr>
        <w:pStyle w:val="Odsekzoznamu"/>
        <w:numPr>
          <w:ilvl w:val="0"/>
          <w:numId w:val="53"/>
        </w:numPr>
        <w:spacing w:line="276" w:lineRule="auto"/>
        <w:jc w:val="both"/>
      </w:pPr>
      <w:r>
        <w:t>i</w:t>
      </w:r>
      <w:r w:rsidR="00DA3278">
        <w:t>nformáciách ohľadom zápisu, kritériách prijímania</w:t>
      </w:r>
      <w:r>
        <w:t xml:space="preserve"> </w:t>
      </w:r>
      <w:r w:rsidR="005A5CD2" w:rsidRPr="003E6491">
        <w:t>detí do materskej školy</w:t>
      </w:r>
      <w:r>
        <w:t xml:space="preserve"> </w:t>
      </w:r>
      <w:r w:rsidR="005A5CD2" w:rsidRPr="003E6491">
        <w:t>na školský</w:t>
      </w:r>
      <w:r w:rsidR="005A5CD2">
        <w:t xml:space="preserve"> rok 2019/2020</w:t>
      </w:r>
      <w:r>
        <w:t>,</w:t>
      </w:r>
    </w:p>
    <w:p w:rsidR="005A5CD2" w:rsidRDefault="004C5B03" w:rsidP="00563257">
      <w:pPr>
        <w:pStyle w:val="Odsekzoznamu"/>
        <w:numPr>
          <w:ilvl w:val="0"/>
          <w:numId w:val="53"/>
        </w:numPr>
        <w:spacing w:line="276" w:lineRule="auto"/>
        <w:jc w:val="both"/>
      </w:pPr>
      <w:r>
        <w:t>a</w:t>
      </w:r>
      <w:r w:rsidR="005A5CD2" w:rsidRPr="003E6491">
        <w:t>nalýz</w:t>
      </w:r>
      <w:r w:rsidR="00DF3454">
        <w:t>e</w:t>
      </w:r>
      <w:r w:rsidR="005A5CD2" w:rsidRPr="003E6491">
        <w:t xml:space="preserve"> výchovno-vzdeláv</w:t>
      </w:r>
      <w:r w:rsidR="005A5CD2">
        <w:t>acieho procesu v školskom roku 2018/2019</w:t>
      </w:r>
      <w:r>
        <w:t>,</w:t>
      </w:r>
    </w:p>
    <w:p w:rsidR="005A5CD2" w:rsidRPr="003E6491" w:rsidRDefault="004C5B03" w:rsidP="00563257">
      <w:pPr>
        <w:pStyle w:val="Odsekzoznamu"/>
        <w:numPr>
          <w:ilvl w:val="0"/>
          <w:numId w:val="53"/>
        </w:numPr>
        <w:spacing w:line="276" w:lineRule="auto"/>
        <w:jc w:val="both"/>
      </w:pPr>
      <w:r>
        <w:t>p</w:t>
      </w:r>
      <w:r w:rsidR="00DA3278">
        <w:t>revádzke</w:t>
      </w:r>
      <w:r w:rsidR="005A5CD2">
        <w:t xml:space="preserve"> v čase letných prázdnin</w:t>
      </w:r>
      <w:r>
        <w:t>.</w:t>
      </w:r>
    </w:p>
    <w:p w:rsidR="005A5CD2" w:rsidRDefault="005A5CD2" w:rsidP="005A5CD2">
      <w:pPr>
        <w:spacing w:line="276" w:lineRule="auto"/>
        <w:jc w:val="both"/>
      </w:pPr>
    </w:p>
    <w:p w:rsidR="005A5CD2" w:rsidRDefault="005A5CD2" w:rsidP="00280C15">
      <w:pPr>
        <w:numPr>
          <w:ilvl w:val="0"/>
          <w:numId w:val="2"/>
        </w:numPr>
        <w:spacing w:line="276" w:lineRule="auto"/>
        <w:jc w:val="both"/>
      </w:pPr>
      <w:r w:rsidRPr="00B80872">
        <w:rPr>
          <w:b/>
          <w:lang w:val="es-ES"/>
        </w:rPr>
        <w:t xml:space="preserve">Metodické združenie </w:t>
      </w:r>
    </w:p>
    <w:p w:rsidR="005A5CD2" w:rsidRPr="000E799A" w:rsidRDefault="005A5CD2" w:rsidP="000E799A">
      <w:pPr>
        <w:spacing w:line="276" w:lineRule="auto"/>
        <w:ind w:left="708"/>
        <w:jc w:val="both"/>
        <w:rPr>
          <w:color w:val="222222"/>
          <w:shd w:val="clear" w:color="auto" w:fill="FFFFFF"/>
        </w:rPr>
      </w:pPr>
      <w:r w:rsidRPr="00550DD5">
        <w:rPr>
          <w:color w:val="222222"/>
          <w:shd w:val="clear" w:color="auto" w:fill="FFFFFF"/>
        </w:rPr>
        <w:t>Metodické združenie je  poradný a iniciatívny orgán riaditeľky materskej školy, ktorý sa zaoberá pedagogickými a výchovno-vzdelávacími problémami. Členmi</w:t>
      </w:r>
      <w:r w:rsidR="00F67CED">
        <w:rPr>
          <w:color w:val="222222"/>
          <w:shd w:val="clear" w:color="auto" w:fill="FFFFFF"/>
        </w:rPr>
        <w:t xml:space="preserve"> metodického združenia sú všetky</w:t>
      </w:r>
      <w:r w:rsidRPr="00550DD5">
        <w:rPr>
          <w:color w:val="222222"/>
          <w:shd w:val="clear" w:color="auto" w:fill="FFFFFF"/>
        </w:rPr>
        <w:t xml:space="preserve"> učiteľky materskej školy. Vedením metodického združenia je riaditeľkou poverená p.</w:t>
      </w:r>
      <w:r w:rsidR="00DA3278">
        <w:rPr>
          <w:color w:val="222222"/>
          <w:shd w:val="clear" w:color="auto" w:fill="FFFFFF"/>
        </w:rPr>
        <w:t xml:space="preserve"> </w:t>
      </w:r>
      <w:r w:rsidRPr="00550DD5">
        <w:rPr>
          <w:color w:val="222222"/>
          <w:shd w:val="clear" w:color="auto" w:fill="FFFFFF"/>
        </w:rPr>
        <w:t>učiteľka</w:t>
      </w:r>
      <w:r w:rsidR="00F07209">
        <w:rPr>
          <w:color w:val="222222"/>
          <w:shd w:val="clear" w:color="auto" w:fill="FFFFFF"/>
        </w:rPr>
        <w:t xml:space="preserve"> </w:t>
      </w:r>
      <w:r>
        <w:rPr>
          <w:color w:val="222222"/>
          <w:shd w:val="clear" w:color="auto" w:fill="FFFFFF"/>
        </w:rPr>
        <w:t>Anna</w:t>
      </w:r>
      <w:r w:rsidR="00F07209">
        <w:rPr>
          <w:color w:val="222222"/>
          <w:shd w:val="clear" w:color="auto" w:fill="FFFFFF"/>
        </w:rPr>
        <w:t xml:space="preserve"> </w:t>
      </w:r>
      <w:proofErr w:type="spellStart"/>
      <w:r w:rsidRPr="00550DD5">
        <w:rPr>
          <w:color w:val="222222"/>
          <w:shd w:val="clear" w:color="auto" w:fill="FFFFFF"/>
        </w:rPr>
        <w:t>H</w:t>
      </w:r>
      <w:r>
        <w:rPr>
          <w:color w:val="222222"/>
          <w:shd w:val="clear" w:color="auto" w:fill="FFFFFF"/>
        </w:rPr>
        <w:t>abiňák</w:t>
      </w:r>
      <w:r w:rsidRPr="00550DD5">
        <w:rPr>
          <w:color w:val="222222"/>
          <w:shd w:val="clear" w:color="auto" w:fill="FFFFFF"/>
        </w:rPr>
        <w:t>ová</w:t>
      </w:r>
      <w:proofErr w:type="spellEnd"/>
      <w:r w:rsidRPr="00550DD5">
        <w:rPr>
          <w:color w:val="222222"/>
          <w:shd w:val="clear" w:color="auto" w:fill="FFFFFF"/>
        </w:rPr>
        <w:t>. Plán činnosti metodického združenia každoročne schvaľuje riaditeľka školy.</w:t>
      </w:r>
      <w:r w:rsidR="00DA3278">
        <w:rPr>
          <w:color w:val="222222"/>
          <w:shd w:val="clear" w:color="auto" w:fill="FFFFFF"/>
        </w:rPr>
        <w:t xml:space="preserve"> </w:t>
      </w:r>
      <w:r w:rsidRPr="00B80872">
        <w:rPr>
          <w:lang w:val="es-ES"/>
        </w:rPr>
        <w:t xml:space="preserve">Činnosť </w:t>
      </w:r>
      <w:r w:rsidR="000E799A">
        <w:rPr>
          <w:lang w:val="es-ES"/>
        </w:rPr>
        <w:t xml:space="preserve">MZ </w:t>
      </w:r>
      <w:r w:rsidRPr="00B80872">
        <w:rPr>
          <w:lang w:val="es-ES"/>
        </w:rPr>
        <w:t>bo</w:t>
      </w:r>
      <w:r>
        <w:rPr>
          <w:lang w:val="es-ES"/>
        </w:rPr>
        <w:t xml:space="preserve">la zameraná na inovačné metódy vo výchovno-vzdelávacom procese, </w:t>
      </w:r>
      <w:r w:rsidRPr="00B80872">
        <w:rPr>
          <w:lang w:val="es-ES"/>
        </w:rPr>
        <w:t>plánovani</w:t>
      </w:r>
      <w:r>
        <w:rPr>
          <w:lang w:val="es-ES"/>
        </w:rPr>
        <w:t>e výchovno-vyd</w:t>
      </w:r>
      <w:r w:rsidR="00DA3278">
        <w:rPr>
          <w:lang w:val="es-ES"/>
        </w:rPr>
        <w:t xml:space="preserve">elávacej činnosti, </w:t>
      </w:r>
      <w:r w:rsidR="002018D9">
        <w:rPr>
          <w:lang w:val="es-ES"/>
        </w:rPr>
        <w:t>plánovanie, realizáciu a hodnotenie</w:t>
      </w:r>
      <w:r w:rsidR="000E799A">
        <w:rPr>
          <w:lang w:val="es-ES"/>
        </w:rPr>
        <w:t xml:space="preserve"> ROC školy</w:t>
      </w:r>
      <w:r w:rsidR="002018D9">
        <w:rPr>
          <w:lang w:val="es-ES"/>
        </w:rPr>
        <w:t>, obsahovú stránku individuálnych vzdelávacích plánov</w:t>
      </w:r>
      <w:r w:rsidR="000E799A">
        <w:rPr>
          <w:lang w:val="es-ES"/>
        </w:rPr>
        <w:t xml:space="preserve"> pre deti so ŠVVP a </w:t>
      </w:r>
      <w:r w:rsidR="00DA3278">
        <w:rPr>
          <w:lang w:val="es-ES"/>
        </w:rPr>
        <w:t>implementáciu</w:t>
      </w:r>
      <w:r>
        <w:rPr>
          <w:lang w:val="es-ES"/>
        </w:rPr>
        <w:t xml:space="preserve"> získaných poznatkov z  kon</w:t>
      </w:r>
      <w:r w:rsidR="002018D9">
        <w:rPr>
          <w:lang w:val="es-ES"/>
        </w:rPr>
        <w:t>tinuálneho vzdelávania do praxe.</w:t>
      </w:r>
      <w:r w:rsidR="00DA3278">
        <w:rPr>
          <w:lang w:val="es-ES"/>
        </w:rPr>
        <w:t xml:space="preserve"> </w:t>
      </w:r>
    </w:p>
    <w:p w:rsidR="005A5CD2" w:rsidRDefault="005A5CD2" w:rsidP="005A5CD2">
      <w:pPr>
        <w:spacing w:line="276" w:lineRule="auto"/>
        <w:ind w:left="708"/>
        <w:jc w:val="both"/>
        <w:rPr>
          <w:color w:val="222222"/>
          <w:shd w:val="clear" w:color="auto" w:fill="FFFFFF"/>
        </w:rPr>
      </w:pPr>
    </w:p>
    <w:p w:rsidR="00563257" w:rsidRDefault="00563257" w:rsidP="005A5CD2">
      <w:pPr>
        <w:spacing w:line="276" w:lineRule="auto"/>
        <w:ind w:left="708"/>
        <w:jc w:val="both"/>
        <w:rPr>
          <w:color w:val="222222"/>
          <w:shd w:val="clear" w:color="auto" w:fill="FFFFFF"/>
        </w:rPr>
      </w:pPr>
    </w:p>
    <w:p w:rsidR="00563257" w:rsidRDefault="00563257" w:rsidP="005A5CD2">
      <w:pPr>
        <w:spacing w:line="276" w:lineRule="auto"/>
        <w:ind w:left="708"/>
        <w:jc w:val="both"/>
        <w:rPr>
          <w:color w:val="222222"/>
          <w:shd w:val="clear" w:color="auto" w:fill="FFFFFF"/>
        </w:rPr>
      </w:pPr>
    </w:p>
    <w:p w:rsidR="00563257" w:rsidRDefault="00563257" w:rsidP="005A5CD2">
      <w:pPr>
        <w:spacing w:line="276" w:lineRule="auto"/>
        <w:ind w:left="708"/>
        <w:jc w:val="both"/>
        <w:rPr>
          <w:color w:val="222222"/>
          <w:shd w:val="clear" w:color="auto" w:fill="FFFFFF"/>
        </w:rPr>
      </w:pPr>
    </w:p>
    <w:p w:rsidR="00563257" w:rsidRDefault="00563257" w:rsidP="005A5CD2">
      <w:pPr>
        <w:spacing w:line="276" w:lineRule="auto"/>
        <w:ind w:left="708"/>
        <w:jc w:val="both"/>
        <w:rPr>
          <w:color w:val="222222"/>
          <w:shd w:val="clear" w:color="auto" w:fill="FFFFFF"/>
        </w:rPr>
      </w:pPr>
    </w:p>
    <w:p w:rsidR="00823077" w:rsidRPr="00823077" w:rsidRDefault="005A5CD2" w:rsidP="00563257">
      <w:pPr>
        <w:numPr>
          <w:ilvl w:val="0"/>
          <w:numId w:val="2"/>
        </w:numPr>
        <w:spacing w:line="276" w:lineRule="auto"/>
        <w:jc w:val="both"/>
      </w:pPr>
      <w:r w:rsidRPr="00B80872">
        <w:rPr>
          <w:b/>
          <w:lang w:val="es-ES"/>
        </w:rPr>
        <w:t>Centrum pedagógicko</w:t>
      </w:r>
      <w:r w:rsidRPr="00B80872">
        <w:rPr>
          <w:lang w:val="es-ES"/>
        </w:rPr>
        <w:t>-</w:t>
      </w:r>
      <w:r w:rsidRPr="00B80872">
        <w:rPr>
          <w:b/>
          <w:lang w:val="es-ES"/>
        </w:rPr>
        <w:t xml:space="preserve">psychologického poradenstva a prevencie – </w:t>
      </w:r>
      <w:r w:rsidRPr="00B80872">
        <w:rPr>
          <w:lang w:val="es-ES"/>
        </w:rPr>
        <w:t xml:space="preserve">so sídlom na Nám.gen. Štefánika, Stará Ľubovňa je poradným orgánom pri vstupe detí do základnej </w:t>
      </w:r>
    </w:p>
    <w:p w:rsidR="005A5CD2" w:rsidRDefault="005A5CD2" w:rsidP="002018D9">
      <w:pPr>
        <w:spacing w:line="276" w:lineRule="auto"/>
        <w:ind w:left="708"/>
        <w:jc w:val="both"/>
      </w:pPr>
      <w:r w:rsidRPr="00B80872">
        <w:rPr>
          <w:lang w:val="es-ES"/>
        </w:rPr>
        <w:t>školy. U detí je testovaná školská zrelosť. Poradňa slúži aj ako poradný orgán pre rodičov a pedagógov.</w:t>
      </w:r>
    </w:p>
    <w:p w:rsidR="00823077" w:rsidRPr="00333C2E" w:rsidRDefault="00823077" w:rsidP="00823077">
      <w:pPr>
        <w:spacing w:line="276" w:lineRule="auto"/>
        <w:ind w:left="720"/>
        <w:jc w:val="both"/>
      </w:pPr>
    </w:p>
    <w:p w:rsidR="001749C1" w:rsidRPr="001749C1" w:rsidRDefault="001749C1" w:rsidP="00280C15">
      <w:pPr>
        <w:numPr>
          <w:ilvl w:val="0"/>
          <w:numId w:val="2"/>
        </w:numPr>
        <w:spacing w:line="276" w:lineRule="auto"/>
        <w:jc w:val="both"/>
      </w:pPr>
      <w:r w:rsidRPr="001749C1">
        <w:rPr>
          <w:b/>
        </w:rPr>
        <w:t>Súkromné centrum špeciálno-pedagogického poradenstva </w:t>
      </w:r>
      <w:r w:rsidRPr="001749C1">
        <w:t>so sídlom na Levočskej 1</w:t>
      </w:r>
      <w:r>
        <w:t>,</w:t>
      </w:r>
      <w:r w:rsidRPr="001749C1">
        <w:t xml:space="preserve"> v Starej Ľubovni</w:t>
      </w:r>
      <w:r>
        <w:t>,</w:t>
      </w:r>
      <w:r w:rsidRPr="001749C1">
        <w:t xml:space="preserve"> participuje pri posúdení vhodnosti integrácie detí so zmyslovým, telesným, mentálnym postihnutím, </w:t>
      </w:r>
      <w:proofErr w:type="spellStart"/>
      <w:r w:rsidRPr="001749C1">
        <w:t>pervazívnymi</w:t>
      </w:r>
      <w:proofErr w:type="spellEnd"/>
      <w:r w:rsidRPr="001749C1">
        <w:t xml:space="preserve"> vývinovými poruchami (detský </w:t>
      </w:r>
      <w:proofErr w:type="spellStart"/>
      <w:r w:rsidRPr="001749C1">
        <w:t>autizmus</w:t>
      </w:r>
      <w:proofErr w:type="spellEnd"/>
      <w:r w:rsidRPr="001749C1">
        <w:t xml:space="preserve">, </w:t>
      </w:r>
      <w:proofErr w:type="spellStart"/>
      <w:r w:rsidRPr="001749C1">
        <w:t>aspergerov</w:t>
      </w:r>
      <w:proofErr w:type="spellEnd"/>
      <w:r w:rsidRPr="001749C1">
        <w:t xml:space="preserve"> syndróm), narušenou komunikačnou schopnosťou do prostredia </w:t>
      </w:r>
    </w:p>
    <w:p w:rsidR="001749C1" w:rsidRPr="001749C1" w:rsidRDefault="001749C1" w:rsidP="001749C1">
      <w:pPr>
        <w:spacing w:line="276" w:lineRule="auto"/>
        <w:ind w:left="708"/>
        <w:jc w:val="both"/>
      </w:pPr>
      <w:r w:rsidRPr="001749C1">
        <w:t>bežnej MŠ. Spolupracuje pri posúdení vhodnosti predčasného zaškolenia alebo odkladu povinnej školskej dochádzky. Poskytuje poradenstvo rodičom detí navštevujúcim školu na Tatranskej ulici ohľadom výchovných postupov (dieťa úzkostné, agresívne, vzdorovité, ...), adaptačných problémov (nástup do MŠ, prispôsobovanie sa režimu v MŠ...), poradenstva rodičom dieťaťa s </w:t>
      </w:r>
      <w:proofErr w:type="spellStart"/>
      <w:r w:rsidRPr="001749C1">
        <w:t>pervazívnou</w:t>
      </w:r>
      <w:proofErr w:type="spellEnd"/>
      <w:r w:rsidRPr="001749C1">
        <w:t xml:space="preserve"> vývinovou poruchou (zavedenie režimu a pravidiel v domácnosti, spôsob komunikácie pri nehovoriacich deťoch, riešenie konkrétnych problémových situácií: zaspávanie, strava, problémové správanie, ...).</w:t>
      </w:r>
    </w:p>
    <w:p w:rsidR="001749C1" w:rsidRPr="001749C1" w:rsidRDefault="001749C1" w:rsidP="001749C1">
      <w:pPr>
        <w:spacing w:line="276" w:lineRule="auto"/>
        <w:ind w:left="348"/>
        <w:jc w:val="both"/>
      </w:pPr>
    </w:p>
    <w:p w:rsidR="001749C1" w:rsidRPr="001749C1" w:rsidRDefault="001749C1" w:rsidP="00280C15">
      <w:pPr>
        <w:pStyle w:val="Odsekzoznamu"/>
        <w:numPr>
          <w:ilvl w:val="0"/>
          <w:numId w:val="55"/>
        </w:numPr>
        <w:spacing w:line="276" w:lineRule="auto"/>
        <w:ind w:left="708"/>
        <w:jc w:val="both"/>
      </w:pPr>
      <w:r w:rsidRPr="001749C1">
        <w:rPr>
          <w:b/>
        </w:rPr>
        <w:t xml:space="preserve">Dom sv. Anny- Služba včasnej intervencie – so sídlom Letná 7, 064 01 Stará Ľubovňa- </w:t>
      </w:r>
      <w:r w:rsidRPr="001749C1">
        <w:t>tvoria inklúziu pri špecializovanom sociálnom poradenstve, sociálnej rehabilitácií. Spolupracuje pri poskytovaní služieb rodičom deti z MŠ Tatranská 21, pri vykonávaní stimulácie komplexného vývinu detí zo zdravotným postihnutím, pri preventívnych aktivitách.</w:t>
      </w:r>
    </w:p>
    <w:p w:rsidR="00455C5F" w:rsidRDefault="00455C5F" w:rsidP="005A5CD2">
      <w:pPr>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455C5F" w:rsidRDefault="00455C5F" w:rsidP="00A572AA">
      <w:pPr>
        <w:spacing w:line="276" w:lineRule="auto"/>
        <w:ind w:left="720"/>
        <w:jc w:val="both"/>
      </w:pPr>
    </w:p>
    <w:p w:rsidR="005A2077" w:rsidRDefault="005A2077" w:rsidP="00823077">
      <w:pPr>
        <w:spacing w:line="276" w:lineRule="auto"/>
        <w:jc w:val="both"/>
      </w:pPr>
    </w:p>
    <w:p w:rsidR="00563257" w:rsidRDefault="00563257" w:rsidP="00823077">
      <w:pPr>
        <w:spacing w:line="276" w:lineRule="auto"/>
        <w:jc w:val="both"/>
      </w:pPr>
    </w:p>
    <w:p w:rsidR="007F24E1" w:rsidRDefault="007F24E1" w:rsidP="00A409A8">
      <w:pPr>
        <w:pStyle w:val="Nadpis1"/>
        <w:rPr>
          <w:rFonts w:ascii="Times New Roman" w:hAnsi="Times New Roman" w:cs="Times New Roman"/>
          <w:color w:val="auto"/>
          <w:spacing w:val="2"/>
        </w:rPr>
      </w:pPr>
      <w:bookmarkStart w:id="3" w:name="_Toc430769844"/>
      <w:bookmarkStart w:id="4" w:name="_Toc20134277"/>
      <w:r w:rsidRPr="00A409A8">
        <w:rPr>
          <w:rFonts w:ascii="Times New Roman" w:hAnsi="Times New Roman" w:cs="Times New Roman"/>
          <w:color w:val="auto"/>
        </w:rPr>
        <w:t xml:space="preserve">2. Údaje </w:t>
      </w:r>
      <w:r w:rsidR="00E93D9A">
        <w:rPr>
          <w:rFonts w:ascii="Times New Roman" w:hAnsi="Times New Roman" w:cs="Times New Roman"/>
          <w:color w:val="auto"/>
        </w:rPr>
        <w:t xml:space="preserve"> </w:t>
      </w:r>
      <w:r w:rsidRPr="00A409A8">
        <w:rPr>
          <w:rFonts w:ascii="Times New Roman" w:hAnsi="Times New Roman" w:cs="Times New Roman"/>
          <w:color w:val="auto"/>
        </w:rPr>
        <w:t>o</w:t>
      </w:r>
      <w:r w:rsidR="00E93D9A">
        <w:rPr>
          <w:rFonts w:ascii="Times New Roman" w:hAnsi="Times New Roman" w:cs="Times New Roman"/>
          <w:color w:val="auto"/>
        </w:rPr>
        <w:t xml:space="preserve"> </w:t>
      </w:r>
      <w:r w:rsidRPr="00A409A8">
        <w:rPr>
          <w:rFonts w:ascii="Times New Roman" w:hAnsi="Times New Roman" w:cs="Times New Roman"/>
          <w:color w:val="auto"/>
        </w:rPr>
        <w:t>počte detí</w:t>
      </w:r>
      <w:bookmarkEnd w:id="3"/>
      <w:bookmarkEnd w:id="4"/>
    </w:p>
    <w:p w:rsidR="008925CA" w:rsidRDefault="008925CA" w:rsidP="008925CA"/>
    <w:p w:rsidR="008925CA" w:rsidRPr="00B80872" w:rsidRDefault="008925CA" w:rsidP="008925CA">
      <w:pPr>
        <w:spacing w:line="276" w:lineRule="auto"/>
        <w:jc w:val="both"/>
      </w:pPr>
      <w:r>
        <w:tab/>
        <w:t>V školskom roku 201</w:t>
      </w:r>
      <w:r w:rsidR="004046B2">
        <w:t>8</w:t>
      </w:r>
      <w:r>
        <w:t>/201</w:t>
      </w:r>
      <w:r w:rsidR="004046B2">
        <w:t>9</w:t>
      </w:r>
      <w:r>
        <w:t xml:space="preserve"> bolo zapísaných spolu 2</w:t>
      </w:r>
      <w:r w:rsidR="004046B2">
        <w:t>66</w:t>
      </w:r>
      <w:r w:rsidRPr="00B80872">
        <w:t xml:space="preserve"> detí vo veku od 2 do 6 rokov v </w:t>
      </w:r>
      <w:r w:rsidR="00030D02">
        <w:t>jedenástich</w:t>
      </w:r>
      <w:r w:rsidRPr="00B80872">
        <w:t xml:space="preserve"> triedach s celodennou starostlivosťou</w:t>
      </w:r>
      <w:r>
        <w:t>:</w:t>
      </w:r>
    </w:p>
    <w:p w:rsidR="008925CA" w:rsidRPr="00B80872" w:rsidRDefault="008925CA" w:rsidP="00280C15">
      <w:pPr>
        <w:pStyle w:val="Odsekzoznamu"/>
        <w:numPr>
          <w:ilvl w:val="0"/>
          <w:numId w:val="3"/>
        </w:numPr>
        <w:spacing w:line="276" w:lineRule="auto"/>
        <w:jc w:val="both"/>
      </w:pPr>
      <w:r>
        <w:t xml:space="preserve">MŠ Tatranská- </w:t>
      </w:r>
      <w:r w:rsidR="00326E79">
        <w:t>sedem</w:t>
      </w:r>
      <w:r>
        <w:t xml:space="preserve"> tried( </w:t>
      </w:r>
      <w:r w:rsidR="00C17D77">
        <w:t>1</w:t>
      </w:r>
      <w:r w:rsidR="004046B2">
        <w:t>69</w:t>
      </w:r>
      <w:r w:rsidRPr="00B80872">
        <w:t>)</w:t>
      </w:r>
      <w:r>
        <w:t>,</w:t>
      </w:r>
    </w:p>
    <w:p w:rsidR="008925CA" w:rsidRDefault="008925CA" w:rsidP="00280C15">
      <w:pPr>
        <w:pStyle w:val="Odsekzoznamu"/>
        <w:numPr>
          <w:ilvl w:val="0"/>
          <w:numId w:val="3"/>
        </w:numPr>
        <w:spacing w:line="276" w:lineRule="auto"/>
        <w:jc w:val="both"/>
      </w:pPr>
      <w:proofErr w:type="spellStart"/>
      <w:r>
        <w:t>E</w:t>
      </w:r>
      <w:r w:rsidRPr="00B80872">
        <w:t>lok</w:t>
      </w:r>
      <w:r>
        <w:t>ované</w:t>
      </w:r>
      <w:proofErr w:type="spellEnd"/>
      <w:r>
        <w:t xml:space="preserve"> triedy Za vodou- štyri triedy( </w:t>
      </w:r>
      <w:r w:rsidR="00C17D77">
        <w:t>9</w:t>
      </w:r>
      <w:r w:rsidR="004C3483">
        <w:t>7</w:t>
      </w:r>
      <w:r w:rsidRPr="00B80872">
        <w:t>)</w:t>
      </w:r>
      <w:r>
        <w:t>.</w:t>
      </w:r>
    </w:p>
    <w:p w:rsidR="008925CA" w:rsidRDefault="008925CA" w:rsidP="008925CA">
      <w:pPr>
        <w:pStyle w:val="Odsekzoznamu"/>
        <w:spacing w:line="276" w:lineRule="auto"/>
        <w:jc w:val="both"/>
      </w:pPr>
    </w:p>
    <w:tbl>
      <w:tblPr>
        <w:tblW w:w="0" w:type="auto"/>
        <w:tblInd w:w="152"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CellMar>
          <w:left w:w="0" w:type="dxa"/>
          <w:right w:w="0" w:type="dxa"/>
        </w:tblCellMar>
        <w:tblLook w:val="0000" w:firstRow="0" w:lastRow="0" w:firstColumn="0" w:lastColumn="0" w:noHBand="0" w:noVBand="0"/>
      </w:tblPr>
      <w:tblGrid>
        <w:gridCol w:w="1047"/>
        <w:gridCol w:w="530"/>
        <w:gridCol w:w="806"/>
        <w:gridCol w:w="809"/>
        <w:gridCol w:w="809"/>
        <w:gridCol w:w="806"/>
        <w:gridCol w:w="809"/>
        <w:gridCol w:w="809"/>
        <w:gridCol w:w="806"/>
        <w:gridCol w:w="809"/>
        <w:gridCol w:w="655"/>
      </w:tblGrid>
      <w:tr w:rsidR="007F24E1" w:rsidRPr="008925CA" w:rsidTr="008925CA">
        <w:trPr>
          <w:trHeight w:hRule="exact" w:val="479"/>
        </w:trPr>
        <w:tc>
          <w:tcPr>
            <w:tcW w:w="1047" w:type="dxa"/>
            <w:vMerge w:val="restart"/>
          </w:tcPr>
          <w:p w:rsidR="007F24E1" w:rsidRPr="008925CA" w:rsidRDefault="007F24E1" w:rsidP="00C97666">
            <w:pPr>
              <w:widowControl w:val="0"/>
              <w:autoSpaceDE w:val="0"/>
              <w:autoSpaceDN w:val="0"/>
              <w:adjustRightInd w:val="0"/>
              <w:spacing w:before="1" w:line="140" w:lineRule="exact"/>
              <w:jc w:val="both"/>
              <w:rPr>
                <w:sz w:val="16"/>
                <w:szCs w:val="16"/>
              </w:rPr>
            </w:pPr>
          </w:p>
          <w:p w:rsidR="007F24E1" w:rsidRPr="008925CA" w:rsidRDefault="007F24E1" w:rsidP="00C97666">
            <w:pPr>
              <w:widowControl w:val="0"/>
              <w:autoSpaceDE w:val="0"/>
              <w:autoSpaceDN w:val="0"/>
              <w:adjustRightInd w:val="0"/>
              <w:spacing w:line="200" w:lineRule="exact"/>
              <w:jc w:val="both"/>
              <w:rPr>
                <w:sz w:val="16"/>
                <w:szCs w:val="16"/>
              </w:rPr>
            </w:pPr>
          </w:p>
          <w:p w:rsidR="007F24E1" w:rsidRPr="008925CA" w:rsidRDefault="007F24E1" w:rsidP="00C97666">
            <w:pPr>
              <w:widowControl w:val="0"/>
              <w:autoSpaceDE w:val="0"/>
              <w:autoSpaceDN w:val="0"/>
              <w:adjustRightInd w:val="0"/>
              <w:ind w:left="1"/>
              <w:jc w:val="both"/>
              <w:rPr>
                <w:sz w:val="16"/>
                <w:szCs w:val="16"/>
              </w:rPr>
            </w:pPr>
            <w:r w:rsidRPr="008925CA">
              <w:rPr>
                <w:b/>
                <w:bCs/>
                <w:w w:val="99"/>
                <w:sz w:val="16"/>
                <w:szCs w:val="16"/>
              </w:rPr>
              <w:t xml:space="preserve">          Ro</w:t>
            </w:r>
            <w:r w:rsidRPr="008925CA">
              <w:rPr>
                <w:sz w:val="16"/>
                <w:szCs w:val="16"/>
              </w:rPr>
              <w:t>č</w:t>
            </w:r>
            <w:r w:rsidRPr="008925CA">
              <w:rPr>
                <w:b/>
                <w:bCs/>
                <w:w w:val="99"/>
                <w:sz w:val="16"/>
                <w:szCs w:val="16"/>
              </w:rPr>
              <w:t>n</w:t>
            </w:r>
            <w:r w:rsidRPr="008925CA">
              <w:rPr>
                <w:b/>
                <w:bCs/>
                <w:sz w:val="16"/>
                <w:szCs w:val="16"/>
              </w:rPr>
              <w:t>é</w:t>
            </w:r>
          </w:p>
        </w:tc>
        <w:tc>
          <w:tcPr>
            <w:tcW w:w="3760" w:type="dxa"/>
            <w:gridSpan w:val="5"/>
          </w:tcPr>
          <w:p w:rsidR="007F24E1" w:rsidRPr="008925CA" w:rsidRDefault="007F24E1" w:rsidP="004C3483">
            <w:pPr>
              <w:widowControl w:val="0"/>
              <w:autoSpaceDE w:val="0"/>
              <w:autoSpaceDN w:val="0"/>
              <w:adjustRightInd w:val="0"/>
              <w:spacing w:before="27"/>
              <w:ind w:left="1210"/>
              <w:jc w:val="both"/>
              <w:rPr>
                <w:sz w:val="16"/>
                <w:szCs w:val="16"/>
              </w:rPr>
            </w:pPr>
            <w:r w:rsidRPr="008925CA">
              <w:rPr>
                <w:b/>
                <w:bCs/>
                <w:spacing w:val="1"/>
                <w:sz w:val="16"/>
                <w:szCs w:val="16"/>
              </w:rPr>
              <w:t>S</w:t>
            </w:r>
            <w:r w:rsidRPr="008925CA">
              <w:rPr>
                <w:b/>
                <w:bCs/>
                <w:sz w:val="16"/>
                <w:szCs w:val="16"/>
              </w:rPr>
              <w:t>t</w:t>
            </w:r>
            <w:r w:rsidRPr="008925CA">
              <w:rPr>
                <w:b/>
                <w:bCs/>
                <w:spacing w:val="-1"/>
                <w:sz w:val="16"/>
                <w:szCs w:val="16"/>
              </w:rPr>
              <w:t>a</w:t>
            </w:r>
            <w:r w:rsidRPr="008925CA">
              <w:rPr>
                <w:b/>
                <w:bCs/>
                <w:sz w:val="16"/>
                <w:szCs w:val="16"/>
              </w:rPr>
              <w:t>vk</w:t>
            </w:r>
            <w:r w:rsidRPr="008925CA">
              <w:rPr>
                <w:b/>
                <w:bCs/>
                <w:spacing w:val="1"/>
                <w:sz w:val="16"/>
                <w:szCs w:val="16"/>
              </w:rPr>
              <w:t>15</w:t>
            </w:r>
            <w:r w:rsidRPr="008925CA">
              <w:rPr>
                <w:b/>
                <w:bCs/>
                <w:sz w:val="16"/>
                <w:szCs w:val="16"/>
              </w:rPr>
              <w:t>.</w:t>
            </w:r>
            <w:r w:rsidRPr="008925CA">
              <w:rPr>
                <w:b/>
                <w:bCs/>
                <w:spacing w:val="1"/>
                <w:sz w:val="16"/>
                <w:szCs w:val="16"/>
              </w:rPr>
              <w:t>9</w:t>
            </w:r>
            <w:r w:rsidRPr="008925CA">
              <w:rPr>
                <w:b/>
                <w:bCs/>
                <w:sz w:val="16"/>
                <w:szCs w:val="16"/>
              </w:rPr>
              <w:t>.</w:t>
            </w:r>
            <w:r w:rsidRPr="008925CA">
              <w:rPr>
                <w:b/>
                <w:bCs/>
                <w:spacing w:val="-1"/>
                <w:sz w:val="16"/>
                <w:szCs w:val="16"/>
              </w:rPr>
              <w:t>2</w:t>
            </w:r>
            <w:r w:rsidRPr="008925CA">
              <w:rPr>
                <w:b/>
                <w:bCs/>
                <w:spacing w:val="1"/>
                <w:sz w:val="16"/>
                <w:szCs w:val="16"/>
              </w:rPr>
              <w:t>0</w:t>
            </w:r>
            <w:r w:rsidRPr="008925CA">
              <w:rPr>
                <w:b/>
                <w:bCs/>
                <w:spacing w:val="-1"/>
                <w:sz w:val="16"/>
                <w:szCs w:val="16"/>
              </w:rPr>
              <w:t>1</w:t>
            </w:r>
            <w:r w:rsidR="004C3483">
              <w:rPr>
                <w:b/>
                <w:bCs/>
                <w:sz w:val="16"/>
                <w:szCs w:val="16"/>
              </w:rPr>
              <w:t>8</w:t>
            </w:r>
          </w:p>
        </w:tc>
        <w:tc>
          <w:tcPr>
            <w:tcW w:w="3888" w:type="dxa"/>
            <w:gridSpan w:val="5"/>
          </w:tcPr>
          <w:p w:rsidR="007F24E1" w:rsidRPr="008925CA" w:rsidRDefault="007F24E1" w:rsidP="004C3483">
            <w:pPr>
              <w:widowControl w:val="0"/>
              <w:autoSpaceDE w:val="0"/>
              <w:autoSpaceDN w:val="0"/>
              <w:adjustRightInd w:val="0"/>
              <w:spacing w:before="27"/>
              <w:ind w:left="1273"/>
              <w:jc w:val="both"/>
              <w:rPr>
                <w:sz w:val="16"/>
                <w:szCs w:val="16"/>
              </w:rPr>
            </w:pPr>
            <w:r w:rsidRPr="008925CA">
              <w:rPr>
                <w:b/>
                <w:bCs/>
                <w:spacing w:val="1"/>
                <w:sz w:val="16"/>
                <w:szCs w:val="16"/>
              </w:rPr>
              <w:t>S</w:t>
            </w:r>
            <w:r w:rsidRPr="008925CA">
              <w:rPr>
                <w:b/>
                <w:bCs/>
                <w:sz w:val="16"/>
                <w:szCs w:val="16"/>
              </w:rPr>
              <w:t>t</w:t>
            </w:r>
            <w:r w:rsidRPr="008925CA">
              <w:rPr>
                <w:b/>
                <w:bCs/>
                <w:spacing w:val="-1"/>
                <w:sz w:val="16"/>
                <w:szCs w:val="16"/>
              </w:rPr>
              <w:t>a</w:t>
            </w:r>
            <w:r w:rsidRPr="008925CA">
              <w:rPr>
                <w:b/>
                <w:bCs/>
                <w:sz w:val="16"/>
                <w:szCs w:val="16"/>
              </w:rPr>
              <w:t>vk</w:t>
            </w:r>
            <w:r w:rsidRPr="008925CA">
              <w:rPr>
                <w:b/>
                <w:bCs/>
                <w:spacing w:val="1"/>
                <w:sz w:val="16"/>
                <w:szCs w:val="16"/>
              </w:rPr>
              <w:t>31</w:t>
            </w:r>
            <w:r w:rsidRPr="008925CA">
              <w:rPr>
                <w:b/>
                <w:bCs/>
                <w:sz w:val="16"/>
                <w:szCs w:val="16"/>
              </w:rPr>
              <w:t>.</w:t>
            </w:r>
            <w:r w:rsidRPr="008925CA">
              <w:rPr>
                <w:b/>
                <w:bCs/>
                <w:spacing w:val="1"/>
                <w:sz w:val="16"/>
                <w:szCs w:val="16"/>
              </w:rPr>
              <w:t>8</w:t>
            </w:r>
            <w:r w:rsidRPr="008925CA">
              <w:rPr>
                <w:b/>
                <w:bCs/>
                <w:sz w:val="16"/>
                <w:szCs w:val="16"/>
              </w:rPr>
              <w:t>.</w:t>
            </w:r>
            <w:r w:rsidRPr="008925CA">
              <w:rPr>
                <w:b/>
                <w:bCs/>
                <w:spacing w:val="-1"/>
                <w:sz w:val="16"/>
                <w:szCs w:val="16"/>
              </w:rPr>
              <w:t>2</w:t>
            </w:r>
            <w:r w:rsidRPr="008925CA">
              <w:rPr>
                <w:b/>
                <w:bCs/>
                <w:spacing w:val="1"/>
                <w:sz w:val="16"/>
                <w:szCs w:val="16"/>
              </w:rPr>
              <w:t>0</w:t>
            </w:r>
            <w:r w:rsidRPr="008925CA">
              <w:rPr>
                <w:b/>
                <w:bCs/>
                <w:spacing w:val="-1"/>
                <w:sz w:val="16"/>
                <w:szCs w:val="16"/>
              </w:rPr>
              <w:t>1</w:t>
            </w:r>
            <w:r w:rsidR="004C3483">
              <w:rPr>
                <w:b/>
                <w:bCs/>
                <w:sz w:val="16"/>
                <w:szCs w:val="16"/>
              </w:rPr>
              <w:t>9</w:t>
            </w:r>
          </w:p>
        </w:tc>
      </w:tr>
      <w:tr w:rsidR="007F24E1" w:rsidRPr="008925CA" w:rsidTr="008925CA">
        <w:trPr>
          <w:trHeight w:hRule="exact" w:val="937"/>
        </w:trPr>
        <w:tc>
          <w:tcPr>
            <w:tcW w:w="1047" w:type="dxa"/>
            <w:vMerge/>
          </w:tcPr>
          <w:p w:rsidR="007F24E1" w:rsidRPr="008925CA" w:rsidRDefault="007F24E1" w:rsidP="00C97666">
            <w:pPr>
              <w:widowControl w:val="0"/>
              <w:autoSpaceDE w:val="0"/>
              <w:autoSpaceDN w:val="0"/>
              <w:adjustRightInd w:val="0"/>
              <w:spacing w:before="27"/>
              <w:ind w:left="1273"/>
              <w:jc w:val="both"/>
              <w:rPr>
                <w:sz w:val="16"/>
                <w:szCs w:val="16"/>
              </w:rPr>
            </w:pPr>
          </w:p>
        </w:tc>
        <w:tc>
          <w:tcPr>
            <w:tcW w:w="530" w:type="dxa"/>
          </w:tcPr>
          <w:p w:rsidR="007F24E1" w:rsidRPr="008925CA" w:rsidRDefault="007F24E1" w:rsidP="00C97666">
            <w:pPr>
              <w:widowControl w:val="0"/>
              <w:autoSpaceDE w:val="0"/>
              <w:autoSpaceDN w:val="0"/>
              <w:adjustRightInd w:val="0"/>
              <w:spacing w:before="5" w:line="120" w:lineRule="exact"/>
              <w:jc w:val="both"/>
              <w:rPr>
                <w:sz w:val="16"/>
                <w:szCs w:val="16"/>
              </w:rPr>
            </w:pPr>
          </w:p>
          <w:p w:rsidR="007F24E1" w:rsidRPr="008925CA" w:rsidRDefault="007F24E1" w:rsidP="00C97666">
            <w:pPr>
              <w:widowControl w:val="0"/>
              <w:autoSpaceDE w:val="0"/>
              <w:autoSpaceDN w:val="0"/>
              <w:adjustRightInd w:val="0"/>
              <w:spacing w:line="206" w:lineRule="exact"/>
              <w:ind w:left="73" w:right="18" w:hanging="24"/>
              <w:jc w:val="both"/>
              <w:rPr>
                <w:sz w:val="16"/>
                <w:szCs w:val="16"/>
              </w:rPr>
            </w:pPr>
            <w:r w:rsidRPr="008925CA">
              <w:rPr>
                <w:b/>
                <w:bCs/>
                <w:sz w:val="16"/>
                <w:szCs w:val="16"/>
              </w:rPr>
              <w:t>P</w:t>
            </w:r>
            <w:r w:rsidRPr="008925CA">
              <w:rPr>
                <w:b/>
                <w:bCs/>
                <w:spacing w:val="-1"/>
                <w:sz w:val="16"/>
                <w:szCs w:val="16"/>
              </w:rPr>
              <w:t>o</w:t>
            </w:r>
            <w:r w:rsidRPr="008925CA">
              <w:rPr>
                <w:spacing w:val="-1"/>
                <w:sz w:val="16"/>
                <w:szCs w:val="16"/>
              </w:rPr>
              <w:t>č</w:t>
            </w:r>
            <w:r w:rsidRPr="008925CA">
              <w:rPr>
                <w:b/>
                <w:bCs/>
                <w:spacing w:val="-1"/>
                <w:sz w:val="16"/>
                <w:szCs w:val="16"/>
              </w:rPr>
              <w:t>e</w:t>
            </w:r>
            <w:r w:rsidRPr="008925CA">
              <w:rPr>
                <w:b/>
                <w:bCs/>
                <w:sz w:val="16"/>
                <w:szCs w:val="16"/>
              </w:rPr>
              <w:t>t t</w:t>
            </w:r>
            <w:r w:rsidRPr="008925CA">
              <w:rPr>
                <w:b/>
                <w:bCs/>
                <w:spacing w:val="-1"/>
                <w:sz w:val="16"/>
                <w:szCs w:val="16"/>
              </w:rPr>
              <w:t>r</w:t>
            </w:r>
            <w:r w:rsidRPr="008925CA">
              <w:rPr>
                <w:b/>
                <w:bCs/>
                <w:sz w:val="16"/>
                <w:szCs w:val="16"/>
              </w:rPr>
              <w:t>i</w:t>
            </w:r>
            <w:r w:rsidRPr="008925CA">
              <w:rPr>
                <w:b/>
                <w:bCs/>
                <w:spacing w:val="-1"/>
                <w:sz w:val="16"/>
                <w:szCs w:val="16"/>
              </w:rPr>
              <w:t>e</w:t>
            </w:r>
            <w:r w:rsidRPr="008925CA">
              <w:rPr>
                <w:b/>
                <w:bCs/>
                <w:sz w:val="16"/>
                <w:szCs w:val="16"/>
              </w:rPr>
              <w:t>d</w:t>
            </w:r>
          </w:p>
        </w:tc>
        <w:tc>
          <w:tcPr>
            <w:tcW w:w="806" w:type="dxa"/>
          </w:tcPr>
          <w:p w:rsidR="007F24E1" w:rsidRPr="008925CA" w:rsidRDefault="007F24E1" w:rsidP="00C97666">
            <w:pPr>
              <w:widowControl w:val="0"/>
              <w:autoSpaceDE w:val="0"/>
              <w:autoSpaceDN w:val="0"/>
              <w:adjustRightInd w:val="0"/>
              <w:spacing w:before="21" w:line="206" w:lineRule="exact"/>
              <w:ind w:left="193" w:right="118" w:hanging="43"/>
              <w:jc w:val="both"/>
              <w:rPr>
                <w:sz w:val="16"/>
                <w:szCs w:val="16"/>
              </w:rPr>
            </w:pPr>
            <w:proofErr w:type="spellStart"/>
            <w:r w:rsidRPr="008925CA">
              <w:rPr>
                <w:b/>
                <w:bCs/>
                <w:sz w:val="16"/>
                <w:szCs w:val="16"/>
              </w:rPr>
              <w:t>Zt</w:t>
            </w:r>
            <w:r w:rsidRPr="008925CA">
              <w:rPr>
                <w:b/>
                <w:bCs/>
                <w:spacing w:val="1"/>
                <w:sz w:val="16"/>
                <w:szCs w:val="16"/>
              </w:rPr>
              <w:t>o</w:t>
            </w:r>
            <w:r w:rsidRPr="008925CA">
              <w:rPr>
                <w:b/>
                <w:bCs/>
                <w:spacing w:val="-2"/>
                <w:sz w:val="16"/>
                <w:szCs w:val="16"/>
              </w:rPr>
              <w:t>h</w:t>
            </w:r>
            <w:r w:rsidRPr="008925CA">
              <w:rPr>
                <w:b/>
                <w:bCs/>
                <w:sz w:val="16"/>
                <w:szCs w:val="16"/>
              </w:rPr>
              <w:t>o</w:t>
            </w:r>
            <w:proofErr w:type="spellEnd"/>
            <w:r w:rsidRPr="008925CA">
              <w:rPr>
                <w:b/>
                <w:bCs/>
                <w:sz w:val="16"/>
                <w:szCs w:val="16"/>
              </w:rPr>
              <w:t xml:space="preserve"> </w:t>
            </w:r>
            <w:proofErr w:type="spellStart"/>
            <w:r w:rsidRPr="008925CA">
              <w:rPr>
                <w:b/>
                <w:bCs/>
                <w:sz w:val="16"/>
                <w:szCs w:val="16"/>
              </w:rPr>
              <w:t>š</w:t>
            </w:r>
            <w:r w:rsidRPr="008925CA">
              <w:rPr>
                <w:b/>
                <w:bCs/>
                <w:spacing w:val="-2"/>
                <w:sz w:val="16"/>
                <w:szCs w:val="16"/>
              </w:rPr>
              <w:t>p</w:t>
            </w:r>
            <w:r w:rsidRPr="008925CA">
              <w:rPr>
                <w:b/>
                <w:bCs/>
                <w:spacing w:val="-1"/>
                <w:sz w:val="16"/>
                <w:szCs w:val="16"/>
              </w:rPr>
              <w:t>ec</w:t>
            </w:r>
            <w:proofErr w:type="spellEnd"/>
            <w:r w:rsidRPr="008925CA">
              <w:rPr>
                <w:b/>
                <w:bCs/>
                <w:sz w:val="16"/>
                <w:szCs w:val="16"/>
              </w:rPr>
              <w:t>. t</w:t>
            </w:r>
            <w:r w:rsidRPr="008925CA">
              <w:rPr>
                <w:b/>
                <w:bCs/>
                <w:spacing w:val="-1"/>
                <w:sz w:val="16"/>
                <w:szCs w:val="16"/>
              </w:rPr>
              <w:t>r</w:t>
            </w:r>
            <w:r w:rsidRPr="008925CA">
              <w:rPr>
                <w:b/>
                <w:bCs/>
                <w:sz w:val="16"/>
                <w:szCs w:val="16"/>
              </w:rPr>
              <w:t>i</w:t>
            </w:r>
            <w:r w:rsidRPr="008925CA">
              <w:rPr>
                <w:b/>
                <w:bCs/>
                <w:spacing w:val="-1"/>
                <w:sz w:val="16"/>
                <w:szCs w:val="16"/>
              </w:rPr>
              <w:t>e</w:t>
            </w:r>
            <w:r w:rsidRPr="008925CA">
              <w:rPr>
                <w:b/>
                <w:bCs/>
                <w:spacing w:val="-2"/>
                <w:sz w:val="16"/>
                <w:szCs w:val="16"/>
              </w:rPr>
              <w:t>d</w:t>
            </w:r>
            <w:r w:rsidRPr="008925CA">
              <w:rPr>
                <w:b/>
                <w:bCs/>
                <w:sz w:val="16"/>
                <w:szCs w:val="16"/>
              </w:rPr>
              <w:t>.</w:t>
            </w:r>
          </w:p>
        </w:tc>
        <w:tc>
          <w:tcPr>
            <w:tcW w:w="809" w:type="dxa"/>
          </w:tcPr>
          <w:p w:rsidR="007F24E1" w:rsidRPr="008925CA" w:rsidRDefault="007F24E1" w:rsidP="00C97666">
            <w:pPr>
              <w:widowControl w:val="0"/>
              <w:autoSpaceDE w:val="0"/>
              <w:autoSpaceDN w:val="0"/>
              <w:adjustRightInd w:val="0"/>
              <w:spacing w:before="5" w:line="220" w:lineRule="exact"/>
              <w:jc w:val="both"/>
              <w:rPr>
                <w:sz w:val="16"/>
                <w:szCs w:val="16"/>
              </w:rPr>
            </w:pPr>
          </w:p>
          <w:p w:rsidR="007F24E1" w:rsidRPr="008925CA" w:rsidRDefault="007F24E1" w:rsidP="00C97666">
            <w:pPr>
              <w:widowControl w:val="0"/>
              <w:autoSpaceDE w:val="0"/>
              <w:autoSpaceDN w:val="0"/>
              <w:adjustRightInd w:val="0"/>
              <w:ind w:left="28" w:right="-24"/>
              <w:jc w:val="both"/>
              <w:rPr>
                <w:sz w:val="16"/>
                <w:szCs w:val="16"/>
              </w:rPr>
            </w:pPr>
            <w:r w:rsidRPr="008925CA">
              <w:rPr>
                <w:b/>
                <w:bCs/>
                <w:sz w:val="16"/>
                <w:szCs w:val="16"/>
              </w:rPr>
              <w:t>P</w:t>
            </w:r>
            <w:r w:rsidRPr="008925CA">
              <w:rPr>
                <w:b/>
                <w:bCs/>
                <w:spacing w:val="-1"/>
                <w:sz w:val="16"/>
                <w:szCs w:val="16"/>
              </w:rPr>
              <w:t>o</w:t>
            </w:r>
            <w:r w:rsidRPr="008925CA">
              <w:rPr>
                <w:spacing w:val="-1"/>
                <w:sz w:val="16"/>
                <w:szCs w:val="16"/>
              </w:rPr>
              <w:t>č</w:t>
            </w:r>
            <w:r w:rsidRPr="008925CA">
              <w:rPr>
                <w:b/>
                <w:bCs/>
                <w:spacing w:val="-1"/>
                <w:sz w:val="16"/>
                <w:szCs w:val="16"/>
              </w:rPr>
              <w:t>e</w:t>
            </w:r>
            <w:r w:rsidRPr="008925CA">
              <w:rPr>
                <w:b/>
                <w:bCs/>
                <w:sz w:val="16"/>
                <w:szCs w:val="16"/>
              </w:rPr>
              <w:t xml:space="preserve">t </w:t>
            </w:r>
            <w:r w:rsidRPr="008925CA">
              <w:rPr>
                <w:b/>
                <w:bCs/>
                <w:spacing w:val="1"/>
                <w:sz w:val="16"/>
                <w:szCs w:val="16"/>
              </w:rPr>
              <w:t>d</w:t>
            </w:r>
            <w:r w:rsidRPr="008925CA">
              <w:rPr>
                <w:b/>
                <w:bCs/>
                <w:spacing w:val="-1"/>
                <w:sz w:val="16"/>
                <w:szCs w:val="16"/>
              </w:rPr>
              <w:t>e</w:t>
            </w:r>
            <w:r w:rsidRPr="008925CA">
              <w:rPr>
                <w:b/>
                <w:bCs/>
                <w:sz w:val="16"/>
                <w:szCs w:val="16"/>
              </w:rPr>
              <w:t>tí</w:t>
            </w:r>
          </w:p>
        </w:tc>
        <w:tc>
          <w:tcPr>
            <w:tcW w:w="809" w:type="dxa"/>
          </w:tcPr>
          <w:p w:rsidR="007F24E1" w:rsidRPr="008925CA" w:rsidRDefault="007F24E1" w:rsidP="00655471">
            <w:pPr>
              <w:widowControl w:val="0"/>
              <w:autoSpaceDE w:val="0"/>
              <w:autoSpaceDN w:val="0"/>
              <w:adjustRightInd w:val="0"/>
              <w:spacing w:before="21" w:line="206" w:lineRule="exact"/>
              <w:ind w:left="174" w:right="93" w:hanging="22"/>
              <w:jc w:val="both"/>
              <w:rPr>
                <w:sz w:val="16"/>
                <w:szCs w:val="16"/>
              </w:rPr>
            </w:pPr>
            <w:proofErr w:type="spellStart"/>
            <w:r w:rsidRPr="008925CA">
              <w:rPr>
                <w:b/>
                <w:bCs/>
                <w:sz w:val="16"/>
                <w:szCs w:val="16"/>
              </w:rPr>
              <w:t>Zt</w:t>
            </w:r>
            <w:r w:rsidRPr="008925CA">
              <w:rPr>
                <w:b/>
                <w:bCs/>
                <w:spacing w:val="1"/>
                <w:sz w:val="16"/>
                <w:szCs w:val="16"/>
              </w:rPr>
              <w:t>o</w:t>
            </w:r>
            <w:r w:rsidRPr="008925CA">
              <w:rPr>
                <w:b/>
                <w:bCs/>
                <w:spacing w:val="-2"/>
                <w:sz w:val="16"/>
                <w:szCs w:val="16"/>
              </w:rPr>
              <w:t>h</w:t>
            </w:r>
            <w:r w:rsidRPr="008925CA">
              <w:rPr>
                <w:b/>
                <w:bCs/>
                <w:sz w:val="16"/>
                <w:szCs w:val="16"/>
              </w:rPr>
              <w:t>o</w:t>
            </w:r>
            <w:proofErr w:type="spellEnd"/>
            <w:r w:rsidRPr="008925CA">
              <w:rPr>
                <w:b/>
                <w:bCs/>
                <w:sz w:val="16"/>
                <w:szCs w:val="16"/>
              </w:rPr>
              <w:t xml:space="preserve"> </w:t>
            </w:r>
            <w:r w:rsidR="00655471">
              <w:rPr>
                <w:b/>
                <w:bCs/>
                <w:sz w:val="16"/>
                <w:szCs w:val="16"/>
              </w:rPr>
              <w:t>s OŠD</w:t>
            </w:r>
          </w:p>
        </w:tc>
        <w:tc>
          <w:tcPr>
            <w:tcW w:w="806" w:type="dxa"/>
          </w:tcPr>
          <w:p w:rsidR="007F24E1" w:rsidRPr="008925CA" w:rsidRDefault="007F24E1" w:rsidP="00C97666">
            <w:pPr>
              <w:widowControl w:val="0"/>
              <w:autoSpaceDE w:val="0"/>
              <w:autoSpaceDN w:val="0"/>
              <w:adjustRightInd w:val="0"/>
              <w:spacing w:before="5" w:line="120" w:lineRule="exact"/>
              <w:jc w:val="both"/>
              <w:rPr>
                <w:sz w:val="16"/>
                <w:szCs w:val="16"/>
              </w:rPr>
            </w:pPr>
          </w:p>
          <w:p w:rsidR="007F24E1" w:rsidRPr="008925CA" w:rsidRDefault="007F24E1" w:rsidP="00C97666">
            <w:pPr>
              <w:widowControl w:val="0"/>
              <w:autoSpaceDE w:val="0"/>
              <w:autoSpaceDN w:val="0"/>
              <w:adjustRightInd w:val="0"/>
              <w:spacing w:line="206" w:lineRule="exact"/>
              <w:ind w:left="189" w:right="118" w:hanging="38"/>
              <w:jc w:val="both"/>
              <w:rPr>
                <w:sz w:val="16"/>
                <w:szCs w:val="16"/>
              </w:rPr>
            </w:pPr>
            <w:proofErr w:type="spellStart"/>
            <w:r w:rsidRPr="008925CA">
              <w:rPr>
                <w:b/>
                <w:bCs/>
                <w:sz w:val="16"/>
                <w:szCs w:val="16"/>
              </w:rPr>
              <w:t>Zt</w:t>
            </w:r>
            <w:r w:rsidRPr="008925CA">
              <w:rPr>
                <w:b/>
                <w:bCs/>
                <w:spacing w:val="1"/>
                <w:sz w:val="16"/>
                <w:szCs w:val="16"/>
              </w:rPr>
              <w:t>o</w:t>
            </w:r>
            <w:r w:rsidRPr="008925CA">
              <w:rPr>
                <w:b/>
                <w:bCs/>
                <w:spacing w:val="-2"/>
                <w:sz w:val="16"/>
                <w:szCs w:val="16"/>
              </w:rPr>
              <w:t>h</w:t>
            </w:r>
            <w:r w:rsidRPr="008925CA">
              <w:rPr>
                <w:b/>
                <w:bCs/>
                <w:sz w:val="16"/>
                <w:szCs w:val="16"/>
              </w:rPr>
              <w:t>o</w:t>
            </w:r>
            <w:proofErr w:type="spellEnd"/>
            <w:r w:rsidRPr="008925CA">
              <w:rPr>
                <w:b/>
                <w:bCs/>
                <w:sz w:val="16"/>
                <w:szCs w:val="16"/>
              </w:rPr>
              <w:t xml:space="preserve"> </w:t>
            </w:r>
            <w:proofErr w:type="spellStart"/>
            <w:r w:rsidRPr="008925CA">
              <w:rPr>
                <w:b/>
                <w:bCs/>
                <w:sz w:val="16"/>
                <w:szCs w:val="16"/>
              </w:rPr>
              <w:t>i</w:t>
            </w:r>
            <w:r w:rsidRPr="008925CA">
              <w:rPr>
                <w:b/>
                <w:bCs/>
                <w:spacing w:val="-2"/>
                <w:sz w:val="16"/>
                <w:szCs w:val="16"/>
              </w:rPr>
              <w:t>n</w:t>
            </w:r>
            <w:r w:rsidRPr="008925CA">
              <w:rPr>
                <w:b/>
                <w:bCs/>
                <w:sz w:val="16"/>
                <w:szCs w:val="16"/>
              </w:rPr>
              <w:t>t</w:t>
            </w:r>
            <w:r w:rsidRPr="008925CA">
              <w:rPr>
                <w:b/>
                <w:bCs/>
                <w:spacing w:val="-1"/>
                <w:sz w:val="16"/>
                <w:szCs w:val="16"/>
              </w:rPr>
              <w:t>e</w:t>
            </w:r>
            <w:r w:rsidRPr="008925CA">
              <w:rPr>
                <w:b/>
                <w:bCs/>
                <w:spacing w:val="1"/>
                <w:sz w:val="16"/>
                <w:szCs w:val="16"/>
              </w:rPr>
              <w:t>g</w:t>
            </w:r>
            <w:proofErr w:type="spellEnd"/>
            <w:r w:rsidRPr="008925CA">
              <w:rPr>
                <w:b/>
                <w:bCs/>
                <w:sz w:val="16"/>
                <w:szCs w:val="16"/>
              </w:rPr>
              <w:t>.</w:t>
            </w:r>
          </w:p>
        </w:tc>
        <w:tc>
          <w:tcPr>
            <w:tcW w:w="809" w:type="dxa"/>
          </w:tcPr>
          <w:p w:rsidR="007F24E1" w:rsidRPr="008925CA" w:rsidRDefault="007F24E1" w:rsidP="00C97666">
            <w:pPr>
              <w:widowControl w:val="0"/>
              <w:autoSpaceDE w:val="0"/>
              <w:autoSpaceDN w:val="0"/>
              <w:adjustRightInd w:val="0"/>
              <w:spacing w:before="5" w:line="120" w:lineRule="exact"/>
              <w:jc w:val="both"/>
              <w:rPr>
                <w:sz w:val="16"/>
                <w:szCs w:val="16"/>
              </w:rPr>
            </w:pPr>
          </w:p>
          <w:p w:rsidR="007F24E1" w:rsidRPr="008925CA" w:rsidRDefault="007F24E1" w:rsidP="00C97666">
            <w:pPr>
              <w:widowControl w:val="0"/>
              <w:autoSpaceDE w:val="0"/>
              <w:autoSpaceDN w:val="0"/>
              <w:adjustRightInd w:val="0"/>
              <w:spacing w:line="206" w:lineRule="exact"/>
              <w:ind w:left="220" w:right="160" w:hanging="24"/>
              <w:jc w:val="both"/>
              <w:rPr>
                <w:sz w:val="16"/>
                <w:szCs w:val="16"/>
              </w:rPr>
            </w:pPr>
            <w:r w:rsidRPr="008925CA">
              <w:rPr>
                <w:b/>
                <w:bCs/>
                <w:sz w:val="16"/>
                <w:szCs w:val="16"/>
              </w:rPr>
              <w:t>P</w:t>
            </w:r>
            <w:r w:rsidRPr="008925CA">
              <w:rPr>
                <w:b/>
                <w:bCs/>
                <w:spacing w:val="-1"/>
                <w:sz w:val="16"/>
                <w:szCs w:val="16"/>
              </w:rPr>
              <w:t>o</w:t>
            </w:r>
            <w:r w:rsidRPr="008925CA">
              <w:rPr>
                <w:spacing w:val="-1"/>
                <w:sz w:val="16"/>
                <w:szCs w:val="16"/>
              </w:rPr>
              <w:t>č</w:t>
            </w:r>
            <w:r w:rsidRPr="008925CA">
              <w:rPr>
                <w:b/>
                <w:bCs/>
                <w:spacing w:val="-1"/>
                <w:sz w:val="16"/>
                <w:szCs w:val="16"/>
              </w:rPr>
              <w:t>e</w:t>
            </w:r>
            <w:r w:rsidRPr="008925CA">
              <w:rPr>
                <w:b/>
                <w:bCs/>
                <w:sz w:val="16"/>
                <w:szCs w:val="16"/>
              </w:rPr>
              <w:t>t t</w:t>
            </w:r>
            <w:r w:rsidRPr="008925CA">
              <w:rPr>
                <w:b/>
                <w:bCs/>
                <w:spacing w:val="-1"/>
                <w:sz w:val="16"/>
                <w:szCs w:val="16"/>
              </w:rPr>
              <w:t>r</w:t>
            </w:r>
            <w:r w:rsidRPr="008925CA">
              <w:rPr>
                <w:b/>
                <w:bCs/>
                <w:sz w:val="16"/>
                <w:szCs w:val="16"/>
              </w:rPr>
              <w:t>i</w:t>
            </w:r>
            <w:r w:rsidRPr="008925CA">
              <w:rPr>
                <w:b/>
                <w:bCs/>
                <w:spacing w:val="-1"/>
                <w:sz w:val="16"/>
                <w:szCs w:val="16"/>
              </w:rPr>
              <w:t>e</w:t>
            </w:r>
            <w:r w:rsidRPr="008925CA">
              <w:rPr>
                <w:b/>
                <w:bCs/>
                <w:sz w:val="16"/>
                <w:szCs w:val="16"/>
              </w:rPr>
              <w:t>d</w:t>
            </w:r>
          </w:p>
        </w:tc>
        <w:tc>
          <w:tcPr>
            <w:tcW w:w="809" w:type="dxa"/>
          </w:tcPr>
          <w:p w:rsidR="007F24E1" w:rsidRPr="008925CA" w:rsidRDefault="007F24E1" w:rsidP="00C97666">
            <w:pPr>
              <w:widowControl w:val="0"/>
              <w:autoSpaceDE w:val="0"/>
              <w:autoSpaceDN w:val="0"/>
              <w:adjustRightInd w:val="0"/>
              <w:spacing w:before="21" w:line="206" w:lineRule="exact"/>
              <w:ind w:left="196" w:right="118" w:hanging="43"/>
              <w:jc w:val="both"/>
              <w:rPr>
                <w:sz w:val="16"/>
                <w:szCs w:val="16"/>
              </w:rPr>
            </w:pPr>
            <w:proofErr w:type="spellStart"/>
            <w:r w:rsidRPr="008925CA">
              <w:rPr>
                <w:b/>
                <w:bCs/>
                <w:sz w:val="16"/>
                <w:szCs w:val="16"/>
              </w:rPr>
              <w:t>Zt</w:t>
            </w:r>
            <w:r w:rsidRPr="008925CA">
              <w:rPr>
                <w:b/>
                <w:bCs/>
                <w:spacing w:val="1"/>
                <w:sz w:val="16"/>
                <w:szCs w:val="16"/>
              </w:rPr>
              <w:t>o</w:t>
            </w:r>
            <w:r w:rsidRPr="008925CA">
              <w:rPr>
                <w:b/>
                <w:bCs/>
                <w:spacing w:val="-2"/>
                <w:sz w:val="16"/>
                <w:szCs w:val="16"/>
              </w:rPr>
              <w:t>h</w:t>
            </w:r>
            <w:r w:rsidRPr="008925CA">
              <w:rPr>
                <w:b/>
                <w:bCs/>
                <w:sz w:val="16"/>
                <w:szCs w:val="16"/>
              </w:rPr>
              <w:t>o</w:t>
            </w:r>
            <w:proofErr w:type="spellEnd"/>
            <w:r w:rsidRPr="008925CA">
              <w:rPr>
                <w:b/>
                <w:bCs/>
                <w:sz w:val="16"/>
                <w:szCs w:val="16"/>
              </w:rPr>
              <w:t xml:space="preserve"> </w:t>
            </w:r>
            <w:proofErr w:type="spellStart"/>
            <w:r w:rsidRPr="008925CA">
              <w:rPr>
                <w:b/>
                <w:bCs/>
                <w:sz w:val="16"/>
                <w:szCs w:val="16"/>
              </w:rPr>
              <w:t>š</w:t>
            </w:r>
            <w:r w:rsidRPr="008925CA">
              <w:rPr>
                <w:b/>
                <w:bCs/>
                <w:spacing w:val="-2"/>
                <w:sz w:val="16"/>
                <w:szCs w:val="16"/>
              </w:rPr>
              <w:t>p</w:t>
            </w:r>
            <w:r w:rsidRPr="008925CA">
              <w:rPr>
                <w:b/>
                <w:bCs/>
                <w:spacing w:val="-1"/>
                <w:sz w:val="16"/>
                <w:szCs w:val="16"/>
              </w:rPr>
              <w:t>ec</w:t>
            </w:r>
            <w:proofErr w:type="spellEnd"/>
            <w:r w:rsidRPr="008925CA">
              <w:rPr>
                <w:b/>
                <w:bCs/>
                <w:sz w:val="16"/>
                <w:szCs w:val="16"/>
              </w:rPr>
              <w:t>. t</w:t>
            </w:r>
            <w:r w:rsidRPr="008925CA">
              <w:rPr>
                <w:b/>
                <w:bCs/>
                <w:spacing w:val="-1"/>
                <w:sz w:val="16"/>
                <w:szCs w:val="16"/>
              </w:rPr>
              <w:t>r</w:t>
            </w:r>
            <w:r w:rsidRPr="008925CA">
              <w:rPr>
                <w:b/>
                <w:bCs/>
                <w:sz w:val="16"/>
                <w:szCs w:val="16"/>
              </w:rPr>
              <w:t>i</w:t>
            </w:r>
            <w:r w:rsidRPr="008925CA">
              <w:rPr>
                <w:b/>
                <w:bCs/>
                <w:spacing w:val="-1"/>
                <w:sz w:val="16"/>
                <w:szCs w:val="16"/>
              </w:rPr>
              <w:t>e</w:t>
            </w:r>
            <w:r w:rsidRPr="008925CA">
              <w:rPr>
                <w:b/>
                <w:bCs/>
                <w:spacing w:val="-2"/>
                <w:sz w:val="16"/>
                <w:szCs w:val="16"/>
              </w:rPr>
              <w:t>d</w:t>
            </w:r>
            <w:r w:rsidRPr="008925CA">
              <w:rPr>
                <w:b/>
                <w:bCs/>
                <w:sz w:val="16"/>
                <w:szCs w:val="16"/>
              </w:rPr>
              <w:t>.</w:t>
            </w:r>
          </w:p>
        </w:tc>
        <w:tc>
          <w:tcPr>
            <w:tcW w:w="806" w:type="dxa"/>
          </w:tcPr>
          <w:p w:rsidR="007F24E1" w:rsidRPr="008925CA" w:rsidRDefault="007F24E1" w:rsidP="00C97666">
            <w:pPr>
              <w:widowControl w:val="0"/>
              <w:autoSpaceDE w:val="0"/>
              <w:autoSpaceDN w:val="0"/>
              <w:adjustRightInd w:val="0"/>
              <w:spacing w:before="5" w:line="120" w:lineRule="exact"/>
              <w:jc w:val="both"/>
              <w:rPr>
                <w:sz w:val="16"/>
                <w:szCs w:val="16"/>
              </w:rPr>
            </w:pPr>
          </w:p>
          <w:p w:rsidR="007F24E1" w:rsidRPr="008925CA" w:rsidRDefault="007F24E1" w:rsidP="00C97666">
            <w:pPr>
              <w:widowControl w:val="0"/>
              <w:autoSpaceDE w:val="0"/>
              <w:autoSpaceDN w:val="0"/>
              <w:adjustRightInd w:val="0"/>
              <w:spacing w:line="206" w:lineRule="exact"/>
              <w:ind w:left="256" w:right="160" w:hanging="62"/>
              <w:jc w:val="both"/>
              <w:rPr>
                <w:sz w:val="16"/>
                <w:szCs w:val="16"/>
              </w:rPr>
            </w:pPr>
            <w:r w:rsidRPr="008925CA">
              <w:rPr>
                <w:b/>
                <w:bCs/>
                <w:sz w:val="16"/>
                <w:szCs w:val="16"/>
              </w:rPr>
              <w:t>P</w:t>
            </w:r>
            <w:r w:rsidRPr="008925CA">
              <w:rPr>
                <w:b/>
                <w:bCs/>
                <w:spacing w:val="-1"/>
                <w:sz w:val="16"/>
                <w:szCs w:val="16"/>
              </w:rPr>
              <w:t>o</w:t>
            </w:r>
            <w:r w:rsidRPr="008925CA">
              <w:rPr>
                <w:spacing w:val="-1"/>
                <w:sz w:val="16"/>
                <w:szCs w:val="16"/>
              </w:rPr>
              <w:t>č</w:t>
            </w:r>
            <w:r w:rsidRPr="008925CA">
              <w:rPr>
                <w:b/>
                <w:bCs/>
                <w:spacing w:val="-1"/>
                <w:sz w:val="16"/>
                <w:szCs w:val="16"/>
              </w:rPr>
              <w:t>e</w:t>
            </w:r>
            <w:r w:rsidRPr="008925CA">
              <w:rPr>
                <w:b/>
                <w:bCs/>
                <w:sz w:val="16"/>
                <w:szCs w:val="16"/>
              </w:rPr>
              <w:t xml:space="preserve">t </w:t>
            </w:r>
            <w:r w:rsidRPr="008925CA">
              <w:rPr>
                <w:b/>
                <w:bCs/>
                <w:spacing w:val="-2"/>
                <w:sz w:val="16"/>
                <w:szCs w:val="16"/>
              </w:rPr>
              <w:t>d</w:t>
            </w:r>
            <w:r w:rsidRPr="008925CA">
              <w:rPr>
                <w:b/>
                <w:bCs/>
                <w:spacing w:val="-1"/>
                <w:sz w:val="16"/>
                <w:szCs w:val="16"/>
              </w:rPr>
              <w:t>e</w:t>
            </w:r>
            <w:r w:rsidRPr="008925CA">
              <w:rPr>
                <w:b/>
                <w:bCs/>
                <w:sz w:val="16"/>
                <w:szCs w:val="16"/>
              </w:rPr>
              <w:t>tí</w:t>
            </w:r>
          </w:p>
        </w:tc>
        <w:tc>
          <w:tcPr>
            <w:tcW w:w="809" w:type="dxa"/>
          </w:tcPr>
          <w:p w:rsidR="007F24E1" w:rsidRPr="008925CA" w:rsidRDefault="007F24E1" w:rsidP="00655471">
            <w:pPr>
              <w:widowControl w:val="0"/>
              <w:autoSpaceDE w:val="0"/>
              <w:autoSpaceDN w:val="0"/>
              <w:adjustRightInd w:val="0"/>
              <w:spacing w:before="21" w:line="206" w:lineRule="exact"/>
              <w:ind w:left="135" w:right="131" w:hanging="1"/>
              <w:jc w:val="both"/>
              <w:rPr>
                <w:sz w:val="16"/>
                <w:szCs w:val="16"/>
              </w:rPr>
            </w:pPr>
            <w:proofErr w:type="spellStart"/>
            <w:r w:rsidRPr="008925CA">
              <w:rPr>
                <w:b/>
                <w:bCs/>
                <w:sz w:val="16"/>
                <w:szCs w:val="16"/>
              </w:rPr>
              <w:t>Z</w:t>
            </w:r>
            <w:r w:rsidRPr="008925CA">
              <w:rPr>
                <w:b/>
                <w:bCs/>
                <w:w w:val="99"/>
                <w:sz w:val="16"/>
                <w:szCs w:val="16"/>
              </w:rPr>
              <w:t>t</w:t>
            </w:r>
            <w:r w:rsidRPr="008925CA">
              <w:rPr>
                <w:b/>
                <w:bCs/>
                <w:spacing w:val="1"/>
                <w:w w:val="99"/>
                <w:sz w:val="16"/>
                <w:szCs w:val="16"/>
              </w:rPr>
              <w:t>o</w:t>
            </w:r>
            <w:r w:rsidRPr="008925CA">
              <w:rPr>
                <w:b/>
                <w:bCs/>
                <w:spacing w:val="-2"/>
                <w:w w:val="99"/>
                <w:sz w:val="16"/>
                <w:szCs w:val="16"/>
              </w:rPr>
              <w:t>h</w:t>
            </w:r>
            <w:r w:rsidRPr="008925CA">
              <w:rPr>
                <w:b/>
                <w:bCs/>
                <w:w w:val="99"/>
                <w:sz w:val="16"/>
                <w:szCs w:val="16"/>
              </w:rPr>
              <w:t>o</w:t>
            </w:r>
            <w:proofErr w:type="spellEnd"/>
            <w:r w:rsidRPr="008925CA">
              <w:rPr>
                <w:b/>
                <w:bCs/>
                <w:w w:val="99"/>
                <w:sz w:val="16"/>
                <w:szCs w:val="16"/>
              </w:rPr>
              <w:t xml:space="preserve"> </w:t>
            </w:r>
            <w:r w:rsidR="00655471">
              <w:rPr>
                <w:b/>
                <w:bCs/>
                <w:sz w:val="16"/>
                <w:szCs w:val="16"/>
              </w:rPr>
              <w:t>s OŠD</w:t>
            </w:r>
            <w:r w:rsidRPr="008925CA">
              <w:rPr>
                <w:b/>
                <w:bCs/>
                <w:w w:val="99"/>
                <w:sz w:val="16"/>
                <w:szCs w:val="16"/>
              </w:rPr>
              <w:t>.</w:t>
            </w:r>
          </w:p>
        </w:tc>
        <w:tc>
          <w:tcPr>
            <w:tcW w:w="655" w:type="dxa"/>
          </w:tcPr>
          <w:p w:rsidR="007F24E1" w:rsidRPr="008925CA" w:rsidRDefault="007F24E1" w:rsidP="00C97666">
            <w:pPr>
              <w:widowControl w:val="0"/>
              <w:autoSpaceDE w:val="0"/>
              <w:autoSpaceDN w:val="0"/>
              <w:adjustRightInd w:val="0"/>
              <w:spacing w:before="5" w:line="120" w:lineRule="exact"/>
              <w:jc w:val="both"/>
              <w:rPr>
                <w:sz w:val="16"/>
                <w:szCs w:val="16"/>
              </w:rPr>
            </w:pPr>
          </w:p>
          <w:p w:rsidR="007F24E1" w:rsidRPr="008925CA" w:rsidRDefault="007F24E1" w:rsidP="00C97666">
            <w:pPr>
              <w:widowControl w:val="0"/>
              <w:autoSpaceDE w:val="0"/>
              <w:autoSpaceDN w:val="0"/>
              <w:adjustRightInd w:val="0"/>
              <w:spacing w:line="206" w:lineRule="exact"/>
              <w:ind w:left="138" w:right="29" w:hanging="62"/>
              <w:jc w:val="both"/>
              <w:rPr>
                <w:sz w:val="16"/>
                <w:szCs w:val="16"/>
              </w:rPr>
            </w:pPr>
            <w:proofErr w:type="spellStart"/>
            <w:r w:rsidRPr="008925CA">
              <w:rPr>
                <w:b/>
                <w:bCs/>
                <w:sz w:val="16"/>
                <w:szCs w:val="16"/>
              </w:rPr>
              <w:t>Zt</w:t>
            </w:r>
            <w:r w:rsidRPr="008925CA">
              <w:rPr>
                <w:b/>
                <w:bCs/>
                <w:spacing w:val="1"/>
                <w:sz w:val="16"/>
                <w:szCs w:val="16"/>
              </w:rPr>
              <w:t>o</w:t>
            </w:r>
            <w:r w:rsidRPr="008925CA">
              <w:rPr>
                <w:b/>
                <w:bCs/>
                <w:spacing w:val="-2"/>
                <w:sz w:val="16"/>
                <w:szCs w:val="16"/>
              </w:rPr>
              <w:t>h</w:t>
            </w:r>
            <w:r w:rsidRPr="008925CA">
              <w:rPr>
                <w:b/>
                <w:bCs/>
                <w:sz w:val="16"/>
                <w:szCs w:val="16"/>
              </w:rPr>
              <w:t>o</w:t>
            </w:r>
            <w:proofErr w:type="spellEnd"/>
            <w:r w:rsidRPr="008925CA">
              <w:rPr>
                <w:b/>
                <w:bCs/>
                <w:sz w:val="16"/>
                <w:szCs w:val="16"/>
              </w:rPr>
              <w:t xml:space="preserve"> </w:t>
            </w:r>
            <w:proofErr w:type="spellStart"/>
            <w:r w:rsidRPr="008925CA">
              <w:rPr>
                <w:b/>
                <w:bCs/>
                <w:sz w:val="16"/>
                <w:szCs w:val="16"/>
              </w:rPr>
              <w:t>i</w:t>
            </w:r>
            <w:r w:rsidRPr="008925CA">
              <w:rPr>
                <w:b/>
                <w:bCs/>
                <w:spacing w:val="-2"/>
                <w:sz w:val="16"/>
                <w:szCs w:val="16"/>
              </w:rPr>
              <w:t>n</w:t>
            </w:r>
            <w:r w:rsidRPr="008925CA">
              <w:rPr>
                <w:b/>
                <w:bCs/>
                <w:sz w:val="16"/>
                <w:szCs w:val="16"/>
              </w:rPr>
              <w:t>t</w:t>
            </w:r>
            <w:r w:rsidRPr="008925CA">
              <w:rPr>
                <w:b/>
                <w:bCs/>
                <w:spacing w:val="-1"/>
                <w:sz w:val="16"/>
                <w:szCs w:val="16"/>
              </w:rPr>
              <w:t>e</w:t>
            </w:r>
            <w:r w:rsidRPr="008925CA">
              <w:rPr>
                <w:b/>
                <w:bCs/>
                <w:spacing w:val="1"/>
                <w:sz w:val="16"/>
                <w:szCs w:val="16"/>
              </w:rPr>
              <w:t>g</w:t>
            </w:r>
            <w:proofErr w:type="spellEnd"/>
            <w:r w:rsidRPr="008925CA">
              <w:rPr>
                <w:b/>
                <w:bCs/>
                <w:sz w:val="16"/>
                <w:szCs w:val="16"/>
              </w:rPr>
              <w:t>.</w:t>
            </w:r>
          </w:p>
        </w:tc>
      </w:tr>
      <w:tr w:rsidR="00655471" w:rsidRPr="008925CA" w:rsidTr="008925CA">
        <w:trPr>
          <w:trHeight w:hRule="exact" w:val="498"/>
        </w:trPr>
        <w:tc>
          <w:tcPr>
            <w:tcW w:w="1047" w:type="dxa"/>
          </w:tcPr>
          <w:p w:rsidR="00655471" w:rsidRPr="008925CA" w:rsidRDefault="00655471" w:rsidP="00C97666">
            <w:pPr>
              <w:widowControl w:val="0"/>
              <w:autoSpaceDE w:val="0"/>
              <w:autoSpaceDN w:val="0"/>
              <w:adjustRightInd w:val="0"/>
              <w:spacing w:before="10" w:line="140" w:lineRule="exact"/>
              <w:jc w:val="both"/>
              <w:rPr>
                <w:sz w:val="16"/>
                <w:szCs w:val="16"/>
              </w:rPr>
            </w:pPr>
          </w:p>
          <w:p w:rsidR="00655471" w:rsidRPr="008925CA" w:rsidRDefault="00655471" w:rsidP="00C97666">
            <w:pPr>
              <w:widowControl w:val="0"/>
              <w:autoSpaceDE w:val="0"/>
              <w:autoSpaceDN w:val="0"/>
              <w:adjustRightInd w:val="0"/>
              <w:ind w:left="150"/>
              <w:jc w:val="both"/>
              <w:rPr>
                <w:sz w:val="16"/>
                <w:szCs w:val="16"/>
              </w:rPr>
            </w:pPr>
            <w:r w:rsidRPr="008925CA">
              <w:rPr>
                <w:b/>
                <w:bCs/>
                <w:sz w:val="16"/>
                <w:szCs w:val="16"/>
              </w:rPr>
              <w:t>2</w:t>
            </w:r>
            <w:r w:rsidRPr="008925CA">
              <w:rPr>
                <w:b/>
                <w:bCs/>
                <w:spacing w:val="-1"/>
                <w:sz w:val="16"/>
                <w:szCs w:val="16"/>
              </w:rPr>
              <w:t>-</w:t>
            </w:r>
            <w:r w:rsidRPr="008925CA">
              <w:rPr>
                <w:b/>
                <w:bCs/>
                <w:sz w:val="16"/>
                <w:szCs w:val="16"/>
              </w:rPr>
              <w:t xml:space="preserve">3 </w:t>
            </w:r>
            <w:r w:rsidRPr="008925CA">
              <w:rPr>
                <w:b/>
                <w:bCs/>
                <w:spacing w:val="-2"/>
                <w:sz w:val="16"/>
                <w:szCs w:val="16"/>
              </w:rPr>
              <w:t>r</w:t>
            </w:r>
            <w:r w:rsidRPr="008925CA">
              <w:rPr>
                <w:b/>
                <w:bCs/>
                <w:spacing w:val="1"/>
                <w:sz w:val="16"/>
                <w:szCs w:val="16"/>
              </w:rPr>
              <w:t>o</w:t>
            </w:r>
            <w:r w:rsidRPr="008925CA">
              <w:rPr>
                <w:spacing w:val="1"/>
                <w:sz w:val="16"/>
                <w:szCs w:val="16"/>
              </w:rPr>
              <w:t>č</w:t>
            </w:r>
            <w:r w:rsidRPr="008925CA">
              <w:rPr>
                <w:b/>
                <w:bCs/>
                <w:spacing w:val="-3"/>
                <w:sz w:val="16"/>
                <w:szCs w:val="16"/>
              </w:rPr>
              <w:t>n</w:t>
            </w:r>
            <w:r w:rsidRPr="008925CA">
              <w:rPr>
                <w:b/>
                <w:bCs/>
                <w:sz w:val="16"/>
                <w:szCs w:val="16"/>
              </w:rPr>
              <w:t>é</w:t>
            </w:r>
          </w:p>
        </w:tc>
        <w:tc>
          <w:tcPr>
            <w:tcW w:w="530" w:type="dxa"/>
          </w:tcPr>
          <w:p w:rsidR="00655471" w:rsidRPr="008925CA" w:rsidRDefault="00655471" w:rsidP="00C97666">
            <w:pPr>
              <w:widowControl w:val="0"/>
              <w:autoSpaceDE w:val="0"/>
              <w:autoSpaceDN w:val="0"/>
              <w:adjustRightInd w:val="0"/>
              <w:spacing w:before="1" w:line="140" w:lineRule="exact"/>
              <w:jc w:val="both"/>
              <w:rPr>
                <w:sz w:val="16"/>
                <w:szCs w:val="16"/>
              </w:rPr>
            </w:pPr>
          </w:p>
          <w:p w:rsidR="00655471" w:rsidRPr="008925CA" w:rsidRDefault="00655471" w:rsidP="00C97666">
            <w:pPr>
              <w:widowControl w:val="0"/>
              <w:autoSpaceDE w:val="0"/>
              <w:autoSpaceDN w:val="0"/>
              <w:adjustRightInd w:val="0"/>
              <w:ind w:left="179" w:right="180"/>
              <w:jc w:val="both"/>
              <w:rPr>
                <w:sz w:val="16"/>
                <w:szCs w:val="16"/>
              </w:rPr>
            </w:pPr>
            <w:r>
              <w:rPr>
                <w:bCs/>
                <w:w w:val="99"/>
                <w:sz w:val="16"/>
                <w:szCs w:val="16"/>
              </w:rPr>
              <w:t>3</w:t>
            </w:r>
          </w:p>
        </w:tc>
        <w:tc>
          <w:tcPr>
            <w:tcW w:w="806"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1" w:line="140" w:lineRule="exact"/>
              <w:jc w:val="center"/>
              <w:rPr>
                <w:sz w:val="16"/>
                <w:szCs w:val="16"/>
              </w:rPr>
            </w:pPr>
          </w:p>
          <w:p w:rsidR="00655471" w:rsidRPr="008925CA" w:rsidRDefault="00655471" w:rsidP="00655471">
            <w:pPr>
              <w:widowControl w:val="0"/>
              <w:autoSpaceDE w:val="0"/>
              <w:autoSpaceDN w:val="0"/>
              <w:adjustRightInd w:val="0"/>
              <w:ind w:left="280" w:right="276"/>
              <w:jc w:val="center"/>
              <w:rPr>
                <w:sz w:val="16"/>
                <w:szCs w:val="16"/>
              </w:rPr>
            </w:pPr>
            <w:r>
              <w:rPr>
                <w:sz w:val="16"/>
                <w:szCs w:val="16"/>
              </w:rPr>
              <w:t>69</w:t>
            </w:r>
          </w:p>
        </w:tc>
        <w:tc>
          <w:tcPr>
            <w:tcW w:w="809"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6"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1" w:line="140" w:lineRule="exact"/>
              <w:jc w:val="center"/>
              <w:rPr>
                <w:sz w:val="16"/>
                <w:szCs w:val="16"/>
              </w:rPr>
            </w:pPr>
          </w:p>
          <w:p w:rsidR="00655471" w:rsidRPr="008925CA" w:rsidRDefault="00655471" w:rsidP="00655471">
            <w:pPr>
              <w:widowControl w:val="0"/>
              <w:autoSpaceDE w:val="0"/>
              <w:autoSpaceDN w:val="0"/>
              <w:adjustRightInd w:val="0"/>
              <w:ind w:left="326" w:right="322"/>
              <w:jc w:val="center"/>
              <w:rPr>
                <w:sz w:val="16"/>
                <w:szCs w:val="16"/>
              </w:rPr>
            </w:pPr>
            <w:r>
              <w:rPr>
                <w:bCs/>
                <w:w w:val="99"/>
                <w:sz w:val="16"/>
                <w:szCs w:val="16"/>
              </w:rPr>
              <w:t>3</w:t>
            </w:r>
          </w:p>
        </w:tc>
        <w:tc>
          <w:tcPr>
            <w:tcW w:w="809"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6" w:type="dxa"/>
          </w:tcPr>
          <w:p w:rsidR="00655471" w:rsidRPr="008925CA" w:rsidRDefault="00655471" w:rsidP="00AE32F7">
            <w:pPr>
              <w:widowControl w:val="0"/>
              <w:autoSpaceDE w:val="0"/>
              <w:autoSpaceDN w:val="0"/>
              <w:adjustRightInd w:val="0"/>
              <w:spacing w:before="1" w:line="140" w:lineRule="exact"/>
              <w:jc w:val="center"/>
              <w:rPr>
                <w:sz w:val="16"/>
                <w:szCs w:val="16"/>
              </w:rPr>
            </w:pPr>
          </w:p>
          <w:p w:rsidR="00655471" w:rsidRPr="008925CA" w:rsidRDefault="00655471" w:rsidP="00AE32F7">
            <w:pPr>
              <w:widowControl w:val="0"/>
              <w:autoSpaceDE w:val="0"/>
              <w:autoSpaceDN w:val="0"/>
              <w:adjustRightInd w:val="0"/>
              <w:ind w:left="280" w:right="276"/>
              <w:jc w:val="center"/>
              <w:rPr>
                <w:sz w:val="16"/>
                <w:szCs w:val="16"/>
              </w:rPr>
            </w:pPr>
            <w:r>
              <w:rPr>
                <w:sz w:val="16"/>
                <w:szCs w:val="16"/>
              </w:rPr>
              <w:t>69</w:t>
            </w:r>
          </w:p>
        </w:tc>
        <w:tc>
          <w:tcPr>
            <w:tcW w:w="809"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c>
          <w:tcPr>
            <w:tcW w:w="655"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r>
      <w:tr w:rsidR="00655471" w:rsidRPr="008925CA" w:rsidTr="008925CA">
        <w:trPr>
          <w:trHeight w:hRule="exact" w:val="487"/>
        </w:trPr>
        <w:tc>
          <w:tcPr>
            <w:tcW w:w="1047" w:type="dxa"/>
          </w:tcPr>
          <w:p w:rsidR="00655471" w:rsidRPr="008925CA" w:rsidRDefault="00655471" w:rsidP="00C97666">
            <w:pPr>
              <w:widowControl w:val="0"/>
              <w:autoSpaceDE w:val="0"/>
              <w:autoSpaceDN w:val="0"/>
              <w:adjustRightInd w:val="0"/>
              <w:spacing w:before="5" w:line="140" w:lineRule="exact"/>
              <w:jc w:val="both"/>
              <w:rPr>
                <w:sz w:val="16"/>
                <w:szCs w:val="16"/>
              </w:rPr>
            </w:pPr>
          </w:p>
          <w:p w:rsidR="00655471" w:rsidRPr="008925CA" w:rsidRDefault="00655471" w:rsidP="00C97666">
            <w:pPr>
              <w:widowControl w:val="0"/>
              <w:autoSpaceDE w:val="0"/>
              <w:autoSpaceDN w:val="0"/>
              <w:adjustRightInd w:val="0"/>
              <w:ind w:left="169"/>
              <w:jc w:val="both"/>
              <w:rPr>
                <w:sz w:val="16"/>
                <w:szCs w:val="16"/>
              </w:rPr>
            </w:pPr>
            <w:r w:rsidRPr="008925CA">
              <w:rPr>
                <w:b/>
                <w:bCs/>
                <w:spacing w:val="1"/>
                <w:sz w:val="16"/>
                <w:szCs w:val="16"/>
              </w:rPr>
              <w:t>3</w:t>
            </w:r>
            <w:r w:rsidRPr="008925CA">
              <w:rPr>
                <w:b/>
                <w:bCs/>
                <w:spacing w:val="-1"/>
                <w:sz w:val="16"/>
                <w:szCs w:val="16"/>
              </w:rPr>
              <w:t>-</w:t>
            </w:r>
            <w:r w:rsidRPr="008925CA">
              <w:rPr>
                <w:b/>
                <w:bCs/>
                <w:sz w:val="16"/>
                <w:szCs w:val="16"/>
              </w:rPr>
              <w:t xml:space="preserve">4 </w:t>
            </w:r>
            <w:r w:rsidRPr="008925CA">
              <w:rPr>
                <w:b/>
                <w:bCs/>
                <w:spacing w:val="-2"/>
                <w:sz w:val="16"/>
                <w:szCs w:val="16"/>
              </w:rPr>
              <w:t>r</w:t>
            </w:r>
            <w:r w:rsidRPr="008925CA">
              <w:rPr>
                <w:b/>
                <w:bCs/>
                <w:spacing w:val="1"/>
                <w:sz w:val="16"/>
                <w:szCs w:val="16"/>
              </w:rPr>
              <w:t>o</w:t>
            </w:r>
            <w:r w:rsidRPr="008925CA">
              <w:rPr>
                <w:spacing w:val="1"/>
                <w:sz w:val="16"/>
                <w:szCs w:val="16"/>
              </w:rPr>
              <w:t>č</w:t>
            </w:r>
            <w:r w:rsidRPr="008925CA">
              <w:rPr>
                <w:b/>
                <w:bCs/>
                <w:spacing w:val="-1"/>
                <w:sz w:val="16"/>
                <w:szCs w:val="16"/>
              </w:rPr>
              <w:t>n</w:t>
            </w:r>
            <w:r w:rsidRPr="008925CA">
              <w:rPr>
                <w:b/>
                <w:bCs/>
                <w:sz w:val="16"/>
                <w:szCs w:val="16"/>
              </w:rPr>
              <w:t>é</w:t>
            </w:r>
          </w:p>
        </w:tc>
        <w:tc>
          <w:tcPr>
            <w:tcW w:w="530" w:type="dxa"/>
          </w:tcPr>
          <w:p w:rsidR="00655471" w:rsidRPr="008925CA" w:rsidRDefault="00655471" w:rsidP="00C97666">
            <w:pPr>
              <w:widowControl w:val="0"/>
              <w:autoSpaceDE w:val="0"/>
              <w:autoSpaceDN w:val="0"/>
              <w:adjustRightInd w:val="0"/>
              <w:spacing w:before="8" w:line="130" w:lineRule="exact"/>
              <w:jc w:val="both"/>
              <w:rPr>
                <w:sz w:val="16"/>
                <w:szCs w:val="16"/>
              </w:rPr>
            </w:pPr>
          </w:p>
          <w:p w:rsidR="00655471" w:rsidRPr="008925CA" w:rsidRDefault="00655471" w:rsidP="00C97666">
            <w:pPr>
              <w:widowControl w:val="0"/>
              <w:autoSpaceDE w:val="0"/>
              <w:autoSpaceDN w:val="0"/>
              <w:adjustRightInd w:val="0"/>
              <w:ind w:left="179" w:right="180"/>
              <w:jc w:val="both"/>
              <w:rPr>
                <w:sz w:val="16"/>
                <w:szCs w:val="16"/>
              </w:rPr>
            </w:pPr>
            <w:r w:rsidRPr="008925CA">
              <w:rPr>
                <w:bCs/>
                <w:w w:val="99"/>
                <w:sz w:val="16"/>
                <w:szCs w:val="16"/>
              </w:rPr>
              <w:t>2</w:t>
            </w:r>
          </w:p>
        </w:tc>
        <w:tc>
          <w:tcPr>
            <w:tcW w:w="806"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8" w:line="130" w:lineRule="exact"/>
              <w:jc w:val="center"/>
              <w:rPr>
                <w:sz w:val="16"/>
                <w:szCs w:val="16"/>
              </w:rPr>
            </w:pPr>
          </w:p>
          <w:p w:rsidR="00655471" w:rsidRPr="008925CA" w:rsidRDefault="00655471" w:rsidP="00655471">
            <w:pPr>
              <w:widowControl w:val="0"/>
              <w:autoSpaceDE w:val="0"/>
              <w:autoSpaceDN w:val="0"/>
              <w:adjustRightInd w:val="0"/>
              <w:ind w:left="280" w:right="276"/>
              <w:jc w:val="center"/>
              <w:rPr>
                <w:sz w:val="16"/>
                <w:szCs w:val="16"/>
              </w:rPr>
            </w:pPr>
            <w:r>
              <w:rPr>
                <w:sz w:val="16"/>
                <w:szCs w:val="16"/>
              </w:rPr>
              <w:t>46</w:t>
            </w:r>
          </w:p>
        </w:tc>
        <w:tc>
          <w:tcPr>
            <w:tcW w:w="809"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6"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1*</w:t>
            </w:r>
          </w:p>
        </w:tc>
        <w:tc>
          <w:tcPr>
            <w:tcW w:w="809" w:type="dxa"/>
          </w:tcPr>
          <w:p w:rsidR="00655471" w:rsidRPr="008925CA" w:rsidRDefault="00655471" w:rsidP="00655471">
            <w:pPr>
              <w:widowControl w:val="0"/>
              <w:autoSpaceDE w:val="0"/>
              <w:autoSpaceDN w:val="0"/>
              <w:adjustRightInd w:val="0"/>
              <w:spacing w:before="8" w:line="130" w:lineRule="exact"/>
              <w:jc w:val="center"/>
              <w:rPr>
                <w:sz w:val="16"/>
                <w:szCs w:val="16"/>
              </w:rPr>
            </w:pPr>
          </w:p>
          <w:p w:rsidR="00655471" w:rsidRPr="008925CA" w:rsidRDefault="00655471" w:rsidP="00655471">
            <w:pPr>
              <w:widowControl w:val="0"/>
              <w:autoSpaceDE w:val="0"/>
              <w:autoSpaceDN w:val="0"/>
              <w:adjustRightInd w:val="0"/>
              <w:ind w:left="326" w:right="322"/>
              <w:jc w:val="center"/>
              <w:rPr>
                <w:sz w:val="16"/>
                <w:szCs w:val="16"/>
              </w:rPr>
            </w:pPr>
            <w:r w:rsidRPr="008925CA">
              <w:rPr>
                <w:bCs/>
                <w:w w:val="99"/>
                <w:sz w:val="16"/>
                <w:szCs w:val="16"/>
              </w:rPr>
              <w:t>2</w:t>
            </w:r>
          </w:p>
        </w:tc>
        <w:tc>
          <w:tcPr>
            <w:tcW w:w="809"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6" w:type="dxa"/>
          </w:tcPr>
          <w:p w:rsidR="00655471" w:rsidRPr="008925CA" w:rsidRDefault="00655471" w:rsidP="00AE32F7">
            <w:pPr>
              <w:widowControl w:val="0"/>
              <w:autoSpaceDE w:val="0"/>
              <w:autoSpaceDN w:val="0"/>
              <w:adjustRightInd w:val="0"/>
              <w:spacing w:before="8" w:line="130" w:lineRule="exact"/>
              <w:jc w:val="center"/>
              <w:rPr>
                <w:sz w:val="16"/>
                <w:szCs w:val="16"/>
              </w:rPr>
            </w:pPr>
          </w:p>
          <w:p w:rsidR="00655471" w:rsidRPr="008925CA" w:rsidRDefault="00655471" w:rsidP="003A3A74">
            <w:pPr>
              <w:widowControl w:val="0"/>
              <w:autoSpaceDE w:val="0"/>
              <w:autoSpaceDN w:val="0"/>
              <w:adjustRightInd w:val="0"/>
              <w:ind w:left="280" w:right="276"/>
              <w:jc w:val="center"/>
              <w:rPr>
                <w:sz w:val="16"/>
                <w:szCs w:val="16"/>
              </w:rPr>
            </w:pPr>
            <w:r>
              <w:rPr>
                <w:sz w:val="16"/>
                <w:szCs w:val="16"/>
              </w:rPr>
              <w:t>4</w:t>
            </w:r>
            <w:r w:rsidR="003A3A74">
              <w:rPr>
                <w:sz w:val="16"/>
                <w:szCs w:val="16"/>
              </w:rPr>
              <w:t>77</w:t>
            </w:r>
          </w:p>
        </w:tc>
        <w:tc>
          <w:tcPr>
            <w:tcW w:w="809"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c>
          <w:tcPr>
            <w:tcW w:w="655"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1*</w:t>
            </w:r>
          </w:p>
        </w:tc>
      </w:tr>
      <w:tr w:rsidR="00655471" w:rsidRPr="008925CA" w:rsidTr="008925CA">
        <w:trPr>
          <w:trHeight w:hRule="exact" w:val="487"/>
        </w:trPr>
        <w:tc>
          <w:tcPr>
            <w:tcW w:w="1047" w:type="dxa"/>
          </w:tcPr>
          <w:p w:rsidR="00655471" w:rsidRPr="008925CA" w:rsidRDefault="00655471" w:rsidP="00C97666">
            <w:pPr>
              <w:widowControl w:val="0"/>
              <w:autoSpaceDE w:val="0"/>
              <w:autoSpaceDN w:val="0"/>
              <w:adjustRightInd w:val="0"/>
              <w:spacing w:before="5" w:line="140" w:lineRule="exact"/>
              <w:jc w:val="both"/>
              <w:rPr>
                <w:sz w:val="16"/>
                <w:szCs w:val="16"/>
              </w:rPr>
            </w:pPr>
          </w:p>
          <w:p w:rsidR="00655471" w:rsidRPr="008925CA" w:rsidRDefault="00655471" w:rsidP="00C97666">
            <w:pPr>
              <w:widowControl w:val="0"/>
              <w:autoSpaceDE w:val="0"/>
              <w:autoSpaceDN w:val="0"/>
              <w:adjustRightInd w:val="0"/>
              <w:ind w:left="150"/>
              <w:jc w:val="both"/>
              <w:rPr>
                <w:sz w:val="16"/>
                <w:szCs w:val="16"/>
              </w:rPr>
            </w:pPr>
            <w:r w:rsidRPr="008925CA">
              <w:rPr>
                <w:b/>
                <w:bCs/>
                <w:sz w:val="16"/>
                <w:szCs w:val="16"/>
              </w:rPr>
              <w:t>4</w:t>
            </w:r>
            <w:r w:rsidRPr="008925CA">
              <w:rPr>
                <w:b/>
                <w:bCs/>
                <w:spacing w:val="-1"/>
                <w:sz w:val="16"/>
                <w:szCs w:val="16"/>
              </w:rPr>
              <w:t>-</w:t>
            </w:r>
            <w:r w:rsidRPr="008925CA">
              <w:rPr>
                <w:b/>
                <w:bCs/>
                <w:sz w:val="16"/>
                <w:szCs w:val="16"/>
              </w:rPr>
              <w:t xml:space="preserve">5 </w:t>
            </w:r>
            <w:r w:rsidRPr="008925CA">
              <w:rPr>
                <w:b/>
                <w:bCs/>
                <w:spacing w:val="-2"/>
                <w:sz w:val="16"/>
                <w:szCs w:val="16"/>
              </w:rPr>
              <w:t>r</w:t>
            </w:r>
            <w:r w:rsidRPr="008925CA">
              <w:rPr>
                <w:b/>
                <w:bCs/>
                <w:spacing w:val="1"/>
                <w:sz w:val="16"/>
                <w:szCs w:val="16"/>
              </w:rPr>
              <w:t>o</w:t>
            </w:r>
            <w:r w:rsidRPr="008925CA">
              <w:rPr>
                <w:spacing w:val="1"/>
                <w:sz w:val="16"/>
                <w:szCs w:val="16"/>
              </w:rPr>
              <w:t>č</w:t>
            </w:r>
            <w:r w:rsidRPr="008925CA">
              <w:rPr>
                <w:b/>
                <w:bCs/>
                <w:spacing w:val="-3"/>
                <w:sz w:val="16"/>
                <w:szCs w:val="16"/>
              </w:rPr>
              <w:t>n</w:t>
            </w:r>
            <w:r w:rsidRPr="008925CA">
              <w:rPr>
                <w:b/>
                <w:bCs/>
                <w:sz w:val="16"/>
                <w:szCs w:val="16"/>
              </w:rPr>
              <w:t>é</w:t>
            </w:r>
          </w:p>
        </w:tc>
        <w:tc>
          <w:tcPr>
            <w:tcW w:w="530" w:type="dxa"/>
          </w:tcPr>
          <w:p w:rsidR="00655471" w:rsidRPr="008925CA" w:rsidRDefault="00655471" w:rsidP="00C97666">
            <w:pPr>
              <w:widowControl w:val="0"/>
              <w:autoSpaceDE w:val="0"/>
              <w:autoSpaceDN w:val="0"/>
              <w:adjustRightInd w:val="0"/>
              <w:spacing w:before="8" w:line="130" w:lineRule="exact"/>
              <w:jc w:val="both"/>
              <w:rPr>
                <w:sz w:val="16"/>
                <w:szCs w:val="16"/>
              </w:rPr>
            </w:pPr>
          </w:p>
          <w:p w:rsidR="00655471" w:rsidRPr="008925CA" w:rsidRDefault="00655471" w:rsidP="00C97666">
            <w:pPr>
              <w:widowControl w:val="0"/>
              <w:autoSpaceDE w:val="0"/>
              <w:autoSpaceDN w:val="0"/>
              <w:adjustRightInd w:val="0"/>
              <w:ind w:left="179" w:right="180"/>
              <w:jc w:val="both"/>
              <w:rPr>
                <w:sz w:val="16"/>
                <w:szCs w:val="16"/>
              </w:rPr>
            </w:pPr>
            <w:r w:rsidRPr="008925CA">
              <w:rPr>
                <w:bCs/>
                <w:w w:val="99"/>
                <w:sz w:val="16"/>
                <w:szCs w:val="16"/>
              </w:rPr>
              <w:t>3</w:t>
            </w:r>
          </w:p>
        </w:tc>
        <w:tc>
          <w:tcPr>
            <w:tcW w:w="806"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8" w:line="130" w:lineRule="exact"/>
              <w:jc w:val="center"/>
              <w:rPr>
                <w:sz w:val="16"/>
                <w:szCs w:val="16"/>
              </w:rPr>
            </w:pPr>
          </w:p>
          <w:p w:rsidR="00655471" w:rsidRPr="008925CA" w:rsidRDefault="00655471" w:rsidP="00655471">
            <w:pPr>
              <w:widowControl w:val="0"/>
              <w:autoSpaceDE w:val="0"/>
              <w:autoSpaceDN w:val="0"/>
              <w:adjustRightInd w:val="0"/>
              <w:ind w:left="280" w:right="276"/>
              <w:jc w:val="center"/>
              <w:rPr>
                <w:sz w:val="16"/>
                <w:szCs w:val="16"/>
              </w:rPr>
            </w:pPr>
            <w:r>
              <w:rPr>
                <w:sz w:val="16"/>
                <w:szCs w:val="16"/>
              </w:rPr>
              <w:t>736</w:t>
            </w:r>
          </w:p>
        </w:tc>
        <w:tc>
          <w:tcPr>
            <w:tcW w:w="809"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6"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2*</w:t>
            </w:r>
          </w:p>
        </w:tc>
        <w:tc>
          <w:tcPr>
            <w:tcW w:w="809" w:type="dxa"/>
          </w:tcPr>
          <w:p w:rsidR="00655471" w:rsidRPr="008925CA" w:rsidRDefault="00655471" w:rsidP="00655471">
            <w:pPr>
              <w:widowControl w:val="0"/>
              <w:autoSpaceDE w:val="0"/>
              <w:autoSpaceDN w:val="0"/>
              <w:adjustRightInd w:val="0"/>
              <w:spacing w:before="8" w:line="130" w:lineRule="exact"/>
              <w:jc w:val="center"/>
              <w:rPr>
                <w:sz w:val="16"/>
                <w:szCs w:val="16"/>
              </w:rPr>
            </w:pPr>
          </w:p>
          <w:p w:rsidR="00655471" w:rsidRPr="008925CA" w:rsidRDefault="00655471" w:rsidP="00655471">
            <w:pPr>
              <w:widowControl w:val="0"/>
              <w:autoSpaceDE w:val="0"/>
              <w:autoSpaceDN w:val="0"/>
              <w:adjustRightInd w:val="0"/>
              <w:ind w:left="326" w:right="322"/>
              <w:jc w:val="center"/>
              <w:rPr>
                <w:sz w:val="16"/>
                <w:szCs w:val="16"/>
              </w:rPr>
            </w:pPr>
            <w:r w:rsidRPr="008925CA">
              <w:rPr>
                <w:bCs/>
                <w:w w:val="99"/>
                <w:sz w:val="16"/>
                <w:szCs w:val="16"/>
              </w:rPr>
              <w:t>3</w:t>
            </w:r>
          </w:p>
        </w:tc>
        <w:tc>
          <w:tcPr>
            <w:tcW w:w="809"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6" w:type="dxa"/>
          </w:tcPr>
          <w:p w:rsidR="00655471" w:rsidRPr="008925CA" w:rsidRDefault="00655471" w:rsidP="00AE32F7">
            <w:pPr>
              <w:widowControl w:val="0"/>
              <w:autoSpaceDE w:val="0"/>
              <w:autoSpaceDN w:val="0"/>
              <w:adjustRightInd w:val="0"/>
              <w:spacing w:before="8" w:line="130" w:lineRule="exact"/>
              <w:jc w:val="center"/>
              <w:rPr>
                <w:sz w:val="16"/>
                <w:szCs w:val="16"/>
              </w:rPr>
            </w:pPr>
          </w:p>
          <w:p w:rsidR="00655471" w:rsidRPr="008925CA" w:rsidRDefault="00655471" w:rsidP="00AE32F7">
            <w:pPr>
              <w:widowControl w:val="0"/>
              <w:autoSpaceDE w:val="0"/>
              <w:autoSpaceDN w:val="0"/>
              <w:adjustRightInd w:val="0"/>
              <w:ind w:left="280" w:right="276"/>
              <w:jc w:val="center"/>
              <w:rPr>
                <w:sz w:val="16"/>
                <w:szCs w:val="16"/>
              </w:rPr>
            </w:pPr>
            <w:r>
              <w:rPr>
                <w:sz w:val="16"/>
                <w:szCs w:val="16"/>
              </w:rPr>
              <w:t>736</w:t>
            </w:r>
          </w:p>
        </w:tc>
        <w:tc>
          <w:tcPr>
            <w:tcW w:w="809"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c>
          <w:tcPr>
            <w:tcW w:w="655"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2*</w:t>
            </w:r>
          </w:p>
        </w:tc>
      </w:tr>
      <w:tr w:rsidR="00655471" w:rsidRPr="008925CA" w:rsidTr="008925CA">
        <w:trPr>
          <w:trHeight w:hRule="exact" w:val="487"/>
        </w:trPr>
        <w:tc>
          <w:tcPr>
            <w:tcW w:w="1047" w:type="dxa"/>
          </w:tcPr>
          <w:p w:rsidR="00655471" w:rsidRPr="008925CA" w:rsidRDefault="00655471" w:rsidP="00C97666">
            <w:pPr>
              <w:widowControl w:val="0"/>
              <w:autoSpaceDE w:val="0"/>
              <w:autoSpaceDN w:val="0"/>
              <w:adjustRightInd w:val="0"/>
              <w:spacing w:before="5" w:line="140" w:lineRule="exact"/>
              <w:jc w:val="both"/>
              <w:rPr>
                <w:sz w:val="16"/>
                <w:szCs w:val="16"/>
              </w:rPr>
            </w:pPr>
          </w:p>
          <w:p w:rsidR="00655471" w:rsidRPr="008925CA" w:rsidRDefault="00655471" w:rsidP="00C97666">
            <w:pPr>
              <w:widowControl w:val="0"/>
              <w:autoSpaceDE w:val="0"/>
              <w:autoSpaceDN w:val="0"/>
              <w:adjustRightInd w:val="0"/>
              <w:ind w:left="162"/>
              <w:jc w:val="both"/>
              <w:rPr>
                <w:sz w:val="16"/>
                <w:szCs w:val="16"/>
              </w:rPr>
            </w:pPr>
            <w:r w:rsidRPr="008925CA">
              <w:rPr>
                <w:b/>
                <w:bCs/>
                <w:spacing w:val="1"/>
                <w:sz w:val="16"/>
                <w:szCs w:val="16"/>
              </w:rPr>
              <w:t>5</w:t>
            </w:r>
            <w:r w:rsidRPr="008925CA">
              <w:rPr>
                <w:b/>
                <w:bCs/>
                <w:spacing w:val="-1"/>
                <w:sz w:val="16"/>
                <w:szCs w:val="16"/>
              </w:rPr>
              <w:t>-</w:t>
            </w:r>
            <w:r w:rsidRPr="008925CA">
              <w:rPr>
                <w:b/>
                <w:bCs/>
                <w:spacing w:val="1"/>
                <w:sz w:val="16"/>
                <w:szCs w:val="16"/>
              </w:rPr>
              <w:t>6</w:t>
            </w:r>
            <w:r w:rsidRPr="008925CA">
              <w:rPr>
                <w:b/>
                <w:bCs/>
                <w:spacing w:val="-1"/>
                <w:sz w:val="16"/>
                <w:szCs w:val="16"/>
              </w:rPr>
              <w:t>-</w:t>
            </w:r>
            <w:r w:rsidRPr="008925CA">
              <w:rPr>
                <w:b/>
                <w:bCs/>
                <w:spacing w:val="-2"/>
                <w:sz w:val="16"/>
                <w:szCs w:val="16"/>
              </w:rPr>
              <w:t>r</w:t>
            </w:r>
            <w:r w:rsidRPr="008925CA">
              <w:rPr>
                <w:b/>
                <w:bCs/>
                <w:spacing w:val="1"/>
                <w:sz w:val="16"/>
                <w:szCs w:val="16"/>
              </w:rPr>
              <w:t>o</w:t>
            </w:r>
            <w:r w:rsidRPr="008925CA">
              <w:rPr>
                <w:spacing w:val="1"/>
                <w:sz w:val="16"/>
                <w:szCs w:val="16"/>
              </w:rPr>
              <w:t>č</w:t>
            </w:r>
            <w:r w:rsidRPr="008925CA">
              <w:rPr>
                <w:b/>
                <w:bCs/>
                <w:spacing w:val="-3"/>
                <w:sz w:val="16"/>
                <w:szCs w:val="16"/>
              </w:rPr>
              <w:t>n</w:t>
            </w:r>
            <w:r w:rsidRPr="008925CA">
              <w:rPr>
                <w:b/>
                <w:bCs/>
                <w:sz w:val="16"/>
                <w:szCs w:val="16"/>
              </w:rPr>
              <w:t>é</w:t>
            </w:r>
          </w:p>
        </w:tc>
        <w:tc>
          <w:tcPr>
            <w:tcW w:w="530" w:type="dxa"/>
          </w:tcPr>
          <w:p w:rsidR="00655471" w:rsidRPr="008925CA" w:rsidRDefault="00655471" w:rsidP="00C97666">
            <w:pPr>
              <w:widowControl w:val="0"/>
              <w:autoSpaceDE w:val="0"/>
              <w:autoSpaceDN w:val="0"/>
              <w:adjustRightInd w:val="0"/>
              <w:spacing w:before="6" w:line="130" w:lineRule="exact"/>
              <w:jc w:val="both"/>
              <w:rPr>
                <w:sz w:val="16"/>
                <w:szCs w:val="16"/>
              </w:rPr>
            </w:pPr>
          </w:p>
          <w:p w:rsidR="00655471" w:rsidRPr="008925CA" w:rsidRDefault="00655471" w:rsidP="00C97666">
            <w:pPr>
              <w:widowControl w:val="0"/>
              <w:autoSpaceDE w:val="0"/>
              <w:autoSpaceDN w:val="0"/>
              <w:adjustRightInd w:val="0"/>
              <w:ind w:left="179" w:right="180"/>
              <w:jc w:val="both"/>
              <w:rPr>
                <w:sz w:val="16"/>
                <w:szCs w:val="16"/>
              </w:rPr>
            </w:pPr>
            <w:r w:rsidRPr="008925CA">
              <w:rPr>
                <w:bCs/>
                <w:w w:val="99"/>
                <w:sz w:val="16"/>
                <w:szCs w:val="16"/>
              </w:rPr>
              <w:t>3</w:t>
            </w:r>
          </w:p>
        </w:tc>
        <w:tc>
          <w:tcPr>
            <w:tcW w:w="806"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6" w:line="130" w:lineRule="exact"/>
              <w:jc w:val="center"/>
              <w:rPr>
                <w:sz w:val="16"/>
                <w:szCs w:val="16"/>
              </w:rPr>
            </w:pPr>
          </w:p>
          <w:p w:rsidR="00655471" w:rsidRPr="008925CA" w:rsidRDefault="00655471" w:rsidP="00655471">
            <w:pPr>
              <w:widowControl w:val="0"/>
              <w:autoSpaceDE w:val="0"/>
              <w:autoSpaceDN w:val="0"/>
              <w:adjustRightInd w:val="0"/>
              <w:ind w:left="280" w:right="276"/>
              <w:jc w:val="center"/>
              <w:rPr>
                <w:sz w:val="16"/>
                <w:szCs w:val="16"/>
              </w:rPr>
            </w:pPr>
            <w:r>
              <w:rPr>
                <w:sz w:val="16"/>
                <w:szCs w:val="16"/>
              </w:rPr>
              <w:t>77</w:t>
            </w:r>
          </w:p>
        </w:tc>
        <w:tc>
          <w:tcPr>
            <w:tcW w:w="809"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6"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1*</w:t>
            </w:r>
          </w:p>
        </w:tc>
        <w:tc>
          <w:tcPr>
            <w:tcW w:w="809" w:type="dxa"/>
          </w:tcPr>
          <w:p w:rsidR="00655471" w:rsidRPr="008925CA" w:rsidRDefault="00655471" w:rsidP="00655471">
            <w:pPr>
              <w:widowControl w:val="0"/>
              <w:autoSpaceDE w:val="0"/>
              <w:autoSpaceDN w:val="0"/>
              <w:adjustRightInd w:val="0"/>
              <w:spacing w:before="6" w:line="130" w:lineRule="exact"/>
              <w:jc w:val="center"/>
              <w:rPr>
                <w:sz w:val="16"/>
                <w:szCs w:val="16"/>
              </w:rPr>
            </w:pPr>
          </w:p>
          <w:p w:rsidR="00655471" w:rsidRPr="008925CA" w:rsidRDefault="00655471" w:rsidP="00655471">
            <w:pPr>
              <w:widowControl w:val="0"/>
              <w:autoSpaceDE w:val="0"/>
              <w:autoSpaceDN w:val="0"/>
              <w:adjustRightInd w:val="0"/>
              <w:ind w:left="326" w:right="322"/>
              <w:jc w:val="center"/>
              <w:rPr>
                <w:sz w:val="16"/>
                <w:szCs w:val="16"/>
              </w:rPr>
            </w:pPr>
            <w:r w:rsidRPr="008925CA">
              <w:rPr>
                <w:bCs/>
                <w:w w:val="99"/>
                <w:sz w:val="16"/>
                <w:szCs w:val="16"/>
              </w:rPr>
              <w:t>3</w:t>
            </w:r>
          </w:p>
        </w:tc>
        <w:tc>
          <w:tcPr>
            <w:tcW w:w="809"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6" w:type="dxa"/>
          </w:tcPr>
          <w:p w:rsidR="00655471" w:rsidRPr="008925CA" w:rsidRDefault="00655471" w:rsidP="00AE32F7">
            <w:pPr>
              <w:widowControl w:val="0"/>
              <w:autoSpaceDE w:val="0"/>
              <w:autoSpaceDN w:val="0"/>
              <w:adjustRightInd w:val="0"/>
              <w:spacing w:before="6" w:line="130" w:lineRule="exact"/>
              <w:jc w:val="center"/>
              <w:rPr>
                <w:sz w:val="16"/>
                <w:szCs w:val="16"/>
              </w:rPr>
            </w:pPr>
          </w:p>
          <w:p w:rsidR="00655471" w:rsidRPr="008925CA" w:rsidRDefault="00655471" w:rsidP="00AE32F7">
            <w:pPr>
              <w:widowControl w:val="0"/>
              <w:autoSpaceDE w:val="0"/>
              <w:autoSpaceDN w:val="0"/>
              <w:adjustRightInd w:val="0"/>
              <w:ind w:left="280" w:right="276"/>
              <w:jc w:val="center"/>
              <w:rPr>
                <w:sz w:val="16"/>
                <w:szCs w:val="16"/>
              </w:rPr>
            </w:pPr>
            <w:r>
              <w:rPr>
                <w:sz w:val="16"/>
                <w:szCs w:val="16"/>
              </w:rPr>
              <w:t>77</w:t>
            </w:r>
          </w:p>
        </w:tc>
        <w:tc>
          <w:tcPr>
            <w:tcW w:w="809"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c>
          <w:tcPr>
            <w:tcW w:w="655"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1*</w:t>
            </w:r>
          </w:p>
        </w:tc>
      </w:tr>
      <w:tr w:rsidR="00655471" w:rsidRPr="008925CA" w:rsidTr="008925CA">
        <w:trPr>
          <w:trHeight w:hRule="exact" w:val="487"/>
        </w:trPr>
        <w:tc>
          <w:tcPr>
            <w:tcW w:w="1047" w:type="dxa"/>
          </w:tcPr>
          <w:p w:rsidR="00655471" w:rsidRPr="008925CA" w:rsidRDefault="00655471" w:rsidP="00C97666">
            <w:pPr>
              <w:widowControl w:val="0"/>
              <w:autoSpaceDE w:val="0"/>
              <w:autoSpaceDN w:val="0"/>
              <w:adjustRightInd w:val="0"/>
              <w:spacing w:before="53"/>
              <w:ind w:left="282" w:right="16" w:hanging="235"/>
              <w:jc w:val="both"/>
              <w:rPr>
                <w:sz w:val="16"/>
                <w:szCs w:val="16"/>
              </w:rPr>
            </w:pPr>
            <w:proofErr w:type="spellStart"/>
            <w:r w:rsidRPr="008925CA">
              <w:rPr>
                <w:b/>
                <w:bCs/>
                <w:sz w:val="16"/>
                <w:szCs w:val="16"/>
              </w:rPr>
              <w:t>H</w:t>
            </w:r>
            <w:r w:rsidRPr="008925CA">
              <w:rPr>
                <w:b/>
                <w:bCs/>
                <w:spacing w:val="1"/>
                <w:sz w:val="16"/>
                <w:szCs w:val="16"/>
              </w:rPr>
              <w:t>e</w:t>
            </w:r>
            <w:r w:rsidRPr="008925CA">
              <w:rPr>
                <w:b/>
                <w:bCs/>
                <w:spacing w:val="-1"/>
                <w:sz w:val="16"/>
                <w:szCs w:val="16"/>
              </w:rPr>
              <w:t>t</w:t>
            </w:r>
            <w:r w:rsidRPr="008925CA">
              <w:rPr>
                <w:b/>
                <w:bCs/>
                <w:spacing w:val="1"/>
                <w:sz w:val="16"/>
                <w:szCs w:val="16"/>
              </w:rPr>
              <w:t>e</w:t>
            </w:r>
            <w:r w:rsidRPr="008925CA">
              <w:rPr>
                <w:b/>
                <w:bCs/>
                <w:spacing w:val="-2"/>
                <w:sz w:val="16"/>
                <w:szCs w:val="16"/>
              </w:rPr>
              <w:t>r</w:t>
            </w:r>
            <w:r w:rsidRPr="008925CA">
              <w:rPr>
                <w:b/>
                <w:bCs/>
                <w:spacing w:val="1"/>
                <w:sz w:val="16"/>
                <w:szCs w:val="16"/>
              </w:rPr>
              <w:t>o</w:t>
            </w:r>
            <w:r w:rsidRPr="008925CA">
              <w:rPr>
                <w:b/>
                <w:bCs/>
                <w:spacing w:val="-1"/>
                <w:sz w:val="16"/>
                <w:szCs w:val="16"/>
              </w:rPr>
              <w:t>g</w:t>
            </w:r>
            <w:r w:rsidRPr="008925CA">
              <w:rPr>
                <w:b/>
                <w:bCs/>
                <w:spacing w:val="1"/>
                <w:sz w:val="16"/>
                <w:szCs w:val="16"/>
              </w:rPr>
              <w:t>é</w:t>
            </w:r>
            <w:r w:rsidRPr="008925CA">
              <w:rPr>
                <w:b/>
                <w:bCs/>
                <w:spacing w:val="-1"/>
                <w:sz w:val="16"/>
                <w:szCs w:val="16"/>
              </w:rPr>
              <w:t>nn</w:t>
            </w:r>
            <w:r w:rsidRPr="008925CA">
              <w:rPr>
                <w:b/>
                <w:bCs/>
                <w:sz w:val="16"/>
                <w:szCs w:val="16"/>
              </w:rPr>
              <w:t>a</w:t>
            </w:r>
            <w:r w:rsidRPr="008925CA">
              <w:rPr>
                <w:b/>
                <w:bCs/>
                <w:spacing w:val="-1"/>
                <w:sz w:val="16"/>
                <w:szCs w:val="16"/>
              </w:rPr>
              <w:t>t</w:t>
            </w:r>
            <w:r w:rsidRPr="008925CA">
              <w:rPr>
                <w:b/>
                <w:bCs/>
                <w:spacing w:val="1"/>
                <w:sz w:val="16"/>
                <w:szCs w:val="16"/>
              </w:rPr>
              <w:t>rie</w:t>
            </w:r>
            <w:r w:rsidRPr="008925CA">
              <w:rPr>
                <w:b/>
                <w:bCs/>
                <w:spacing w:val="-3"/>
                <w:sz w:val="16"/>
                <w:szCs w:val="16"/>
              </w:rPr>
              <w:t>d</w:t>
            </w:r>
            <w:r w:rsidRPr="008925CA">
              <w:rPr>
                <w:b/>
                <w:bCs/>
                <w:sz w:val="16"/>
                <w:szCs w:val="16"/>
              </w:rPr>
              <w:t>a</w:t>
            </w:r>
            <w:proofErr w:type="spellEnd"/>
          </w:p>
        </w:tc>
        <w:tc>
          <w:tcPr>
            <w:tcW w:w="530" w:type="dxa"/>
          </w:tcPr>
          <w:p w:rsidR="00655471" w:rsidRPr="008925CA" w:rsidRDefault="00655471" w:rsidP="00C97666">
            <w:pPr>
              <w:widowControl w:val="0"/>
              <w:autoSpaceDE w:val="0"/>
              <w:autoSpaceDN w:val="0"/>
              <w:adjustRightInd w:val="0"/>
              <w:spacing w:before="6" w:line="130" w:lineRule="exact"/>
              <w:jc w:val="both"/>
              <w:rPr>
                <w:sz w:val="16"/>
                <w:szCs w:val="16"/>
              </w:rPr>
            </w:pPr>
          </w:p>
          <w:p w:rsidR="00655471" w:rsidRPr="008925CA" w:rsidRDefault="00655471" w:rsidP="00C97666">
            <w:pPr>
              <w:widowControl w:val="0"/>
              <w:autoSpaceDE w:val="0"/>
              <w:autoSpaceDN w:val="0"/>
              <w:adjustRightInd w:val="0"/>
              <w:ind w:left="179" w:right="180"/>
              <w:jc w:val="both"/>
              <w:rPr>
                <w:sz w:val="16"/>
                <w:szCs w:val="16"/>
              </w:rPr>
            </w:pPr>
            <w:r>
              <w:rPr>
                <w:bCs/>
                <w:w w:val="99"/>
                <w:sz w:val="16"/>
                <w:szCs w:val="16"/>
              </w:rPr>
              <w:t>0</w:t>
            </w:r>
          </w:p>
        </w:tc>
        <w:tc>
          <w:tcPr>
            <w:tcW w:w="806"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6" w:line="130" w:lineRule="exact"/>
              <w:jc w:val="center"/>
              <w:rPr>
                <w:sz w:val="16"/>
                <w:szCs w:val="16"/>
              </w:rPr>
            </w:pPr>
          </w:p>
          <w:p w:rsidR="00655471" w:rsidRPr="008925CA" w:rsidRDefault="00655471" w:rsidP="00655471">
            <w:pPr>
              <w:widowControl w:val="0"/>
              <w:autoSpaceDE w:val="0"/>
              <w:autoSpaceDN w:val="0"/>
              <w:adjustRightInd w:val="0"/>
              <w:ind w:left="280" w:right="276"/>
              <w:jc w:val="center"/>
              <w:rPr>
                <w:sz w:val="16"/>
                <w:szCs w:val="16"/>
              </w:rPr>
            </w:pPr>
            <w:r>
              <w:rPr>
                <w:sz w:val="16"/>
                <w:szCs w:val="16"/>
              </w:rPr>
              <w:t>0</w:t>
            </w:r>
          </w:p>
        </w:tc>
        <w:tc>
          <w:tcPr>
            <w:tcW w:w="809"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6" w:type="dxa"/>
          </w:tcPr>
          <w:p w:rsidR="00655471" w:rsidRDefault="00655471" w:rsidP="00655471">
            <w:pPr>
              <w:widowControl w:val="0"/>
              <w:autoSpaceDE w:val="0"/>
              <w:autoSpaceDN w:val="0"/>
              <w:adjustRightInd w:val="0"/>
              <w:jc w:val="center"/>
              <w:rPr>
                <w:sz w:val="16"/>
                <w:szCs w:val="16"/>
              </w:rPr>
            </w:pPr>
          </w:p>
          <w:p w:rsidR="00655471" w:rsidRPr="008925CA" w:rsidRDefault="00655471" w:rsidP="00655471">
            <w:pPr>
              <w:widowControl w:val="0"/>
              <w:autoSpaceDE w:val="0"/>
              <w:autoSpaceDN w:val="0"/>
              <w:adjustRightInd w:val="0"/>
              <w:jc w:val="center"/>
              <w:rPr>
                <w:sz w:val="16"/>
                <w:szCs w:val="16"/>
              </w:rPr>
            </w:pPr>
            <w:r>
              <w:rPr>
                <w:sz w:val="16"/>
                <w:szCs w:val="16"/>
              </w:rPr>
              <w:t>0</w:t>
            </w:r>
          </w:p>
        </w:tc>
        <w:tc>
          <w:tcPr>
            <w:tcW w:w="809" w:type="dxa"/>
          </w:tcPr>
          <w:p w:rsidR="00655471" w:rsidRPr="008925CA" w:rsidRDefault="00655471" w:rsidP="00655471">
            <w:pPr>
              <w:widowControl w:val="0"/>
              <w:autoSpaceDE w:val="0"/>
              <w:autoSpaceDN w:val="0"/>
              <w:adjustRightInd w:val="0"/>
              <w:spacing w:before="6" w:line="130" w:lineRule="exact"/>
              <w:jc w:val="center"/>
              <w:rPr>
                <w:sz w:val="16"/>
                <w:szCs w:val="16"/>
              </w:rPr>
            </w:pPr>
          </w:p>
          <w:p w:rsidR="00655471" w:rsidRPr="008925CA" w:rsidRDefault="00655471" w:rsidP="00655471">
            <w:pPr>
              <w:widowControl w:val="0"/>
              <w:autoSpaceDE w:val="0"/>
              <w:autoSpaceDN w:val="0"/>
              <w:adjustRightInd w:val="0"/>
              <w:ind w:left="326" w:right="322"/>
              <w:jc w:val="center"/>
              <w:rPr>
                <w:sz w:val="16"/>
                <w:szCs w:val="16"/>
              </w:rPr>
            </w:pPr>
            <w:r>
              <w:rPr>
                <w:sz w:val="16"/>
                <w:szCs w:val="16"/>
              </w:rPr>
              <w:t>0</w:t>
            </w:r>
          </w:p>
        </w:tc>
        <w:tc>
          <w:tcPr>
            <w:tcW w:w="809" w:type="dxa"/>
          </w:tcPr>
          <w:p w:rsidR="00655471" w:rsidRDefault="00655471" w:rsidP="003A3A74">
            <w:pPr>
              <w:widowControl w:val="0"/>
              <w:autoSpaceDE w:val="0"/>
              <w:autoSpaceDN w:val="0"/>
              <w:adjustRightInd w:val="0"/>
              <w:jc w:val="center"/>
              <w:rPr>
                <w:sz w:val="16"/>
                <w:szCs w:val="16"/>
              </w:rPr>
            </w:pPr>
          </w:p>
          <w:p w:rsidR="003A3A74" w:rsidRPr="008925CA" w:rsidRDefault="003A3A74" w:rsidP="003A3A74">
            <w:pPr>
              <w:widowControl w:val="0"/>
              <w:autoSpaceDE w:val="0"/>
              <w:autoSpaceDN w:val="0"/>
              <w:adjustRightInd w:val="0"/>
              <w:jc w:val="center"/>
              <w:rPr>
                <w:sz w:val="16"/>
                <w:szCs w:val="16"/>
              </w:rPr>
            </w:pPr>
            <w:r>
              <w:rPr>
                <w:sz w:val="16"/>
                <w:szCs w:val="16"/>
              </w:rPr>
              <w:t>0</w:t>
            </w:r>
          </w:p>
        </w:tc>
        <w:tc>
          <w:tcPr>
            <w:tcW w:w="806" w:type="dxa"/>
          </w:tcPr>
          <w:p w:rsidR="00655471" w:rsidRPr="008925CA" w:rsidRDefault="00655471" w:rsidP="00AE32F7">
            <w:pPr>
              <w:widowControl w:val="0"/>
              <w:autoSpaceDE w:val="0"/>
              <w:autoSpaceDN w:val="0"/>
              <w:adjustRightInd w:val="0"/>
              <w:spacing w:before="6" w:line="130" w:lineRule="exact"/>
              <w:jc w:val="center"/>
              <w:rPr>
                <w:sz w:val="16"/>
                <w:szCs w:val="16"/>
              </w:rPr>
            </w:pPr>
          </w:p>
          <w:p w:rsidR="00655471" w:rsidRPr="008925CA" w:rsidRDefault="00655471" w:rsidP="00AE32F7">
            <w:pPr>
              <w:widowControl w:val="0"/>
              <w:autoSpaceDE w:val="0"/>
              <w:autoSpaceDN w:val="0"/>
              <w:adjustRightInd w:val="0"/>
              <w:ind w:left="280" w:right="276"/>
              <w:jc w:val="center"/>
              <w:rPr>
                <w:sz w:val="16"/>
                <w:szCs w:val="16"/>
              </w:rPr>
            </w:pPr>
            <w:r>
              <w:rPr>
                <w:sz w:val="16"/>
                <w:szCs w:val="16"/>
              </w:rPr>
              <w:t>0</w:t>
            </w:r>
          </w:p>
        </w:tc>
        <w:tc>
          <w:tcPr>
            <w:tcW w:w="809"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c>
          <w:tcPr>
            <w:tcW w:w="655" w:type="dxa"/>
          </w:tcPr>
          <w:p w:rsidR="00655471" w:rsidRDefault="00655471" w:rsidP="00AE32F7">
            <w:pPr>
              <w:widowControl w:val="0"/>
              <w:autoSpaceDE w:val="0"/>
              <w:autoSpaceDN w:val="0"/>
              <w:adjustRightInd w:val="0"/>
              <w:jc w:val="center"/>
              <w:rPr>
                <w:sz w:val="16"/>
                <w:szCs w:val="16"/>
              </w:rPr>
            </w:pPr>
          </w:p>
          <w:p w:rsidR="00655471" w:rsidRPr="008925CA" w:rsidRDefault="00655471" w:rsidP="00AE32F7">
            <w:pPr>
              <w:widowControl w:val="0"/>
              <w:autoSpaceDE w:val="0"/>
              <w:autoSpaceDN w:val="0"/>
              <w:adjustRightInd w:val="0"/>
              <w:jc w:val="center"/>
              <w:rPr>
                <w:sz w:val="16"/>
                <w:szCs w:val="16"/>
              </w:rPr>
            </w:pPr>
            <w:r>
              <w:rPr>
                <w:sz w:val="16"/>
                <w:szCs w:val="16"/>
              </w:rPr>
              <w:t>0</w:t>
            </w:r>
          </w:p>
        </w:tc>
      </w:tr>
      <w:tr w:rsidR="00655471" w:rsidRPr="008925CA" w:rsidTr="008925CA">
        <w:trPr>
          <w:trHeight w:hRule="exact" w:val="485"/>
        </w:trPr>
        <w:tc>
          <w:tcPr>
            <w:tcW w:w="1047" w:type="dxa"/>
          </w:tcPr>
          <w:p w:rsidR="00655471" w:rsidRPr="008925CA" w:rsidRDefault="00655471" w:rsidP="003A3A74">
            <w:pPr>
              <w:widowControl w:val="0"/>
              <w:autoSpaceDE w:val="0"/>
              <w:autoSpaceDN w:val="0"/>
              <w:adjustRightInd w:val="0"/>
              <w:jc w:val="center"/>
              <w:rPr>
                <w:sz w:val="16"/>
                <w:szCs w:val="16"/>
              </w:rPr>
            </w:pPr>
          </w:p>
        </w:tc>
        <w:tc>
          <w:tcPr>
            <w:tcW w:w="530" w:type="dxa"/>
          </w:tcPr>
          <w:p w:rsidR="00655471" w:rsidRPr="008925CA" w:rsidRDefault="00655471" w:rsidP="003A3A74">
            <w:pPr>
              <w:widowControl w:val="0"/>
              <w:autoSpaceDE w:val="0"/>
              <w:autoSpaceDN w:val="0"/>
              <w:adjustRightInd w:val="0"/>
              <w:spacing w:before="6" w:line="130" w:lineRule="exact"/>
              <w:jc w:val="center"/>
              <w:rPr>
                <w:b/>
                <w:sz w:val="16"/>
                <w:szCs w:val="16"/>
              </w:rPr>
            </w:pPr>
          </w:p>
          <w:p w:rsidR="00655471" w:rsidRPr="008925CA" w:rsidRDefault="00655471" w:rsidP="003A3A74">
            <w:pPr>
              <w:widowControl w:val="0"/>
              <w:autoSpaceDE w:val="0"/>
              <w:autoSpaceDN w:val="0"/>
              <w:adjustRightInd w:val="0"/>
              <w:ind w:left="167"/>
              <w:jc w:val="center"/>
              <w:rPr>
                <w:b/>
                <w:sz w:val="16"/>
                <w:szCs w:val="16"/>
              </w:rPr>
            </w:pPr>
            <w:r>
              <w:rPr>
                <w:b/>
                <w:bCs/>
                <w:spacing w:val="1"/>
                <w:sz w:val="16"/>
                <w:szCs w:val="16"/>
              </w:rPr>
              <w:t>11</w:t>
            </w:r>
          </w:p>
        </w:tc>
        <w:tc>
          <w:tcPr>
            <w:tcW w:w="806" w:type="dxa"/>
          </w:tcPr>
          <w:p w:rsidR="00655471" w:rsidRDefault="00655471" w:rsidP="003A3A74">
            <w:pPr>
              <w:widowControl w:val="0"/>
              <w:autoSpaceDE w:val="0"/>
              <w:autoSpaceDN w:val="0"/>
              <w:adjustRightInd w:val="0"/>
              <w:jc w:val="center"/>
              <w:rPr>
                <w:b/>
                <w:sz w:val="16"/>
                <w:szCs w:val="16"/>
              </w:rPr>
            </w:pPr>
          </w:p>
          <w:p w:rsidR="003A3A74" w:rsidRPr="008925CA" w:rsidRDefault="003A3A74" w:rsidP="003A3A74">
            <w:pPr>
              <w:widowControl w:val="0"/>
              <w:autoSpaceDE w:val="0"/>
              <w:autoSpaceDN w:val="0"/>
              <w:adjustRightInd w:val="0"/>
              <w:jc w:val="center"/>
              <w:rPr>
                <w:b/>
                <w:sz w:val="16"/>
                <w:szCs w:val="16"/>
              </w:rPr>
            </w:pPr>
            <w:r>
              <w:rPr>
                <w:b/>
                <w:sz w:val="16"/>
                <w:szCs w:val="16"/>
              </w:rPr>
              <w:t>0</w:t>
            </w:r>
          </w:p>
        </w:tc>
        <w:tc>
          <w:tcPr>
            <w:tcW w:w="809" w:type="dxa"/>
          </w:tcPr>
          <w:p w:rsidR="00655471" w:rsidRPr="008925CA" w:rsidRDefault="00655471" w:rsidP="003A3A74">
            <w:pPr>
              <w:widowControl w:val="0"/>
              <w:autoSpaceDE w:val="0"/>
              <w:autoSpaceDN w:val="0"/>
              <w:adjustRightInd w:val="0"/>
              <w:spacing w:before="6" w:line="130" w:lineRule="exact"/>
              <w:jc w:val="center"/>
              <w:rPr>
                <w:b/>
                <w:sz w:val="16"/>
                <w:szCs w:val="16"/>
              </w:rPr>
            </w:pPr>
          </w:p>
          <w:p w:rsidR="00655471" w:rsidRPr="008925CA" w:rsidRDefault="00655471" w:rsidP="003A3A74">
            <w:pPr>
              <w:widowControl w:val="0"/>
              <w:autoSpaceDE w:val="0"/>
              <w:autoSpaceDN w:val="0"/>
              <w:adjustRightInd w:val="0"/>
              <w:ind w:left="268"/>
              <w:jc w:val="center"/>
              <w:rPr>
                <w:b/>
                <w:sz w:val="16"/>
                <w:szCs w:val="16"/>
              </w:rPr>
            </w:pPr>
            <w:r>
              <w:rPr>
                <w:b/>
                <w:bCs/>
                <w:spacing w:val="1"/>
                <w:sz w:val="16"/>
                <w:szCs w:val="16"/>
              </w:rPr>
              <w:t>265</w:t>
            </w:r>
          </w:p>
        </w:tc>
        <w:tc>
          <w:tcPr>
            <w:tcW w:w="809" w:type="dxa"/>
          </w:tcPr>
          <w:p w:rsidR="00655471" w:rsidRDefault="00655471" w:rsidP="003A3A74">
            <w:pPr>
              <w:widowControl w:val="0"/>
              <w:autoSpaceDE w:val="0"/>
              <w:autoSpaceDN w:val="0"/>
              <w:adjustRightInd w:val="0"/>
              <w:jc w:val="center"/>
              <w:rPr>
                <w:b/>
                <w:sz w:val="16"/>
                <w:szCs w:val="16"/>
              </w:rPr>
            </w:pPr>
          </w:p>
          <w:p w:rsidR="00655471" w:rsidRPr="008925CA" w:rsidRDefault="00655471" w:rsidP="003A3A74">
            <w:pPr>
              <w:widowControl w:val="0"/>
              <w:autoSpaceDE w:val="0"/>
              <w:autoSpaceDN w:val="0"/>
              <w:adjustRightInd w:val="0"/>
              <w:jc w:val="center"/>
              <w:rPr>
                <w:b/>
                <w:sz w:val="16"/>
                <w:szCs w:val="16"/>
              </w:rPr>
            </w:pPr>
            <w:r>
              <w:rPr>
                <w:b/>
                <w:sz w:val="16"/>
                <w:szCs w:val="16"/>
              </w:rPr>
              <w:t>0</w:t>
            </w:r>
          </w:p>
        </w:tc>
        <w:tc>
          <w:tcPr>
            <w:tcW w:w="806" w:type="dxa"/>
          </w:tcPr>
          <w:p w:rsidR="00655471" w:rsidRDefault="00655471" w:rsidP="003A3A74">
            <w:pPr>
              <w:widowControl w:val="0"/>
              <w:autoSpaceDE w:val="0"/>
              <w:autoSpaceDN w:val="0"/>
              <w:adjustRightInd w:val="0"/>
              <w:jc w:val="center"/>
              <w:rPr>
                <w:b/>
                <w:sz w:val="16"/>
                <w:szCs w:val="16"/>
              </w:rPr>
            </w:pPr>
          </w:p>
          <w:p w:rsidR="00655471" w:rsidRPr="008925CA" w:rsidRDefault="00655471" w:rsidP="003A3A74">
            <w:pPr>
              <w:widowControl w:val="0"/>
              <w:autoSpaceDE w:val="0"/>
              <w:autoSpaceDN w:val="0"/>
              <w:adjustRightInd w:val="0"/>
              <w:jc w:val="center"/>
              <w:rPr>
                <w:b/>
                <w:sz w:val="16"/>
                <w:szCs w:val="16"/>
              </w:rPr>
            </w:pPr>
            <w:r>
              <w:rPr>
                <w:b/>
                <w:sz w:val="16"/>
                <w:szCs w:val="16"/>
              </w:rPr>
              <w:t>4</w:t>
            </w:r>
          </w:p>
        </w:tc>
        <w:tc>
          <w:tcPr>
            <w:tcW w:w="809" w:type="dxa"/>
          </w:tcPr>
          <w:p w:rsidR="00655471" w:rsidRPr="008925CA" w:rsidRDefault="00655471" w:rsidP="003A3A74">
            <w:pPr>
              <w:widowControl w:val="0"/>
              <w:autoSpaceDE w:val="0"/>
              <w:autoSpaceDN w:val="0"/>
              <w:adjustRightInd w:val="0"/>
              <w:spacing w:before="6" w:line="130" w:lineRule="exact"/>
              <w:jc w:val="center"/>
              <w:rPr>
                <w:b/>
                <w:sz w:val="16"/>
                <w:szCs w:val="16"/>
              </w:rPr>
            </w:pPr>
          </w:p>
          <w:p w:rsidR="00655471" w:rsidRPr="008925CA" w:rsidRDefault="00655471" w:rsidP="003A3A74">
            <w:pPr>
              <w:widowControl w:val="0"/>
              <w:autoSpaceDE w:val="0"/>
              <w:autoSpaceDN w:val="0"/>
              <w:adjustRightInd w:val="0"/>
              <w:ind w:left="280" w:right="276"/>
              <w:jc w:val="center"/>
              <w:rPr>
                <w:b/>
                <w:sz w:val="16"/>
                <w:szCs w:val="16"/>
              </w:rPr>
            </w:pPr>
            <w:r w:rsidRPr="008925CA">
              <w:rPr>
                <w:b/>
                <w:bCs/>
                <w:spacing w:val="1"/>
                <w:w w:val="99"/>
                <w:sz w:val="16"/>
                <w:szCs w:val="16"/>
              </w:rPr>
              <w:t>1</w:t>
            </w:r>
            <w:r>
              <w:rPr>
                <w:b/>
                <w:bCs/>
                <w:w w:val="99"/>
                <w:sz w:val="16"/>
                <w:szCs w:val="16"/>
              </w:rPr>
              <w:t>1</w:t>
            </w:r>
          </w:p>
        </w:tc>
        <w:tc>
          <w:tcPr>
            <w:tcW w:w="809" w:type="dxa"/>
          </w:tcPr>
          <w:p w:rsidR="00655471" w:rsidRDefault="00655471" w:rsidP="003A3A74">
            <w:pPr>
              <w:widowControl w:val="0"/>
              <w:autoSpaceDE w:val="0"/>
              <w:autoSpaceDN w:val="0"/>
              <w:adjustRightInd w:val="0"/>
              <w:jc w:val="center"/>
              <w:rPr>
                <w:b/>
                <w:sz w:val="16"/>
                <w:szCs w:val="16"/>
              </w:rPr>
            </w:pPr>
          </w:p>
          <w:p w:rsidR="003A3A74" w:rsidRPr="008925CA" w:rsidRDefault="003A3A74" w:rsidP="003A3A74">
            <w:pPr>
              <w:widowControl w:val="0"/>
              <w:autoSpaceDE w:val="0"/>
              <w:autoSpaceDN w:val="0"/>
              <w:adjustRightInd w:val="0"/>
              <w:jc w:val="center"/>
              <w:rPr>
                <w:b/>
                <w:sz w:val="16"/>
                <w:szCs w:val="16"/>
              </w:rPr>
            </w:pPr>
            <w:r>
              <w:rPr>
                <w:b/>
                <w:sz w:val="16"/>
                <w:szCs w:val="16"/>
              </w:rPr>
              <w:t>0</w:t>
            </w:r>
          </w:p>
        </w:tc>
        <w:tc>
          <w:tcPr>
            <w:tcW w:w="806" w:type="dxa"/>
          </w:tcPr>
          <w:p w:rsidR="00655471" w:rsidRPr="008925CA" w:rsidRDefault="00655471" w:rsidP="003A3A74">
            <w:pPr>
              <w:widowControl w:val="0"/>
              <w:autoSpaceDE w:val="0"/>
              <w:autoSpaceDN w:val="0"/>
              <w:adjustRightInd w:val="0"/>
              <w:spacing w:before="6" w:line="130" w:lineRule="exact"/>
              <w:jc w:val="center"/>
              <w:rPr>
                <w:b/>
                <w:sz w:val="16"/>
                <w:szCs w:val="16"/>
              </w:rPr>
            </w:pPr>
          </w:p>
          <w:p w:rsidR="00655471" w:rsidRPr="008925CA" w:rsidRDefault="00655471" w:rsidP="003A3A74">
            <w:pPr>
              <w:widowControl w:val="0"/>
              <w:autoSpaceDE w:val="0"/>
              <w:autoSpaceDN w:val="0"/>
              <w:adjustRightInd w:val="0"/>
              <w:ind w:left="268"/>
              <w:jc w:val="center"/>
              <w:rPr>
                <w:b/>
                <w:sz w:val="16"/>
                <w:szCs w:val="16"/>
              </w:rPr>
            </w:pPr>
            <w:r>
              <w:rPr>
                <w:b/>
                <w:bCs/>
                <w:spacing w:val="1"/>
                <w:sz w:val="16"/>
                <w:szCs w:val="16"/>
              </w:rPr>
              <w:t>26</w:t>
            </w:r>
            <w:r w:rsidR="003A3A74">
              <w:rPr>
                <w:b/>
                <w:bCs/>
                <w:spacing w:val="1"/>
                <w:sz w:val="16"/>
                <w:szCs w:val="16"/>
              </w:rPr>
              <w:t>6</w:t>
            </w:r>
          </w:p>
        </w:tc>
        <w:tc>
          <w:tcPr>
            <w:tcW w:w="809" w:type="dxa"/>
          </w:tcPr>
          <w:p w:rsidR="00655471" w:rsidRDefault="00655471" w:rsidP="003A3A74">
            <w:pPr>
              <w:widowControl w:val="0"/>
              <w:autoSpaceDE w:val="0"/>
              <w:autoSpaceDN w:val="0"/>
              <w:adjustRightInd w:val="0"/>
              <w:jc w:val="center"/>
              <w:rPr>
                <w:b/>
                <w:sz w:val="16"/>
                <w:szCs w:val="16"/>
              </w:rPr>
            </w:pPr>
          </w:p>
          <w:p w:rsidR="00655471" w:rsidRPr="008925CA" w:rsidRDefault="00655471" w:rsidP="003A3A74">
            <w:pPr>
              <w:widowControl w:val="0"/>
              <w:autoSpaceDE w:val="0"/>
              <w:autoSpaceDN w:val="0"/>
              <w:adjustRightInd w:val="0"/>
              <w:jc w:val="center"/>
              <w:rPr>
                <w:b/>
                <w:sz w:val="16"/>
                <w:szCs w:val="16"/>
              </w:rPr>
            </w:pPr>
            <w:r>
              <w:rPr>
                <w:b/>
                <w:sz w:val="16"/>
                <w:szCs w:val="16"/>
              </w:rPr>
              <w:t>0</w:t>
            </w:r>
          </w:p>
        </w:tc>
        <w:tc>
          <w:tcPr>
            <w:tcW w:w="655" w:type="dxa"/>
          </w:tcPr>
          <w:p w:rsidR="00655471" w:rsidRDefault="00655471" w:rsidP="003A3A74">
            <w:pPr>
              <w:widowControl w:val="0"/>
              <w:autoSpaceDE w:val="0"/>
              <w:autoSpaceDN w:val="0"/>
              <w:adjustRightInd w:val="0"/>
              <w:jc w:val="center"/>
              <w:rPr>
                <w:b/>
                <w:sz w:val="16"/>
                <w:szCs w:val="16"/>
              </w:rPr>
            </w:pPr>
          </w:p>
          <w:p w:rsidR="00655471" w:rsidRPr="008925CA" w:rsidRDefault="00655471" w:rsidP="003A3A74">
            <w:pPr>
              <w:widowControl w:val="0"/>
              <w:autoSpaceDE w:val="0"/>
              <w:autoSpaceDN w:val="0"/>
              <w:adjustRightInd w:val="0"/>
              <w:jc w:val="center"/>
              <w:rPr>
                <w:b/>
                <w:sz w:val="16"/>
                <w:szCs w:val="16"/>
              </w:rPr>
            </w:pPr>
            <w:r>
              <w:rPr>
                <w:b/>
                <w:sz w:val="16"/>
                <w:szCs w:val="16"/>
              </w:rPr>
              <w:t>4</w:t>
            </w:r>
          </w:p>
        </w:tc>
      </w:tr>
    </w:tbl>
    <w:p w:rsidR="007F24E1" w:rsidRPr="008925CA" w:rsidRDefault="007F24E1" w:rsidP="007F24E1">
      <w:pPr>
        <w:ind w:left="1080"/>
        <w:jc w:val="both"/>
        <w:rPr>
          <w:b/>
          <w:sz w:val="16"/>
          <w:szCs w:val="16"/>
        </w:rPr>
      </w:pPr>
    </w:p>
    <w:p w:rsidR="00655471" w:rsidRPr="00655471" w:rsidRDefault="00655471" w:rsidP="00655471">
      <w:pPr>
        <w:pStyle w:val="Odsekzoznamu"/>
        <w:jc w:val="both"/>
        <w:rPr>
          <w:sz w:val="16"/>
          <w:szCs w:val="16"/>
        </w:rPr>
      </w:pPr>
      <w:r w:rsidRPr="00655471">
        <w:rPr>
          <w:sz w:val="16"/>
          <w:szCs w:val="16"/>
        </w:rPr>
        <w:t xml:space="preserve">*Deti so špeciálnymi </w:t>
      </w:r>
      <w:proofErr w:type="spellStart"/>
      <w:r w:rsidRPr="00655471">
        <w:rPr>
          <w:sz w:val="16"/>
          <w:szCs w:val="16"/>
        </w:rPr>
        <w:t>výchovno</w:t>
      </w:r>
      <w:proofErr w:type="spellEnd"/>
      <w:r w:rsidRPr="00655471">
        <w:rPr>
          <w:sz w:val="16"/>
          <w:szCs w:val="16"/>
        </w:rPr>
        <w:t>- vzdelávacími potrebami integrované v bežnom prostredí MŠ</w:t>
      </w:r>
    </w:p>
    <w:p w:rsidR="007F24E1" w:rsidRPr="008925CA" w:rsidRDefault="007F24E1" w:rsidP="007F24E1">
      <w:pPr>
        <w:pStyle w:val="Odsekzoznamu"/>
        <w:spacing w:line="276" w:lineRule="auto"/>
        <w:jc w:val="both"/>
        <w:rPr>
          <w:sz w:val="18"/>
          <w:szCs w:val="18"/>
        </w:rPr>
      </w:pPr>
    </w:p>
    <w:p w:rsidR="007F24E1" w:rsidRDefault="007F24E1" w:rsidP="007F24E1">
      <w:pPr>
        <w:pStyle w:val="Odsekzoznamu"/>
        <w:spacing w:line="276" w:lineRule="auto"/>
        <w:jc w:val="both"/>
      </w:pPr>
    </w:p>
    <w:p w:rsidR="007F24E1" w:rsidRPr="00A409A8" w:rsidRDefault="007F24E1" w:rsidP="00A409A8">
      <w:pPr>
        <w:pStyle w:val="Nadpis1"/>
        <w:rPr>
          <w:rFonts w:ascii="Times New Roman" w:hAnsi="Times New Roman" w:cs="Times New Roman"/>
          <w:color w:val="auto"/>
        </w:rPr>
      </w:pPr>
      <w:bookmarkStart w:id="5" w:name="_Toc430769845"/>
      <w:bookmarkStart w:id="6" w:name="_Toc20134278"/>
      <w:r w:rsidRPr="00A409A8">
        <w:rPr>
          <w:rFonts w:ascii="Times New Roman" w:hAnsi="Times New Roman" w:cs="Times New Roman"/>
          <w:color w:val="auto"/>
        </w:rPr>
        <w:t>3. Údaje o</w:t>
      </w:r>
      <w:r w:rsidR="00E93D9A">
        <w:rPr>
          <w:rFonts w:ascii="Times New Roman" w:hAnsi="Times New Roman" w:cs="Times New Roman"/>
          <w:color w:val="auto"/>
        </w:rPr>
        <w:t xml:space="preserve"> </w:t>
      </w:r>
      <w:r w:rsidRPr="00A409A8">
        <w:rPr>
          <w:rFonts w:ascii="Times New Roman" w:hAnsi="Times New Roman" w:cs="Times New Roman"/>
          <w:color w:val="auto"/>
        </w:rPr>
        <w:t>počte detí prijatých do prvého ročníka základnej školy</w:t>
      </w:r>
      <w:bookmarkEnd w:id="5"/>
      <w:bookmarkEnd w:id="6"/>
    </w:p>
    <w:p w:rsidR="007F24E1" w:rsidRDefault="007F24E1" w:rsidP="007F24E1">
      <w:pPr>
        <w:spacing w:line="276" w:lineRule="auto"/>
        <w:jc w:val="both"/>
        <w:rPr>
          <w:b/>
          <w:bCs/>
          <w:color w:val="000000"/>
          <w:position w:val="-1"/>
          <w:sz w:val="28"/>
          <w:szCs w:val="28"/>
        </w:rPr>
      </w:pPr>
    </w:p>
    <w:p w:rsidR="007F24E1" w:rsidRDefault="007F24E1" w:rsidP="007F24E1">
      <w:pPr>
        <w:spacing w:line="276" w:lineRule="auto"/>
        <w:jc w:val="both"/>
        <w:rPr>
          <w:b/>
          <w:bCs/>
          <w:color w:val="000000"/>
          <w:spacing w:val="2"/>
          <w:position w:val="-1"/>
          <w:sz w:val="28"/>
          <w:szCs w:val="28"/>
        </w:rPr>
      </w:pPr>
      <w:r>
        <w:rPr>
          <w:b/>
          <w:bCs/>
          <w:color w:val="000000"/>
          <w:position w:val="-1"/>
          <w:sz w:val="28"/>
          <w:szCs w:val="28"/>
        </w:rPr>
        <w:tab/>
      </w:r>
      <w:r w:rsidRPr="00B80872">
        <w:t>Do 1. ročníka  základn</w:t>
      </w:r>
      <w:r>
        <w:t xml:space="preserve">ej školy bolo zapísaných spolu </w:t>
      </w:r>
      <w:r w:rsidR="008240A1">
        <w:t>7</w:t>
      </w:r>
      <w:r w:rsidR="00655471">
        <w:t>3</w:t>
      </w:r>
      <w:r w:rsidR="008240A1">
        <w:t xml:space="preserve"> </w:t>
      </w:r>
      <w:r w:rsidRPr="00B80872">
        <w:t>detí</w:t>
      </w:r>
      <w:r w:rsidR="003D3F11">
        <w:t>.</w:t>
      </w:r>
    </w:p>
    <w:p w:rsidR="00914EBE" w:rsidRDefault="00914EBE" w:rsidP="007F24E1">
      <w:pPr>
        <w:spacing w:line="276" w:lineRule="auto"/>
        <w:jc w:val="both"/>
        <w:rPr>
          <w:b/>
          <w:bCs/>
          <w:color w:val="000000"/>
          <w:spacing w:val="2"/>
          <w:position w:val="-1"/>
          <w:sz w:val="28"/>
          <w:szCs w:val="28"/>
        </w:rPr>
      </w:pPr>
    </w:p>
    <w:p w:rsidR="00914EBE" w:rsidRPr="00A409A8" w:rsidRDefault="00914EBE" w:rsidP="00A409A8">
      <w:pPr>
        <w:pStyle w:val="Nadpis1"/>
        <w:rPr>
          <w:rFonts w:ascii="Times New Roman" w:hAnsi="Times New Roman" w:cs="Times New Roman"/>
          <w:color w:val="auto"/>
        </w:rPr>
      </w:pPr>
      <w:bookmarkStart w:id="7" w:name="_Toc430769846"/>
      <w:bookmarkStart w:id="8" w:name="_Toc20134279"/>
      <w:r w:rsidRPr="00A409A8">
        <w:rPr>
          <w:rFonts w:ascii="Times New Roman" w:hAnsi="Times New Roman" w:cs="Times New Roman"/>
          <w:color w:val="auto"/>
        </w:rPr>
        <w:t>4. Odklad povinnej školskej dochádzky</w:t>
      </w:r>
      <w:bookmarkEnd w:id="7"/>
      <w:bookmarkEnd w:id="8"/>
    </w:p>
    <w:p w:rsidR="007F24E1" w:rsidRDefault="007F24E1" w:rsidP="007F24E1">
      <w:pPr>
        <w:pStyle w:val="Odsekzoznamu"/>
        <w:spacing w:line="276" w:lineRule="auto"/>
        <w:jc w:val="both"/>
        <w:rPr>
          <w:sz w:val="28"/>
          <w:szCs w:val="28"/>
        </w:rPr>
      </w:pPr>
    </w:p>
    <w:p w:rsidR="00914EBE" w:rsidRDefault="00914EBE" w:rsidP="00914EBE">
      <w:pPr>
        <w:jc w:val="both"/>
      </w:pPr>
      <w:r>
        <w:tab/>
        <w:t>O</w:t>
      </w:r>
      <w:r w:rsidRPr="00B80872">
        <w:t>dklad povinnej školskej dochádzky</w:t>
      </w:r>
      <w:r>
        <w:t xml:space="preserve"> – </w:t>
      </w:r>
      <w:r w:rsidR="008D4703">
        <w:t>5</w:t>
      </w:r>
      <w:r w:rsidR="00126BEE">
        <w:t xml:space="preserve"> /</w:t>
      </w:r>
      <w:r w:rsidR="008D4703">
        <w:t>3</w:t>
      </w:r>
      <w:r w:rsidR="00126BEE">
        <w:t>+</w:t>
      </w:r>
      <w:r w:rsidR="00772F53">
        <w:t>2</w:t>
      </w:r>
      <w:r w:rsidR="00126BEE">
        <w:t>/</w:t>
      </w:r>
      <w:r>
        <w:t>deti.</w:t>
      </w:r>
    </w:p>
    <w:p w:rsidR="00D15299" w:rsidRDefault="00D15299" w:rsidP="00914EBE">
      <w:pPr>
        <w:jc w:val="both"/>
      </w:pPr>
    </w:p>
    <w:p w:rsidR="00D15299" w:rsidRDefault="00D15299" w:rsidP="00914EBE">
      <w:pPr>
        <w:jc w:val="both"/>
      </w:pPr>
    </w:p>
    <w:p w:rsidR="00D15299" w:rsidRDefault="00D15299" w:rsidP="00914EBE">
      <w:pPr>
        <w:jc w:val="both"/>
      </w:pPr>
    </w:p>
    <w:p w:rsidR="00914EBE" w:rsidRDefault="00914EBE" w:rsidP="00914EBE">
      <w:pPr>
        <w:jc w:val="both"/>
      </w:pPr>
    </w:p>
    <w:p w:rsidR="00914EBE" w:rsidRDefault="00914EBE" w:rsidP="00914EBE">
      <w:pPr>
        <w:jc w:val="both"/>
      </w:pPr>
    </w:p>
    <w:p w:rsidR="00914EBE" w:rsidRDefault="00914EBE" w:rsidP="00914EBE">
      <w:pPr>
        <w:jc w:val="both"/>
      </w:pPr>
    </w:p>
    <w:p w:rsidR="00914EBE" w:rsidRDefault="00914EBE" w:rsidP="00A409A8">
      <w:pPr>
        <w:pStyle w:val="Nadpis1"/>
        <w:rPr>
          <w:rFonts w:ascii="Times New Roman" w:hAnsi="Times New Roman" w:cs="Times New Roman"/>
          <w:color w:val="auto"/>
        </w:rPr>
      </w:pPr>
      <w:bookmarkStart w:id="9" w:name="_Toc430769847"/>
      <w:bookmarkStart w:id="10" w:name="_Toc20134280"/>
      <w:r w:rsidRPr="00A409A8">
        <w:rPr>
          <w:rFonts w:ascii="Times New Roman" w:hAnsi="Times New Roman" w:cs="Times New Roman"/>
          <w:color w:val="auto"/>
        </w:rPr>
        <w:t>5. Údaje</w:t>
      </w:r>
      <w:r w:rsidR="008D4703">
        <w:rPr>
          <w:rFonts w:ascii="Times New Roman" w:hAnsi="Times New Roman" w:cs="Times New Roman"/>
          <w:color w:val="auto"/>
        </w:rPr>
        <w:t xml:space="preserve"> </w:t>
      </w:r>
      <w:r w:rsidRPr="00A409A8">
        <w:rPr>
          <w:rFonts w:ascii="Times New Roman" w:hAnsi="Times New Roman" w:cs="Times New Roman"/>
          <w:color w:val="auto"/>
        </w:rPr>
        <w:t>o</w:t>
      </w:r>
      <w:r w:rsidR="008D4703">
        <w:rPr>
          <w:rFonts w:ascii="Times New Roman" w:hAnsi="Times New Roman" w:cs="Times New Roman"/>
          <w:color w:val="auto"/>
        </w:rPr>
        <w:t> </w:t>
      </w:r>
      <w:r w:rsidRPr="00A409A8">
        <w:rPr>
          <w:rFonts w:ascii="Times New Roman" w:hAnsi="Times New Roman" w:cs="Times New Roman"/>
          <w:color w:val="auto"/>
        </w:rPr>
        <w:t>počte</w:t>
      </w:r>
      <w:r w:rsidR="008D4703">
        <w:rPr>
          <w:rFonts w:ascii="Times New Roman" w:hAnsi="Times New Roman" w:cs="Times New Roman"/>
          <w:color w:val="auto"/>
        </w:rPr>
        <w:t xml:space="preserve"> </w:t>
      </w:r>
      <w:r w:rsidRPr="00A409A8">
        <w:rPr>
          <w:rFonts w:ascii="Times New Roman" w:hAnsi="Times New Roman" w:cs="Times New Roman"/>
          <w:color w:val="auto"/>
        </w:rPr>
        <w:t>za</w:t>
      </w:r>
      <w:r w:rsidRPr="00A409A8">
        <w:rPr>
          <w:rFonts w:ascii="Times New Roman" w:hAnsi="Times New Roman" w:cs="Times New Roman"/>
          <w:color w:val="auto"/>
          <w:spacing w:val="-7"/>
        </w:rPr>
        <w:t>m</w:t>
      </w:r>
      <w:r w:rsidRPr="00A409A8">
        <w:rPr>
          <w:rFonts w:ascii="Times New Roman" w:hAnsi="Times New Roman" w:cs="Times New Roman"/>
          <w:color w:val="auto"/>
        </w:rPr>
        <w:t>estnancov a plnení kvalifikačného predpokladu pedagogických zamestnancov školy</w:t>
      </w:r>
      <w:bookmarkEnd w:id="9"/>
      <w:bookmarkEnd w:id="10"/>
    </w:p>
    <w:p w:rsidR="003A2A84" w:rsidRPr="003A2A84" w:rsidRDefault="003A2A84" w:rsidP="003A2A84"/>
    <w:p w:rsidR="00914EBE" w:rsidRPr="00914EBE" w:rsidRDefault="00914EBE" w:rsidP="007F24E1">
      <w:pPr>
        <w:pStyle w:val="Odsekzoznamu"/>
        <w:spacing w:line="276" w:lineRule="auto"/>
        <w:jc w:val="both"/>
        <w:rPr>
          <w:b/>
          <w:sz w:val="28"/>
          <w:szCs w:val="28"/>
        </w:rPr>
      </w:pPr>
    </w:p>
    <w:tbl>
      <w:tblPr>
        <w:tblW w:w="0" w:type="auto"/>
        <w:tblInd w:w="3"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CellMar>
          <w:left w:w="0" w:type="dxa"/>
          <w:right w:w="0" w:type="dxa"/>
        </w:tblCellMar>
        <w:tblLook w:val="0000" w:firstRow="0" w:lastRow="0" w:firstColumn="0" w:lastColumn="0" w:noHBand="0" w:noVBand="0"/>
      </w:tblPr>
      <w:tblGrid>
        <w:gridCol w:w="6663"/>
        <w:gridCol w:w="1984"/>
      </w:tblGrid>
      <w:tr w:rsidR="00914EBE" w:rsidTr="008925CA">
        <w:trPr>
          <w:trHeight w:hRule="exact" w:val="689"/>
        </w:trPr>
        <w:tc>
          <w:tcPr>
            <w:tcW w:w="6663" w:type="dxa"/>
          </w:tcPr>
          <w:p w:rsidR="00914EBE" w:rsidRDefault="00914EBE" w:rsidP="00C97666">
            <w:pPr>
              <w:widowControl w:val="0"/>
              <w:autoSpaceDE w:val="0"/>
              <w:autoSpaceDN w:val="0"/>
              <w:adjustRightInd w:val="0"/>
              <w:spacing w:line="272" w:lineRule="exact"/>
              <w:ind w:left="249"/>
              <w:jc w:val="both"/>
            </w:pPr>
            <w:r>
              <w:rPr>
                <w:b/>
                <w:bCs/>
                <w:spacing w:val="-3"/>
              </w:rPr>
              <w:t>P</w:t>
            </w:r>
            <w:r>
              <w:rPr>
                <w:b/>
                <w:bCs/>
                <w:spacing w:val="2"/>
              </w:rPr>
              <w:t>r</w:t>
            </w:r>
            <w:r>
              <w:rPr>
                <w:b/>
                <w:bCs/>
                <w:spacing w:val="-1"/>
              </w:rPr>
              <w:t>e</w:t>
            </w:r>
            <w:r>
              <w:rPr>
                <w:b/>
                <w:bCs/>
                <w:spacing w:val="1"/>
              </w:rPr>
              <w:t>h</w:t>
            </w:r>
            <w:r>
              <w:t>ľ</w:t>
            </w:r>
            <w:r>
              <w:rPr>
                <w:b/>
                <w:bCs/>
              </w:rPr>
              <w:t>ad</w:t>
            </w:r>
            <w:r w:rsidR="0076237E">
              <w:rPr>
                <w:b/>
                <w:bCs/>
              </w:rPr>
              <w:t xml:space="preserve"> </w:t>
            </w:r>
            <w:r>
              <w:rPr>
                <w:b/>
                <w:bCs/>
                <w:spacing w:val="-1"/>
              </w:rPr>
              <w:t>z</w:t>
            </w:r>
            <w:r>
              <w:rPr>
                <w:b/>
                <w:bCs/>
                <w:spacing w:val="2"/>
              </w:rPr>
              <w:t>a</w:t>
            </w:r>
            <w:r>
              <w:rPr>
                <w:b/>
                <w:bCs/>
                <w:spacing w:val="-3"/>
              </w:rPr>
              <w:t>m</w:t>
            </w:r>
            <w:r>
              <w:rPr>
                <w:b/>
                <w:bCs/>
                <w:spacing w:val="-1"/>
              </w:rPr>
              <w:t>e</w:t>
            </w:r>
            <w:r>
              <w:rPr>
                <w:b/>
                <w:bCs/>
              </w:rPr>
              <w:t>s</w:t>
            </w:r>
            <w:r>
              <w:rPr>
                <w:b/>
                <w:bCs/>
                <w:spacing w:val="-1"/>
              </w:rPr>
              <w:t>t</w:t>
            </w:r>
            <w:r>
              <w:rPr>
                <w:b/>
                <w:bCs/>
                <w:spacing w:val="1"/>
              </w:rPr>
              <w:t>n</w:t>
            </w:r>
            <w:r>
              <w:rPr>
                <w:b/>
                <w:bCs/>
              </w:rPr>
              <w:t>a</w:t>
            </w:r>
            <w:r>
              <w:rPr>
                <w:b/>
                <w:bCs/>
                <w:spacing w:val="1"/>
              </w:rPr>
              <w:t>n</w:t>
            </w:r>
            <w:r>
              <w:rPr>
                <w:b/>
                <w:bCs/>
                <w:spacing w:val="-1"/>
              </w:rPr>
              <w:t>c</w:t>
            </w:r>
            <w:r>
              <w:rPr>
                <w:b/>
                <w:bCs/>
              </w:rPr>
              <w:t>ov</w:t>
            </w:r>
            <w:r w:rsidR="0076237E">
              <w:rPr>
                <w:b/>
                <w:bCs/>
              </w:rPr>
              <w:t xml:space="preserve"> </w:t>
            </w:r>
            <w:r>
              <w:rPr>
                <w:b/>
                <w:bCs/>
                <w:spacing w:val="-3"/>
              </w:rPr>
              <w:t>m</w:t>
            </w:r>
            <w:r>
              <w:rPr>
                <w:b/>
                <w:bCs/>
                <w:spacing w:val="2"/>
              </w:rPr>
              <w:t>a</w:t>
            </w:r>
            <w:r>
              <w:rPr>
                <w:b/>
                <w:bCs/>
                <w:spacing w:val="-1"/>
              </w:rPr>
              <w:t>ter</w:t>
            </w:r>
            <w:r>
              <w:rPr>
                <w:b/>
                <w:bCs/>
              </w:rPr>
              <w:t>s</w:t>
            </w:r>
            <w:r>
              <w:rPr>
                <w:b/>
                <w:bCs/>
                <w:spacing w:val="1"/>
              </w:rPr>
              <w:t>k</w:t>
            </w:r>
            <w:r>
              <w:rPr>
                <w:b/>
                <w:bCs/>
                <w:spacing w:val="2"/>
              </w:rPr>
              <w:t>e</w:t>
            </w:r>
            <w:r>
              <w:rPr>
                <w:b/>
                <w:bCs/>
              </w:rPr>
              <w:t>j</w:t>
            </w:r>
            <w:r w:rsidR="0076237E">
              <w:rPr>
                <w:b/>
                <w:bCs/>
              </w:rPr>
              <w:t xml:space="preserve"> </w:t>
            </w:r>
            <w:r>
              <w:rPr>
                <w:b/>
                <w:bCs/>
              </w:rPr>
              <w:t>š</w:t>
            </w:r>
            <w:r>
              <w:rPr>
                <w:b/>
                <w:bCs/>
                <w:spacing w:val="1"/>
              </w:rPr>
              <w:t>k</w:t>
            </w:r>
            <w:r>
              <w:rPr>
                <w:b/>
                <w:bCs/>
              </w:rPr>
              <w:t>o</w:t>
            </w:r>
            <w:r>
              <w:rPr>
                <w:b/>
                <w:bCs/>
                <w:spacing w:val="1"/>
              </w:rPr>
              <w:t>l</w:t>
            </w:r>
            <w:r>
              <w:rPr>
                <w:b/>
                <w:bCs/>
              </w:rPr>
              <w:t>y</w:t>
            </w:r>
          </w:p>
        </w:tc>
        <w:tc>
          <w:tcPr>
            <w:tcW w:w="1984" w:type="dxa"/>
          </w:tcPr>
          <w:p w:rsidR="00914EBE" w:rsidRDefault="00914EBE" w:rsidP="00C97666">
            <w:pPr>
              <w:widowControl w:val="0"/>
              <w:autoSpaceDE w:val="0"/>
              <w:autoSpaceDN w:val="0"/>
              <w:adjustRightInd w:val="0"/>
              <w:spacing w:line="272" w:lineRule="exact"/>
              <w:ind w:left="371"/>
              <w:jc w:val="both"/>
            </w:pPr>
            <w:r>
              <w:rPr>
                <w:b/>
                <w:bCs/>
                <w:spacing w:val="1"/>
              </w:rPr>
              <w:t>p</w:t>
            </w:r>
            <w:r>
              <w:rPr>
                <w:b/>
                <w:bCs/>
              </w:rPr>
              <w:t>o</w:t>
            </w:r>
            <w:r>
              <w:rPr>
                <w:spacing w:val="-1"/>
              </w:rPr>
              <w:t>č</w:t>
            </w:r>
            <w:r>
              <w:rPr>
                <w:b/>
                <w:bCs/>
                <w:spacing w:val="-1"/>
              </w:rPr>
              <w:t>e</w:t>
            </w:r>
            <w:r>
              <w:rPr>
                <w:b/>
                <w:bCs/>
              </w:rPr>
              <w:t>t</w:t>
            </w:r>
          </w:p>
        </w:tc>
      </w:tr>
      <w:tr w:rsidR="00914EBE" w:rsidTr="008925CA">
        <w:trPr>
          <w:trHeight w:hRule="exact" w:val="361"/>
        </w:trPr>
        <w:tc>
          <w:tcPr>
            <w:tcW w:w="6663" w:type="dxa"/>
          </w:tcPr>
          <w:p w:rsidR="00914EBE" w:rsidRPr="00EF510B" w:rsidRDefault="0077345E" w:rsidP="00C97666">
            <w:pPr>
              <w:widowControl w:val="0"/>
              <w:autoSpaceDE w:val="0"/>
              <w:autoSpaceDN w:val="0"/>
              <w:adjustRightInd w:val="0"/>
              <w:spacing w:line="267" w:lineRule="exact"/>
              <w:ind w:left="1"/>
              <w:jc w:val="both"/>
              <w:rPr>
                <w:b/>
                <w:i/>
              </w:rPr>
            </w:pPr>
            <w:r>
              <w:rPr>
                <w:b/>
                <w:i/>
                <w:spacing w:val="2"/>
              </w:rPr>
              <w:t xml:space="preserve">  </w:t>
            </w:r>
            <w:r w:rsidR="0076237E" w:rsidRPr="00EF510B">
              <w:rPr>
                <w:b/>
                <w:i/>
                <w:spacing w:val="2"/>
              </w:rPr>
              <w:t>Z</w:t>
            </w:r>
            <w:r w:rsidR="00914EBE" w:rsidRPr="00EF510B">
              <w:rPr>
                <w:b/>
                <w:i/>
                <w:spacing w:val="-1"/>
              </w:rPr>
              <w:t>a</w:t>
            </w:r>
            <w:r w:rsidR="00914EBE" w:rsidRPr="00EF510B">
              <w:rPr>
                <w:b/>
                <w:i/>
                <w:spacing w:val="1"/>
              </w:rPr>
              <w:t>m</w:t>
            </w:r>
            <w:r w:rsidR="00914EBE" w:rsidRPr="00EF510B">
              <w:rPr>
                <w:b/>
                <w:i/>
                <w:spacing w:val="-1"/>
              </w:rPr>
              <w:t>e</w:t>
            </w:r>
            <w:r w:rsidR="00914EBE" w:rsidRPr="00EF510B">
              <w:rPr>
                <w:b/>
                <w:i/>
              </w:rPr>
              <w:t>s</w:t>
            </w:r>
            <w:r w:rsidR="00914EBE" w:rsidRPr="00EF510B">
              <w:rPr>
                <w:b/>
                <w:i/>
                <w:spacing w:val="1"/>
              </w:rPr>
              <w:t>t</w:t>
            </w:r>
            <w:r w:rsidR="00914EBE" w:rsidRPr="00EF510B">
              <w:rPr>
                <w:b/>
                <w:i/>
              </w:rPr>
              <w:t>n</w:t>
            </w:r>
            <w:r w:rsidR="00914EBE" w:rsidRPr="00EF510B">
              <w:rPr>
                <w:b/>
                <w:i/>
                <w:spacing w:val="-1"/>
              </w:rPr>
              <w:t>a</w:t>
            </w:r>
            <w:r w:rsidR="00914EBE" w:rsidRPr="00EF510B">
              <w:rPr>
                <w:b/>
                <w:i/>
              </w:rPr>
              <w:t>n</w:t>
            </w:r>
            <w:r w:rsidR="00914EBE" w:rsidRPr="00EF510B">
              <w:rPr>
                <w:b/>
                <w:i/>
                <w:spacing w:val="-1"/>
              </w:rPr>
              <w:t>c</w:t>
            </w:r>
            <w:r w:rsidR="00914EBE" w:rsidRPr="00EF510B">
              <w:rPr>
                <w:b/>
                <w:i/>
              </w:rPr>
              <w:t>i</w:t>
            </w:r>
            <w:r w:rsidR="0076237E">
              <w:rPr>
                <w:b/>
                <w:i/>
              </w:rPr>
              <w:t xml:space="preserve"> </w:t>
            </w:r>
            <w:r w:rsidR="00914EBE" w:rsidRPr="00EF510B">
              <w:rPr>
                <w:b/>
                <w:i/>
              </w:rPr>
              <w:t>MŠ–spo</w:t>
            </w:r>
            <w:r w:rsidR="00914EBE" w:rsidRPr="00EF510B">
              <w:rPr>
                <w:b/>
                <w:i/>
                <w:spacing w:val="1"/>
              </w:rPr>
              <w:t>l</w:t>
            </w:r>
            <w:r w:rsidR="00914EBE" w:rsidRPr="00EF510B">
              <w:rPr>
                <w:b/>
                <w:i/>
              </w:rPr>
              <w:t>u</w:t>
            </w:r>
          </w:p>
        </w:tc>
        <w:tc>
          <w:tcPr>
            <w:tcW w:w="1984" w:type="dxa"/>
          </w:tcPr>
          <w:p w:rsidR="00914EBE" w:rsidRPr="008925CA" w:rsidRDefault="00772F53" w:rsidP="001F501E">
            <w:pPr>
              <w:widowControl w:val="0"/>
              <w:autoSpaceDE w:val="0"/>
              <w:autoSpaceDN w:val="0"/>
              <w:adjustRightInd w:val="0"/>
              <w:spacing w:line="267" w:lineRule="exact"/>
              <w:ind w:left="487" w:right="484"/>
              <w:jc w:val="both"/>
            </w:pPr>
            <w:r>
              <w:rPr>
                <w:w w:val="99"/>
              </w:rPr>
              <w:t>41</w:t>
            </w:r>
          </w:p>
        </w:tc>
      </w:tr>
      <w:tr w:rsidR="00914EBE" w:rsidTr="008925CA">
        <w:trPr>
          <w:trHeight w:hRule="exact" w:val="422"/>
        </w:trPr>
        <w:tc>
          <w:tcPr>
            <w:tcW w:w="6663" w:type="dxa"/>
          </w:tcPr>
          <w:p w:rsidR="00914EBE" w:rsidRPr="00914EBE" w:rsidRDefault="00914EBE" w:rsidP="00C97666">
            <w:pPr>
              <w:widowControl w:val="0"/>
              <w:autoSpaceDE w:val="0"/>
              <w:autoSpaceDN w:val="0"/>
              <w:adjustRightInd w:val="0"/>
              <w:spacing w:line="267" w:lineRule="exact"/>
              <w:ind w:left="1"/>
              <w:jc w:val="both"/>
              <w:rPr>
                <w:b/>
              </w:rPr>
            </w:pPr>
            <w:r w:rsidRPr="00914EBE">
              <w:rPr>
                <w:b/>
              </w:rPr>
              <w:t xml:space="preserve">  </w:t>
            </w:r>
            <w:r w:rsidR="00772F53" w:rsidRPr="00914EBE">
              <w:rPr>
                <w:b/>
              </w:rPr>
              <w:t>Z</w:t>
            </w:r>
            <w:r w:rsidR="00772F53">
              <w:rPr>
                <w:b/>
              </w:rPr>
              <w:t> </w:t>
            </w:r>
            <w:r w:rsidRPr="00914EBE">
              <w:rPr>
                <w:b/>
                <w:spacing w:val="1"/>
              </w:rPr>
              <w:t>t</w:t>
            </w:r>
            <w:r w:rsidRPr="00914EBE">
              <w:rPr>
                <w:b/>
              </w:rPr>
              <w:t>oho</w:t>
            </w:r>
            <w:r w:rsidR="00772F53">
              <w:rPr>
                <w:b/>
              </w:rPr>
              <w:t xml:space="preserve"> </w:t>
            </w:r>
            <w:r w:rsidRPr="00914EBE">
              <w:rPr>
                <w:b/>
              </w:rPr>
              <w:t>p</w:t>
            </w:r>
            <w:r w:rsidRPr="00914EBE">
              <w:rPr>
                <w:b/>
                <w:spacing w:val="-1"/>
              </w:rPr>
              <w:t>e</w:t>
            </w:r>
            <w:r w:rsidRPr="00914EBE">
              <w:rPr>
                <w:b/>
              </w:rPr>
              <w:t>d</w:t>
            </w:r>
            <w:r w:rsidRPr="00914EBE">
              <w:rPr>
                <w:b/>
                <w:spacing w:val="-1"/>
              </w:rPr>
              <w:t>a</w:t>
            </w:r>
            <w:r w:rsidRPr="00914EBE">
              <w:rPr>
                <w:b/>
                <w:spacing w:val="-2"/>
              </w:rPr>
              <w:t>g</w:t>
            </w:r>
            <w:r w:rsidRPr="00914EBE">
              <w:rPr>
                <w:b/>
                <w:spacing w:val="2"/>
              </w:rPr>
              <w:t>o</w:t>
            </w:r>
            <w:r w:rsidRPr="00914EBE">
              <w:rPr>
                <w:b/>
                <w:spacing w:val="-2"/>
              </w:rPr>
              <w:t>g</w:t>
            </w:r>
            <w:r w:rsidRPr="00914EBE">
              <w:rPr>
                <w:b/>
                <w:spacing w:val="1"/>
              </w:rPr>
              <w:t>i</w:t>
            </w:r>
            <w:r w:rsidRPr="00914EBE">
              <w:rPr>
                <w:b/>
                <w:spacing w:val="-1"/>
              </w:rPr>
              <w:t>c</w:t>
            </w:r>
            <w:r w:rsidRPr="00914EBE">
              <w:rPr>
                <w:b/>
              </w:rPr>
              <w:t>kí</w:t>
            </w:r>
            <w:r w:rsidR="00772F53">
              <w:rPr>
                <w:b/>
              </w:rPr>
              <w:t xml:space="preserve"> </w:t>
            </w:r>
            <w:r w:rsidRPr="00914EBE">
              <w:rPr>
                <w:b/>
                <w:spacing w:val="2"/>
              </w:rPr>
              <w:t>z</w:t>
            </w:r>
            <w:r w:rsidRPr="00914EBE">
              <w:rPr>
                <w:b/>
                <w:spacing w:val="-1"/>
              </w:rPr>
              <w:t>a</w:t>
            </w:r>
            <w:r w:rsidRPr="00914EBE">
              <w:rPr>
                <w:b/>
                <w:spacing w:val="1"/>
              </w:rPr>
              <w:t>m</w:t>
            </w:r>
            <w:r w:rsidRPr="00914EBE">
              <w:rPr>
                <w:b/>
                <w:spacing w:val="2"/>
              </w:rPr>
              <w:t>e</w:t>
            </w:r>
            <w:r w:rsidRPr="00914EBE">
              <w:rPr>
                <w:b/>
              </w:rPr>
              <w:t>s</w:t>
            </w:r>
            <w:r w:rsidRPr="00914EBE">
              <w:rPr>
                <w:b/>
                <w:spacing w:val="1"/>
              </w:rPr>
              <w:t>t</w:t>
            </w:r>
            <w:r w:rsidRPr="00914EBE">
              <w:rPr>
                <w:b/>
              </w:rPr>
              <w:t>n</w:t>
            </w:r>
            <w:r w:rsidRPr="00914EBE">
              <w:rPr>
                <w:b/>
                <w:spacing w:val="-1"/>
              </w:rPr>
              <w:t>a</w:t>
            </w:r>
            <w:r w:rsidRPr="00914EBE">
              <w:rPr>
                <w:b/>
              </w:rPr>
              <w:t>n</w:t>
            </w:r>
            <w:r w:rsidRPr="00914EBE">
              <w:rPr>
                <w:b/>
                <w:spacing w:val="-1"/>
              </w:rPr>
              <w:t>c</w:t>
            </w:r>
            <w:r w:rsidRPr="00914EBE">
              <w:rPr>
                <w:b/>
              </w:rPr>
              <w:t>i</w:t>
            </w:r>
          </w:p>
        </w:tc>
        <w:tc>
          <w:tcPr>
            <w:tcW w:w="1984" w:type="dxa"/>
          </w:tcPr>
          <w:p w:rsidR="00914EBE" w:rsidRPr="008925CA" w:rsidRDefault="00914EBE" w:rsidP="00417ECF">
            <w:pPr>
              <w:widowControl w:val="0"/>
              <w:autoSpaceDE w:val="0"/>
              <w:autoSpaceDN w:val="0"/>
              <w:adjustRightInd w:val="0"/>
              <w:spacing w:line="267" w:lineRule="exact"/>
              <w:ind w:left="487" w:right="484"/>
              <w:jc w:val="both"/>
            </w:pPr>
            <w:r w:rsidRPr="008925CA">
              <w:rPr>
                <w:w w:val="99"/>
              </w:rPr>
              <w:t>2</w:t>
            </w:r>
            <w:r w:rsidR="00417ECF">
              <w:rPr>
                <w:w w:val="99"/>
              </w:rPr>
              <w:t>8</w:t>
            </w:r>
          </w:p>
        </w:tc>
      </w:tr>
      <w:tr w:rsidR="00914EBE" w:rsidTr="008925CA">
        <w:trPr>
          <w:trHeight w:hRule="exact" w:val="498"/>
        </w:trPr>
        <w:tc>
          <w:tcPr>
            <w:tcW w:w="6663" w:type="dxa"/>
          </w:tcPr>
          <w:p w:rsidR="00914EBE" w:rsidRDefault="00914EBE" w:rsidP="00C97666">
            <w:pPr>
              <w:widowControl w:val="0"/>
              <w:autoSpaceDE w:val="0"/>
              <w:autoSpaceDN w:val="0"/>
              <w:adjustRightInd w:val="0"/>
              <w:spacing w:line="265" w:lineRule="exact"/>
              <w:ind w:left="1"/>
              <w:jc w:val="both"/>
            </w:pPr>
            <w:r>
              <w:t xml:space="preserve">  -kv</w:t>
            </w:r>
            <w:r>
              <w:rPr>
                <w:spacing w:val="-1"/>
              </w:rPr>
              <w:t>a</w:t>
            </w:r>
            <w:r>
              <w:rPr>
                <w:spacing w:val="1"/>
              </w:rPr>
              <w:t>li</w:t>
            </w:r>
            <w:r>
              <w:rPr>
                <w:spacing w:val="-1"/>
              </w:rPr>
              <w:t>f</w:t>
            </w:r>
            <w:r>
              <w:rPr>
                <w:spacing w:val="1"/>
              </w:rPr>
              <w:t>i</w:t>
            </w:r>
            <w:r>
              <w:t>kov</w:t>
            </w:r>
            <w:r>
              <w:rPr>
                <w:spacing w:val="-1"/>
              </w:rPr>
              <w:t>a</w:t>
            </w:r>
            <w:r>
              <w:t>ní</w:t>
            </w:r>
          </w:p>
        </w:tc>
        <w:tc>
          <w:tcPr>
            <w:tcW w:w="1984" w:type="dxa"/>
          </w:tcPr>
          <w:p w:rsidR="00914EBE" w:rsidRPr="008925CA" w:rsidRDefault="00772F53" w:rsidP="00417ECF">
            <w:pPr>
              <w:widowControl w:val="0"/>
              <w:autoSpaceDE w:val="0"/>
              <w:autoSpaceDN w:val="0"/>
              <w:adjustRightInd w:val="0"/>
              <w:spacing w:line="265" w:lineRule="exact"/>
              <w:ind w:right="484"/>
              <w:jc w:val="both"/>
            </w:pPr>
            <w:r>
              <w:rPr>
                <w:w w:val="99"/>
              </w:rPr>
              <w:t xml:space="preserve">        </w:t>
            </w:r>
            <w:r w:rsidR="00914EBE" w:rsidRPr="008925CA">
              <w:rPr>
                <w:w w:val="99"/>
              </w:rPr>
              <w:t>2</w:t>
            </w:r>
            <w:r w:rsidR="00417ECF">
              <w:rPr>
                <w:w w:val="99"/>
              </w:rPr>
              <w:t>8</w:t>
            </w:r>
          </w:p>
        </w:tc>
      </w:tr>
      <w:tr w:rsidR="00A234E4" w:rsidTr="008925CA">
        <w:trPr>
          <w:trHeight w:hRule="exact" w:val="498"/>
        </w:trPr>
        <w:tc>
          <w:tcPr>
            <w:tcW w:w="6663" w:type="dxa"/>
          </w:tcPr>
          <w:p w:rsidR="00A234E4" w:rsidRDefault="00A234E4" w:rsidP="00280C15">
            <w:pPr>
              <w:pStyle w:val="Odsekzoznamu"/>
              <w:widowControl w:val="0"/>
              <w:numPr>
                <w:ilvl w:val="0"/>
                <w:numId w:val="40"/>
              </w:numPr>
              <w:autoSpaceDE w:val="0"/>
              <w:autoSpaceDN w:val="0"/>
              <w:adjustRightInd w:val="0"/>
              <w:spacing w:line="265" w:lineRule="exact"/>
              <w:jc w:val="both"/>
            </w:pPr>
            <w:r>
              <w:t>asistent učiteľa</w:t>
            </w:r>
          </w:p>
        </w:tc>
        <w:tc>
          <w:tcPr>
            <w:tcW w:w="1984" w:type="dxa"/>
          </w:tcPr>
          <w:p w:rsidR="00A234E4" w:rsidRPr="008925CA" w:rsidRDefault="00772F53" w:rsidP="00A234E4">
            <w:pPr>
              <w:widowControl w:val="0"/>
              <w:autoSpaceDE w:val="0"/>
              <w:autoSpaceDN w:val="0"/>
              <w:adjustRightInd w:val="0"/>
              <w:spacing w:line="265" w:lineRule="exact"/>
              <w:ind w:left="487" w:right="484"/>
              <w:jc w:val="both"/>
              <w:rPr>
                <w:w w:val="99"/>
              </w:rPr>
            </w:pPr>
            <w:r>
              <w:rPr>
                <w:w w:val="99"/>
              </w:rPr>
              <w:t xml:space="preserve"> </w:t>
            </w:r>
            <w:r w:rsidR="00392953">
              <w:rPr>
                <w:w w:val="99"/>
              </w:rPr>
              <w:t>2</w:t>
            </w:r>
          </w:p>
        </w:tc>
      </w:tr>
      <w:tr w:rsidR="00914EBE" w:rsidTr="008925CA">
        <w:trPr>
          <w:trHeight w:hRule="exact" w:val="562"/>
        </w:trPr>
        <w:tc>
          <w:tcPr>
            <w:tcW w:w="6663" w:type="dxa"/>
          </w:tcPr>
          <w:p w:rsidR="00914EBE" w:rsidRDefault="00914EBE" w:rsidP="00C97666">
            <w:pPr>
              <w:widowControl w:val="0"/>
              <w:autoSpaceDE w:val="0"/>
              <w:autoSpaceDN w:val="0"/>
              <w:adjustRightInd w:val="0"/>
              <w:spacing w:line="267" w:lineRule="exact"/>
              <w:ind w:left="1"/>
              <w:jc w:val="both"/>
            </w:pPr>
            <w:r>
              <w:t xml:space="preserve">  -n</w:t>
            </w:r>
            <w:r>
              <w:rPr>
                <w:spacing w:val="-1"/>
              </w:rPr>
              <w:t>e</w:t>
            </w:r>
            <w:r>
              <w:t>kv</w:t>
            </w:r>
            <w:r>
              <w:rPr>
                <w:spacing w:val="-1"/>
              </w:rPr>
              <w:t>a</w:t>
            </w:r>
            <w:r>
              <w:rPr>
                <w:spacing w:val="1"/>
              </w:rPr>
              <w:t>li</w:t>
            </w:r>
            <w:r>
              <w:rPr>
                <w:spacing w:val="-1"/>
              </w:rPr>
              <w:t>f</w:t>
            </w:r>
            <w:r>
              <w:rPr>
                <w:spacing w:val="1"/>
              </w:rPr>
              <w:t>i</w:t>
            </w:r>
            <w:r>
              <w:t>kov</w:t>
            </w:r>
            <w:r>
              <w:rPr>
                <w:spacing w:val="-1"/>
              </w:rPr>
              <w:t>a</w:t>
            </w:r>
            <w:r>
              <w:rPr>
                <w:spacing w:val="5"/>
              </w:rPr>
              <w:t>n</w:t>
            </w:r>
            <w:r>
              <w:t>ý</w:t>
            </w:r>
          </w:p>
        </w:tc>
        <w:tc>
          <w:tcPr>
            <w:tcW w:w="1984" w:type="dxa"/>
          </w:tcPr>
          <w:p w:rsidR="00914EBE" w:rsidRPr="008925CA" w:rsidRDefault="00914EBE" w:rsidP="00C97666">
            <w:pPr>
              <w:widowControl w:val="0"/>
              <w:autoSpaceDE w:val="0"/>
              <w:autoSpaceDN w:val="0"/>
              <w:adjustRightInd w:val="0"/>
              <w:spacing w:line="267" w:lineRule="exact"/>
              <w:ind w:left="547" w:right="544"/>
              <w:jc w:val="both"/>
            </w:pPr>
            <w:r w:rsidRPr="008925CA">
              <w:rPr>
                <w:w w:val="99"/>
              </w:rPr>
              <w:t>0</w:t>
            </w:r>
          </w:p>
        </w:tc>
      </w:tr>
      <w:tr w:rsidR="00914EBE" w:rsidTr="008925CA">
        <w:trPr>
          <w:trHeight w:hRule="exact" w:val="428"/>
        </w:trPr>
        <w:tc>
          <w:tcPr>
            <w:tcW w:w="6663" w:type="dxa"/>
          </w:tcPr>
          <w:p w:rsidR="00914EBE" w:rsidRDefault="00914EBE" w:rsidP="00C97666">
            <w:pPr>
              <w:widowControl w:val="0"/>
              <w:autoSpaceDE w:val="0"/>
              <w:autoSpaceDN w:val="0"/>
              <w:adjustRightInd w:val="0"/>
              <w:spacing w:line="267" w:lineRule="exact"/>
              <w:ind w:left="1"/>
              <w:jc w:val="both"/>
            </w:pPr>
            <w:r>
              <w:rPr>
                <w:spacing w:val="-1"/>
              </w:rPr>
              <w:t xml:space="preserve">  - </w:t>
            </w:r>
            <w:r>
              <w:t>dop</w:t>
            </w:r>
            <w:r>
              <w:rPr>
                <w:spacing w:val="1"/>
              </w:rPr>
              <w:t>ĺ</w:t>
            </w:r>
            <w:r>
              <w:t>ň</w:t>
            </w:r>
            <w:r>
              <w:rPr>
                <w:spacing w:val="-1"/>
              </w:rPr>
              <w:t>a</w:t>
            </w:r>
            <w:r>
              <w:rPr>
                <w:spacing w:val="1"/>
              </w:rPr>
              <w:t>j</w:t>
            </w:r>
            <w:r>
              <w:t>ú</w:t>
            </w:r>
            <w:r w:rsidR="00772F53">
              <w:t xml:space="preserve"> </w:t>
            </w:r>
            <w:r>
              <w:t>si</w:t>
            </w:r>
            <w:r w:rsidR="00772F53">
              <w:t xml:space="preserve"> </w:t>
            </w:r>
            <w:r>
              <w:t>v</w:t>
            </w:r>
            <w:r>
              <w:rPr>
                <w:spacing w:val="2"/>
              </w:rPr>
              <w:t>z</w:t>
            </w:r>
            <w:r>
              <w:t>d</w:t>
            </w:r>
            <w:r>
              <w:rPr>
                <w:spacing w:val="-1"/>
              </w:rPr>
              <w:t>e</w:t>
            </w:r>
            <w:r>
              <w:rPr>
                <w:spacing w:val="1"/>
              </w:rPr>
              <w:t>l</w:t>
            </w:r>
            <w:r>
              <w:rPr>
                <w:spacing w:val="-1"/>
              </w:rPr>
              <w:t>a</w:t>
            </w:r>
            <w:r>
              <w:t>n</w:t>
            </w:r>
            <w:r>
              <w:rPr>
                <w:spacing w:val="1"/>
              </w:rPr>
              <w:t>i</w:t>
            </w:r>
            <w:r>
              <w:t>e</w:t>
            </w:r>
          </w:p>
        </w:tc>
        <w:tc>
          <w:tcPr>
            <w:tcW w:w="1984" w:type="dxa"/>
          </w:tcPr>
          <w:p w:rsidR="00914EBE" w:rsidRPr="008925CA" w:rsidRDefault="00914EBE" w:rsidP="00C97666">
            <w:pPr>
              <w:widowControl w:val="0"/>
              <w:autoSpaceDE w:val="0"/>
              <w:autoSpaceDN w:val="0"/>
              <w:adjustRightInd w:val="0"/>
              <w:spacing w:line="267" w:lineRule="exact"/>
              <w:ind w:left="547" w:right="544"/>
              <w:jc w:val="both"/>
            </w:pPr>
            <w:r w:rsidRPr="008925CA">
              <w:t>0</w:t>
            </w:r>
          </w:p>
        </w:tc>
      </w:tr>
      <w:tr w:rsidR="00914EBE" w:rsidTr="008925CA">
        <w:trPr>
          <w:trHeight w:hRule="exact" w:val="561"/>
        </w:trPr>
        <w:tc>
          <w:tcPr>
            <w:tcW w:w="6663" w:type="dxa"/>
          </w:tcPr>
          <w:p w:rsidR="00914EBE" w:rsidRDefault="00914EBE" w:rsidP="00C97666">
            <w:pPr>
              <w:widowControl w:val="0"/>
              <w:autoSpaceDE w:val="0"/>
              <w:autoSpaceDN w:val="0"/>
              <w:adjustRightInd w:val="0"/>
              <w:spacing w:line="246" w:lineRule="exact"/>
              <w:ind w:left="1"/>
              <w:jc w:val="both"/>
            </w:pPr>
            <w:r>
              <w:t xml:space="preserve">  -</w:t>
            </w:r>
            <w:r>
              <w:rPr>
                <w:spacing w:val="1"/>
              </w:rPr>
              <w:t>r</w:t>
            </w:r>
            <w:r>
              <w:rPr>
                <w:spacing w:val="2"/>
              </w:rPr>
              <w:t>o</w:t>
            </w:r>
            <w:r>
              <w:rPr>
                <w:spacing w:val="-2"/>
              </w:rPr>
              <w:t>z</w:t>
            </w:r>
            <w:r>
              <w:rPr>
                <w:spacing w:val="1"/>
              </w:rPr>
              <w:t>šir</w:t>
            </w:r>
            <w:r>
              <w:rPr>
                <w:spacing w:val="-2"/>
              </w:rPr>
              <w:t>u</w:t>
            </w:r>
            <w:r>
              <w:rPr>
                <w:spacing w:val="1"/>
              </w:rPr>
              <w:t>j</w:t>
            </w:r>
            <w:r>
              <w:t xml:space="preserve">ú </w:t>
            </w:r>
            <w:r>
              <w:rPr>
                <w:spacing w:val="-2"/>
              </w:rPr>
              <w:t>s</w:t>
            </w:r>
            <w:r>
              <w:t>i</w:t>
            </w:r>
            <w:r w:rsidR="00772F53">
              <w:t xml:space="preserve"> </w:t>
            </w:r>
            <w:r>
              <w:rPr>
                <w:spacing w:val="-2"/>
              </w:rPr>
              <w:t>vz</w:t>
            </w:r>
            <w:r>
              <w:t>de</w:t>
            </w:r>
            <w:r>
              <w:rPr>
                <w:spacing w:val="1"/>
              </w:rPr>
              <w:t>l</w:t>
            </w:r>
            <w:r>
              <w:t>an</w:t>
            </w:r>
            <w:r>
              <w:rPr>
                <w:spacing w:val="1"/>
              </w:rPr>
              <w:t>i</w:t>
            </w:r>
            <w:r>
              <w:t>e</w:t>
            </w:r>
            <w:r>
              <w:rPr>
                <w:spacing w:val="-2"/>
              </w:rPr>
              <w:t xml:space="preserve"> vy</w:t>
            </w:r>
            <w:r>
              <w:rPr>
                <w:spacing w:val="3"/>
              </w:rPr>
              <w:t>s</w:t>
            </w:r>
            <w:r>
              <w:t>o</w:t>
            </w:r>
            <w:r>
              <w:rPr>
                <w:spacing w:val="-2"/>
              </w:rPr>
              <w:t>k</w:t>
            </w:r>
            <w:r>
              <w:t>o</w:t>
            </w:r>
            <w:r>
              <w:rPr>
                <w:spacing w:val="1"/>
              </w:rPr>
              <w:t>š</w:t>
            </w:r>
            <w:r>
              <w:rPr>
                <w:spacing w:val="-2"/>
              </w:rPr>
              <w:t>k</w:t>
            </w:r>
            <w:r>
              <w:t>o</w:t>
            </w:r>
            <w:r>
              <w:rPr>
                <w:spacing w:val="1"/>
              </w:rPr>
              <w:t>ls</w:t>
            </w:r>
            <w:r>
              <w:t>kým</w:t>
            </w:r>
            <w:r w:rsidR="00772F53">
              <w:t xml:space="preserve"> </w:t>
            </w:r>
            <w:r>
              <w:rPr>
                <w:spacing w:val="1"/>
              </w:rPr>
              <w:t>št</w:t>
            </w:r>
            <w:r>
              <w:t>úd</w:t>
            </w:r>
            <w:r>
              <w:rPr>
                <w:spacing w:val="1"/>
              </w:rPr>
              <w:t>i</w:t>
            </w:r>
            <w:r>
              <w:t>om</w:t>
            </w:r>
          </w:p>
        </w:tc>
        <w:tc>
          <w:tcPr>
            <w:tcW w:w="1984" w:type="dxa"/>
          </w:tcPr>
          <w:p w:rsidR="00914EBE" w:rsidRPr="008925CA" w:rsidRDefault="00914EBE" w:rsidP="00C97666">
            <w:pPr>
              <w:widowControl w:val="0"/>
              <w:autoSpaceDE w:val="0"/>
              <w:autoSpaceDN w:val="0"/>
              <w:adjustRightInd w:val="0"/>
              <w:spacing w:line="267" w:lineRule="exact"/>
              <w:ind w:left="547" w:right="544"/>
              <w:jc w:val="both"/>
            </w:pPr>
            <w:r w:rsidRPr="008925CA">
              <w:rPr>
                <w:w w:val="99"/>
              </w:rPr>
              <w:t>2</w:t>
            </w:r>
          </w:p>
        </w:tc>
      </w:tr>
      <w:tr w:rsidR="00914EBE" w:rsidTr="008925CA">
        <w:trPr>
          <w:trHeight w:hRule="exact" w:val="417"/>
        </w:trPr>
        <w:tc>
          <w:tcPr>
            <w:tcW w:w="6663" w:type="dxa"/>
          </w:tcPr>
          <w:p w:rsidR="00914EBE" w:rsidRPr="00914EBE" w:rsidRDefault="00772F53" w:rsidP="00772F53">
            <w:pPr>
              <w:widowControl w:val="0"/>
              <w:autoSpaceDE w:val="0"/>
              <w:autoSpaceDN w:val="0"/>
              <w:adjustRightInd w:val="0"/>
              <w:spacing w:line="269" w:lineRule="exact"/>
              <w:ind w:left="1"/>
              <w:jc w:val="both"/>
              <w:rPr>
                <w:b/>
                <w:i/>
              </w:rPr>
            </w:pPr>
            <w:r>
              <w:rPr>
                <w:b/>
                <w:bCs/>
                <w:i/>
              </w:rPr>
              <w:t>Z</w:t>
            </w:r>
            <w:r>
              <w:rPr>
                <w:b/>
                <w:bCs/>
                <w:i/>
                <w:spacing w:val="-1"/>
              </w:rPr>
              <w:t xml:space="preserve"> t</w:t>
            </w:r>
            <w:r w:rsidR="00914EBE" w:rsidRPr="00914EBE">
              <w:rPr>
                <w:b/>
                <w:bCs/>
                <w:i/>
              </w:rPr>
              <w:t>o</w:t>
            </w:r>
            <w:r w:rsidR="00914EBE" w:rsidRPr="00914EBE">
              <w:rPr>
                <w:b/>
                <w:bCs/>
                <w:i/>
                <w:spacing w:val="1"/>
              </w:rPr>
              <w:t>h</w:t>
            </w:r>
            <w:r w:rsidR="00914EBE" w:rsidRPr="00914EBE">
              <w:rPr>
                <w:b/>
                <w:bCs/>
                <w:i/>
              </w:rPr>
              <w:t>o</w:t>
            </w:r>
            <w:r>
              <w:rPr>
                <w:b/>
                <w:bCs/>
                <w:i/>
              </w:rPr>
              <w:t xml:space="preserve"> </w:t>
            </w:r>
            <w:r w:rsidR="00914EBE">
              <w:rPr>
                <w:b/>
                <w:bCs/>
                <w:i/>
                <w:spacing w:val="2"/>
              </w:rPr>
              <w:t>nepedagogickí zamestnanci</w:t>
            </w:r>
          </w:p>
        </w:tc>
        <w:tc>
          <w:tcPr>
            <w:tcW w:w="1984" w:type="dxa"/>
          </w:tcPr>
          <w:p w:rsidR="00914EBE" w:rsidRPr="008925CA" w:rsidRDefault="00914EBE" w:rsidP="00C97666">
            <w:pPr>
              <w:widowControl w:val="0"/>
              <w:autoSpaceDE w:val="0"/>
              <w:autoSpaceDN w:val="0"/>
              <w:adjustRightInd w:val="0"/>
              <w:spacing w:line="265" w:lineRule="exact"/>
              <w:ind w:left="486" w:right="484"/>
              <w:jc w:val="both"/>
            </w:pPr>
            <w:r w:rsidRPr="008925CA">
              <w:rPr>
                <w:w w:val="99"/>
              </w:rPr>
              <w:t>13</w:t>
            </w:r>
          </w:p>
        </w:tc>
      </w:tr>
      <w:tr w:rsidR="00914EBE" w:rsidTr="008925CA">
        <w:trPr>
          <w:trHeight w:hRule="exact" w:val="561"/>
        </w:trPr>
        <w:tc>
          <w:tcPr>
            <w:tcW w:w="6663" w:type="dxa"/>
          </w:tcPr>
          <w:p w:rsidR="00914EBE" w:rsidRPr="009E5BB7" w:rsidRDefault="00914EBE" w:rsidP="00C97666">
            <w:pPr>
              <w:widowControl w:val="0"/>
              <w:autoSpaceDE w:val="0"/>
              <w:autoSpaceDN w:val="0"/>
              <w:adjustRightInd w:val="0"/>
              <w:spacing w:line="267" w:lineRule="exact"/>
              <w:ind w:left="1"/>
              <w:jc w:val="both"/>
            </w:pPr>
            <w:r>
              <w:rPr>
                <w:b/>
              </w:rPr>
              <w:t xml:space="preserve">  - </w:t>
            </w:r>
            <w:r w:rsidRPr="009E5BB7">
              <w:t>pracovisko ŠJ</w:t>
            </w:r>
          </w:p>
          <w:p w:rsidR="00914EBE" w:rsidRDefault="00914EBE" w:rsidP="00C97666">
            <w:pPr>
              <w:widowControl w:val="0"/>
              <w:autoSpaceDE w:val="0"/>
              <w:autoSpaceDN w:val="0"/>
              <w:adjustRightInd w:val="0"/>
              <w:spacing w:line="267" w:lineRule="exact"/>
              <w:ind w:left="1"/>
              <w:jc w:val="both"/>
            </w:pPr>
          </w:p>
          <w:p w:rsidR="00914EBE" w:rsidRDefault="00914EBE" w:rsidP="00C97666">
            <w:pPr>
              <w:widowControl w:val="0"/>
              <w:autoSpaceDE w:val="0"/>
              <w:autoSpaceDN w:val="0"/>
              <w:adjustRightInd w:val="0"/>
              <w:spacing w:line="267" w:lineRule="exact"/>
              <w:ind w:left="1"/>
              <w:jc w:val="both"/>
            </w:pPr>
          </w:p>
          <w:p w:rsidR="00914EBE" w:rsidRDefault="00914EBE" w:rsidP="00C97666">
            <w:pPr>
              <w:widowControl w:val="0"/>
              <w:autoSpaceDE w:val="0"/>
              <w:autoSpaceDN w:val="0"/>
              <w:adjustRightInd w:val="0"/>
              <w:spacing w:line="267" w:lineRule="exact"/>
              <w:ind w:left="1"/>
              <w:jc w:val="both"/>
            </w:pPr>
          </w:p>
        </w:tc>
        <w:tc>
          <w:tcPr>
            <w:tcW w:w="1984" w:type="dxa"/>
          </w:tcPr>
          <w:p w:rsidR="00914EBE" w:rsidRPr="008925CA" w:rsidRDefault="00914EBE" w:rsidP="00C97666">
            <w:pPr>
              <w:widowControl w:val="0"/>
              <w:autoSpaceDE w:val="0"/>
              <w:autoSpaceDN w:val="0"/>
              <w:adjustRightInd w:val="0"/>
              <w:jc w:val="both"/>
            </w:pPr>
            <w:r w:rsidRPr="008925CA">
              <w:t xml:space="preserve">         5</w:t>
            </w:r>
          </w:p>
        </w:tc>
      </w:tr>
      <w:tr w:rsidR="00914EBE" w:rsidTr="008925CA">
        <w:trPr>
          <w:trHeight w:hRule="exact" w:val="569"/>
        </w:trPr>
        <w:tc>
          <w:tcPr>
            <w:tcW w:w="6663" w:type="dxa"/>
          </w:tcPr>
          <w:p w:rsidR="00914EBE" w:rsidRDefault="00914EBE" w:rsidP="00C97666">
            <w:pPr>
              <w:widowControl w:val="0"/>
              <w:autoSpaceDE w:val="0"/>
              <w:autoSpaceDN w:val="0"/>
              <w:adjustRightInd w:val="0"/>
              <w:spacing w:line="267" w:lineRule="exact"/>
              <w:ind w:left="1"/>
              <w:jc w:val="both"/>
            </w:pPr>
            <w:r>
              <w:rPr>
                <w:b/>
                <w:bCs/>
              </w:rPr>
              <w:t xml:space="preserve">  -</w:t>
            </w:r>
            <w:r>
              <w:t>up</w:t>
            </w:r>
            <w:r>
              <w:rPr>
                <w:spacing w:val="-1"/>
              </w:rPr>
              <w:t>ra</w:t>
            </w:r>
            <w:r>
              <w:rPr>
                <w:spacing w:val="1"/>
              </w:rPr>
              <w:t>t</w:t>
            </w:r>
            <w:r>
              <w:t>ov</w:t>
            </w:r>
            <w:r>
              <w:rPr>
                <w:spacing w:val="2"/>
              </w:rPr>
              <w:t>a</w:t>
            </w:r>
            <w:r>
              <w:rPr>
                <w:spacing w:val="-1"/>
              </w:rPr>
              <w:t>č</w:t>
            </w:r>
            <w:r>
              <w:rPr>
                <w:spacing w:val="5"/>
              </w:rPr>
              <w:t>k</w:t>
            </w:r>
            <w:r>
              <w:t>y, školník</w:t>
            </w:r>
          </w:p>
        </w:tc>
        <w:tc>
          <w:tcPr>
            <w:tcW w:w="1984" w:type="dxa"/>
          </w:tcPr>
          <w:p w:rsidR="00914EBE" w:rsidRPr="008925CA" w:rsidRDefault="00914EBE" w:rsidP="00C97666">
            <w:pPr>
              <w:widowControl w:val="0"/>
              <w:autoSpaceDE w:val="0"/>
              <w:autoSpaceDN w:val="0"/>
              <w:adjustRightInd w:val="0"/>
              <w:spacing w:line="267" w:lineRule="exact"/>
              <w:ind w:left="546" w:right="544"/>
              <w:jc w:val="both"/>
            </w:pPr>
            <w:r w:rsidRPr="008925CA">
              <w:rPr>
                <w:w w:val="99"/>
              </w:rPr>
              <w:t>7</w:t>
            </w:r>
          </w:p>
        </w:tc>
      </w:tr>
      <w:tr w:rsidR="00914EBE" w:rsidTr="008925CA">
        <w:trPr>
          <w:trHeight w:hRule="exact" w:val="563"/>
        </w:trPr>
        <w:tc>
          <w:tcPr>
            <w:tcW w:w="6663" w:type="dxa"/>
          </w:tcPr>
          <w:p w:rsidR="00914EBE" w:rsidRDefault="00914EBE" w:rsidP="00C97666">
            <w:pPr>
              <w:widowControl w:val="0"/>
              <w:autoSpaceDE w:val="0"/>
              <w:autoSpaceDN w:val="0"/>
              <w:adjustRightInd w:val="0"/>
              <w:spacing w:line="267" w:lineRule="exact"/>
              <w:ind w:left="1"/>
              <w:jc w:val="both"/>
            </w:pPr>
            <w:r>
              <w:rPr>
                <w:b/>
                <w:bCs/>
              </w:rPr>
              <w:t xml:space="preserve">  -</w:t>
            </w:r>
            <w:r>
              <w:t>os</w:t>
            </w:r>
            <w:r>
              <w:rPr>
                <w:spacing w:val="1"/>
              </w:rPr>
              <w:t>t</w:t>
            </w:r>
            <w:r>
              <w:rPr>
                <w:spacing w:val="-1"/>
              </w:rPr>
              <w:t>a</w:t>
            </w:r>
            <w:r>
              <w:rPr>
                <w:spacing w:val="1"/>
              </w:rPr>
              <w:t>t</w:t>
            </w:r>
            <w:r>
              <w:t>ní</w:t>
            </w:r>
            <w:r w:rsidR="00772F53">
              <w:t xml:space="preserve"> </w:t>
            </w:r>
            <w:r>
              <w:rPr>
                <w:spacing w:val="-1"/>
              </w:rPr>
              <w:t>(</w:t>
            </w:r>
            <w:proofErr w:type="spellStart"/>
            <w:r>
              <w:rPr>
                <w:spacing w:val="-1"/>
              </w:rPr>
              <w:t>e</w:t>
            </w:r>
            <w:r>
              <w:t>konó</w:t>
            </w:r>
            <w:r>
              <w:rPr>
                <w:spacing w:val="1"/>
              </w:rPr>
              <w:t>m</w:t>
            </w:r>
            <w:r>
              <w:t>,</w:t>
            </w:r>
            <w:r>
              <w:rPr>
                <w:spacing w:val="1"/>
              </w:rPr>
              <w:t>P</w:t>
            </w:r>
            <w:r>
              <w:rPr>
                <w:spacing w:val="-1"/>
              </w:rPr>
              <w:t>a</w:t>
            </w:r>
            <w:r>
              <w:t>M</w:t>
            </w:r>
            <w:proofErr w:type="spellEnd"/>
            <w:r>
              <w:t>)</w:t>
            </w:r>
          </w:p>
        </w:tc>
        <w:tc>
          <w:tcPr>
            <w:tcW w:w="1984" w:type="dxa"/>
          </w:tcPr>
          <w:p w:rsidR="00914EBE" w:rsidRPr="008925CA" w:rsidRDefault="00392953" w:rsidP="00C97666">
            <w:pPr>
              <w:widowControl w:val="0"/>
              <w:autoSpaceDE w:val="0"/>
              <w:autoSpaceDN w:val="0"/>
              <w:adjustRightInd w:val="0"/>
              <w:spacing w:line="267" w:lineRule="exact"/>
              <w:ind w:left="546" w:right="544"/>
              <w:jc w:val="both"/>
            </w:pPr>
            <w:r>
              <w:rPr>
                <w:w w:val="99"/>
              </w:rPr>
              <w:t>1</w:t>
            </w:r>
          </w:p>
        </w:tc>
      </w:tr>
    </w:tbl>
    <w:p w:rsidR="00040AEA" w:rsidRDefault="00040AEA" w:rsidP="00A409A8">
      <w:pPr>
        <w:pStyle w:val="Nadpis1"/>
        <w:rPr>
          <w:rFonts w:ascii="Times New Roman" w:hAnsi="Times New Roman" w:cs="Times New Roman"/>
          <w:color w:val="auto"/>
        </w:rPr>
      </w:pPr>
      <w:bookmarkStart w:id="11" w:name="_Toc430769848"/>
    </w:p>
    <w:p w:rsidR="00040AEA" w:rsidRDefault="00040AEA" w:rsidP="00A409A8">
      <w:pPr>
        <w:pStyle w:val="Nadpis1"/>
        <w:rPr>
          <w:rFonts w:ascii="Times New Roman" w:hAnsi="Times New Roman" w:cs="Times New Roman"/>
          <w:color w:val="auto"/>
        </w:rPr>
      </w:pPr>
    </w:p>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DD2F4C" w:rsidRDefault="00DD2F4C" w:rsidP="00DD2F4C"/>
    <w:p w:rsidR="00823077" w:rsidRDefault="00823077" w:rsidP="00DD2F4C"/>
    <w:p w:rsidR="00823077" w:rsidRDefault="00823077" w:rsidP="00DD2F4C"/>
    <w:p w:rsidR="00914EBE" w:rsidRPr="00A409A8" w:rsidRDefault="00914EBE" w:rsidP="00A409A8">
      <w:pPr>
        <w:pStyle w:val="Nadpis1"/>
        <w:rPr>
          <w:rFonts w:ascii="Times New Roman" w:hAnsi="Times New Roman" w:cs="Times New Roman"/>
          <w:color w:val="auto"/>
        </w:rPr>
      </w:pPr>
      <w:bookmarkStart w:id="12" w:name="_Toc20134281"/>
      <w:r w:rsidRPr="00A409A8">
        <w:rPr>
          <w:rFonts w:ascii="Times New Roman" w:hAnsi="Times New Roman" w:cs="Times New Roman"/>
          <w:color w:val="auto"/>
        </w:rPr>
        <w:t>6. Údaje o ďalšom vzdelávaní pedagogických zamestnancov školy</w:t>
      </w:r>
      <w:bookmarkEnd w:id="11"/>
      <w:bookmarkEnd w:id="12"/>
    </w:p>
    <w:p w:rsidR="00914EBE" w:rsidRPr="0094748A" w:rsidRDefault="00914EBE" w:rsidP="0094748A">
      <w:pPr>
        <w:pStyle w:val="Odsekzoznamu"/>
        <w:spacing w:line="276" w:lineRule="auto"/>
        <w:jc w:val="both"/>
        <w:rPr>
          <w:b/>
        </w:rPr>
      </w:pPr>
    </w:p>
    <w:p w:rsidR="00914EBE" w:rsidRPr="0094748A" w:rsidRDefault="00914EBE" w:rsidP="0094748A">
      <w:pPr>
        <w:widowControl w:val="0"/>
        <w:autoSpaceDE w:val="0"/>
        <w:autoSpaceDN w:val="0"/>
        <w:adjustRightInd w:val="0"/>
        <w:spacing w:line="276" w:lineRule="auto"/>
        <w:ind w:right="163"/>
        <w:jc w:val="both"/>
        <w:rPr>
          <w:b/>
          <w:bCs/>
          <w:i/>
          <w:iCs/>
        </w:rPr>
      </w:pPr>
      <w:r w:rsidRPr="0094748A">
        <w:tab/>
        <w:t>Všetci</w:t>
      </w:r>
      <w:r w:rsidR="00E81F14">
        <w:t xml:space="preserve"> </w:t>
      </w:r>
      <w:r w:rsidRPr="0094748A">
        <w:t>pedagogickí</w:t>
      </w:r>
      <w:r w:rsidR="00E81F14">
        <w:t xml:space="preserve"> </w:t>
      </w:r>
      <w:r w:rsidRPr="0094748A">
        <w:t>zamestnanci</w:t>
      </w:r>
      <w:r w:rsidR="00E81F14">
        <w:t xml:space="preserve"> </w:t>
      </w:r>
      <w:r w:rsidRPr="0094748A">
        <w:t>majú</w:t>
      </w:r>
      <w:r w:rsidR="00E81F14">
        <w:t xml:space="preserve"> </w:t>
      </w:r>
      <w:r w:rsidRPr="0094748A">
        <w:t>požadované</w:t>
      </w:r>
      <w:r w:rsidRPr="0094748A">
        <w:rPr>
          <w:spacing w:val="23"/>
        </w:rPr>
        <w:t xml:space="preserve"> kvalifikačné </w:t>
      </w:r>
      <w:r w:rsidRPr="0094748A">
        <w:t>vzdelanie.</w:t>
      </w:r>
    </w:p>
    <w:p w:rsidR="0094748A" w:rsidRPr="0094748A" w:rsidRDefault="00914EBE" w:rsidP="0094748A">
      <w:pPr>
        <w:pStyle w:val="Normlnywebov"/>
        <w:shd w:val="clear" w:color="auto" w:fill="FFFFFF" w:themeFill="background1"/>
        <w:spacing w:before="0" w:beforeAutospacing="0" w:after="0" w:afterAutospacing="0" w:line="276" w:lineRule="auto"/>
        <w:jc w:val="both"/>
        <w:rPr>
          <w:lang w:val="sk-SK"/>
        </w:rPr>
      </w:pPr>
      <w:proofErr w:type="spellStart"/>
      <w:r w:rsidRPr="0094748A">
        <w:t>Súčasťou</w:t>
      </w:r>
      <w:proofErr w:type="spellEnd"/>
      <w:r w:rsidR="00E81F14">
        <w:t xml:space="preserve"> </w:t>
      </w:r>
      <w:proofErr w:type="spellStart"/>
      <w:r w:rsidR="00E81F14">
        <w:t>celoživotného</w:t>
      </w:r>
      <w:proofErr w:type="spellEnd"/>
      <w:r w:rsidR="00E81F14">
        <w:t xml:space="preserve"> </w:t>
      </w:r>
      <w:proofErr w:type="spellStart"/>
      <w:r w:rsidRPr="0094748A">
        <w:t>vzdelávania</w:t>
      </w:r>
      <w:proofErr w:type="spellEnd"/>
      <w:r w:rsidR="00E81F14">
        <w:t xml:space="preserve"> </w:t>
      </w:r>
      <w:proofErr w:type="spellStart"/>
      <w:r w:rsidRPr="0094748A">
        <w:rPr>
          <w:b/>
          <w:i/>
          <w:spacing w:val="17"/>
        </w:rPr>
        <w:t>k</w:t>
      </w:r>
      <w:r w:rsidRPr="0094748A">
        <w:rPr>
          <w:b/>
          <w:bCs/>
          <w:i/>
          <w:iCs/>
        </w:rPr>
        <w:t>ontinuálne</w:t>
      </w:r>
      <w:proofErr w:type="spellEnd"/>
      <w:r w:rsidR="00E81F14">
        <w:rPr>
          <w:b/>
          <w:bCs/>
          <w:i/>
          <w:iCs/>
        </w:rPr>
        <w:t xml:space="preserve"> </w:t>
      </w:r>
      <w:proofErr w:type="spellStart"/>
      <w:r w:rsidRPr="0094748A">
        <w:rPr>
          <w:b/>
          <w:bCs/>
          <w:i/>
          <w:iCs/>
        </w:rPr>
        <w:t>vzdelávanie</w:t>
      </w:r>
      <w:proofErr w:type="spellEnd"/>
      <w:r w:rsidRPr="0094748A">
        <w:rPr>
          <w:b/>
          <w:bCs/>
          <w:i/>
          <w:iCs/>
          <w:spacing w:val="18"/>
        </w:rPr>
        <w:t>,</w:t>
      </w:r>
      <w:r w:rsidR="00E81F14">
        <w:rPr>
          <w:b/>
          <w:bCs/>
          <w:i/>
          <w:iCs/>
          <w:spacing w:val="18"/>
        </w:rPr>
        <w:t xml:space="preserve"> </w:t>
      </w:r>
      <w:proofErr w:type="spellStart"/>
      <w:r w:rsidRPr="0094748A">
        <w:t>prostredníctvom</w:t>
      </w:r>
      <w:proofErr w:type="spellEnd"/>
      <w:r w:rsidR="00C8459B">
        <w:t xml:space="preserve"> </w:t>
      </w:r>
      <w:proofErr w:type="spellStart"/>
      <w:r w:rsidR="00C8459B">
        <w:t>kto</w:t>
      </w:r>
      <w:r w:rsidR="00E81F14">
        <w:t>rého</w:t>
      </w:r>
      <w:proofErr w:type="spellEnd"/>
      <w:r w:rsidR="00E81F14">
        <w:t xml:space="preserve"> </w:t>
      </w:r>
      <w:r w:rsidRPr="0094748A">
        <w:rPr>
          <w:w w:val="102"/>
        </w:rPr>
        <w:t xml:space="preserve">si </w:t>
      </w:r>
      <w:proofErr w:type="spellStart"/>
      <w:r w:rsidRPr="0094748A">
        <w:t>pedagogickí</w:t>
      </w:r>
      <w:proofErr w:type="spellEnd"/>
      <w:r w:rsidR="00C8459B">
        <w:t xml:space="preserve"> </w:t>
      </w:r>
      <w:proofErr w:type="spellStart"/>
      <w:r w:rsidR="00C8459B">
        <w:t>zame</w:t>
      </w:r>
      <w:r w:rsidR="00E81F14">
        <w:t>stnanci</w:t>
      </w:r>
      <w:proofErr w:type="spellEnd"/>
      <w:r w:rsidR="00E81F14">
        <w:t xml:space="preserve"> </w:t>
      </w:r>
      <w:proofErr w:type="spellStart"/>
      <w:r w:rsidRPr="0094748A">
        <w:t>zabezpečujú</w:t>
      </w:r>
      <w:proofErr w:type="spellEnd"/>
      <w:r w:rsidR="00E81F14">
        <w:t xml:space="preserve"> </w:t>
      </w:r>
      <w:proofErr w:type="spellStart"/>
      <w:r w:rsidRPr="0094748A">
        <w:t>sústavný</w:t>
      </w:r>
      <w:proofErr w:type="spellEnd"/>
      <w:r w:rsidR="00E81F14">
        <w:t xml:space="preserve"> </w:t>
      </w:r>
      <w:r w:rsidRPr="0094748A">
        <w:t xml:space="preserve">proces </w:t>
      </w:r>
      <w:proofErr w:type="spellStart"/>
      <w:r w:rsidRPr="0094748A">
        <w:t>nadobúdania</w:t>
      </w:r>
      <w:proofErr w:type="spellEnd"/>
      <w:r w:rsidR="00C8459B">
        <w:t xml:space="preserve"> </w:t>
      </w:r>
      <w:proofErr w:type="spellStart"/>
      <w:r w:rsidRPr="0094748A">
        <w:t>vedomostí</w:t>
      </w:r>
      <w:proofErr w:type="spellEnd"/>
      <w:r w:rsidRPr="0094748A">
        <w:t xml:space="preserve">, </w:t>
      </w:r>
      <w:r w:rsidRPr="0094748A">
        <w:rPr>
          <w:w w:val="102"/>
        </w:rPr>
        <w:t xml:space="preserve">zručností </w:t>
      </w:r>
      <w:r w:rsidRPr="0094748A">
        <w:t>a</w:t>
      </w:r>
      <w:r w:rsidR="00C8459B">
        <w:t xml:space="preserve"> </w:t>
      </w:r>
      <w:proofErr w:type="spellStart"/>
      <w:r w:rsidRPr="0094748A">
        <w:t>spôsobilostí</w:t>
      </w:r>
      <w:proofErr w:type="spellEnd"/>
      <w:r w:rsidR="00E81F14">
        <w:t xml:space="preserve"> </w:t>
      </w:r>
      <w:r w:rsidRPr="0094748A">
        <w:t>s</w:t>
      </w:r>
      <w:r w:rsidR="00E81F14">
        <w:t> </w:t>
      </w:r>
      <w:proofErr w:type="spellStart"/>
      <w:r w:rsidRPr="0094748A">
        <w:t>cieľom</w:t>
      </w:r>
      <w:proofErr w:type="spellEnd"/>
      <w:r w:rsidR="00E81F14">
        <w:t xml:space="preserve"> </w:t>
      </w:r>
      <w:proofErr w:type="spellStart"/>
      <w:r w:rsidRPr="0094748A">
        <w:t>udržiavať</w:t>
      </w:r>
      <w:proofErr w:type="spellEnd"/>
      <w:r w:rsidRPr="0094748A">
        <w:t xml:space="preserve">,   </w:t>
      </w:r>
      <w:proofErr w:type="spellStart"/>
      <w:r w:rsidRPr="0094748A">
        <w:t>obnovovať</w:t>
      </w:r>
      <w:proofErr w:type="spellEnd"/>
      <w:r w:rsidRPr="0094748A">
        <w:t xml:space="preserve">,   </w:t>
      </w:r>
      <w:proofErr w:type="spellStart"/>
      <w:r w:rsidR="00C8459B">
        <w:t>zdokonaľovať</w:t>
      </w:r>
      <w:proofErr w:type="spellEnd"/>
      <w:r w:rsidR="00E81F14">
        <w:t xml:space="preserve"> </w:t>
      </w:r>
      <w:r w:rsidRPr="0094748A">
        <w:t>a</w:t>
      </w:r>
      <w:r w:rsidR="00E81F14">
        <w:t xml:space="preserve"> </w:t>
      </w:r>
      <w:proofErr w:type="spellStart"/>
      <w:r w:rsidR="00E81F14">
        <w:t>dopl</w:t>
      </w:r>
      <w:r w:rsidR="00C8459B">
        <w:t>ň</w:t>
      </w:r>
      <w:r w:rsidR="00E81F14">
        <w:t>ať</w:t>
      </w:r>
      <w:proofErr w:type="spellEnd"/>
      <w:r w:rsidR="00E81F14">
        <w:t xml:space="preserve"> </w:t>
      </w:r>
      <w:proofErr w:type="spellStart"/>
      <w:r w:rsidRPr="0094748A">
        <w:rPr>
          <w:w w:val="102"/>
        </w:rPr>
        <w:t>profes</w:t>
      </w:r>
      <w:r w:rsidRPr="0094748A">
        <w:rPr>
          <w:spacing w:val="-5"/>
          <w:w w:val="102"/>
        </w:rPr>
        <w:t>i</w:t>
      </w:r>
      <w:r w:rsidRPr="0094748A">
        <w:rPr>
          <w:w w:val="102"/>
        </w:rPr>
        <w:t>jné</w:t>
      </w:r>
      <w:proofErr w:type="spellEnd"/>
      <w:r w:rsidR="00E81F14">
        <w:rPr>
          <w:w w:val="102"/>
        </w:rPr>
        <w:t xml:space="preserve"> </w:t>
      </w:r>
      <w:proofErr w:type="spellStart"/>
      <w:r w:rsidRPr="0094748A">
        <w:t>kompetencie</w:t>
      </w:r>
      <w:proofErr w:type="spellEnd"/>
      <w:r w:rsidR="00E81F14">
        <w:t xml:space="preserve"> </w:t>
      </w:r>
      <w:r w:rsidRPr="0094748A">
        <w:t>na</w:t>
      </w:r>
      <w:r w:rsidR="00E81F14">
        <w:t xml:space="preserve"> </w:t>
      </w:r>
      <w:r w:rsidRPr="0094748A">
        <w:t>výkon</w:t>
      </w:r>
      <w:r w:rsidR="00E81F14">
        <w:t xml:space="preserve"> </w:t>
      </w:r>
      <w:proofErr w:type="spellStart"/>
      <w:r w:rsidRPr="0094748A">
        <w:t>pedagogickej</w:t>
      </w:r>
      <w:proofErr w:type="spellEnd"/>
      <w:r w:rsidR="00E81F14">
        <w:t xml:space="preserve"> </w:t>
      </w:r>
      <w:r w:rsidRPr="0094748A">
        <w:t>praxe.</w:t>
      </w:r>
      <w:r w:rsidR="00E81F14">
        <w:t xml:space="preserve"> </w:t>
      </w:r>
      <w:r w:rsidR="0094748A" w:rsidRPr="0094748A">
        <w:rPr>
          <w:color w:val="000000"/>
          <w:shd w:val="clear" w:color="auto" w:fill="FFFFFF"/>
          <w:lang w:val="sk-SK"/>
        </w:rPr>
        <w:t>Kontinuálne</w:t>
      </w:r>
      <w:r w:rsidR="00E81F14">
        <w:rPr>
          <w:color w:val="000000"/>
          <w:shd w:val="clear" w:color="auto" w:fill="FFFFFF"/>
          <w:lang w:val="sk-SK"/>
        </w:rPr>
        <w:t xml:space="preserve"> </w:t>
      </w:r>
      <w:r w:rsidR="0094748A" w:rsidRPr="0094748A">
        <w:rPr>
          <w:color w:val="000000"/>
          <w:shd w:val="clear" w:color="auto" w:fill="FFFFFF"/>
          <w:lang w:val="sk-SK"/>
        </w:rPr>
        <w:t>vzdelávanie</w:t>
      </w:r>
      <w:r w:rsidR="00E81F14">
        <w:rPr>
          <w:color w:val="000000"/>
          <w:shd w:val="clear" w:color="auto" w:fill="FFFFFF"/>
          <w:lang w:val="sk-SK"/>
        </w:rPr>
        <w:t xml:space="preserve"> </w:t>
      </w:r>
      <w:r w:rsidR="0094748A" w:rsidRPr="0094748A">
        <w:rPr>
          <w:color w:val="000000"/>
          <w:shd w:val="clear" w:color="auto" w:fill="FFFFFF"/>
          <w:lang w:val="sk-SK"/>
        </w:rPr>
        <w:t>tvorí</w:t>
      </w:r>
      <w:r w:rsidR="00C8459B">
        <w:rPr>
          <w:color w:val="000000"/>
          <w:shd w:val="clear" w:color="auto" w:fill="FFFFFF"/>
          <w:lang w:val="sk-SK"/>
        </w:rPr>
        <w:t xml:space="preserve"> </w:t>
      </w:r>
      <w:r w:rsidR="0094748A" w:rsidRPr="0094748A">
        <w:rPr>
          <w:color w:val="000000"/>
          <w:shd w:val="clear" w:color="auto" w:fill="FFFFFF"/>
          <w:lang w:val="sk-SK"/>
        </w:rPr>
        <w:t>významnú</w:t>
      </w:r>
      <w:r w:rsidR="00E81F14">
        <w:rPr>
          <w:color w:val="000000"/>
          <w:shd w:val="clear" w:color="auto" w:fill="FFFFFF"/>
          <w:lang w:val="sk-SK"/>
        </w:rPr>
        <w:t xml:space="preserve"> </w:t>
      </w:r>
      <w:r w:rsidR="00C8459B">
        <w:rPr>
          <w:color w:val="000000"/>
          <w:shd w:val="clear" w:color="auto" w:fill="FFFFFF"/>
          <w:lang w:val="sk-SK"/>
        </w:rPr>
        <w:t>súčasť</w:t>
      </w:r>
      <w:r w:rsidR="00E81F14">
        <w:rPr>
          <w:rFonts w:ascii="Cambria Math" w:hAnsi="Cambria Math"/>
          <w:color w:val="000000"/>
          <w:shd w:val="clear" w:color="auto" w:fill="FFFFFF"/>
        </w:rPr>
        <w:t xml:space="preserve"> </w:t>
      </w:r>
      <w:r w:rsidR="0094748A" w:rsidRPr="0094748A">
        <w:rPr>
          <w:color w:val="000000"/>
          <w:shd w:val="clear" w:color="auto" w:fill="FFFFFF"/>
          <w:lang w:val="sk-SK"/>
        </w:rPr>
        <w:t>profesijného</w:t>
      </w:r>
      <w:r w:rsidR="00E81F14">
        <w:rPr>
          <w:color w:val="000000"/>
          <w:shd w:val="clear" w:color="auto" w:fill="FFFFFF"/>
          <w:lang w:val="sk-SK"/>
        </w:rPr>
        <w:t xml:space="preserve"> </w:t>
      </w:r>
      <w:r w:rsidR="0094748A" w:rsidRPr="0094748A">
        <w:rPr>
          <w:color w:val="000000"/>
          <w:shd w:val="clear" w:color="auto" w:fill="FFFFFF"/>
          <w:lang w:val="sk-SK"/>
        </w:rPr>
        <w:t>rozvoja</w:t>
      </w:r>
      <w:r w:rsidR="0094748A" w:rsidRPr="0094748A">
        <w:rPr>
          <w:color w:val="000000"/>
          <w:shd w:val="clear" w:color="auto" w:fill="FFFFFF"/>
        </w:rPr>
        <w:t xml:space="preserve">, za </w:t>
      </w:r>
      <w:r w:rsidR="0094748A" w:rsidRPr="0094748A">
        <w:rPr>
          <w:color w:val="000000"/>
          <w:shd w:val="clear" w:color="auto" w:fill="FFFFFF"/>
          <w:lang w:val="sk-SK"/>
        </w:rPr>
        <w:t>ktoré</w:t>
      </w:r>
      <w:r w:rsidR="00E81F14">
        <w:rPr>
          <w:color w:val="000000"/>
          <w:shd w:val="clear" w:color="auto" w:fill="FFFFFF"/>
          <w:lang w:val="sk-SK"/>
        </w:rPr>
        <w:t xml:space="preserve"> </w:t>
      </w:r>
      <w:r w:rsidR="0094748A" w:rsidRPr="0094748A">
        <w:rPr>
          <w:color w:val="000000"/>
          <w:shd w:val="clear" w:color="auto" w:fill="FFFFFF"/>
          <w:lang w:val="sk-SK"/>
        </w:rPr>
        <w:t>môžu</w:t>
      </w:r>
      <w:r w:rsidR="00E81F14">
        <w:rPr>
          <w:color w:val="000000"/>
          <w:shd w:val="clear" w:color="auto" w:fill="FFFFFF"/>
          <w:lang w:val="sk-SK"/>
        </w:rPr>
        <w:t xml:space="preserve"> </w:t>
      </w:r>
      <w:r w:rsidR="0094748A" w:rsidRPr="0094748A">
        <w:rPr>
          <w:color w:val="000000"/>
          <w:shd w:val="clear" w:color="auto" w:fill="FFFFFF"/>
          <w:lang w:val="sk-SK"/>
        </w:rPr>
        <w:t>pedagogickí</w:t>
      </w:r>
      <w:r w:rsidR="0094748A" w:rsidRPr="0094748A">
        <w:rPr>
          <w:color w:val="000000"/>
          <w:shd w:val="clear" w:color="auto" w:fill="FFFFFF"/>
        </w:rPr>
        <w:t xml:space="preserve"> a odborní </w:t>
      </w:r>
      <w:r w:rsidR="0094748A" w:rsidRPr="0094748A">
        <w:rPr>
          <w:color w:val="000000"/>
          <w:shd w:val="clear" w:color="auto" w:fill="FFFFFF"/>
          <w:lang w:val="sk-SK"/>
        </w:rPr>
        <w:t>zamestnanci</w:t>
      </w:r>
      <w:r w:rsidR="00E81F14">
        <w:rPr>
          <w:color w:val="000000"/>
          <w:shd w:val="clear" w:color="auto" w:fill="FFFFFF"/>
          <w:lang w:val="sk-SK"/>
        </w:rPr>
        <w:t xml:space="preserve"> </w:t>
      </w:r>
      <w:r w:rsidR="0094748A" w:rsidRPr="0094748A">
        <w:rPr>
          <w:color w:val="000000"/>
          <w:shd w:val="clear" w:color="auto" w:fill="FFFFFF"/>
          <w:lang w:val="sk-SK"/>
        </w:rPr>
        <w:t>získať</w:t>
      </w:r>
      <w:r w:rsidR="0094748A" w:rsidRPr="0094748A">
        <w:rPr>
          <w:rFonts w:ascii="Cambria Math" w:hAnsi="Cambria Math"/>
          <w:color w:val="000000"/>
          <w:shd w:val="clear" w:color="auto" w:fill="FFFFFF"/>
        </w:rPr>
        <w:t>̌</w:t>
      </w:r>
      <w:r w:rsidR="0094748A" w:rsidRPr="0094748A">
        <w:rPr>
          <w:color w:val="000000"/>
          <w:shd w:val="clear" w:color="auto" w:fill="FFFFFF"/>
        </w:rPr>
        <w:t xml:space="preserve"> kredity a</w:t>
      </w:r>
      <w:r w:rsidR="00E81F14">
        <w:rPr>
          <w:color w:val="000000"/>
          <w:shd w:val="clear" w:color="auto" w:fill="FFFFFF"/>
        </w:rPr>
        <w:t> </w:t>
      </w:r>
      <w:r w:rsidR="0094748A" w:rsidRPr="0094748A">
        <w:rPr>
          <w:color w:val="000000"/>
          <w:shd w:val="clear" w:color="auto" w:fill="FFFFFF"/>
          <w:lang w:val="sk-SK"/>
        </w:rPr>
        <w:t>následne</w:t>
      </w:r>
      <w:r w:rsidR="00E81F14">
        <w:rPr>
          <w:color w:val="000000"/>
          <w:shd w:val="clear" w:color="auto" w:fill="FFFFFF"/>
          <w:lang w:val="sk-SK"/>
        </w:rPr>
        <w:t xml:space="preserve"> </w:t>
      </w:r>
      <w:r w:rsidR="0094748A" w:rsidRPr="0094748A">
        <w:rPr>
          <w:color w:val="000000"/>
          <w:shd w:val="clear" w:color="auto" w:fill="FFFFFF"/>
          <w:lang w:val="sk-SK"/>
        </w:rPr>
        <w:t>ich</w:t>
      </w:r>
      <w:r w:rsidR="00E81F14">
        <w:rPr>
          <w:color w:val="000000"/>
          <w:shd w:val="clear" w:color="auto" w:fill="FFFFFF"/>
          <w:lang w:val="sk-SK"/>
        </w:rPr>
        <w:t xml:space="preserve"> </w:t>
      </w:r>
      <w:r w:rsidR="0094748A" w:rsidRPr="0094748A">
        <w:rPr>
          <w:color w:val="000000"/>
          <w:shd w:val="clear" w:color="auto" w:fill="FFFFFF"/>
          <w:lang w:val="sk-SK"/>
        </w:rPr>
        <w:t>zhodnotiť</w:t>
      </w:r>
      <w:r w:rsidR="0094748A" w:rsidRPr="0094748A">
        <w:rPr>
          <w:rFonts w:ascii="Cambria Math" w:hAnsi="Cambria Math"/>
          <w:color w:val="000000"/>
          <w:shd w:val="clear" w:color="auto" w:fill="FFFFFF"/>
        </w:rPr>
        <w:t>̌</w:t>
      </w:r>
      <w:r w:rsidR="0094748A" w:rsidRPr="0094748A">
        <w:rPr>
          <w:color w:val="000000"/>
          <w:shd w:val="clear" w:color="auto" w:fill="FFFFFF"/>
        </w:rPr>
        <w:t xml:space="preserve"> v </w:t>
      </w:r>
      <w:proofErr w:type="spellStart"/>
      <w:r w:rsidR="0094748A" w:rsidRPr="0094748A">
        <w:rPr>
          <w:color w:val="000000"/>
          <w:shd w:val="clear" w:color="auto" w:fill="FFFFFF"/>
        </w:rPr>
        <w:t>nárokovatel</w:t>
      </w:r>
      <w:r w:rsidR="00C8459B">
        <w:rPr>
          <w:rFonts w:ascii="Cambria Math" w:hAnsi="Cambria Math"/>
          <w:color w:val="000000"/>
          <w:shd w:val="clear" w:color="auto" w:fill="FFFFFF"/>
        </w:rPr>
        <w:t>ľ</w:t>
      </w:r>
      <w:r w:rsidR="0094748A" w:rsidRPr="0094748A">
        <w:rPr>
          <w:color w:val="000000"/>
          <w:shd w:val="clear" w:color="auto" w:fill="FFFFFF"/>
        </w:rPr>
        <w:t>nom</w:t>
      </w:r>
      <w:proofErr w:type="spellEnd"/>
      <w:r w:rsidR="00E81F14">
        <w:rPr>
          <w:color w:val="000000"/>
          <w:shd w:val="clear" w:color="auto" w:fill="FFFFFF"/>
        </w:rPr>
        <w:t xml:space="preserve"> </w:t>
      </w:r>
      <w:proofErr w:type="spellStart"/>
      <w:r w:rsidR="0094748A" w:rsidRPr="0094748A">
        <w:rPr>
          <w:color w:val="000000"/>
          <w:shd w:val="clear" w:color="auto" w:fill="FFFFFF"/>
        </w:rPr>
        <w:t>kreditovom</w:t>
      </w:r>
      <w:proofErr w:type="spellEnd"/>
      <w:r w:rsidR="00E81F14">
        <w:rPr>
          <w:color w:val="000000"/>
          <w:shd w:val="clear" w:color="auto" w:fill="FFFFFF"/>
        </w:rPr>
        <w:t xml:space="preserve"> </w:t>
      </w:r>
      <w:proofErr w:type="spellStart"/>
      <w:r w:rsidR="0094748A" w:rsidRPr="0094748A">
        <w:rPr>
          <w:color w:val="000000"/>
          <w:shd w:val="clear" w:color="auto" w:fill="FFFFFF"/>
        </w:rPr>
        <w:t>príplatku</w:t>
      </w:r>
      <w:proofErr w:type="spellEnd"/>
      <w:r w:rsidR="0094748A" w:rsidRPr="0094748A">
        <w:rPr>
          <w:color w:val="000000"/>
          <w:shd w:val="clear" w:color="auto" w:fill="FFFFFF"/>
        </w:rPr>
        <w:t>.</w:t>
      </w:r>
      <w:r w:rsidR="00C8459B">
        <w:rPr>
          <w:color w:val="000000"/>
          <w:shd w:val="clear" w:color="auto" w:fill="FFFFFF"/>
        </w:rPr>
        <w:t xml:space="preserve"> </w:t>
      </w:r>
      <w:r w:rsidR="003A2A84" w:rsidRPr="0094748A">
        <w:rPr>
          <w:lang w:val="sk-SK"/>
        </w:rPr>
        <w:t>Kontinuálne</w:t>
      </w:r>
      <w:r w:rsidR="00E81F14">
        <w:rPr>
          <w:lang w:val="sk-SK"/>
        </w:rPr>
        <w:t xml:space="preserve"> </w:t>
      </w:r>
      <w:r w:rsidR="0094748A" w:rsidRPr="0094748A">
        <w:rPr>
          <w:lang w:val="sk-SK"/>
        </w:rPr>
        <w:t>vz</w:t>
      </w:r>
      <w:r w:rsidR="003A2A84" w:rsidRPr="0094748A">
        <w:rPr>
          <w:lang w:val="sk-SK"/>
        </w:rPr>
        <w:t>delávanie</w:t>
      </w:r>
      <w:r w:rsidR="0094748A" w:rsidRPr="0094748A">
        <w:rPr>
          <w:lang w:val="sk-SK"/>
        </w:rPr>
        <w:t xml:space="preserve"> sa uskutočňuje v súlade:</w:t>
      </w:r>
    </w:p>
    <w:p w:rsidR="003A2A84" w:rsidRPr="0094748A" w:rsidRDefault="0094748A" w:rsidP="00280C15">
      <w:pPr>
        <w:pStyle w:val="Normlnywebov"/>
        <w:numPr>
          <w:ilvl w:val="0"/>
          <w:numId w:val="39"/>
        </w:numPr>
        <w:shd w:val="clear" w:color="auto" w:fill="FFFFFF" w:themeFill="background1"/>
        <w:spacing w:before="0" w:beforeAutospacing="0" w:after="0" w:afterAutospacing="0" w:line="276" w:lineRule="auto"/>
        <w:jc w:val="both"/>
        <w:rPr>
          <w:color w:val="000000"/>
        </w:rPr>
      </w:pPr>
      <w:r w:rsidRPr="00A572AA">
        <w:rPr>
          <w:lang w:val="sk-SK"/>
        </w:rPr>
        <w:t>so</w:t>
      </w:r>
      <w:r w:rsidR="00E81F14">
        <w:rPr>
          <w:lang w:val="sk-SK"/>
        </w:rPr>
        <w:t xml:space="preserve"> </w:t>
      </w:r>
      <w:proofErr w:type="spellStart"/>
      <w:r w:rsidRPr="00A572AA">
        <w:rPr>
          <w:spacing w:val="43"/>
        </w:rPr>
        <w:t>zákonom</w:t>
      </w:r>
      <w:r w:rsidR="003A2A84" w:rsidRPr="00A572AA">
        <w:rPr>
          <w:rStyle w:val="Siln"/>
          <w:rFonts w:eastAsiaTheme="majorEastAsia"/>
          <w:color w:val="000000"/>
        </w:rPr>
        <w:t>č</w:t>
      </w:r>
      <w:proofErr w:type="spellEnd"/>
      <w:r w:rsidR="003A2A84" w:rsidRPr="00A572AA">
        <w:rPr>
          <w:rStyle w:val="Siln"/>
          <w:rFonts w:eastAsiaTheme="majorEastAsia"/>
          <w:b w:val="0"/>
          <w:color w:val="000000"/>
        </w:rPr>
        <w:t>. 245/2008</w:t>
      </w:r>
      <w:r w:rsidR="003A2A84" w:rsidRPr="00A572AA">
        <w:rPr>
          <w:rStyle w:val="apple-converted-space"/>
          <w:b/>
          <w:bCs/>
          <w:color w:val="000000"/>
        </w:rPr>
        <w:t> </w:t>
      </w:r>
      <w:r w:rsidR="003A2A84" w:rsidRPr="00A572AA">
        <w:rPr>
          <w:color w:val="000000"/>
        </w:rPr>
        <w:t>Z.</w:t>
      </w:r>
      <w:r w:rsidR="003A2A84" w:rsidRPr="0094748A">
        <w:rPr>
          <w:color w:val="000000"/>
        </w:rPr>
        <w:t xml:space="preserve"> z. o </w:t>
      </w:r>
      <w:proofErr w:type="spellStart"/>
      <w:r w:rsidR="003A2A84" w:rsidRPr="0094748A">
        <w:rPr>
          <w:color w:val="000000"/>
        </w:rPr>
        <w:t>výchove</w:t>
      </w:r>
      <w:proofErr w:type="spellEnd"/>
      <w:r w:rsidR="003A2A84" w:rsidRPr="0094748A">
        <w:rPr>
          <w:color w:val="000000"/>
        </w:rPr>
        <w:t xml:space="preserve"> a </w:t>
      </w:r>
      <w:proofErr w:type="spellStart"/>
      <w:r w:rsidR="003A2A84" w:rsidRPr="0094748A">
        <w:rPr>
          <w:color w:val="000000"/>
        </w:rPr>
        <w:t>vzdelávaní</w:t>
      </w:r>
      <w:proofErr w:type="spellEnd"/>
      <w:r w:rsidR="003A2A84" w:rsidRPr="0094748A">
        <w:rPr>
          <w:color w:val="000000"/>
        </w:rPr>
        <w:t xml:space="preserve"> (školský zákon) a o </w:t>
      </w:r>
      <w:proofErr w:type="spellStart"/>
      <w:r w:rsidR="003A2A84" w:rsidRPr="0094748A">
        <w:rPr>
          <w:color w:val="000000"/>
        </w:rPr>
        <w:t>zmene</w:t>
      </w:r>
      <w:proofErr w:type="spellEnd"/>
      <w:r w:rsidR="003A2A84" w:rsidRPr="0094748A">
        <w:rPr>
          <w:color w:val="000000"/>
        </w:rPr>
        <w:t xml:space="preserve"> a </w:t>
      </w:r>
      <w:proofErr w:type="spellStart"/>
      <w:r w:rsidR="003A2A84" w:rsidRPr="0094748A">
        <w:rPr>
          <w:color w:val="000000"/>
        </w:rPr>
        <w:t>doplnení</w:t>
      </w:r>
      <w:proofErr w:type="spellEnd"/>
      <w:r w:rsidR="00E81F14">
        <w:rPr>
          <w:color w:val="000000"/>
        </w:rPr>
        <w:t xml:space="preserve"> </w:t>
      </w:r>
      <w:proofErr w:type="spellStart"/>
      <w:r w:rsidR="003A2A84" w:rsidRPr="0094748A">
        <w:rPr>
          <w:color w:val="000000"/>
        </w:rPr>
        <w:t>niektorých</w:t>
      </w:r>
      <w:proofErr w:type="spellEnd"/>
      <w:r w:rsidR="00E81F14">
        <w:rPr>
          <w:color w:val="000000"/>
        </w:rPr>
        <w:t xml:space="preserve"> </w:t>
      </w:r>
      <w:proofErr w:type="spellStart"/>
      <w:r w:rsidR="003A2A84" w:rsidRPr="0094748A">
        <w:rPr>
          <w:color w:val="000000"/>
        </w:rPr>
        <w:t>zákonov</w:t>
      </w:r>
      <w:proofErr w:type="spellEnd"/>
      <w:r w:rsidR="003A2A84" w:rsidRPr="0094748A">
        <w:rPr>
          <w:color w:val="000000"/>
        </w:rPr>
        <w:t xml:space="preserve"> v</w:t>
      </w:r>
      <w:r w:rsidR="00E81F14">
        <w:rPr>
          <w:color w:val="000000"/>
        </w:rPr>
        <w:t> </w:t>
      </w:r>
      <w:proofErr w:type="spellStart"/>
      <w:r w:rsidR="003A2A84" w:rsidRPr="0094748A">
        <w:rPr>
          <w:color w:val="000000"/>
        </w:rPr>
        <w:t>znení</w:t>
      </w:r>
      <w:proofErr w:type="spellEnd"/>
      <w:r w:rsidR="00E81F14">
        <w:rPr>
          <w:color w:val="000000"/>
        </w:rPr>
        <w:t xml:space="preserve"> </w:t>
      </w:r>
      <w:proofErr w:type="spellStart"/>
      <w:r w:rsidR="00E81F14">
        <w:rPr>
          <w:color w:val="000000"/>
        </w:rPr>
        <w:t>nehorších</w:t>
      </w:r>
      <w:proofErr w:type="spellEnd"/>
      <w:r w:rsidR="00E81F14">
        <w:rPr>
          <w:color w:val="000000"/>
        </w:rPr>
        <w:t xml:space="preserve"> </w:t>
      </w:r>
      <w:proofErr w:type="spellStart"/>
      <w:r w:rsidR="003A2A84" w:rsidRPr="0094748A">
        <w:rPr>
          <w:color w:val="000000"/>
        </w:rPr>
        <w:t>predpisov</w:t>
      </w:r>
      <w:proofErr w:type="spellEnd"/>
      <w:r w:rsidRPr="0094748A">
        <w:rPr>
          <w:color w:val="000000"/>
        </w:rPr>
        <w:t>,</w:t>
      </w:r>
    </w:p>
    <w:p w:rsidR="003A2A84" w:rsidRPr="0094748A" w:rsidRDefault="0094748A" w:rsidP="00280C15">
      <w:pPr>
        <w:pStyle w:val="Normlnywebov"/>
        <w:numPr>
          <w:ilvl w:val="0"/>
          <w:numId w:val="39"/>
        </w:numPr>
        <w:shd w:val="clear" w:color="auto" w:fill="FFFFFF" w:themeFill="background1"/>
        <w:spacing w:before="0" w:beforeAutospacing="0" w:after="0" w:afterAutospacing="0" w:line="276" w:lineRule="auto"/>
        <w:jc w:val="both"/>
        <w:rPr>
          <w:color w:val="000000"/>
        </w:rPr>
      </w:pPr>
      <w:proofErr w:type="spellStart"/>
      <w:r w:rsidRPr="0094748A">
        <w:rPr>
          <w:rStyle w:val="Siln"/>
          <w:rFonts w:eastAsiaTheme="majorEastAsia"/>
          <w:b w:val="0"/>
          <w:color w:val="000000"/>
        </w:rPr>
        <w:t>zákonom</w:t>
      </w:r>
      <w:r w:rsidR="003A2A84" w:rsidRPr="00A572AA">
        <w:rPr>
          <w:rStyle w:val="Siln"/>
          <w:rFonts w:eastAsiaTheme="majorEastAsia"/>
          <w:b w:val="0"/>
          <w:color w:val="000000"/>
        </w:rPr>
        <w:t>č</w:t>
      </w:r>
      <w:proofErr w:type="spellEnd"/>
      <w:r w:rsidR="003A2A84" w:rsidRPr="00A572AA">
        <w:rPr>
          <w:rStyle w:val="Siln"/>
          <w:rFonts w:eastAsiaTheme="majorEastAsia"/>
          <w:b w:val="0"/>
          <w:color w:val="000000"/>
        </w:rPr>
        <w:t>. 317/2009</w:t>
      </w:r>
      <w:r w:rsidR="003A2A84" w:rsidRPr="0094748A">
        <w:rPr>
          <w:rStyle w:val="apple-converted-space"/>
          <w:b/>
          <w:bCs/>
          <w:color w:val="000000"/>
        </w:rPr>
        <w:t> </w:t>
      </w:r>
      <w:r w:rsidR="003A2A84" w:rsidRPr="0094748A">
        <w:rPr>
          <w:color w:val="000000"/>
        </w:rPr>
        <w:t xml:space="preserve">Z. z. o pedagogických </w:t>
      </w:r>
      <w:proofErr w:type="spellStart"/>
      <w:r w:rsidR="003A2A84" w:rsidRPr="0094748A">
        <w:rPr>
          <w:color w:val="000000"/>
        </w:rPr>
        <w:t>zamestnancoch</w:t>
      </w:r>
      <w:proofErr w:type="spellEnd"/>
      <w:r w:rsidR="003A2A84" w:rsidRPr="0094748A">
        <w:rPr>
          <w:color w:val="000000"/>
        </w:rPr>
        <w:t xml:space="preserve"> a odborných </w:t>
      </w:r>
      <w:proofErr w:type="spellStart"/>
      <w:r w:rsidR="003A2A84" w:rsidRPr="0094748A">
        <w:rPr>
          <w:color w:val="000000"/>
        </w:rPr>
        <w:t>zamestnancoch</w:t>
      </w:r>
      <w:proofErr w:type="spellEnd"/>
      <w:r w:rsidR="003A2A84" w:rsidRPr="0094748A">
        <w:rPr>
          <w:color w:val="000000"/>
        </w:rPr>
        <w:t xml:space="preserve"> a o </w:t>
      </w:r>
      <w:proofErr w:type="spellStart"/>
      <w:r w:rsidR="003A2A84" w:rsidRPr="0094748A">
        <w:rPr>
          <w:color w:val="000000"/>
        </w:rPr>
        <w:t>zmene</w:t>
      </w:r>
      <w:proofErr w:type="spellEnd"/>
      <w:r w:rsidR="003A2A84" w:rsidRPr="0094748A">
        <w:rPr>
          <w:color w:val="000000"/>
        </w:rPr>
        <w:t xml:space="preserve"> a </w:t>
      </w:r>
      <w:proofErr w:type="spellStart"/>
      <w:r w:rsidR="003A2A84" w:rsidRPr="0094748A">
        <w:rPr>
          <w:color w:val="000000"/>
        </w:rPr>
        <w:t>doplnení</w:t>
      </w:r>
      <w:proofErr w:type="spellEnd"/>
      <w:r w:rsidR="00E81F14">
        <w:rPr>
          <w:color w:val="000000"/>
        </w:rPr>
        <w:t xml:space="preserve"> </w:t>
      </w:r>
      <w:proofErr w:type="spellStart"/>
      <w:r w:rsidR="003A2A84" w:rsidRPr="0094748A">
        <w:rPr>
          <w:color w:val="000000"/>
        </w:rPr>
        <w:t>niektorých</w:t>
      </w:r>
      <w:proofErr w:type="spellEnd"/>
      <w:r w:rsidR="00E81F14">
        <w:rPr>
          <w:color w:val="000000"/>
        </w:rPr>
        <w:t xml:space="preserve"> </w:t>
      </w:r>
      <w:proofErr w:type="spellStart"/>
      <w:r w:rsidR="003A2A84" w:rsidRPr="0094748A">
        <w:rPr>
          <w:color w:val="000000"/>
        </w:rPr>
        <w:t>zákonov</w:t>
      </w:r>
      <w:proofErr w:type="spellEnd"/>
      <w:r w:rsidRPr="0094748A">
        <w:rPr>
          <w:color w:val="000000"/>
        </w:rPr>
        <w:t>,</w:t>
      </w:r>
    </w:p>
    <w:p w:rsidR="003A2A84" w:rsidRPr="0094748A" w:rsidRDefault="0094748A" w:rsidP="00280C15">
      <w:pPr>
        <w:pStyle w:val="Normlnywebov"/>
        <w:numPr>
          <w:ilvl w:val="0"/>
          <w:numId w:val="39"/>
        </w:numPr>
        <w:shd w:val="clear" w:color="auto" w:fill="FFFFFF" w:themeFill="background1"/>
        <w:spacing w:before="0" w:beforeAutospacing="0" w:after="0" w:afterAutospacing="0" w:line="276" w:lineRule="auto"/>
        <w:jc w:val="both"/>
        <w:rPr>
          <w:color w:val="000000"/>
        </w:rPr>
      </w:pPr>
      <w:proofErr w:type="spellStart"/>
      <w:r w:rsidRPr="00A572AA">
        <w:rPr>
          <w:rStyle w:val="Siln"/>
          <w:rFonts w:eastAsiaTheme="majorEastAsia"/>
          <w:b w:val="0"/>
          <w:color w:val="000000"/>
        </w:rPr>
        <w:t>Výhláškou</w:t>
      </w:r>
      <w:proofErr w:type="spellEnd"/>
      <w:r w:rsidR="003A2A84" w:rsidRPr="00A572AA">
        <w:rPr>
          <w:rStyle w:val="Siln"/>
          <w:rFonts w:eastAsiaTheme="majorEastAsia"/>
          <w:b w:val="0"/>
          <w:color w:val="000000"/>
        </w:rPr>
        <w:t xml:space="preserve"> MŠ SR č. 445/2009</w:t>
      </w:r>
      <w:r w:rsidR="003A2A84" w:rsidRPr="00A572AA">
        <w:rPr>
          <w:rStyle w:val="apple-converted-space"/>
          <w:b/>
          <w:bCs/>
          <w:color w:val="000000"/>
        </w:rPr>
        <w:t> </w:t>
      </w:r>
      <w:r w:rsidR="003A2A84" w:rsidRPr="00A572AA">
        <w:rPr>
          <w:color w:val="000000"/>
        </w:rPr>
        <w:t>Z. z.</w:t>
      </w:r>
      <w:r w:rsidR="003A2A84" w:rsidRPr="0094748A">
        <w:rPr>
          <w:color w:val="000000"/>
        </w:rPr>
        <w:t xml:space="preserve"> o </w:t>
      </w:r>
      <w:proofErr w:type="spellStart"/>
      <w:r w:rsidR="003A2A84" w:rsidRPr="0094748A">
        <w:rPr>
          <w:color w:val="000000"/>
        </w:rPr>
        <w:t>kontinuálnom</w:t>
      </w:r>
      <w:proofErr w:type="spellEnd"/>
      <w:r w:rsidR="00E81F14">
        <w:rPr>
          <w:color w:val="000000"/>
        </w:rPr>
        <w:t xml:space="preserve"> </w:t>
      </w:r>
      <w:proofErr w:type="spellStart"/>
      <w:r w:rsidR="003A2A84" w:rsidRPr="0094748A">
        <w:rPr>
          <w:color w:val="000000"/>
        </w:rPr>
        <w:t>vzdelávaní</w:t>
      </w:r>
      <w:proofErr w:type="spellEnd"/>
      <w:r w:rsidR="003A2A84" w:rsidRPr="0094748A">
        <w:rPr>
          <w:color w:val="000000"/>
        </w:rPr>
        <w:t xml:space="preserve">, </w:t>
      </w:r>
      <w:proofErr w:type="spellStart"/>
      <w:r w:rsidR="003A2A84" w:rsidRPr="0094748A">
        <w:rPr>
          <w:color w:val="000000"/>
        </w:rPr>
        <w:t>kreditoch</w:t>
      </w:r>
      <w:proofErr w:type="spellEnd"/>
      <w:r w:rsidR="003A2A84" w:rsidRPr="0094748A">
        <w:rPr>
          <w:color w:val="000000"/>
        </w:rPr>
        <w:t xml:space="preserve"> a </w:t>
      </w:r>
      <w:proofErr w:type="spellStart"/>
      <w:r w:rsidR="003A2A84" w:rsidRPr="0094748A">
        <w:rPr>
          <w:color w:val="000000"/>
        </w:rPr>
        <w:t>atestáciách</w:t>
      </w:r>
      <w:proofErr w:type="spellEnd"/>
      <w:r w:rsidR="003A2A84" w:rsidRPr="0094748A">
        <w:rPr>
          <w:color w:val="000000"/>
        </w:rPr>
        <w:t xml:space="preserve"> pedagogických </w:t>
      </w:r>
      <w:proofErr w:type="spellStart"/>
      <w:r w:rsidR="003A2A84" w:rsidRPr="0094748A">
        <w:rPr>
          <w:color w:val="000000"/>
        </w:rPr>
        <w:t>zamestnancov</w:t>
      </w:r>
      <w:proofErr w:type="spellEnd"/>
      <w:r w:rsidR="003A2A84" w:rsidRPr="0094748A">
        <w:rPr>
          <w:color w:val="000000"/>
        </w:rPr>
        <w:t xml:space="preserve"> a odborných </w:t>
      </w:r>
      <w:proofErr w:type="spellStart"/>
      <w:r w:rsidR="003A2A84" w:rsidRPr="0094748A">
        <w:rPr>
          <w:color w:val="000000"/>
        </w:rPr>
        <w:t>zamestnancov</w:t>
      </w:r>
      <w:proofErr w:type="spellEnd"/>
      <w:r w:rsidRPr="0094748A">
        <w:rPr>
          <w:color w:val="000000"/>
        </w:rPr>
        <w:t>,</w:t>
      </w:r>
    </w:p>
    <w:p w:rsidR="003A2A84" w:rsidRPr="0094748A" w:rsidRDefault="003A2A84" w:rsidP="00280C15">
      <w:pPr>
        <w:pStyle w:val="Normlnywebov"/>
        <w:numPr>
          <w:ilvl w:val="0"/>
          <w:numId w:val="39"/>
        </w:numPr>
        <w:shd w:val="clear" w:color="auto" w:fill="FFFFFF" w:themeFill="background1"/>
        <w:spacing w:before="0" w:beforeAutospacing="0" w:after="0" w:afterAutospacing="0" w:line="276" w:lineRule="auto"/>
        <w:jc w:val="both"/>
        <w:rPr>
          <w:color w:val="000000"/>
        </w:rPr>
      </w:pPr>
      <w:proofErr w:type="spellStart"/>
      <w:r w:rsidRPr="00A572AA">
        <w:rPr>
          <w:rStyle w:val="Siln"/>
          <w:rFonts w:eastAsiaTheme="majorEastAsia"/>
          <w:b w:val="0"/>
          <w:color w:val="000000"/>
        </w:rPr>
        <w:t>Smernic</w:t>
      </w:r>
      <w:r w:rsidR="0094748A" w:rsidRPr="00A572AA">
        <w:rPr>
          <w:rStyle w:val="Siln"/>
          <w:rFonts w:eastAsiaTheme="majorEastAsia"/>
          <w:b w:val="0"/>
          <w:color w:val="000000"/>
        </w:rPr>
        <w:t>ou</w:t>
      </w:r>
      <w:proofErr w:type="spellEnd"/>
      <w:r w:rsidRPr="00A572AA">
        <w:rPr>
          <w:rStyle w:val="Siln"/>
          <w:rFonts w:eastAsiaTheme="majorEastAsia"/>
          <w:b w:val="0"/>
          <w:color w:val="000000"/>
        </w:rPr>
        <w:t xml:space="preserve"> MŠ SR č. 19/2009-R</w:t>
      </w:r>
      <w:r w:rsidRPr="0094748A">
        <w:rPr>
          <w:rStyle w:val="apple-converted-space"/>
          <w:b/>
          <w:bCs/>
          <w:color w:val="000000"/>
        </w:rPr>
        <w:t> </w:t>
      </w:r>
      <w:r w:rsidRPr="0094748A">
        <w:rPr>
          <w:color w:val="000000"/>
        </w:rPr>
        <w:t xml:space="preserve">z 20. </w:t>
      </w:r>
      <w:proofErr w:type="spellStart"/>
      <w:r w:rsidRPr="0094748A">
        <w:rPr>
          <w:color w:val="000000"/>
        </w:rPr>
        <w:t>októbra</w:t>
      </w:r>
      <w:proofErr w:type="spellEnd"/>
      <w:r w:rsidRPr="0094748A">
        <w:rPr>
          <w:color w:val="000000"/>
        </w:rPr>
        <w:t xml:space="preserve"> 2009, </w:t>
      </w:r>
      <w:proofErr w:type="spellStart"/>
      <w:r w:rsidRPr="0094748A">
        <w:rPr>
          <w:color w:val="000000"/>
        </w:rPr>
        <w:t>ktorou</w:t>
      </w:r>
      <w:proofErr w:type="spellEnd"/>
      <w:r w:rsidR="00E81F14">
        <w:rPr>
          <w:color w:val="000000"/>
        </w:rPr>
        <w:t xml:space="preserve"> </w:t>
      </w:r>
      <w:proofErr w:type="spellStart"/>
      <w:r w:rsidRPr="0094748A">
        <w:rPr>
          <w:color w:val="000000"/>
        </w:rPr>
        <w:t>sa</w:t>
      </w:r>
      <w:proofErr w:type="spellEnd"/>
      <w:r w:rsidR="00E81F14">
        <w:rPr>
          <w:color w:val="000000"/>
        </w:rPr>
        <w:t xml:space="preserve"> </w:t>
      </w:r>
      <w:proofErr w:type="spellStart"/>
      <w:r w:rsidRPr="0094748A">
        <w:rPr>
          <w:color w:val="000000"/>
        </w:rPr>
        <w:t>vydáva</w:t>
      </w:r>
      <w:proofErr w:type="spellEnd"/>
      <w:r w:rsidRPr="0094748A">
        <w:rPr>
          <w:color w:val="000000"/>
        </w:rPr>
        <w:t xml:space="preserve"> Rámcový program </w:t>
      </w:r>
      <w:proofErr w:type="spellStart"/>
      <w:r w:rsidRPr="0094748A">
        <w:rPr>
          <w:color w:val="000000"/>
        </w:rPr>
        <w:t>adaptačnéh</w:t>
      </w:r>
      <w:proofErr w:type="spellEnd"/>
      <w:r w:rsidR="00E81F14">
        <w:rPr>
          <w:color w:val="000000"/>
        </w:rPr>
        <w:t xml:space="preserve"> </w:t>
      </w:r>
      <w:proofErr w:type="spellStart"/>
      <w:r w:rsidRPr="0094748A">
        <w:rPr>
          <w:color w:val="000000"/>
        </w:rPr>
        <w:t>ovzdelávania</w:t>
      </w:r>
      <w:proofErr w:type="spellEnd"/>
      <w:r w:rsidR="0094748A" w:rsidRPr="0094748A">
        <w:rPr>
          <w:color w:val="000000"/>
        </w:rPr>
        <w:t>,</w:t>
      </w:r>
    </w:p>
    <w:p w:rsidR="003A2A84" w:rsidRPr="0094748A" w:rsidRDefault="003A2A84" w:rsidP="00280C15">
      <w:pPr>
        <w:pStyle w:val="Normlnywebov"/>
        <w:numPr>
          <w:ilvl w:val="0"/>
          <w:numId w:val="39"/>
        </w:numPr>
        <w:shd w:val="clear" w:color="auto" w:fill="FFFFFF" w:themeFill="background1"/>
        <w:spacing w:before="0" w:beforeAutospacing="0" w:after="0" w:afterAutospacing="0" w:line="276" w:lineRule="auto"/>
        <w:jc w:val="both"/>
        <w:rPr>
          <w:color w:val="000000"/>
        </w:rPr>
      </w:pPr>
      <w:proofErr w:type="spellStart"/>
      <w:r w:rsidRPr="00A572AA">
        <w:rPr>
          <w:rStyle w:val="Siln"/>
          <w:rFonts w:eastAsiaTheme="majorEastAsia"/>
          <w:b w:val="0"/>
          <w:color w:val="000000"/>
        </w:rPr>
        <w:t>Štátny</w:t>
      </w:r>
      <w:r w:rsidR="0041594E">
        <w:rPr>
          <w:rStyle w:val="Siln"/>
          <w:rFonts w:eastAsiaTheme="majorEastAsia"/>
          <w:b w:val="0"/>
          <w:color w:val="000000"/>
        </w:rPr>
        <w:t>m</w:t>
      </w:r>
      <w:proofErr w:type="spellEnd"/>
      <w:r w:rsidR="00E81F14">
        <w:rPr>
          <w:rStyle w:val="Siln"/>
          <w:rFonts w:eastAsiaTheme="majorEastAsia"/>
          <w:b w:val="0"/>
          <w:color w:val="000000"/>
        </w:rPr>
        <w:t xml:space="preserve"> vzdělávacím </w:t>
      </w:r>
      <w:proofErr w:type="spellStart"/>
      <w:r w:rsidRPr="00A572AA">
        <w:rPr>
          <w:rStyle w:val="Siln"/>
          <w:rFonts w:eastAsiaTheme="majorEastAsia"/>
          <w:b w:val="0"/>
          <w:color w:val="000000"/>
        </w:rPr>
        <w:t>program</w:t>
      </w:r>
      <w:r w:rsidR="0041594E">
        <w:rPr>
          <w:rStyle w:val="Siln"/>
          <w:rFonts w:eastAsiaTheme="majorEastAsia"/>
          <w:b w:val="0"/>
          <w:color w:val="000000"/>
        </w:rPr>
        <w:t>om</w:t>
      </w:r>
      <w:proofErr w:type="spellEnd"/>
      <w:r w:rsidRPr="00A572AA">
        <w:rPr>
          <w:rStyle w:val="Siln"/>
          <w:rFonts w:eastAsiaTheme="majorEastAsia"/>
          <w:b w:val="0"/>
          <w:color w:val="000000"/>
        </w:rPr>
        <w:t xml:space="preserve"> ISCED 0</w:t>
      </w:r>
      <w:r w:rsidRPr="0094748A">
        <w:rPr>
          <w:rStyle w:val="apple-converted-space"/>
          <w:b/>
          <w:bCs/>
          <w:color w:val="000000"/>
        </w:rPr>
        <w:t> </w:t>
      </w:r>
      <w:r w:rsidRPr="0094748A">
        <w:rPr>
          <w:color w:val="000000"/>
        </w:rPr>
        <w:t xml:space="preserve">– </w:t>
      </w:r>
      <w:proofErr w:type="spellStart"/>
      <w:r w:rsidRPr="0094748A">
        <w:rPr>
          <w:color w:val="000000"/>
        </w:rPr>
        <w:t>predprimárne</w:t>
      </w:r>
      <w:proofErr w:type="spellEnd"/>
      <w:r w:rsidR="00E81F14">
        <w:rPr>
          <w:color w:val="000000"/>
        </w:rPr>
        <w:t xml:space="preserve"> </w:t>
      </w:r>
      <w:proofErr w:type="spellStart"/>
      <w:r w:rsidRPr="0094748A">
        <w:rPr>
          <w:color w:val="000000"/>
        </w:rPr>
        <w:t>vzdelávanie</w:t>
      </w:r>
      <w:proofErr w:type="spellEnd"/>
      <w:r w:rsidR="0041594E">
        <w:rPr>
          <w:color w:val="000000"/>
        </w:rPr>
        <w:t>.</w:t>
      </w:r>
    </w:p>
    <w:p w:rsidR="003A2A84" w:rsidRPr="0094748A" w:rsidRDefault="003A2A84" w:rsidP="0094748A">
      <w:pPr>
        <w:pStyle w:val="Normlnywebov"/>
        <w:shd w:val="clear" w:color="auto" w:fill="FFFFFF" w:themeFill="background1"/>
        <w:spacing w:before="0" w:beforeAutospacing="0" w:after="0" w:afterAutospacing="0" w:line="276" w:lineRule="auto"/>
        <w:jc w:val="both"/>
        <w:rPr>
          <w:color w:val="000000"/>
        </w:rPr>
      </w:pPr>
      <w:r w:rsidRPr="0094748A">
        <w:rPr>
          <w:color w:val="000000"/>
        </w:rPr>
        <w:t> </w:t>
      </w:r>
    </w:p>
    <w:p w:rsidR="003A2A84" w:rsidRPr="0094748A" w:rsidRDefault="00F862FB" w:rsidP="0094748A">
      <w:pPr>
        <w:shd w:val="clear" w:color="auto" w:fill="FFFFFF" w:themeFill="background1"/>
        <w:spacing w:line="276" w:lineRule="auto"/>
        <w:jc w:val="both"/>
        <w:rPr>
          <w:color w:val="000000"/>
        </w:rPr>
      </w:pPr>
      <w:r>
        <w:rPr>
          <w:rStyle w:val="Siln"/>
          <w:rFonts w:eastAsiaTheme="majorEastAsia"/>
          <w:color w:val="000000"/>
        </w:rPr>
        <w:tab/>
      </w:r>
      <w:r w:rsidR="003A2A84" w:rsidRPr="0094748A">
        <w:rPr>
          <w:rStyle w:val="Siln"/>
          <w:rFonts w:eastAsiaTheme="majorEastAsia"/>
          <w:color w:val="000000"/>
        </w:rPr>
        <w:t xml:space="preserve">Plán </w:t>
      </w:r>
      <w:r w:rsidR="0094748A">
        <w:rPr>
          <w:rStyle w:val="Siln"/>
          <w:rFonts w:eastAsiaTheme="majorEastAsia"/>
          <w:color w:val="000000"/>
        </w:rPr>
        <w:t xml:space="preserve">Kontinuálneho vzdelávania </w:t>
      </w:r>
      <w:r w:rsidR="003A2A84" w:rsidRPr="0094748A">
        <w:rPr>
          <w:rStyle w:val="apple-converted-space"/>
          <w:b/>
          <w:bCs/>
          <w:color w:val="000000"/>
        </w:rPr>
        <w:t> </w:t>
      </w:r>
      <w:r w:rsidR="003A2A84" w:rsidRPr="0094748A">
        <w:rPr>
          <w:color w:val="000000"/>
        </w:rPr>
        <w:t xml:space="preserve">vydá riaditeľ v MŠ </w:t>
      </w:r>
      <w:r>
        <w:rPr>
          <w:color w:val="000000"/>
        </w:rPr>
        <w:t>iba so súhlasom zriaďovateľa.</w:t>
      </w:r>
      <w:r w:rsidR="003A2A84" w:rsidRPr="0094748A">
        <w:rPr>
          <w:color w:val="000000"/>
        </w:rPr>
        <w:t>  </w:t>
      </w:r>
    </w:p>
    <w:p w:rsidR="00914EBE" w:rsidRPr="0036711B" w:rsidRDefault="00914EBE" w:rsidP="00613BC1">
      <w:pPr>
        <w:widowControl w:val="0"/>
        <w:autoSpaceDE w:val="0"/>
        <w:autoSpaceDN w:val="0"/>
        <w:adjustRightInd w:val="0"/>
        <w:spacing w:line="276" w:lineRule="auto"/>
        <w:ind w:right="163"/>
        <w:jc w:val="both"/>
      </w:pPr>
      <w:r>
        <w:t>Vzdelávanie  v</w:t>
      </w:r>
      <w:r w:rsidR="00E81F14">
        <w:t xml:space="preserve"> </w:t>
      </w:r>
      <w:r>
        <w:t>školskom  roku</w:t>
      </w:r>
      <w:r w:rsidR="00E81F14">
        <w:t xml:space="preserve"> </w:t>
      </w:r>
      <w:r>
        <w:t>201</w:t>
      </w:r>
      <w:r w:rsidR="00E81F14">
        <w:t>8</w:t>
      </w:r>
      <w:r>
        <w:t>/201</w:t>
      </w:r>
      <w:r w:rsidR="00E81F14">
        <w:t>9</w:t>
      </w:r>
      <w:r w:rsidR="00E1028D">
        <w:t>,</w:t>
      </w:r>
      <w:r w:rsidR="00E81F14">
        <w:t xml:space="preserve"> </w:t>
      </w:r>
      <w:r>
        <w:rPr>
          <w:w w:val="102"/>
        </w:rPr>
        <w:t xml:space="preserve">bolo </w:t>
      </w:r>
      <w:r>
        <w:t>realizované</w:t>
      </w:r>
      <w:r w:rsidR="00E81F14">
        <w:t xml:space="preserve"> </w:t>
      </w:r>
      <w:r>
        <w:t>podľa</w:t>
      </w:r>
      <w:r w:rsidR="00E81F14">
        <w:t xml:space="preserve"> </w:t>
      </w:r>
      <w:r>
        <w:t>Ročného</w:t>
      </w:r>
      <w:r w:rsidR="00E81F14">
        <w:t xml:space="preserve"> </w:t>
      </w:r>
      <w:r>
        <w:t>plánu</w:t>
      </w:r>
      <w:r w:rsidR="00E81F14">
        <w:t xml:space="preserve"> </w:t>
      </w:r>
      <w:r>
        <w:t>kontinuálneho</w:t>
      </w:r>
      <w:r w:rsidR="00E81F14">
        <w:t xml:space="preserve"> </w:t>
      </w:r>
      <w:r>
        <w:t>vzdelávania</w:t>
      </w:r>
      <w:r w:rsidR="00E81F14">
        <w:t xml:space="preserve"> </w:t>
      </w:r>
      <w:r>
        <w:t>pedago</w:t>
      </w:r>
      <w:r>
        <w:rPr>
          <w:spacing w:val="-7"/>
        </w:rPr>
        <w:t>g</w:t>
      </w:r>
      <w:r>
        <w:t>ických</w:t>
      </w:r>
      <w:r w:rsidR="00E81F14">
        <w:t xml:space="preserve"> </w:t>
      </w:r>
      <w:r>
        <w:rPr>
          <w:spacing w:val="5"/>
          <w:w w:val="102"/>
        </w:rPr>
        <w:t>z</w:t>
      </w:r>
      <w:r>
        <w:rPr>
          <w:w w:val="102"/>
        </w:rPr>
        <w:t>amestna</w:t>
      </w:r>
      <w:r>
        <w:rPr>
          <w:spacing w:val="-3"/>
          <w:w w:val="102"/>
        </w:rPr>
        <w:t>n</w:t>
      </w:r>
      <w:r>
        <w:rPr>
          <w:w w:val="102"/>
        </w:rPr>
        <w:t>cov.</w:t>
      </w:r>
      <w:r w:rsidR="00613BC1">
        <w:rPr>
          <w:w w:val="102"/>
        </w:rPr>
        <w:t xml:space="preserve"> Zamestnanci svoje profesijné kompetencie rozvíjali formou aktualizačného, inovačného, atestačného a funkčného vzdelávania.</w:t>
      </w:r>
    </w:p>
    <w:p w:rsidR="005242E3" w:rsidRDefault="005242E3" w:rsidP="00F41C2A">
      <w:pPr>
        <w:widowControl w:val="0"/>
        <w:autoSpaceDE w:val="0"/>
        <w:autoSpaceDN w:val="0"/>
        <w:adjustRightInd w:val="0"/>
        <w:spacing w:line="360" w:lineRule="auto"/>
        <w:ind w:right="163"/>
        <w:jc w:val="both"/>
      </w:pPr>
    </w:p>
    <w:tbl>
      <w:tblPr>
        <w:tblW w:w="0" w:type="auto"/>
        <w:tblLook w:val="04A0" w:firstRow="1" w:lastRow="0" w:firstColumn="1" w:lastColumn="0" w:noHBand="0" w:noVBand="1"/>
      </w:tblPr>
      <w:tblGrid>
        <w:gridCol w:w="6475"/>
        <w:gridCol w:w="2661"/>
      </w:tblGrid>
      <w:tr w:rsidR="00104B6E" w:rsidRPr="001E14FE" w:rsidTr="001E14FE">
        <w:trPr>
          <w:trHeight w:val="481"/>
        </w:trPr>
        <w:tc>
          <w:tcPr>
            <w:tcW w:w="6475" w:type="dxa"/>
          </w:tcPr>
          <w:p w:rsidR="00F167C3" w:rsidRDefault="00F167C3" w:rsidP="007F24E1">
            <w:pPr>
              <w:pStyle w:val="Odsekzoznamu"/>
              <w:spacing w:line="276" w:lineRule="auto"/>
              <w:ind w:left="0"/>
              <w:jc w:val="both"/>
            </w:pPr>
          </w:p>
          <w:p w:rsidR="00F167C3" w:rsidRPr="00E93C56" w:rsidRDefault="00E93C56" w:rsidP="007F24E1">
            <w:pPr>
              <w:pStyle w:val="Odsekzoznamu"/>
              <w:spacing w:line="276" w:lineRule="auto"/>
              <w:ind w:left="0"/>
              <w:jc w:val="both"/>
              <w:rPr>
                <w:b/>
              </w:rPr>
            </w:pPr>
            <w:r w:rsidRPr="00E93C56">
              <w:rPr>
                <w:b/>
              </w:rPr>
              <w:t>Názov vzdelávania</w:t>
            </w:r>
          </w:p>
          <w:p w:rsidR="009B04C3" w:rsidRPr="009B04C3" w:rsidRDefault="00D30B84" w:rsidP="007F24E1">
            <w:pPr>
              <w:pStyle w:val="Odsekzoznamu"/>
              <w:spacing w:line="276" w:lineRule="auto"/>
              <w:ind w:left="0"/>
              <w:jc w:val="both"/>
            </w:pPr>
            <w:r>
              <w:t xml:space="preserve">Využívanie </w:t>
            </w:r>
            <w:proofErr w:type="spellStart"/>
            <w:r>
              <w:t>interakívnej</w:t>
            </w:r>
            <w:proofErr w:type="spellEnd"/>
            <w:r>
              <w:t xml:space="preserve"> techniky vo vyučovacom procese</w:t>
            </w:r>
          </w:p>
        </w:tc>
        <w:tc>
          <w:tcPr>
            <w:tcW w:w="2661" w:type="dxa"/>
          </w:tcPr>
          <w:p w:rsidR="009B04C3" w:rsidRDefault="009B04C3" w:rsidP="007F24E1">
            <w:pPr>
              <w:pStyle w:val="Odsekzoznamu"/>
              <w:spacing w:line="276" w:lineRule="auto"/>
              <w:ind w:left="0"/>
              <w:jc w:val="both"/>
              <w:rPr>
                <w:b/>
              </w:rPr>
            </w:pPr>
          </w:p>
          <w:p w:rsidR="009B04C3" w:rsidRDefault="00E93C56" w:rsidP="007F24E1">
            <w:pPr>
              <w:pStyle w:val="Odsekzoznamu"/>
              <w:spacing w:line="276" w:lineRule="auto"/>
              <w:ind w:left="0"/>
              <w:jc w:val="both"/>
              <w:rPr>
                <w:b/>
              </w:rPr>
            </w:pPr>
            <w:r>
              <w:rPr>
                <w:b/>
              </w:rPr>
              <w:t xml:space="preserve">       Počet vzdelávaných</w:t>
            </w:r>
          </w:p>
          <w:p w:rsidR="0036711B" w:rsidRPr="003407FB" w:rsidRDefault="00D30B84" w:rsidP="00172E75">
            <w:pPr>
              <w:pStyle w:val="Odsekzoznamu"/>
              <w:spacing w:line="276" w:lineRule="auto"/>
              <w:ind w:left="0"/>
              <w:jc w:val="both"/>
            </w:pPr>
            <w:r>
              <w:t xml:space="preserve">                 </w:t>
            </w:r>
            <w:r w:rsidR="00E93C56">
              <w:t xml:space="preserve">    </w:t>
            </w:r>
            <w:r>
              <w:t xml:space="preserve">  </w:t>
            </w:r>
            <w:r w:rsidR="00172E75">
              <w:t>6</w:t>
            </w:r>
          </w:p>
        </w:tc>
      </w:tr>
      <w:tr w:rsidR="00104B6E" w:rsidRPr="001E14FE" w:rsidTr="00E4360D">
        <w:trPr>
          <w:trHeight w:val="378"/>
        </w:trPr>
        <w:tc>
          <w:tcPr>
            <w:tcW w:w="6475" w:type="dxa"/>
          </w:tcPr>
          <w:p w:rsidR="00104B6E" w:rsidRPr="001E14FE" w:rsidRDefault="00D30B84" w:rsidP="00172E75">
            <w:pPr>
              <w:widowControl w:val="0"/>
              <w:autoSpaceDE w:val="0"/>
              <w:autoSpaceDN w:val="0"/>
              <w:adjustRightInd w:val="0"/>
              <w:spacing w:line="276" w:lineRule="auto"/>
              <w:ind w:left="1"/>
              <w:jc w:val="both"/>
            </w:pPr>
            <w:r>
              <w:t>Rozvíjanie pohybových, rytmických a tanečných spôsobilosti detí predškolského a mladšieho školského veku</w:t>
            </w:r>
          </w:p>
        </w:tc>
        <w:tc>
          <w:tcPr>
            <w:tcW w:w="2661" w:type="dxa"/>
          </w:tcPr>
          <w:p w:rsidR="00104B6E" w:rsidRPr="001E14FE" w:rsidRDefault="00E93C56" w:rsidP="009F5243">
            <w:pPr>
              <w:pStyle w:val="Odsekzoznamu"/>
              <w:spacing w:line="276" w:lineRule="auto"/>
              <w:ind w:left="0"/>
              <w:jc w:val="center"/>
            </w:pPr>
            <w:r>
              <w:t xml:space="preserve">       </w:t>
            </w:r>
            <w:r w:rsidR="00273191">
              <w:t>8</w:t>
            </w:r>
          </w:p>
        </w:tc>
      </w:tr>
      <w:tr w:rsidR="00104B6E" w:rsidRPr="001E14FE" w:rsidTr="001E14FE">
        <w:trPr>
          <w:trHeight w:val="256"/>
        </w:trPr>
        <w:tc>
          <w:tcPr>
            <w:tcW w:w="6475" w:type="dxa"/>
          </w:tcPr>
          <w:p w:rsidR="00104B6E" w:rsidRPr="001E14FE" w:rsidRDefault="00D30B84" w:rsidP="00172E75">
            <w:pPr>
              <w:pStyle w:val="Odsekzoznamu"/>
              <w:spacing w:line="276" w:lineRule="auto"/>
              <w:ind w:left="0"/>
              <w:jc w:val="both"/>
            </w:pPr>
            <w:r>
              <w:t>Kooperácia MŠ s rodinou v súčasných podmienkach</w:t>
            </w:r>
          </w:p>
        </w:tc>
        <w:tc>
          <w:tcPr>
            <w:tcW w:w="2661" w:type="dxa"/>
          </w:tcPr>
          <w:p w:rsidR="00104B6E" w:rsidRPr="001E14FE" w:rsidRDefault="00E93C56" w:rsidP="009F5243">
            <w:pPr>
              <w:pStyle w:val="Odsekzoznamu"/>
              <w:spacing w:line="276" w:lineRule="auto"/>
              <w:ind w:left="0"/>
              <w:jc w:val="center"/>
            </w:pPr>
            <w:r>
              <w:t xml:space="preserve">      </w:t>
            </w:r>
            <w:r w:rsidR="00172E75">
              <w:t>5</w:t>
            </w:r>
          </w:p>
        </w:tc>
      </w:tr>
      <w:tr w:rsidR="00104B6E" w:rsidRPr="001E14FE" w:rsidTr="001E14FE">
        <w:trPr>
          <w:trHeight w:val="281"/>
        </w:trPr>
        <w:tc>
          <w:tcPr>
            <w:tcW w:w="6475" w:type="dxa"/>
          </w:tcPr>
          <w:p w:rsidR="00104B6E" w:rsidRPr="001E14FE" w:rsidRDefault="001749C1" w:rsidP="00172E75">
            <w:pPr>
              <w:pStyle w:val="Odsekzoznamu"/>
              <w:spacing w:line="276" w:lineRule="auto"/>
              <w:ind w:left="0"/>
              <w:jc w:val="both"/>
            </w:pPr>
            <w:r>
              <w:t>Detské</w:t>
            </w:r>
            <w:r w:rsidR="00D30B84">
              <w:t xml:space="preserve"> folklórne prejavy ako prostriedok rozvoja umeleckej </w:t>
            </w:r>
            <w:proofErr w:type="spellStart"/>
            <w:r w:rsidR="00D30B84">
              <w:t>expresie</w:t>
            </w:r>
            <w:proofErr w:type="spellEnd"/>
            <w:r w:rsidR="00D30B84">
              <w:t xml:space="preserve"> detí predškolského a mladšieho školského veku</w:t>
            </w:r>
          </w:p>
        </w:tc>
        <w:tc>
          <w:tcPr>
            <w:tcW w:w="2661" w:type="dxa"/>
          </w:tcPr>
          <w:p w:rsidR="00104B6E" w:rsidRPr="001E14FE" w:rsidRDefault="00172E75" w:rsidP="00172E75">
            <w:pPr>
              <w:pStyle w:val="Odsekzoznamu"/>
              <w:spacing w:line="276" w:lineRule="auto"/>
              <w:ind w:left="0"/>
            </w:pPr>
            <w:r>
              <w:t xml:space="preserve">                  </w:t>
            </w:r>
            <w:r w:rsidR="00E93C56">
              <w:t xml:space="preserve">   </w:t>
            </w:r>
            <w:r>
              <w:t>10</w:t>
            </w:r>
          </w:p>
        </w:tc>
      </w:tr>
      <w:tr w:rsidR="007E4305" w:rsidRPr="001E14FE" w:rsidTr="001E14FE">
        <w:trPr>
          <w:trHeight w:val="281"/>
        </w:trPr>
        <w:tc>
          <w:tcPr>
            <w:tcW w:w="6475" w:type="dxa"/>
          </w:tcPr>
          <w:p w:rsidR="007E4305" w:rsidRPr="001E14FE" w:rsidRDefault="00D30B84" w:rsidP="00172E75">
            <w:pPr>
              <w:pStyle w:val="Odsekzoznamu"/>
              <w:spacing w:line="276" w:lineRule="auto"/>
              <w:ind w:left="0"/>
              <w:jc w:val="both"/>
            </w:pPr>
            <w:r>
              <w:t xml:space="preserve">Rozvoj </w:t>
            </w:r>
            <w:proofErr w:type="spellStart"/>
            <w:r>
              <w:t>predčitateľskej</w:t>
            </w:r>
            <w:proofErr w:type="spellEnd"/>
            <w:r>
              <w:t xml:space="preserve"> gramotnosti v </w:t>
            </w:r>
            <w:proofErr w:type="spellStart"/>
            <w:r>
              <w:t>predprimárnom</w:t>
            </w:r>
            <w:proofErr w:type="spellEnd"/>
            <w:r>
              <w:t xml:space="preserve"> vzdelávaní ako príprava na rozvoj čitateľských zručností detí</w:t>
            </w:r>
          </w:p>
        </w:tc>
        <w:tc>
          <w:tcPr>
            <w:tcW w:w="2661" w:type="dxa"/>
          </w:tcPr>
          <w:p w:rsidR="007E4305" w:rsidRDefault="00172E75" w:rsidP="00172E75">
            <w:pPr>
              <w:pStyle w:val="Odsekzoznamu"/>
              <w:spacing w:line="276" w:lineRule="auto"/>
              <w:ind w:left="0"/>
            </w:pPr>
            <w:r>
              <w:t xml:space="preserve">                  </w:t>
            </w:r>
            <w:r w:rsidR="00E93C56">
              <w:t xml:space="preserve">   </w:t>
            </w:r>
            <w:r>
              <w:t xml:space="preserve"> 7</w:t>
            </w:r>
          </w:p>
        </w:tc>
      </w:tr>
      <w:tr w:rsidR="00104B6E" w:rsidRPr="001E14FE" w:rsidTr="001E14FE">
        <w:trPr>
          <w:trHeight w:val="372"/>
        </w:trPr>
        <w:tc>
          <w:tcPr>
            <w:tcW w:w="6475" w:type="dxa"/>
          </w:tcPr>
          <w:p w:rsidR="00104B6E" w:rsidRPr="001E14FE" w:rsidRDefault="00D30B84" w:rsidP="00172E75">
            <w:pPr>
              <w:pStyle w:val="Odsekzoznamu"/>
              <w:spacing w:line="276" w:lineRule="auto"/>
              <w:ind w:left="0"/>
              <w:jc w:val="both"/>
            </w:pPr>
            <w:r>
              <w:t>Vykonanie 1.atestačnej skúšky</w:t>
            </w:r>
          </w:p>
        </w:tc>
        <w:tc>
          <w:tcPr>
            <w:tcW w:w="2661" w:type="dxa"/>
          </w:tcPr>
          <w:p w:rsidR="00104B6E" w:rsidRPr="001E14FE" w:rsidRDefault="00172E75" w:rsidP="00172E75">
            <w:pPr>
              <w:pStyle w:val="Odsekzoznamu"/>
              <w:spacing w:line="276" w:lineRule="auto"/>
              <w:ind w:left="0"/>
            </w:pPr>
            <w:r>
              <w:t xml:space="preserve">                 </w:t>
            </w:r>
            <w:r w:rsidR="00E93C56">
              <w:t xml:space="preserve">   </w:t>
            </w:r>
            <w:r>
              <w:t xml:space="preserve"> 10</w:t>
            </w:r>
          </w:p>
        </w:tc>
      </w:tr>
      <w:tr w:rsidR="00104B6E" w:rsidRPr="001E14FE" w:rsidTr="001E14FE">
        <w:trPr>
          <w:trHeight w:val="214"/>
        </w:trPr>
        <w:tc>
          <w:tcPr>
            <w:tcW w:w="6475" w:type="dxa"/>
          </w:tcPr>
          <w:p w:rsidR="00104B6E" w:rsidRPr="001E14FE" w:rsidRDefault="00172E75" w:rsidP="00172E75">
            <w:pPr>
              <w:pStyle w:val="Odsekzoznamu"/>
              <w:spacing w:line="276" w:lineRule="auto"/>
              <w:ind w:left="0"/>
              <w:jc w:val="both"/>
            </w:pPr>
            <w:r>
              <w:t>Vykonanie</w:t>
            </w:r>
            <w:r w:rsidR="001749C1">
              <w:t xml:space="preserve"> </w:t>
            </w:r>
            <w:r>
              <w:t>2.atestačnej skúšky</w:t>
            </w:r>
          </w:p>
        </w:tc>
        <w:tc>
          <w:tcPr>
            <w:tcW w:w="2661" w:type="dxa"/>
          </w:tcPr>
          <w:p w:rsidR="00104B6E" w:rsidRPr="001E14FE" w:rsidRDefault="00172E75" w:rsidP="009B04C3">
            <w:pPr>
              <w:pStyle w:val="Odsekzoznamu"/>
              <w:spacing w:line="276" w:lineRule="auto"/>
              <w:ind w:left="0"/>
            </w:pPr>
            <w:r>
              <w:t xml:space="preserve">                   </w:t>
            </w:r>
            <w:r w:rsidR="00E93C56">
              <w:t xml:space="preserve">   </w:t>
            </w:r>
            <w:r>
              <w:t>2</w:t>
            </w:r>
          </w:p>
        </w:tc>
      </w:tr>
      <w:tr w:rsidR="00E4360D" w:rsidRPr="001E14FE" w:rsidTr="001E14FE">
        <w:trPr>
          <w:trHeight w:val="214"/>
        </w:trPr>
        <w:tc>
          <w:tcPr>
            <w:tcW w:w="6475" w:type="dxa"/>
          </w:tcPr>
          <w:p w:rsidR="00E4360D" w:rsidRPr="001E14FE" w:rsidRDefault="00E4360D" w:rsidP="007F24E1">
            <w:pPr>
              <w:pStyle w:val="Odsekzoznamu"/>
              <w:spacing w:line="276" w:lineRule="auto"/>
              <w:ind w:left="0"/>
              <w:jc w:val="both"/>
              <w:rPr>
                <w:iCs/>
              </w:rPr>
            </w:pPr>
          </w:p>
        </w:tc>
        <w:tc>
          <w:tcPr>
            <w:tcW w:w="2661" w:type="dxa"/>
          </w:tcPr>
          <w:p w:rsidR="00E4360D" w:rsidRPr="001E14FE" w:rsidRDefault="00E4360D" w:rsidP="009F5243">
            <w:pPr>
              <w:pStyle w:val="Odsekzoznamu"/>
              <w:spacing w:line="276" w:lineRule="auto"/>
              <w:ind w:left="0"/>
              <w:jc w:val="center"/>
            </w:pPr>
          </w:p>
        </w:tc>
      </w:tr>
      <w:tr w:rsidR="00E4360D" w:rsidRPr="001E14FE" w:rsidTr="001E14FE">
        <w:trPr>
          <w:trHeight w:val="214"/>
        </w:trPr>
        <w:tc>
          <w:tcPr>
            <w:tcW w:w="6475" w:type="dxa"/>
          </w:tcPr>
          <w:p w:rsidR="00E4360D" w:rsidRPr="001E14FE" w:rsidRDefault="00E4360D" w:rsidP="007F24E1">
            <w:pPr>
              <w:pStyle w:val="Odsekzoznamu"/>
              <w:spacing w:line="276" w:lineRule="auto"/>
              <w:ind w:left="0"/>
              <w:jc w:val="both"/>
              <w:rPr>
                <w:iCs/>
              </w:rPr>
            </w:pPr>
          </w:p>
        </w:tc>
        <w:tc>
          <w:tcPr>
            <w:tcW w:w="2661" w:type="dxa"/>
          </w:tcPr>
          <w:p w:rsidR="00E4360D" w:rsidRPr="001E14FE" w:rsidRDefault="00E4360D" w:rsidP="009F5243">
            <w:pPr>
              <w:pStyle w:val="Odsekzoznamu"/>
              <w:spacing w:line="276" w:lineRule="auto"/>
              <w:ind w:left="0"/>
              <w:jc w:val="center"/>
            </w:pPr>
          </w:p>
        </w:tc>
      </w:tr>
      <w:tr w:rsidR="00E4360D" w:rsidRPr="001E14FE" w:rsidTr="00172E75">
        <w:trPr>
          <w:trHeight w:val="80"/>
        </w:trPr>
        <w:tc>
          <w:tcPr>
            <w:tcW w:w="6475" w:type="dxa"/>
          </w:tcPr>
          <w:p w:rsidR="00E4360D" w:rsidRPr="001E14FE" w:rsidRDefault="00E4360D" w:rsidP="007F24E1">
            <w:pPr>
              <w:pStyle w:val="Odsekzoznamu"/>
              <w:spacing w:line="276" w:lineRule="auto"/>
              <w:ind w:left="0"/>
              <w:jc w:val="both"/>
              <w:rPr>
                <w:iCs/>
              </w:rPr>
            </w:pPr>
          </w:p>
        </w:tc>
        <w:tc>
          <w:tcPr>
            <w:tcW w:w="2661" w:type="dxa"/>
          </w:tcPr>
          <w:p w:rsidR="00E4360D" w:rsidRPr="001E14FE" w:rsidRDefault="00E4360D" w:rsidP="009F5243">
            <w:pPr>
              <w:pStyle w:val="Odsekzoznamu"/>
              <w:spacing w:line="276" w:lineRule="auto"/>
              <w:ind w:left="0"/>
              <w:jc w:val="center"/>
            </w:pPr>
          </w:p>
        </w:tc>
      </w:tr>
    </w:tbl>
    <w:p w:rsidR="009F5243" w:rsidRDefault="009F5243" w:rsidP="00A409A8">
      <w:pPr>
        <w:pStyle w:val="Nadpis2"/>
        <w:rPr>
          <w:rFonts w:ascii="Times New Roman" w:hAnsi="Times New Roman" w:cs="Times New Roman"/>
          <w:color w:val="auto"/>
        </w:rPr>
      </w:pPr>
      <w:bookmarkStart w:id="13" w:name="_Toc430769849"/>
      <w:bookmarkStart w:id="14" w:name="_Toc20134282"/>
      <w:r w:rsidRPr="00A409A8">
        <w:rPr>
          <w:rFonts w:ascii="Times New Roman" w:hAnsi="Times New Roman" w:cs="Times New Roman"/>
          <w:color w:val="auto"/>
        </w:rPr>
        <w:t>6.1 Semináre a</w:t>
      </w:r>
      <w:r w:rsidR="00C33CB2">
        <w:rPr>
          <w:rFonts w:ascii="Times New Roman" w:hAnsi="Times New Roman" w:cs="Times New Roman"/>
          <w:color w:val="auto"/>
        </w:rPr>
        <w:t> </w:t>
      </w:r>
      <w:r w:rsidRPr="00A409A8">
        <w:rPr>
          <w:rFonts w:ascii="Times New Roman" w:hAnsi="Times New Roman" w:cs="Times New Roman"/>
          <w:color w:val="auto"/>
        </w:rPr>
        <w:t>školenia</w:t>
      </w:r>
      <w:bookmarkEnd w:id="13"/>
      <w:bookmarkEnd w:id="14"/>
    </w:p>
    <w:p w:rsidR="00C33CB2" w:rsidRPr="00C33CB2" w:rsidRDefault="00C33CB2" w:rsidP="00C33CB2"/>
    <w:p w:rsidR="00C33CB2" w:rsidRPr="00C33CB2" w:rsidRDefault="00C33CB2" w:rsidP="00C33CB2">
      <w:pPr>
        <w:spacing w:line="360" w:lineRule="auto"/>
        <w:jc w:val="both"/>
      </w:pPr>
      <w:r>
        <w:tab/>
        <w:t xml:space="preserve"> V priebehu </w:t>
      </w:r>
      <w:r w:rsidR="00C8459B">
        <w:t>školského</w:t>
      </w:r>
      <w:r>
        <w:t xml:space="preserve"> roka 201</w:t>
      </w:r>
      <w:r w:rsidR="00172E75">
        <w:t>8</w:t>
      </w:r>
      <w:r>
        <w:t>/201</w:t>
      </w:r>
      <w:r w:rsidR="00172E75">
        <w:t>9</w:t>
      </w:r>
      <w:r>
        <w:t xml:space="preserve"> sa pedagogickí zamestnanci zúčastň</w:t>
      </w:r>
      <w:r w:rsidR="00E4360D">
        <w:t>ovali</w:t>
      </w:r>
      <w:r>
        <w:t xml:space="preserve"> seminárov a školení ponúkaných MPC, OÚ – odbor školstva Prešov a ďalšími inštitúciami zastrešenými  Ministerstvom školstva. Získané poznatky z uvedených seminárov a ško</w:t>
      </w:r>
      <w:r w:rsidR="00040AEA">
        <w:t>lení sa odovzdáva</w:t>
      </w:r>
      <w:r w:rsidR="003D3F11">
        <w:t xml:space="preserve">li </w:t>
      </w:r>
      <w:r w:rsidR="00040AEA">
        <w:t xml:space="preserve">všetkým pedagogickým </w:t>
      </w:r>
      <w:r>
        <w:t>zamestnancom prostredníctvom metodických združení</w:t>
      </w:r>
      <w:r w:rsidR="003D3F11">
        <w:t>,</w:t>
      </w:r>
      <w:r>
        <w:t xml:space="preserve"> pedagogických </w:t>
      </w:r>
      <w:r w:rsidR="003D3F11">
        <w:t xml:space="preserve">a pracovných </w:t>
      </w:r>
      <w:r>
        <w:t>porád.</w:t>
      </w:r>
      <w:r w:rsidR="00823077">
        <w:t xml:space="preserve"> Vedomosti </w:t>
      </w:r>
      <w:r w:rsidR="00C8459B">
        <w:t xml:space="preserve">zamestnanci </w:t>
      </w:r>
      <w:r w:rsidR="00823077">
        <w:t>implementovali do všetkých organizačných foriem dňa, do aktivít, projektov, života školy.</w:t>
      </w:r>
    </w:p>
    <w:p w:rsidR="00040AEA" w:rsidRDefault="00040AEA" w:rsidP="00A409A8">
      <w:pPr>
        <w:pStyle w:val="Nadpis1"/>
        <w:rPr>
          <w:rFonts w:ascii="Times New Roman" w:hAnsi="Times New Roman" w:cs="Times New Roman"/>
          <w:color w:val="auto"/>
        </w:rPr>
      </w:pPr>
      <w:bookmarkStart w:id="15" w:name="_Toc430769850"/>
    </w:p>
    <w:p w:rsidR="007E4305" w:rsidRDefault="007E4305" w:rsidP="007E4305"/>
    <w:p w:rsidR="007E4305" w:rsidRDefault="007E4305" w:rsidP="007E4305"/>
    <w:p w:rsidR="003A3A74" w:rsidRDefault="003A3A74" w:rsidP="007E4305"/>
    <w:p w:rsidR="003A3A74" w:rsidRDefault="003A3A74" w:rsidP="007E4305"/>
    <w:p w:rsidR="003A3A74" w:rsidRDefault="003A3A74" w:rsidP="007E4305"/>
    <w:p w:rsidR="003A3A74" w:rsidRDefault="003A3A74" w:rsidP="007E4305"/>
    <w:p w:rsidR="003A3A74" w:rsidRDefault="003A3A74" w:rsidP="007E4305"/>
    <w:p w:rsidR="007E4305" w:rsidRDefault="007E4305" w:rsidP="007E4305"/>
    <w:p w:rsidR="007E4305" w:rsidRDefault="007E4305" w:rsidP="007E4305"/>
    <w:p w:rsidR="007E4305" w:rsidRDefault="007E4305"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F862FB" w:rsidRDefault="00F862FB" w:rsidP="007E4305"/>
    <w:p w:rsidR="009F5243" w:rsidRDefault="00032D17" w:rsidP="00A409A8">
      <w:pPr>
        <w:pStyle w:val="Nadpis1"/>
        <w:rPr>
          <w:rFonts w:ascii="Times New Roman" w:hAnsi="Times New Roman" w:cs="Times New Roman"/>
          <w:color w:val="auto"/>
        </w:rPr>
      </w:pPr>
      <w:bookmarkStart w:id="16" w:name="_Toc20134283"/>
      <w:r w:rsidRPr="00A409A8">
        <w:rPr>
          <w:rFonts w:ascii="Times New Roman" w:hAnsi="Times New Roman" w:cs="Times New Roman"/>
          <w:color w:val="auto"/>
        </w:rPr>
        <w:t>7. Ú</w:t>
      </w:r>
      <w:r w:rsidR="009F5243" w:rsidRPr="00A409A8">
        <w:rPr>
          <w:rFonts w:ascii="Times New Roman" w:hAnsi="Times New Roman" w:cs="Times New Roman"/>
          <w:color w:val="auto"/>
        </w:rPr>
        <w:t>daje o aktivitách a prezentácii školy na verejnosti</w:t>
      </w:r>
      <w:bookmarkEnd w:id="15"/>
      <w:bookmarkEnd w:id="16"/>
    </w:p>
    <w:p w:rsidR="00F862FB" w:rsidRDefault="00F862FB" w:rsidP="00F862FB"/>
    <w:p w:rsidR="00655471" w:rsidRPr="00655471" w:rsidRDefault="00F862FB" w:rsidP="00655471">
      <w:pPr>
        <w:spacing w:line="276" w:lineRule="auto"/>
        <w:jc w:val="both"/>
      </w:pPr>
      <w:r>
        <w:tab/>
        <w:t xml:space="preserve">Aktivity a prezentácia školy na </w:t>
      </w:r>
      <w:r w:rsidR="009D31B0">
        <w:t>verejnosti sa v</w:t>
      </w:r>
      <w:r>
        <w:t> </w:t>
      </w:r>
      <w:r w:rsidR="009D31B0">
        <w:t>š</w:t>
      </w:r>
      <w:r>
        <w:t>kolskom roku 201</w:t>
      </w:r>
      <w:r w:rsidR="00172E75">
        <w:t>8</w:t>
      </w:r>
      <w:r w:rsidR="00F167C3">
        <w:t>/1</w:t>
      </w:r>
      <w:r w:rsidR="00172E75">
        <w:t>9</w:t>
      </w:r>
      <w:r>
        <w:t xml:space="preserve"> plnili operatívne a súbežne so Školským vzdelávacím programom „</w:t>
      </w:r>
      <w:r w:rsidR="002C7139">
        <w:t>Farebný</w:t>
      </w:r>
      <w:r w:rsidR="00F167C3">
        <w:t xml:space="preserve"> svet detí</w:t>
      </w:r>
      <w:r w:rsidR="00C8459B">
        <w:t>“ a s</w:t>
      </w:r>
      <w:r w:rsidR="0067679D">
        <w:t xml:space="preserve">chváleným Plánom práce školy. </w:t>
      </w:r>
      <w:r>
        <w:t>Odrážali sa v nich profilácia Materskej školy, koncepčný zá</w:t>
      </w:r>
      <w:r w:rsidR="0067679D">
        <w:t xml:space="preserve">mer rozvoja školy, medzinárodné, </w:t>
      </w:r>
      <w:r>
        <w:t xml:space="preserve"> celoštátne</w:t>
      </w:r>
      <w:r w:rsidR="00172E75">
        <w:t xml:space="preserve"> </w:t>
      </w:r>
      <w:r>
        <w:t xml:space="preserve">ako aj </w:t>
      </w:r>
      <w:r w:rsidR="00172E75">
        <w:t>interné</w:t>
      </w:r>
      <w:r>
        <w:t xml:space="preserve"> proje</w:t>
      </w:r>
      <w:r w:rsidR="00655471">
        <w:t xml:space="preserve">kty, svetové a medzinárodné dni, </w:t>
      </w:r>
      <w:r w:rsidR="00655471" w:rsidRPr="00655471">
        <w:t>ročné obdobia, vekové osobitosti detí.</w:t>
      </w:r>
    </w:p>
    <w:p w:rsidR="001E14FE" w:rsidRDefault="001E14FE" w:rsidP="009D31B0">
      <w:pPr>
        <w:spacing w:line="276" w:lineRule="auto"/>
        <w:jc w:val="both"/>
      </w:pPr>
    </w:p>
    <w:p w:rsidR="009D31B0" w:rsidRPr="001E14FE" w:rsidRDefault="009D31B0" w:rsidP="009D31B0">
      <w:pPr>
        <w:spacing w:line="276" w:lineRule="auto"/>
        <w:jc w:val="both"/>
      </w:pPr>
    </w:p>
    <w:p w:rsidR="001E14FE" w:rsidRPr="001E14FE" w:rsidRDefault="001E14FE" w:rsidP="001E14FE">
      <w:pPr>
        <w:pStyle w:val="Odsekzoznamu"/>
        <w:numPr>
          <w:ilvl w:val="0"/>
          <w:numId w:val="1"/>
        </w:numPr>
        <w:rPr>
          <w:b/>
        </w:rPr>
      </w:pPr>
      <w:r w:rsidRPr="001E14FE">
        <w:rPr>
          <w:b/>
        </w:rPr>
        <w:t>Aktivity</w:t>
      </w:r>
    </w:p>
    <w:p w:rsidR="00032D17" w:rsidRPr="00697766" w:rsidRDefault="00032D17" w:rsidP="00032D17">
      <w:pPr>
        <w:ind w:left="1080"/>
        <w:jc w:val="both"/>
        <w:rPr>
          <w:b/>
          <w:sz w:val="28"/>
          <w:szCs w:val="28"/>
        </w:rPr>
      </w:pPr>
    </w:p>
    <w:p w:rsidR="003A3A74" w:rsidRPr="00172E75" w:rsidRDefault="003A3A74" w:rsidP="00280C15">
      <w:pPr>
        <w:widowControl w:val="0"/>
        <w:numPr>
          <w:ilvl w:val="0"/>
          <w:numId w:val="4"/>
        </w:numPr>
        <w:autoSpaceDE w:val="0"/>
        <w:autoSpaceDN w:val="0"/>
        <w:adjustRightInd w:val="0"/>
        <w:spacing w:line="360" w:lineRule="auto"/>
        <w:jc w:val="both"/>
        <w:rPr>
          <w:b/>
          <w:i/>
        </w:rPr>
      </w:pPr>
      <w:r w:rsidRPr="000A3681">
        <w:rPr>
          <w:b/>
          <w:i/>
        </w:rPr>
        <w:t>Ahoj kamarát</w:t>
      </w:r>
      <w:r>
        <w:rPr>
          <w:b/>
          <w:i/>
        </w:rPr>
        <w:t xml:space="preserve"> –</w:t>
      </w:r>
      <w:r>
        <w:t xml:space="preserve"> aktivity spojené s adaptačným programom detí,</w:t>
      </w:r>
    </w:p>
    <w:p w:rsidR="003A3A74" w:rsidRPr="00172E75" w:rsidRDefault="003A3A74" w:rsidP="00280C15">
      <w:pPr>
        <w:widowControl w:val="0"/>
        <w:numPr>
          <w:ilvl w:val="0"/>
          <w:numId w:val="4"/>
        </w:numPr>
        <w:autoSpaceDE w:val="0"/>
        <w:autoSpaceDN w:val="0"/>
        <w:adjustRightInd w:val="0"/>
        <w:spacing w:line="360" w:lineRule="auto"/>
        <w:jc w:val="both"/>
        <w:rPr>
          <w:b/>
          <w:i/>
        </w:rPr>
      </w:pPr>
      <w:r>
        <w:rPr>
          <w:b/>
          <w:i/>
        </w:rPr>
        <w:t xml:space="preserve">Moja škola, môj hrad - </w:t>
      </w:r>
      <w:r>
        <w:t>aktivity spojené s adaptačným programom detí,</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Pomáhajme si navzájom, .....</w:t>
      </w:r>
      <w:r>
        <w:rPr>
          <w:bCs/>
          <w:lang w:val="sk-SK"/>
        </w:rPr>
        <w:t>– úprava školského dvora v spolupráci s rodičmi a starými rodičmi,</w:t>
      </w:r>
    </w:p>
    <w:p w:rsidR="003A3A74" w:rsidRPr="000A3681" w:rsidRDefault="003A3A74" w:rsidP="00280C15">
      <w:pPr>
        <w:pStyle w:val="Normlnywebov"/>
        <w:numPr>
          <w:ilvl w:val="0"/>
          <w:numId w:val="4"/>
        </w:numPr>
        <w:spacing w:before="0" w:beforeAutospacing="0" w:after="0" w:afterAutospacing="0" w:line="360" w:lineRule="auto"/>
        <w:jc w:val="both"/>
        <w:rPr>
          <w:bCs/>
          <w:lang w:val="sk-SK"/>
        </w:rPr>
      </w:pPr>
      <w:r>
        <w:rPr>
          <w:b/>
          <w:i/>
          <w:lang w:val="sk-SK"/>
        </w:rPr>
        <w:t xml:space="preserve">Ľubovniansky jarmok – </w:t>
      </w:r>
      <w:r w:rsidRPr="000A3681">
        <w:rPr>
          <w:lang w:val="sk-SK"/>
        </w:rPr>
        <w:t>vystúpenie deti MŠ</w:t>
      </w:r>
      <w:r>
        <w:rPr>
          <w:lang w:val="sk-SK"/>
        </w:rPr>
        <w:t xml:space="preserve"> </w:t>
      </w:r>
      <w:r w:rsidRPr="000A3681">
        <w:rPr>
          <w:lang w:val="sk-SK"/>
        </w:rPr>
        <w:t>Tatranská 21 a </w:t>
      </w:r>
      <w:proofErr w:type="spellStart"/>
      <w:r w:rsidRPr="000A3681">
        <w:rPr>
          <w:lang w:val="sk-SK"/>
        </w:rPr>
        <w:t>elokovaného</w:t>
      </w:r>
      <w:proofErr w:type="spellEnd"/>
      <w:r w:rsidRPr="000A3681">
        <w:rPr>
          <w:lang w:val="sk-SK"/>
        </w:rPr>
        <w:t xml:space="preserve"> pracoviska Za vodou 14,</w:t>
      </w:r>
    </w:p>
    <w:p w:rsidR="003A3A74" w:rsidRPr="00E803B9" w:rsidRDefault="003A3A74" w:rsidP="00280C15">
      <w:pPr>
        <w:widowControl w:val="0"/>
        <w:numPr>
          <w:ilvl w:val="0"/>
          <w:numId w:val="4"/>
        </w:numPr>
        <w:autoSpaceDE w:val="0"/>
        <w:autoSpaceDN w:val="0"/>
        <w:adjustRightInd w:val="0"/>
        <w:spacing w:line="360" w:lineRule="auto"/>
        <w:jc w:val="both"/>
        <w:rPr>
          <w:b/>
          <w:i/>
        </w:rPr>
      </w:pPr>
      <w:r w:rsidRPr="00E803B9">
        <w:rPr>
          <w:b/>
          <w:i/>
        </w:rPr>
        <w:t>Deň MŠ</w:t>
      </w:r>
      <w:r>
        <w:rPr>
          <w:b/>
          <w:i/>
        </w:rPr>
        <w:t xml:space="preserve"> -  </w:t>
      </w:r>
      <w:r>
        <w:t xml:space="preserve"> aktivity SV Svetovej organizácie pre predškolskú výchovu,</w:t>
      </w:r>
    </w:p>
    <w:p w:rsidR="003A3A74" w:rsidRDefault="003A3A74" w:rsidP="00280C15">
      <w:pPr>
        <w:widowControl w:val="0"/>
        <w:numPr>
          <w:ilvl w:val="0"/>
          <w:numId w:val="4"/>
        </w:numPr>
        <w:autoSpaceDE w:val="0"/>
        <w:autoSpaceDN w:val="0"/>
        <w:adjustRightInd w:val="0"/>
        <w:spacing w:line="360" w:lineRule="auto"/>
        <w:jc w:val="both"/>
      </w:pPr>
      <w:r>
        <w:rPr>
          <w:b/>
          <w:i/>
          <w:spacing w:val="3"/>
        </w:rPr>
        <w:t xml:space="preserve">Buď Fit </w:t>
      </w:r>
      <w:r>
        <w:t xml:space="preserve">– </w:t>
      </w:r>
      <w:proofErr w:type="spellStart"/>
      <w:r>
        <w:t>predplavecký</w:t>
      </w:r>
      <w:proofErr w:type="spellEnd"/>
      <w:r>
        <w:t xml:space="preserve"> výcvik s</w:t>
      </w:r>
      <w:r>
        <w:rPr>
          <w:spacing w:val="1"/>
        </w:rPr>
        <w:t>t</w:t>
      </w:r>
      <w:r>
        <w:rPr>
          <w:spacing w:val="-1"/>
        </w:rPr>
        <w:t>ar</w:t>
      </w:r>
      <w:r>
        <w:t>š</w:t>
      </w:r>
      <w:r>
        <w:rPr>
          <w:spacing w:val="3"/>
        </w:rPr>
        <w:t>í</w:t>
      </w:r>
      <w:r>
        <w:rPr>
          <w:spacing w:val="-1"/>
        </w:rPr>
        <w:t>c</w:t>
      </w:r>
      <w:r>
        <w:t>h d</w:t>
      </w:r>
      <w:r w:rsidRPr="00697766">
        <w:rPr>
          <w:spacing w:val="-1"/>
        </w:rPr>
        <w:t>e</w:t>
      </w:r>
      <w:r w:rsidRPr="00697766">
        <w:rPr>
          <w:spacing w:val="1"/>
        </w:rPr>
        <w:t>t</w:t>
      </w:r>
      <w:r>
        <w:t>í,</w:t>
      </w:r>
    </w:p>
    <w:p w:rsidR="003A3A74" w:rsidRDefault="003A3A74" w:rsidP="00280C15">
      <w:pPr>
        <w:widowControl w:val="0"/>
        <w:numPr>
          <w:ilvl w:val="0"/>
          <w:numId w:val="4"/>
        </w:numPr>
        <w:autoSpaceDE w:val="0"/>
        <w:autoSpaceDN w:val="0"/>
        <w:adjustRightInd w:val="0"/>
        <w:spacing w:line="360" w:lineRule="auto"/>
        <w:jc w:val="both"/>
      </w:pPr>
      <w:r>
        <w:rPr>
          <w:b/>
          <w:i/>
          <w:spacing w:val="3"/>
        </w:rPr>
        <w:t xml:space="preserve">Spolu nám je veselo </w:t>
      </w:r>
      <w:r>
        <w:t>– triedne kultúrne podujatie,</w:t>
      </w:r>
    </w:p>
    <w:p w:rsidR="003A3A74" w:rsidRDefault="003A3A74" w:rsidP="00280C15">
      <w:pPr>
        <w:widowControl w:val="0"/>
        <w:numPr>
          <w:ilvl w:val="0"/>
          <w:numId w:val="4"/>
        </w:numPr>
        <w:autoSpaceDE w:val="0"/>
        <w:autoSpaceDN w:val="0"/>
        <w:adjustRightInd w:val="0"/>
        <w:spacing w:line="360" w:lineRule="auto"/>
        <w:jc w:val="both"/>
      </w:pPr>
      <w:r>
        <w:rPr>
          <w:b/>
          <w:i/>
          <w:spacing w:val="3"/>
        </w:rPr>
        <w:t xml:space="preserve">Aj ja mám svoje práva </w:t>
      </w:r>
      <w:r>
        <w:t>–spolupráca s UNICEF /škola priateľská k deťom/,</w:t>
      </w:r>
    </w:p>
    <w:p w:rsidR="003A3A74" w:rsidRPr="00697766" w:rsidRDefault="003A3A74" w:rsidP="00280C15">
      <w:pPr>
        <w:widowControl w:val="0"/>
        <w:numPr>
          <w:ilvl w:val="0"/>
          <w:numId w:val="4"/>
        </w:numPr>
        <w:autoSpaceDE w:val="0"/>
        <w:autoSpaceDN w:val="0"/>
        <w:adjustRightInd w:val="0"/>
        <w:spacing w:line="360" w:lineRule="auto"/>
        <w:jc w:val="both"/>
      </w:pPr>
      <w:r>
        <w:rPr>
          <w:b/>
          <w:i/>
          <w:spacing w:val="3"/>
        </w:rPr>
        <w:t xml:space="preserve">Spoločne sa hrajme </w:t>
      </w:r>
      <w:r>
        <w:t>– triedne aktivity so starými rodičmi,</w:t>
      </w:r>
    </w:p>
    <w:p w:rsidR="003A3A74" w:rsidRDefault="003A3A74" w:rsidP="00280C15">
      <w:pPr>
        <w:pStyle w:val="Normlnywebov"/>
        <w:numPr>
          <w:ilvl w:val="0"/>
          <w:numId w:val="4"/>
        </w:numPr>
        <w:spacing w:before="0" w:beforeAutospacing="0" w:after="0" w:afterAutospacing="0" w:line="360" w:lineRule="auto"/>
        <w:jc w:val="both"/>
        <w:rPr>
          <w:bCs/>
          <w:lang w:val="sk-SK"/>
        </w:rPr>
      </w:pPr>
      <w:r w:rsidRPr="00E33D4F">
        <w:rPr>
          <w:b/>
          <w:bCs/>
          <w:i/>
          <w:lang w:val="sk-SK"/>
        </w:rPr>
        <w:t>Zdravé detí, šťastné detí</w:t>
      </w:r>
      <w:r>
        <w:rPr>
          <w:bCs/>
          <w:lang w:val="sk-SK"/>
        </w:rPr>
        <w:t xml:space="preserve">- </w:t>
      </w:r>
      <w:r w:rsidRPr="006160C2">
        <w:rPr>
          <w:bCs/>
          <w:lang w:val="sk-SK"/>
        </w:rPr>
        <w:t>saunovanie, otužovanie organizmu</w:t>
      </w:r>
      <w:r>
        <w:rPr>
          <w:bCs/>
          <w:lang w:val="sk-SK"/>
        </w:rPr>
        <w:t>, realizácia školského projektu,</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 xml:space="preserve">Pozdrav pre starkých </w:t>
      </w:r>
      <w:r>
        <w:rPr>
          <w:bCs/>
          <w:lang w:val="sk-SK"/>
        </w:rPr>
        <w:t>– vystúpenia detí MŠ Tatranská v Dome seniorov,</w:t>
      </w:r>
    </w:p>
    <w:p w:rsidR="003A3A74" w:rsidRPr="000A3681" w:rsidRDefault="003A3A74" w:rsidP="00280C15">
      <w:pPr>
        <w:pStyle w:val="Normlnywebov"/>
        <w:numPr>
          <w:ilvl w:val="0"/>
          <w:numId w:val="4"/>
        </w:numPr>
        <w:spacing w:before="0" w:beforeAutospacing="0" w:after="0" w:afterAutospacing="0" w:line="360" w:lineRule="auto"/>
        <w:jc w:val="both"/>
        <w:rPr>
          <w:bCs/>
          <w:lang w:val="sk-SK"/>
        </w:rPr>
      </w:pPr>
      <w:r w:rsidRPr="009D31B0">
        <w:rPr>
          <w:b/>
          <w:i/>
          <w:lang w:val="sk-SK"/>
        </w:rPr>
        <w:t>Beh</w:t>
      </w:r>
      <w:r w:rsidRPr="00697766">
        <w:rPr>
          <w:b/>
          <w:i/>
        </w:rPr>
        <w:t xml:space="preserve"> zdravých </w:t>
      </w:r>
      <w:r w:rsidRPr="009D31B0">
        <w:rPr>
          <w:b/>
          <w:i/>
          <w:lang w:val="sk-SK"/>
        </w:rPr>
        <w:t>srdiečok</w:t>
      </w:r>
      <w:r>
        <w:rPr>
          <w:b/>
          <w:i/>
          <w:lang w:val="sk-SK"/>
        </w:rPr>
        <w:t xml:space="preserve"> </w:t>
      </w:r>
      <w:r>
        <w:rPr>
          <w:b/>
          <w:i/>
        </w:rPr>
        <w:t xml:space="preserve">- </w:t>
      </w:r>
      <w:r w:rsidRPr="00F862FB">
        <w:t>celoškolská aktivita s</w:t>
      </w:r>
      <w:r>
        <w:t> </w:t>
      </w:r>
      <w:r w:rsidRPr="00F862FB">
        <w:rPr>
          <w:lang w:val="sk-SK"/>
        </w:rPr>
        <w:t>rodičmi</w:t>
      </w:r>
      <w:r>
        <w:t>,</w:t>
      </w:r>
    </w:p>
    <w:p w:rsidR="003A3A74" w:rsidRDefault="003A3A74" w:rsidP="00280C15">
      <w:pPr>
        <w:pStyle w:val="Normlnywebov"/>
        <w:numPr>
          <w:ilvl w:val="0"/>
          <w:numId w:val="4"/>
        </w:numPr>
        <w:spacing w:before="0" w:beforeAutospacing="0" w:after="0" w:afterAutospacing="0" w:line="360" w:lineRule="auto"/>
        <w:jc w:val="both"/>
        <w:rPr>
          <w:bCs/>
          <w:lang w:val="sk-SK"/>
        </w:rPr>
      </w:pPr>
      <w:proofErr w:type="spellStart"/>
      <w:r>
        <w:rPr>
          <w:b/>
          <w:bCs/>
          <w:i/>
          <w:lang w:val="sk-SK"/>
        </w:rPr>
        <w:t>Šarkaniáda</w:t>
      </w:r>
      <w:proofErr w:type="spellEnd"/>
      <w:r>
        <w:rPr>
          <w:b/>
          <w:bCs/>
          <w:i/>
          <w:lang w:val="sk-SK"/>
        </w:rPr>
        <w:t xml:space="preserve"> –</w:t>
      </w:r>
      <w:r>
        <w:rPr>
          <w:bCs/>
          <w:lang w:val="sk-SK"/>
        </w:rPr>
        <w:t xml:space="preserve"> súťaž o najkrajšieho šarkana,</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 xml:space="preserve">Jesenný kamarát – </w:t>
      </w:r>
      <w:r>
        <w:rPr>
          <w:bCs/>
          <w:lang w:val="sk-SK"/>
        </w:rPr>
        <w:t>zber jesenných plodov, návšteva ovocného sadu, realizácia environmentálneho projektu,</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Európsky týždeň športu –</w:t>
      </w:r>
      <w:r>
        <w:rPr>
          <w:bCs/>
          <w:lang w:val="sk-SK"/>
        </w:rPr>
        <w:t xml:space="preserve"> aktivity realizované v spolupráci SOV,</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Poď s  nami cvičiť</w:t>
      </w:r>
      <w:r>
        <w:rPr>
          <w:bCs/>
          <w:lang w:val="sk-SK"/>
        </w:rPr>
        <w:t>– skupinové cvičenia s rodičmi,</w:t>
      </w:r>
    </w:p>
    <w:p w:rsidR="003A3A74" w:rsidRDefault="003A3A74" w:rsidP="003A3A74">
      <w:pPr>
        <w:pStyle w:val="Normlnywebov"/>
        <w:spacing w:before="0" w:beforeAutospacing="0" w:after="0" w:afterAutospacing="0" w:line="360" w:lineRule="auto"/>
        <w:ind w:left="721"/>
        <w:jc w:val="both"/>
        <w:rPr>
          <w:bCs/>
          <w:lang w:val="sk-SK"/>
        </w:rPr>
      </w:pPr>
    </w:p>
    <w:p w:rsidR="00823077" w:rsidRPr="00697766" w:rsidRDefault="00823077" w:rsidP="003A3A74">
      <w:pPr>
        <w:pStyle w:val="Normlnywebov"/>
        <w:spacing w:before="0" w:beforeAutospacing="0" w:after="0" w:afterAutospacing="0" w:line="360" w:lineRule="auto"/>
        <w:ind w:left="721"/>
        <w:jc w:val="both"/>
        <w:rPr>
          <w:bCs/>
          <w:lang w:val="sk-SK"/>
        </w:rPr>
      </w:pP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Jabĺčkové hody -</w:t>
      </w:r>
      <w:r>
        <w:rPr>
          <w:bCs/>
          <w:lang w:val="sk-SK"/>
        </w:rPr>
        <w:t xml:space="preserve">  návšteva starých mám – akcia zameraná na zážitkové učenie,</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Pečieme so starkými ...–</w:t>
      </w:r>
      <w:r>
        <w:rPr>
          <w:bCs/>
          <w:lang w:val="sk-SK"/>
        </w:rPr>
        <w:t xml:space="preserve"> triedne aktivity so starými rodičmi,</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 xml:space="preserve">S kolobežkou do školy – </w:t>
      </w:r>
      <w:r w:rsidRPr="00257983">
        <w:rPr>
          <w:bCs/>
          <w:lang w:val="sk-SK"/>
        </w:rPr>
        <w:t xml:space="preserve">realizácia školského projektu </w:t>
      </w:r>
      <w:proofErr w:type="spellStart"/>
      <w:r w:rsidRPr="00257983">
        <w:rPr>
          <w:bCs/>
          <w:lang w:val="sk-SK"/>
        </w:rPr>
        <w:t>Doprávačik</w:t>
      </w:r>
      <w:proofErr w:type="spellEnd"/>
      <w:r w:rsidRPr="00257983">
        <w:rPr>
          <w:bCs/>
          <w:lang w:val="sk-SK"/>
        </w:rPr>
        <w:t>,</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Výstava detskej tvorivosti a fantázie –</w:t>
      </w:r>
      <w:r>
        <w:rPr>
          <w:bCs/>
          <w:lang w:val="sk-SK"/>
        </w:rPr>
        <w:t xml:space="preserve"> školská výstava s jesennou tematikou,</w:t>
      </w:r>
    </w:p>
    <w:p w:rsidR="003A3A74"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Zavítal k nám Mikuláš –</w:t>
      </w:r>
      <w:r>
        <w:rPr>
          <w:bCs/>
          <w:lang w:val="sk-SK"/>
        </w:rPr>
        <w:t xml:space="preserve"> triedne besiedky,</w:t>
      </w:r>
    </w:p>
    <w:p w:rsidR="003A3A74" w:rsidRPr="006160C2" w:rsidRDefault="003A3A74" w:rsidP="00280C15">
      <w:pPr>
        <w:pStyle w:val="Normlnywebov"/>
        <w:numPr>
          <w:ilvl w:val="0"/>
          <w:numId w:val="4"/>
        </w:numPr>
        <w:spacing w:before="0" w:beforeAutospacing="0" w:after="0" w:afterAutospacing="0" w:line="360" w:lineRule="auto"/>
        <w:jc w:val="both"/>
        <w:rPr>
          <w:bCs/>
          <w:lang w:val="sk-SK"/>
        </w:rPr>
      </w:pPr>
      <w:r>
        <w:rPr>
          <w:b/>
          <w:bCs/>
          <w:i/>
          <w:lang w:val="sk-SK"/>
        </w:rPr>
        <w:t>Vianočné píšťalky –</w:t>
      </w:r>
      <w:r>
        <w:rPr>
          <w:bCs/>
          <w:lang w:val="sk-SK"/>
        </w:rPr>
        <w:t xml:space="preserve"> aktivity prezentované zo školského projektu Čarovné flauty,</w:t>
      </w:r>
    </w:p>
    <w:p w:rsidR="003A3A74" w:rsidRPr="00040AEA" w:rsidRDefault="003A3A74" w:rsidP="00280C15">
      <w:pPr>
        <w:pStyle w:val="Normlnywebov"/>
        <w:numPr>
          <w:ilvl w:val="0"/>
          <w:numId w:val="4"/>
        </w:numPr>
        <w:spacing w:after="0" w:afterAutospacing="0" w:line="360" w:lineRule="auto"/>
        <w:jc w:val="both"/>
        <w:rPr>
          <w:lang w:val="sk-SK"/>
        </w:rPr>
      </w:pPr>
      <w:r>
        <w:rPr>
          <w:b/>
          <w:bCs/>
          <w:i/>
          <w:lang w:val="sk-SK"/>
        </w:rPr>
        <w:t>V</w:t>
      </w:r>
      <w:r w:rsidRPr="004F2978">
        <w:rPr>
          <w:b/>
          <w:bCs/>
          <w:i/>
          <w:lang w:val="sk-SK"/>
        </w:rPr>
        <w:t>ianočný čas</w:t>
      </w:r>
      <w:r w:rsidRPr="006160C2">
        <w:rPr>
          <w:bCs/>
          <w:lang w:val="sk-SK"/>
        </w:rPr>
        <w:t xml:space="preserve"> – </w:t>
      </w:r>
      <w:r>
        <w:rPr>
          <w:bCs/>
          <w:lang w:val="sk-SK"/>
        </w:rPr>
        <w:t>rozsvietení vianočného stromčeka spolu s rodičmi a priateľmi MŠ,</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Čarovné rozprávkové  Vianoce </w:t>
      </w:r>
      <w:r w:rsidRPr="00040AEA">
        <w:rPr>
          <w:lang w:val="sk-SK"/>
        </w:rPr>
        <w:t>-</w:t>
      </w:r>
      <w:r>
        <w:rPr>
          <w:lang w:val="sk-SK"/>
        </w:rPr>
        <w:t>vystúpenie deti MŠ Tatranská 21 a </w:t>
      </w:r>
      <w:proofErr w:type="spellStart"/>
      <w:r>
        <w:rPr>
          <w:lang w:val="sk-SK"/>
        </w:rPr>
        <w:t>elokovaných</w:t>
      </w:r>
      <w:proofErr w:type="spellEnd"/>
      <w:r>
        <w:rPr>
          <w:lang w:val="sk-SK"/>
        </w:rPr>
        <w:t xml:space="preserve"> tried Za vodou 14 v Mestskej športovej hale,</w:t>
      </w:r>
    </w:p>
    <w:p w:rsidR="003A3A74" w:rsidRPr="00976E2D" w:rsidRDefault="003A3A74" w:rsidP="00280C15">
      <w:pPr>
        <w:pStyle w:val="Normlnywebov"/>
        <w:numPr>
          <w:ilvl w:val="0"/>
          <w:numId w:val="4"/>
        </w:numPr>
        <w:spacing w:after="0" w:afterAutospacing="0" w:line="360" w:lineRule="auto"/>
        <w:jc w:val="both"/>
        <w:rPr>
          <w:lang w:val="sk-SK"/>
        </w:rPr>
      </w:pPr>
      <w:r w:rsidRPr="00273191">
        <w:rPr>
          <w:b/>
          <w:bCs/>
          <w:i/>
          <w:lang w:val="sk-SK"/>
        </w:rPr>
        <w:t>Zimné sánkovanie a</w:t>
      </w:r>
      <w:r>
        <w:rPr>
          <w:b/>
          <w:bCs/>
          <w:i/>
          <w:lang w:val="sk-SK"/>
        </w:rPr>
        <w:t> </w:t>
      </w:r>
      <w:proofErr w:type="spellStart"/>
      <w:r w:rsidRPr="00273191">
        <w:rPr>
          <w:b/>
          <w:bCs/>
          <w:i/>
          <w:lang w:val="sk-SK"/>
        </w:rPr>
        <w:t>bobovanie</w:t>
      </w:r>
      <w:proofErr w:type="spellEnd"/>
      <w:r>
        <w:rPr>
          <w:b/>
          <w:bCs/>
          <w:i/>
          <w:lang w:val="sk-SK"/>
        </w:rPr>
        <w:t xml:space="preserve"> </w:t>
      </w:r>
      <w:r w:rsidRPr="00273191">
        <w:rPr>
          <w:b/>
          <w:bCs/>
          <w:i/>
          <w:lang w:val="sk-SK"/>
        </w:rPr>
        <w:t xml:space="preserve">- </w:t>
      </w:r>
      <w:r w:rsidRPr="00273191">
        <w:rPr>
          <w:bCs/>
          <w:lang w:val="sk-SK"/>
        </w:rPr>
        <w:t>školské kolo -  súťaž,</w:t>
      </w:r>
    </w:p>
    <w:p w:rsidR="003A3A74" w:rsidRPr="00273191" w:rsidRDefault="003A3A74" w:rsidP="00280C15">
      <w:pPr>
        <w:pStyle w:val="Normlnywebov"/>
        <w:numPr>
          <w:ilvl w:val="0"/>
          <w:numId w:val="4"/>
        </w:numPr>
        <w:spacing w:after="0" w:afterAutospacing="0" w:line="360" w:lineRule="auto"/>
        <w:jc w:val="both"/>
        <w:rPr>
          <w:lang w:val="sk-SK"/>
        </w:rPr>
      </w:pPr>
      <w:r>
        <w:rPr>
          <w:b/>
          <w:bCs/>
          <w:i/>
          <w:lang w:val="sk-SK"/>
        </w:rPr>
        <w:t>Lyžujeme spolu.</w:t>
      </w:r>
      <w:r>
        <w:rPr>
          <w:lang w:val="sk-SK"/>
        </w:rPr>
        <w:t>.. – aktívny  súvislý lyžiarsky výcvik - pokročilí,</w:t>
      </w:r>
    </w:p>
    <w:p w:rsidR="003A3A74" w:rsidRDefault="003A3A74" w:rsidP="00280C15">
      <w:pPr>
        <w:pStyle w:val="Normlnywebov"/>
        <w:numPr>
          <w:ilvl w:val="0"/>
          <w:numId w:val="4"/>
        </w:numPr>
        <w:spacing w:after="0" w:afterAutospacing="0" w:line="360" w:lineRule="auto"/>
        <w:jc w:val="both"/>
        <w:rPr>
          <w:lang w:val="sk-SK"/>
        </w:rPr>
      </w:pPr>
      <w:proofErr w:type="spellStart"/>
      <w:r w:rsidRPr="00273191">
        <w:rPr>
          <w:b/>
          <w:bCs/>
          <w:i/>
          <w:lang w:val="sk-SK"/>
        </w:rPr>
        <w:t>Snehovýtvory</w:t>
      </w:r>
      <w:proofErr w:type="spellEnd"/>
      <w:r w:rsidRPr="00273191">
        <w:rPr>
          <w:lang w:val="sk-SK"/>
        </w:rPr>
        <w:t xml:space="preserve">– </w:t>
      </w:r>
      <w:r>
        <w:rPr>
          <w:lang w:val="sk-SK"/>
        </w:rPr>
        <w:t>stvárňovanie rozprávky v areáli školského dvora</w:t>
      </w:r>
      <w:r w:rsidRPr="00273191">
        <w:rPr>
          <w:lang w:val="sk-SK"/>
        </w:rPr>
        <w:t>,</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Kamarátky lyže </w:t>
      </w:r>
      <w:r>
        <w:rPr>
          <w:lang w:val="sk-SK"/>
        </w:rPr>
        <w:t>– realizácia školského projektu,</w:t>
      </w:r>
    </w:p>
    <w:p w:rsidR="003A3A74" w:rsidRPr="00310588" w:rsidRDefault="003A3A74" w:rsidP="00280C15">
      <w:pPr>
        <w:pStyle w:val="Normlnywebov"/>
        <w:numPr>
          <w:ilvl w:val="0"/>
          <w:numId w:val="4"/>
        </w:numPr>
        <w:spacing w:after="0" w:afterAutospacing="0" w:line="360" w:lineRule="auto"/>
        <w:jc w:val="both"/>
        <w:rPr>
          <w:lang w:val="sk-SK"/>
        </w:rPr>
      </w:pPr>
      <w:r w:rsidRPr="004F2978">
        <w:rPr>
          <w:b/>
          <w:bCs/>
          <w:i/>
          <w:lang w:val="sk-SK"/>
        </w:rPr>
        <w:t>Vítanie jari</w:t>
      </w:r>
      <w:r w:rsidRPr="006160C2">
        <w:rPr>
          <w:bCs/>
          <w:lang w:val="sk-SK"/>
        </w:rPr>
        <w:t xml:space="preserve"> – tvorivé dielne výtvarnej tvorivosti s rodičmi detí</w:t>
      </w:r>
      <w:r>
        <w:rPr>
          <w:bCs/>
          <w:lang w:val="sk-SK"/>
        </w:rPr>
        <w:t>,</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Kamarát </w:t>
      </w:r>
      <w:proofErr w:type="spellStart"/>
      <w:r>
        <w:rPr>
          <w:b/>
          <w:bCs/>
          <w:i/>
          <w:lang w:val="sk-SK"/>
        </w:rPr>
        <w:t>Enviráčik</w:t>
      </w:r>
      <w:proofErr w:type="spellEnd"/>
      <w:r>
        <w:rPr>
          <w:lang w:val="sk-SK"/>
        </w:rPr>
        <w:t>– súťaž o najkrajší výtvor z </w:t>
      </w:r>
      <w:proofErr w:type="spellStart"/>
      <w:r w:rsidRPr="00310588">
        <w:rPr>
          <w:lang w:val="sk-SK"/>
        </w:rPr>
        <w:t>ekoodpadu</w:t>
      </w:r>
      <w:proofErr w:type="spellEnd"/>
      <w:r w:rsidRPr="00310588">
        <w:rPr>
          <w:lang w:val="sk-SK"/>
        </w:rPr>
        <w:t>,</w:t>
      </w:r>
    </w:p>
    <w:p w:rsidR="003A3A74" w:rsidRPr="00732CD1" w:rsidRDefault="003A3A74" w:rsidP="00280C15">
      <w:pPr>
        <w:pStyle w:val="Normlnywebov"/>
        <w:numPr>
          <w:ilvl w:val="0"/>
          <w:numId w:val="4"/>
        </w:numPr>
        <w:spacing w:after="0" w:afterAutospacing="0" w:line="360" w:lineRule="auto"/>
        <w:jc w:val="both"/>
        <w:rPr>
          <w:lang w:val="sk-SK"/>
        </w:rPr>
      </w:pPr>
      <w:r>
        <w:rPr>
          <w:b/>
          <w:bCs/>
          <w:i/>
          <w:lang w:val="sk-SK"/>
        </w:rPr>
        <w:t>„</w:t>
      </w:r>
      <w:proofErr w:type="spellStart"/>
      <w:r>
        <w:rPr>
          <w:b/>
          <w:bCs/>
          <w:i/>
          <w:lang w:val="sk-SK"/>
        </w:rPr>
        <w:t>Ekovýtvory</w:t>
      </w:r>
      <w:proofErr w:type="spellEnd"/>
      <w:r>
        <w:rPr>
          <w:b/>
          <w:bCs/>
          <w:i/>
          <w:lang w:val="sk-SK"/>
        </w:rPr>
        <w:t xml:space="preserve">“ </w:t>
      </w:r>
      <w:r>
        <w:rPr>
          <w:lang w:val="sk-SK"/>
        </w:rPr>
        <w:t>– výstava výtvorov z </w:t>
      </w:r>
      <w:proofErr w:type="spellStart"/>
      <w:r>
        <w:rPr>
          <w:lang w:val="sk-SK"/>
        </w:rPr>
        <w:t>ekoodpadu</w:t>
      </w:r>
      <w:proofErr w:type="spellEnd"/>
      <w:r>
        <w:rPr>
          <w:lang w:val="sk-SK"/>
        </w:rPr>
        <w:t>,</w:t>
      </w:r>
    </w:p>
    <w:p w:rsidR="003A3A74" w:rsidRPr="00A234E4" w:rsidRDefault="003A3A74" w:rsidP="00280C15">
      <w:pPr>
        <w:pStyle w:val="Normlnywebov"/>
        <w:numPr>
          <w:ilvl w:val="0"/>
          <w:numId w:val="4"/>
        </w:numPr>
        <w:spacing w:after="0" w:afterAutospacing="0" w:line="360" w:lineRule="auto"/>
        <w:jc w:val="both"/>
        <w:rPr>
          <w:b/>
          <w:i/>
          <w:lang w:val="sk-SK"/>
        </w:rPr>
      </w:pPr>
      <w:r w:rsidRPr="00732CD1">
        <w:rPr>
          <w:b/>
          <w:bCs/>
          <w:i/>
          <w:lang w:val="sk-SK"/>
        </w:rPr>
        <w:t>Moj</w:t>
      </w:r>
      <w:r>
        <w:rPr>
          <w:b/>
          <w:bCs/>
          <w:i/>
          <w:lang w:val="sk-SK"/>
        </w:rPr>
        <w:t xml:space="preserve">e  farebné leporelo </w:t>
      </w:r>
      <w:r>
        <w:rPr>
          <w:lang w:val="sk-SK"/>
        </w:rPr>
        <w:t>– zhotovenie kníh o prírode,</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Veselý karneval </w:t>
      </w:r>
      <w:r>
        <w:rPr>
          <w:lang w:val="sk-SK"/>
        </w:rPr>
        <w:t xml:space="preserve">– aktivity, súťaže, </w:t>
      </w:r>
      <w:proofErr w:type="spellStart"/>
      <w:r>
        <w:rPr>
          <w:lang w:val="sk-SK"/>
        </w:rPr>
        <w:t>discoparáda</w:t>
      </w:r>
      <w:proofErr w:type="spellEnd"/>
      <w:r>
        <w:rPr>
          <w:lang w:val="sk-SK"/>
        </w:rPr>
        <w:t>,</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Pečieme koláčiky, šišky a fašiangujeme </w:t>
      </w:r>
      <w:r>
        <w:rPr>
          <w:lang w:val="sk-SK"/>
        </w:rPr>
        <w:t>– pečenie koláčikov so starými rodičmi,</w:t>
      </w:r>
    </w:p>
    <w:p w:rsidR="003A3A74" w:rsidRPr="00732CD1" w:rsidRDefault="003A3A74" w:rsidP="00280C15">
      <w:pPr>
        <w:pStyle w:val="Normlnywebov"/>
        <w:numPr>
          <w:ilvl w:val="0"/>
          <w:numId w:val="4"/>
        </w:numPr>
        <w:spacing w:after="0" w:afterAutospacing="0" w:line="360" w:lineRule="auto"/>
        <w:jc w:val="both"/>
        <w:rPr>
          <w:lang w:val="sk-SK"/>
        </w:rPr>
      </w:pPr>
      <w:r>
        <w:rPr>
          <w:b/>
          <w:bCs/>
          <w:i/>
        </w:rPr>
        <w:t xml:space="preserve">Zavítalo k nám </w:t>
      </w:r>
      <w:proofErr w:type="spellStart"/>
      <w:r>
        <w:rPr>
          <w:b/>
          <w:bCs/>
          <w:i/>
        </w:rPr>
        <w:t>divadielko</w:t>
      </w:r>
      <w:proofErr w:type="spellEnd"/>
      <w:r w:rsidRPr="00697766">
        <w:rPr>
          <w:bCs/>
        </w:rPr>
        <w:t xml:space="preserve"> – </w:t>
      </w:r>
      <w:proofErr w:type="spellStart"/>
      <w:r>
        <w:rPr>
          <w:bCs/>
        </w:rPr>
        <w:t>babkově</w:t>
      </w:r>
      <w:proofErr w:type="spellEnd"/>
      <w:r>
        <w:rPr>
          <w:bCs/>
        </w:rPr>
        <w:t xml:space="preserve"> divadlo,</w:t>
      </w:r>
    </w:p>
    <w:p w:rsidR="003A3A74" w:rsidRDefault="003A3A74" w:rsidP="00280C15">
      <w:pPr>
        <w:pStyle w:val="Normlnywebov"/>
        <w:numPr>
          <w:ilvl w:val="0"/>
          <w:numId w:val="4"/>
        </w:numPr>
        <w:spacing w:after="0" w:afterAutospacing="0" w:line="360" w:lineRule="auto"/>
        <w:jc w:val="both"/>
        <w:rPr>
          <w:lang w:val="sk-SK"/>
        </w:rPr>
      </w:pPr>
      <w:r>
        <w:rPr>
          <w:b/>
          <w:bCs/>
          <w:i/>
        </w:rPr>
        <w:t xml:space="preserve">Plavecký výcvik </w:t>
      </w:r>
      <w:r>
        <w:rPr>
          <w:lang w:val="sk-SK"/>
        </w:rPr>
        <w:t>– realizácia projektu Buď Fit,</w:t>
      </w:r>
    </w:p>
    <w:p w:rsidR="003A3A74" w:rsidRDefault="003A3A74" w:rsidP="00280C15">
      <w:pPr>
        <w:pStyle w:val="Normlnywebov"/>
        <w:numPr>
          <w:ilvl w:val="0"/>
          <w:numId w:val="4"/>
        </w:numPr>
        <w:spacing w:after="0" w:afterAutospacing="0" w:line="360" w:lineRule="auto"/>
        <w:jc w:val="both"/>
        <w:rPr>
          <w:lang w:val="sk-SK"/>
        </w:rPr>
      </w:pPr>
      <w:proofErr w:type="spellStart"/>
      <w:r>
        <w:rPr>
          <w:b/>
          <w:bCs/>
          <w:i/>
        </w:rPr>
        <w:t>Poďme</w:t>
      </w:r>
      <w:proofErr w:type="spellEnd"/>
      <w:r>
        <w:rPr>
          <w:b/>
          <w:bCs/>
          <w:i/>
        </w:rPr>
        <w:t xml:space="preserve"> </w:t>
      </w:r>
      <w:proofErr w:type="spellStart"/>
      <w:r>
        <w:rPr>
          <w:b/>
          <w:bCs/>
          <w:i/>
        </w:rPr>
        <w:t>sa</w:t>
      </w:r>
      <w:proofErr w:type="spellEnd"/>
      <w:r>
        <w:rPr>
          <w:b/>
          <w:bCs/>
          <w:i/>
        </w:rPr>
        <w:t xml:space="preserve"> </w:t>
      </w:r>
      <w:proofErr w:type="spellStart"/>
      <w:r>
        <w:rPr>
          <w:b/>
          <w:bCs/>
          <w:i/>
        </w:rPr>
        <w:t>hrať</w:t>
      </w:r>
      <w:proofErr w:type="spellEnd"/>
      <w:r>
        <w:rPr>
          <w:b/>
          <w:bCs/>
          <w:i/>
        </w:rPr>
        <w:t xml:space="preserve"> s </w:t>
      </w:r>
      <w:proofErr w:type="spellStart"/>
      <w:r>
        <w:rPr>
          <w:b/>
          <w:bCs/>
          <w:i/>
        </w:rPr>
        <w:t>loptou</w:t>
      </w:r>
      <w:proofErr w:type="spellEnd"/>
      <w:r>
        <w:rPr>
          <w:b/>
          <w:bCs/>
          <w:i/>
        </w:rPr>
        <w:t xml:space="preserve"> </w:t>
      </w:r>
      <w:r>
        <w:rPr>
          <w:lang w:val="sk-SK"/>
        </w:rPr>
        <w:t xml:space="preserve">– realizácia aktivít prostredníctvom školského projektu Loptička </w:t>
      </w:r>
      <w:proofErr w:type="spellStart"/>
      <w:r>
        <w:rPr>
          <w:lang w:val="sk-SK"/>
        </w:rPr>
        <w:t>Hopka</w:t>
      </w:r>
      <w:proofErr w:type="spellEnd"/>
      <w:r>
        <w:rPr>
          <w:lang w:val="sk-SK"/>
        </w:rPr>
        <w:t>,</w:t>
      </w:r>
    </w:p>
    <w:p w:rsidR="003A3A74" w:rsidRPr="009D31B0" w:rsidRDefault="003A3A74" w:rsidP="00280C15">
      <w:pPr>
        <w:pStyle w:val="Normlnywebov"/>
        <w:numPr>
          <w:ilvl w:val="0"/>
          <w:numId w:val="4"/>
        </w:numPr>
        <w:spacing w:after="0" w:afterAutospacing="0" w:line="360" w:lineRule="auto"/>
        <w:jc w:val="both"/>
        <w:rPr>
          <w:lang w:val="sk-SK"/>
        </w:rPr>
      </w:pPr>
      <w:proofErr w:type="spellStart"/>
      <w:r>
        <w:rPr>
          <w:b/>
          <w:bCs/>
          <w:i/>
        </w:rPr>
        <w:t>Poznávajme</w:t>
      </w:r>
      <w:proofErr w:type="spellEnd"/>
      <w:r>
        <w:rPr>
          <w:b/>
          <w:bCs/>
          <w:i/>
        </w:rPr>
        <w:t xml:space="preserve"> </w:t>
      </w:r>
      <w:proofErr w:type="spellStart"/>
      <w:r>
        <w:rPr>
          <w:b/>
          <w:bCs/>
          <w:i/>
        </w:rPr>
        <w:t>ľudovú</w:t>
      </w:r>
      <w:proofErr w:type="spellEnd"/>
      <w:r>
        <w:rPr>
          <w:b/>
          <w:bCs/>
          <w:i/>
        </w:rPr>
        <w:t xml:space="preserve"> </w:t>
      </w:r>
      <w:proofErr w:type="spellStart"/>
      <w:r>
        <w:rPr>
          <w:b/>
          <w:bCs/>
          <w:i/>
        </w:rPr>
        <w:t>kultúru</w:t>
      </w:r>
      <w:proofErr w:type="spellEnd"/>
      <w:r>
        <w:rPr>
          <w:b/>
          <w:bCs/>
          <w:i/>
        </w:rPr>
        <w:t xml:space="preserve"> </w:t>
      </w:r>
      <w:r w:rsidRPr="0021135F">
        <w:rPr>
          <w:lang w:val="sk-SK"/>
        </w:rPr>
        <w:t>-</w:t>
      </w:r>
      <w:r>
        <w:rPr>
          <w:lang w:val="sk-SK"/>
        </w:rPr>
        <w:t xml:space="preserve"> hudobno-výchovný koncert, </w:t>
      </w:r>
    </w:p>
    <w:p w:rsidR="003A3A74" w:rsidRPr="00697766" w:rsidRDefault="003A3A74" w:rsidP="00280C15">
      <w:pPr>
        <w:pStyle w:val="Normlnywebov"/>
        <w:numPr>
          <w:ilvl w:val="0"/>
          <w:numId w:val="4"/>
        </w:numPr>
        <w:spacing w:after="0" w:afterAutospacing="0" w:line="360" w:lineRule="auto"/>
        <w:jc w:val="both"/>
        <w:rPr>
          <w:lang w:val="sk-SK"/>
        </w:rPr>
      </w:pPr>
      <w:proofErr w:type="spellStart"/>
      <w:r w:rsidRPr="009D31B0">
        <w:rPr>
          <w:b/>
          <w:i/>
          <w:lang w:val="sk-SK"/>
        </w:rPr>
        <w:t>Ekoprogram</w:t>
      </w:r>
      <w:proofErr w:type="spellEnd"/>
      <w:r>
        <w:rPr>
          <w:b/>
          <w:i/>
          <w:lang w:val="sk-SK"/>
        </w:rPr>
        <w:t xml:space="preserve"> v MŠ –</w:t>
      </w:r>
      <w:r>
        <w:rPr>
          <w:lang w:val="sk-SK"/>
        </w:rPr>
        <w:t xml:space="preserve"> realizácia školského  projektu v MŠ,</w:t>
      </w:r>
    </w:p>
    <w:p w:rsidR="003A3A74" w:rsidRDefault="003A3A74" w:rsidP="00280C15">
      <w:pPr>
        <w:pStyle w:val="Normlnywebov"/>
        <w:numPr>
          <w:ilvl w:val="0"/>
          <w:numId w:val="4"/>
        </w:numPr>
        <w:spacing w:after="0" w:afterAutospacing="0" w:line="360" w:lineRule="auto"/>
        <w:jc w:val="both"/>
        <w:rPr>
          <w:lang w:val="sk-SK"/>
        </w:rPr>
      </w:pPr>
      <w:r>
        <w:rPr>
          <w:b/>
          <w:i/>
          <w:lang w:val="sk-SK"/>
        </w:rPr>
        <w:t xml:space="preserve">Starajme sa o zvieratka </w:t>
      </w:r>
      <w:r>
        <w:rPr>
          <w:lang w:val="sk-SK"/>
        </w:rPr>
        <w:t>- environmentálna aktivita,</w:t>
      </w:r>
    </w:p>
    <w:p w:rsidR="003A3A74" w:rsidRPr="00E93C56" w:rsidRDefault="003A3A74" w:rsidP="00280C15">
      <w:pPr>
        <w:pStyle w:val="Normlnywebov"/>
        <w:numPr>
          <w:ilvl w:val="0"/>
          <w:numId w:val="4"/>
        </w:numPr>
        <w:spacing w:after="0" w:afterAutospacing="0" w:line="360" w:lineRule="auto"/>
        <w:jc w:val="both"/>
        <w:rPr>
          <w:lang w:val="sk-SK"/>
        </w:rPr>
      </w:pPr>
      <w:r w:rsidRPr="004F2978">
        <w:rPr>
          <w:b/>
          <w:bCs/>
          <w:i/>
          <w:lang w:val="sk-SK"/>
        </w:rPr>
        <w:t>Výlety a exkurzie</w:t>
      </w:r>
      <w:r w:rsidRPr="00887DE0">
        <w:rPr>
          <w:bCs/>
          <w:lang w:val="sk-SK"/>
        </w:rPr>
        <w:t xml:space="preserve"> – </w:t>
      </w:r>
      <w:r>
        <w:rPr>
          <w:bCs/>
          <w:lang w:val="sk-SK"/>
        </w:rPr>
        <w:t xml:space="preserve">branné vychádzky do blízkeho okolia, </w:t>
      </w:r>
      <w:r w:rsidR="006D3195">
        <w:rPr>
          <w:bCs/>
          <w:lang w:val="sk-SK"/>
        </w:rPr>
        <w:t>k</w:t>
      </w:r>
      <w:r>
        <w:rPr>
          <w:bCs/>
          <w:lang w:val="sk-SK"/>
        </w:rPr>
        <w:t xml:space="preserve">aštieľ – </w:t>
      </w:r>
      <w:proofErr w:type="spellStart"/>
      <w:r>
        <w:rPr>
          <w:bCs/>
          <w:lang w:val="sk-SK"/>
        </w:rPr>
        <w:t>Stážky</w:t>
      </w:r>
      <w:proofErr w:type="spellEnd"/>
      <w:r>
        <w:rPr>
          <w:bCs/>
          <w:lang w:val="sk-SK"/>
        </w:rPr>
        <w:t xml:space="preserve">, </w:t>
      </w:r>
      <w:r w:rsidRPr="00887DE0">
        <w:rPr>
          <w:bCs/>
          <w:lang w:val="sk-SK"/>
        </w:rPr>
        <w:t xml:space="preserve">Ľubovniansky hrad, múzeum, </w:t>
      </w:r>
      <w:r>
        <w:rPr>
          <w:bCs/>
          <w:lang w:val="sk-SK"/>
        </w:rPr>
        <w:t xml:space="preserve">Skanzen, </w:t>
      </w:r>
      <w:r w:rsidRPr="00887DE0">
        <w:rPr>
          <w:bCs/>
          <w:lang w:val="sk-SK"/>
        </w:rPr>
        <w:t xml:space="preserve">Dom mešťanov (spoznávaj svoj kraj), </w:t>
      </w:r>
      <w:r>
        <w:rPr>
          <w:bCs/>
          <w:lang w:val="sk-SK"/>
        </w:rPr>
        <w:t>výlet vláčikom, výlet do Mini ZOO,</w:t>
      </w:r>
    </w:p>
    <w:p w:rsidR="00E93C56" w:rsidRPr="00BB57FE" w:rsidRDefault="00E93C56" w:rsidP="00E93C56">
      <w:pPr>
        <w:pStyle w:val="Normlnywebov"/>
        <w:spacing w:after="0" w:afterAutospacing="0" w:line="360" w:lineRule="auto"/>
        <w:ind w:left="721"/>
        <w:jc w:val="both"/>
        <w:rPr>
          <w:lang w:val="sk-SK"/>
        </w:rPr>
      </w:pPr>
    </w:p>
    <w:p w:rsidR="003A3A74" w:rsidRPr="00E93C56" w:rsidRDefault="003A3A74" w:rsidP="00E93C56">
      <w:pPr>
        <w:pStyle w:val="Normlnywebov"/>
        <w:numPr>
          <w:ilvl w:val="0"/>
          <w:numId w:val="4"/>
        </w:numPr>
        <w:spacing w:after="0" w:afterAutospacing="0" w:line="360" w:lineRule="auto"/>
        <w:jc w:val="both"/>
        <w:rPr>
          <w:lang w:val="sk-SK"/>
        </w:rPr>
      </w:pPr>
      <w:r>
        <w:rPr>
          <w:b/>
          <w:bCs/>
          <w:i/>
          <w:lang w:val="sk-SK"/>
        </w:rPr>
        <w:t xml:space="preserve">Divadlá pre deti </w:t>
      </w:r>
      <w:r>
        <w:rPr>
          <w:lang w:val="sk-SK"/>
        </w:rPr>
        <w:t>– vystúpenia učiteliek MŠ s výchovnými divadielkami,</w:t>
      </w:r>
    </w:p>
    <w:p w:rsidR="003A3A74" w:rsidRPr="00257983" w:rsidRDefault="003A3A74" w:rsidP="00280C15">
      <w:pPr>
        <w:pStyle w:val="Normlnywebov"/>
        <w:numPr>
          <w:ilvl w:val="0"/>
          <w:numId w:val="4"/>
        </w:numPr>
        <w:spacing w:after="0" w:afterAutospacing="0" w:line="360" w:lineRule="auto"/>
        <w:jc w:val="both"/>
        <w:rPr>
          <w:lang w:val="sk-SK"/>
        </w:rPr>
      </w:pPr>
      <w:r w:rsidRPr="00310588">
        <w:rPr>
          <w:b/>
          <w:bCs/>
          <w:i/>
          <w:lang w:val="sk-SK"/>
        </w:rPr>
        <w:t>Zahrajme divadie</w:t>
      </w:r>
      <w:r>
        <w:rPr>
          <w:b/>
          <w:bCs/>
          <w:i/>
          <w:lang w:val="sk-SK"/>
        </w:rPr>
        <w:t>lko –</w:t>
      </w:r>
      <w:r w:rsidRPr="00C80546">
        <w:rPr>
          <w:bCs/>
          <w:lang w:val="sk-SK"/>
        </w:rPr>
        <w:t>interaktívne</w:t>
      </w:r>
      <w:r>
        <w:rPr>
          <w:bCs/>
          <w:lang w:val="sk-SK"/>
        </w:rPr>
        <w:t xml:space="preserve"> </w:t>
      </w:r>
      <w:r w:rsidRPr="00C80546">
        <w:rPr>
          <w:bCs/>
          <w:lang w:val="sk-SK"/>
        </w:rPr>
        <w:t>predstavenie pre detí</w:t>
      </w:r>
      <w:r>
        <w:rPr>
          <w:bCs/>
          <w:lang w:val="sk-SK"/>
        </w:rPr>
        <w:t>,</w:t>
      </w:r>
    </w:p>
    <w:p w:rsidR="003A3A74" w:rsidRPr="00E803B9" w:rsidRDefault="003A3A74" w:rsidP="00280C15">
      <w:pPr>
        <w:pStyle w:val="Normlnywebov"/>
        <w:numPr>
          <w:ilvl w:val="0"/>
          <w:numId w:val="4"/>
        </w:numPr>
        <w:spacing w:after="0" w:afterAutospacing="0" w:line="360" w:lineRule="auto"/>
        <w:jc w:val="both"/>
        <w:rPr>
          <w:lang w:val="sk-SK"/>
        </w:rPr>
      </w:pPr>
      <w:r>
        <w:rPr>
          <w:b/>
          <w:bCs/>
          <w:i/>
          <w:lang w:val="sk-SK"/>
        </w:rPr>
        <w:t xml:space="preserve">Vieš používať dopravné ihrisko - </w:t>
      </w:r>
      <w:r w:rsidRPr="00257983">
        <w:rPr>
          <w:bCs/>
          <w:lang w:val="sk-SK"/>
        </w:rPr>
        <w:t xml:space="preserve">realizácia školského projektu </w:t>
      </w:r>
      <w:proofErr w:type="spellStart"/>
      <w:r w:rsidRPr="00257983">
        <w:rPr>
          <w:bCs/>
          <w:lang w:val="sk-SK"/>
        </w:rPr>
        <w:t>Doprávačik</w:t>
      </w:r>
      <w:proofErr w:type="spellEnd"/>
      <w:r w:rsidRPr="00257983">
        <w:rPr>
          <w:bCs/>
          <w:lang w:val="sk-SK"/>
        </w:rPr>
        <w:t>,</w:t>
      </w:r>
    </w:p>
    <w:p w:rsidR="003A3A74" w:rsidRPr="00BB57FE" w:rsidRDefault="003A3A74" w:rsidP="00280C15">
      <w:pPr>
        <w:pStyle w:val="Normlnywebov"/>
        <w:numPr>
          <w:ilvl w:val="0"/>
          <w:numId w:val="4"/>
        </w:numPr>
        <w:spacing w:after="0" w:afterAutospacing="0" w:line="360" w:lineRule="auto"/>
        <w:jc w:val="both"/>
        <w:rPr>
          <w:lang w:val="sk-SK"/>
        </w:rPr>
      </w:pPr>
      <w:r w:rsidRPr="004F2978">
        <w:rPr>
          <w:b/>
          <w:bCs/>
          <w:i/>
          <w:lang w:val="sk-SK"/>
        </w:rPr>
        <w:t>Ľúbim Ťa mamulienka</w:t>
      </w:r>
      <w:r>
        <w:rPr>
          <w:bCs/>
          <w:lang w:val="sk-SK"/>
        </w:rPr>
        <w:t xml:space="preserve"> – vystúpenie detí </w:t>
      </w:r>
      <w:r w:rsidRPr="006160C2">
        <w:rPr>
          <w:bCs/>
          <w:lang w:val="sk-SK"/>
        </w:rPr>
        <w:t xml:space="preserve"> pre rodičov</w:t>
      </w:r>
      <w:r>
        <w:rPr>
          <w:bCs/>
          <w:lang w:val="sk-SK"/>
        </w:rPr>
        <w:t>,</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Slávnostný zápis do MŠ </w:t>
      </w:r>
      <w:r>
        <w:rPr>
          <w:lang w:val="sk-SK"/>
        </w:rPr>
        <w:t>– dni otvorených dverí,</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Svetový deň </w:t>
      </w:r>
      <w:proofErr w:type="spellStart"/>
      <w:r>
        <w:rPr>
          <w:b/>
          <w:bCs/>
          <w:i/>
          <w:lang w:val="sk-SK"/>
        </w:rPr>
        <w:t>Downovho</w:t>
      </w:r>
      <w:proofErr w:type="spellEnd"/>
      <w:r>
        <w:rPr>
          <w:b/>
          <w:bCs/>
          <w:i/>
          <w:lang w:val="sk-SK"/>
        </w:rPr>
        <w:t xml:space="preserve"> syndrómu </w:t>
      </w:r>
      <w:r>
        <w:rPr>
          <w:lang w:val="sk-SK"/>
        </w:rPr>
        <w:t>– spolupráca s Unicef v spojení s aktivitami školy,</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Týždeň detskej radosti </w:t>
      </w:r>
      <w:r>
        <w:rPr>
          <w:lang w:val="sk-SK"/>
        </w:rPr>
        <w:t>– aktivity spojené s MDD,</w:t>
      </w:r>
    </w:p>
    <w:p w:rsidR="003A3A74" w:rsidRPr="00906848" w:rsidRDefault="003A3A74" w:rsidP="00280C15">
      <w:pPr>
        <w:pStyle w:val="Normlnywebov"/>
        <w:numPr>
          <w:ilvl w:val="0"/>
          <w:numId w:val="4"/>
        </w:numPr>
        <w:spacing w:after="0" w:afterAutospacing="0" w:line="360" w:lineRule="auto"/>
        <w:jc w:val="both"/>
        <w:rPr>
          <w:lang w:val="sk-SK"/>
        </w:rPr>
      </w:pPr>
      <w:r>
        <w:rPr>
          <w:b/>
          <w:bCs/>
          <w:i/>
          <w:lang w:val="sk-SK"/>
        </w:rPr>
        <w:t xml:space="preserve">Zober loptu, nie drogy </w:t>
      </w:r>
      <w:r>
        <w:rPr>
          <w:lang w:val="sk-SK"/>
        </w:rPr>
        <w:t>–</w:t>
      </w:r>
      <w:r w:rsidRPr="00906848">
        <w:rPr>
          <w:lang w:val="sk-SK"/>
        </w:rPr>
        <w:t>športové aktivity</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Malý zdravotník </w:t>
      </w:r>
      <w:r>
        <w:rPr>
          <w:lang w:val="sk-SK"/>
        </w:rPr>
        <w:t>– okresné kolo zdravotnej súťaže v spolupráci so SČK,</w:t>
      </w:r>
    </w:p>
    <w:p w:rsidR="003A3A74" w:rsidRDefault="003A3A74" w:rsidP="00280C15">
      <w:pPr>
        <w:pStyle w:val="Normlnywebov"/>
        <w:numPr>
          <w:ilvl w:val="0"/>
          <w:numId w:val="4"/>
        </w:numPr>
        <w:spacing w:after="0" w:afterAutospacing="0" w:line="360" w:lineRule="auto"/>
        <w:jc w:val="both"/>
        <w:rPr>
          <w:lang w:val="sk-SK"/>
        </w:rPr>
      </w:pPr>
      <w:r>
        <w:rPr>
          <w:b/>
          <w:bCs/>
          <w:i/>
          <w:lang w:val="sk-SK"/>
        </w:rPr>
        <w:t xml:space="preserve">Nemusíš sa báť </w:t>
      </w:r>
      <w:r>
        <w:rPr>
          <w:lang w:val="sk-SK"/>
        </w:rPr>
        <w:t>– deň so záchrannými zložkami,</w:t>
      </w:r>
    </w:p>
    <w:p w:rsidR="003A3A74" w:rsidRPr="00040AEA" w:rsidRDefault="003A3A74" w:rsidP="00280C15">
      <w:pPr>
        <w:pStyle w:val="Normlnywebov"/>
        <w:numPr>
          <w:ilvl w:val="0"/>
          <w:numId w:val="4"/>
        </w:numPr>
        <w:spacing w:after="0" w:afterAutospacing="0" w:line="360" w:lineRule="auto"/>
        <w:jc w:val="both"/>
        <w:rPr>
          <w:lang w:val="sk-SK"/>
        </w:rPr>
      </w:pPr>
      <w:r>
        <w:rPr>
          <w:b/>
          <w:bCs/>
          <w:i/>
          <w:lang w:val="sk-SK"/>
        </w:rPr>
        <w:t xml:space="preserve">Ukáž, čo vieš </w:t>
      </w:r>
      <w:r w:rsidRPr="004F2978">
        <w:rPr>
          <w:b/>
          <w:bCs/>
          <w:i/>
          <w:lang w:val="sk-SK"/>
        </w:rPr>
        <w:t>-</w:t>
      </w:r>
      <w:r>
        <w:rPr>
          <w:bCs/>
          <w:lang w:val="sk-SK"/>
        </w:rPr>
        <w:t xml:space="preserve"> rozlúčka s predškolákmi spojená s vystúpením detí pre rodičov na školskom dvore ,</w:t>
      </w:r>
    </w:p>
    <w:p w:rsidR="003A3A74" w:rsidRPr="00040AEA" w:rsidRDefault="003A3A74" w:rsidP="00280C15">
      <w:pPr>
        <w:pStyle w:val="Normlnywebov"/>
        <w:numPr>
          <w:ilvl w:val="0"/>
          <w:numId w:val="4"/>
        </w:numPr>
        <w:spacing w:after="0" w:afterAutospacing="0" w:line="360" w:lineRule="auto"/>
        <w:jc w:val="both"/>
        <w:rPr>
          <w:lang w:val="sk-SK"/>
        </w:rPr>
      </w:pPr>
      <w:proofErr w:type="spellStart"/>
      <w:r>
        <w:rPr>
          <w:b/>
          <w:i/>
          <w:lang w:val="sk-SK"/>
        </w:rPr>
        <w:t>Minizumba</w:t>
      </w:r>
      <w:proofErr w:type="spellEnd"/>
      <w:r>
        <w:rPr>
          <w:b/>
          <w:i/>
          <w:lang w:val="sk-SK"/>
        </w:rPr>
        <w:t xml:space="preserve"> </w:t>
      </w:r>
      <w:r>
        <w:rPr>
          <w:lang w:val="sk-SK"/>
        </w:rPr>
        <w:t>- pohybová aktivita s rodičmi,</w:t>
      </w:r>
    </w:p>
    <w:p w:rsidR="00823077" w:rsidRDefault="003A3A74" w:rsidP="00E93C56">
      <w:pPr>
        <w:pStyle w:val="Normlnywebov"/>
        <w:numPr>
          <w:ilvl w:val="0"/>
          <w:numId w:val="4"/>
        </w:numPr>
        <w:spacing w:after="240" w:afterAutospacing="0" w:line="360" w:lineRule="auto"/>
        <w:jc w:val="both"/>
        <w:rPr>
          <w:lang w:val="sk-SK"/>
        </w:rPr>
      </w:pPr>
      <w:r>
        <w:rPr>
          <w:b/>
        </w:rPr>
        <w:t xml:space="preserve">Olympijský </w:t>
      </w:r>
      <w:proofErr w:type="spellStart"/>
      <w:r>
        <w:rPr>
          <w:b/>
        </w:rPr>
        <w:t>deň</w:t>
      </w:r>
      <w:proofErr w:type="spellEnd"/>
      <w:r>
        <w:rPr>
          <w:b/>
        </w:rPr>
        <w:t xml:space="preserve"> – </w:t>
      </w:r>
      <w:r w:rsidRPr="0021135F">
        <w:rPr>
          <w:lang w:val="sk-SK"/>
        </w:rPr>
        <w:t>zdatnosť</w:t>
      </w:r>
      <w:r w:rsidRPr="00AD1FEB">
        <w:t xml:space="preserve"> a</w:t>
      </w:r>
      <w:r w:rsidR="006D3195">
        <w:t> </w:t>
      </w:r>
      <w:r w:rsidRPr="0021135F">
        <w:rPr>
          <w:lang w:val="sk-SK"/>
        </w:rPr>
        <w:t>súťaživosť</w:t>
      </w:r>
      <w:r w:rsidR="006D3195">
        <w:rPr>
          <w:lang w:val="sk-SK"/>
        </w:rPr>
        <w:t xml:space="preserve"> </w:t>
      </w:r>
      <w:r w:rsidRPr="0021135F">
        <w:rPr>
          <w:lang w:val="sk-SK"/>
        </w:rPr>
        <w:t>detí</w:t>
      </w:r>
      <w:r w:rsidRPr="00AD1FEB">
        <w:t xml:space="preserve"> v</w:t>
      </w:r>
      <w:r>
        <w:t> </w:t>
      </w:r>
      <w:r w:rsidRPr="0021135F">
        <w:rPr>
          <w:lang w:val="sk-SK"/>
        </w:rPr>
        <w:t>behu</w:t>
      </w:r>
      <w:r>
        <w:t xml:space="preserve">, hode kriketovou </w:t>
      </w:r>
      <w:proofErr w:type="spellStart"/>
      <w:r>
        <w:t>loptičkou</w:t>
      </w:r>
      <w:proofErr w:type="spellEnd"/>
      <w:r>
        <w:t xml:space="preserve">, skok do </w:t>
      </w:r>
      <w:proofErr w:type="spellStart"/>
      <w:r>
        <w:t>diaľky</w:t>
      </w:r>
      <w:proofErr w:type="spellEnd"/>
      <w:r>
        <w:t>…,</w:t>
      </w:r>
    </w:p>
    <w:p w:rsidR="00E93C56" w:rsidRDefault="00E93C56" w:rsidP="00E93C56">
      <w:pPr>
        <w:pStyle w:val="Normlnywebov"/>
        <w:spacing w:after="240" w:afterAutospacing="0" w:line="360" w:lineRule="auto"/>
        <w:ind w:left="721"/>
        <w:jc w:val="both"/>
        <w:rPr>
          <w:lang w:val="sk-SK"/>
        </w:rPr>
      </w:pPr>
    </w:p>
    <w:p w:rsidR="00C8459B" w:rsidRPr="00655471" w:rsidRDefault="00C8459B" w:rsidP="00C8459B">
      <w:pPr>
        <w:pStyle w:val="Normlnywebov"/>
        <w:spacing w:before="0" w:beforeAutospacing="0" w:after="0" w:afterAutospacing="0" w:line="360" w:lineRule="auto"/>
        <w:ind w:firstLine="361"/>
        <w:jc w:val="both"/>
        <w:rPr>
          <w:bCs/>
          <w:lang w:val="sk-SK"/>
        </w:rPr>
      </w:pPr>
      <w:r w:rsidRPr="00655471">
        <w:rPr>
          <w:b/>
          <w:bCs/>
          <w:lang w:val="sk-SK"/>
        </w:rPr>
        <w:t>Minimalizovali sme zapájanie externých firiem</w:t>
      </w:r>
      <w:r w:rsidRPr="00655471">
        <w:rPr>
          <w:bCs/>
          <w:lang w:val="sk-SK"/>
        </w:rPr>
        <w:t xml:space="preserve"> do aktivít školy. Divadelné prestavenia, </w:t>
      </w:r>
      <w:proofErr w:type="spellStart"/>
      <w:r w:rsidRPr="00655471">
        <w:rPr>
          <w:bCs/>
          <w:lang w:val="sk-SK"/>
        </w:rPr>
        <w:t>kultúrno</w:t>
      </w:r>
      <w:proofErr w:type="spellEnd"/>
      <w:r w:rsidRPr="00655471">
        <w:rPr>
          <w:bCs/>
          <w:lang w:val="sk-SK"/>
        </w:rPr>
        <w:t xml:space="preserve">- pohybové aktivity, aktivity športového a náučného charakteru plánovali, realizovali a hodnotili pedagogický zamestnanci školy, ktorý implementovali získané vedomosti prostredníctvom kontinuálneho vzdelávania do každodenných činností. </w:t>
      </w:r>
    </w:p>
    <w:p w:rsidR="00C8459B" w:rsidRPr="00655471" w:rsidRDefault="00C8459B" w:rsidP="00C8459B">
      <w:pPr>
        <w:spacing w:line="360" w:lineRule="auto"/>
        <w:ind w:firstLine="361"/>
        <w:jc w:val="both"/>
      </w:pPr>
      <w:r w:rsidRPr="00655471">
        <w:t xml:space="preserve">Závery z analýzy plnenia plánu práce za predchádzajúci školský rok môžeme hodnotiť kladne, nakoľko všetky vytýčené ciele boli splnené. </w:t>
      </w:r>
    </w:p>
    <w:p w:rsidR="00C8459B" w:rsidRDefault="00C8459B" w:rsidP="00E93C56">
      <w:pPr>
        <w:pStyle w:val="Normlnywebov"/>
        <w:spacing w:after="240" w:afterAutospacing="0" w:line="360" w:lineRule="auto"/>
        <w:ind w:left="721"/>
        <w:jc w:val="both"/>
        <w:rPr>
          <w:lang w:val="sk-SK"/>
        </w:rPr>
      </w:pPr>
    </w:p>
    <w:p w:rsidR="00C8459B" w:rsidRDefault="00C8459B" w:rsidP="00E93C56">
      <w:pPr>
        <w:pStyle w:val="Normlnywebov"/>
        <w:spacing w:after="240" w:afterAutospacing="0" w:line="360" w:lineRule="auto"/>
        <w:ind w:left="721"/>
        <w:jc w:val="both"/>
        <w:rPr>
          <w:lang w:val="sk-SK"/>
        </w:rPr>
      </w:pPr>
    </w:p>
    <w:p w:rsidR="00C8459B" w:rsidRDefault="00C8459B" w:rsidP="00E93C56">
      <w:pPr>
        <w:pStyle w:val="Normlnywebov"/>
        <w:spacing w:after="240" w:afterAutospacing="0" w:line="360" w:lineRule="auto"/>
        <w:ind w:left="721"/>
        <w:jc w:val="both"/>
        <w:rPr>
          <w:lang w:val="sk-SK"/>
        </w:rPr>
      </w:pPr>
    </w:p>
    <w:p w:rsidR="00C8459B" w:rsidRDefault="00C8459B" w:rsidP="00E93C56">
      <w:pPr>
        <w:pStyle w:val="Normlnywebov"/>
        <w:spacing w:after="240" w:afterAutospacing="0" w:line="360" w:lineRule="auto"/>
        <w:ind w:left="721"/>
        <w:jc w:val="both"/>
        <w:rPr>
          <w:lang w:val="sk-SK"/>
        </w:rPr>
      </w:pPr>
    </w:p>
    <w:p w:rsidR="00C8459B" w:rsidRPr="00E93C56" w:rsidRDefault="00C8459B" w:rsidP="00C8459B">
      <w:pPr>
        <w:pStyle w:val="Normlnywebov"/>
        <w:spacing w:after="240" w:afterAutospacing="0" w:line="360" w:lineRule="auto"/>
        <w:jc w:val="both"/>
        <w:rPr>
          <w:lang w:val="sk-SK"/>
        </w:rPr>
      </w:pPr>
    </w:p>
    <w:p w:rsidR="003A3A74" w:rsidRPr="00632956" w:rsidRDefault="003A3A74" w:rsidP="00280C15">
      <w:pPr>
        <w:widowControl w:val="0"/>
        <w:numPr>
          <w:ilvl w:val="0"/>
          <w:numId w:val="5"/>
        </w:numPr>
        <w:autoSpaceDE w:val="0"/>
        <w:autoSpaceDN w:val="0"/>
        <w:adjustRightInd w:val="0"/>
        <w:spacing w:after="240"/>
        <w:ind w:right="31"/>
        <w:jc w:val="both"/>
      </w:pPr>
      <w:r>
        <w:rPr>
          <w:b/>
          <w:bCs/>
        </w:rPr>
        <w:t>Prezentácie školy na verejnosti</w:t>
      </w:r>
    </w:p>
    <w:p w:rsidR="003A3A74" w:rsidRPr="00935A96" w:rsidRDefault="003A3A74" w:rsidP="00280C15">
      <w:pPr>
        <w:pStyle w:val="Normlnywebov"/>
        <w:numPr>
          <w:ilvl w:val="0"/>
          <w:numId w:val="6"/>
        </w:numPr>
        <w:spacing w:after="0" w:afterAutospacing="0" w:line="360" w:lineRule="auto"/>
        <w:jc w:val="both"/>
        <w:rPr>
          <w:lang w:val="sk-SK"/>
        </w:rPr>
      </w:pPr>
      <w:r>
        <w:rPr>
          <w:b/>
          <w:i/>
          <w:lang w:val="sk-SK"/>
        </w:rPr>
        <w:t>Športujeme s kamarátmi</w:t>
      </w:r>
      <w:r>
        <w:rPr>
          <w:lang w:val="sk-SK"/>
        </w:rPr>
        <w:t xml:space="preserve"> – zapojenie sa do Mestskej olympiády,</w:t>
      </w:r>
    </w:p>
    <w:p w:rsidR="003A3A74" w:rsidRDefault="003A3A74" w:rsidP="00280C15">
      <w:pPr>
        <w:pStyle w:val="Normlnywebov"/>
        <w:numPr>
          <w:ilvl w:val="0"/>
          <w:numId w:val="6"/>
        </w:numPr>
        <w:spacing w:after="0" w:afterAutospacing="0" w:line="360" w:lineRule="auto"/>
        <w:jc w:val="both"/>
        <w:rPr>
          <w:lang w:val="sk-SK"/>
        </w:rPr>
      </w:pPr>
      <w:r>
        <w:rPr>
          <w:b/>
          <w:bCs/>
          <w:i/>
          <w:lang w:val="sk-SK"/>
        </w:rPr>
        <w:t xml:space="preserve">Privítajme jarmočníkov </w:t>
      </w:r>
      <w:r>
        <w:rPr>
          <w:lang w:val="sk-SK"/>
        </w:rPr>
        <w:t>– prezentácia detského pásma na Ľubovnianskom jarmoku,</w:t>
      </w:r>
    </w:p>
    <w:p w:rsidR="003A3A74" w:rsidRPr="00040AEA" w:rsidRDefault="003A3A74" w:rsidP="00280C15">
      <w:pPr>
        <w:pStyle w:val="Normlnywebov"/>
        <w:numPr>
          <w:ilvl w:val="0"/>
          <w:numId w:val="6"/>
        </w:numPr>
        <w:spacing w:before="0" w:beforeAutospacing="0" w:after="0" w:afterAutospacing="0" w:line="360" w:lineRule="auto"/>
        <w:jc w:val="both"/>
        <w:rPr>
          <w:bCs/>
          <w:lang w:val="sk-SK"/>
        </w:rPr>
      </w:pPr>
      <w:r>
        <w:rPr>
          <w:b/>
          <w:bCs/>
          <w:i/>
          <w:lang w:val="sk-SK"/>
        </w:rPr>
        <w:t xml:space="preserve">Poďme si zacvičiť- </w:t>
      </w:r>
      <w:r w:rsidRPr="002D15B0">
        <w:rPr>
          <w:bCs/>
          <w:lang w:val="sk-SK"/>
        </w:rPr>
        <w:t>spoločná pohybová aktivita/ spolupráca so ZŠ Komenského/</w:t>
      </w:r>
      <w:r>
        <w:rPr>
          <w:bCs/>
          <w:lang w:val="sk-SK"/>
        </w:rPr>
        <w:t>,</w:t>
      </w:r>
    </w:p>
    <w:p w:rsidR="003A3A74" w:rsidRPr="00D701DA" w:rsidRDefault="003A3A74" w:rsidP="00280C15">
      <w:pPr>
        <w:pStyle w:val="Normlnywebov"/>
        <w:numPr>
          <w:ilvl w:val="0"/>
          <w:numId w:val="6"/>
        </w:numPr>
        <w:spacing w:before="0" w:beforeAutospacing="0" w:after="0" w:afterAutospacing="0" w:line="360" w:lineRule="auto"/>
        <w:jc w:val="both"/>
        <w:rPr>
          <w:b/>
          <w:i/>
          <w:lang w:val="sk-SK"/>
        </w:rPr>
      </w:pPr>
      <w:r>
        <w:rPr>
          <w:b/>
          <w:i/>
          <w:lang w:val="sk-SK"/>
        </w:rPr>
        <w:t xml:space="preserve">Deti deťom – </w:t>
      </w:r>
      <w:r w:rsidRPr="00632956">
        <w:rPr>
          <w:lang w:val="sk-SK"/>
        </w:rPr>
        <w:t>výtvarná súťaž „</w:t>
      </w:r>
      <w:proofErr w:type="spellStart"/>
      <w:r w:rsidRPr="00632956">
        <w:rPr>
          <w:lang w:val="sk-SK"/>
        </w:rPr>
        <w:t>Ochranárik</w:t>
      </w:r>
      <w:proofErr w:type="spellEnd"/>
      <w:r w:rsidRPr="00632956">
        <w:rPr>
          <w:lang w:val="sk-SK"/>
        </w:rPr>
        <w:t xml:space="preserve">“ – spolupráca s OÚ </w:t>
      </w:r>
      <w:r>
        <w:rPr>
          <w:lang w:val="sk-SK"/>
        </w:rPr>
        <w:t>S</w:t>
      </w:r>
      <w:r w:rsidRPr="00632956">
        <w:rPr>
          <w:lang w:val="sk-SK"/>
        </w:rPr>
        <w:t>tará Ľubovňa</w:t>
      </w:r>
      <w:r>
        <w:rPr>
          <w:lang w:val="sk-SK"/>
        </w:rPr>
        <w:t>,</w:t>
      </w:r>
    </w:p>
    <w:p w:rsidR="003A3A74" w:rsidRPr="00D701DA" w:rsidRDefault="003A3A74" w:rsidP="00280C15">
      <w:pPr>
        <w:pStyle w:val="Normlnywebov"/>
        <w:numPr>
          <w:ilvl w:val="0"/>
          <w:numId w:val="6"/>
        </w:numPr>
        <w:spacing w:before="0" w:beforeAutospacing="0" w:after="0" w:afterAutospacing="0" w:line="360" w:lineRule="auto"/>
        <w:jc w:val="both"/>
        <w:rPr>
          <w:b/>
          <w:i/>
          <w:lang w:val="sk-SK"/>
        </w:rPr>
      </w:pPr>
      <w:r>
        <w:rPr>
          <w:b/>
          <w:i/>
          <w:lang w:val="sk-SK"/>
        </w:rPr>
        <w:t xml:space="preserve">Strom mesta - </w:t>
      </w:r>
      <w:r w:rsidRPr="00D701DA">
        <w:rPr>
          <w:lang w:val="sk-SK"/>
        </w:rPr>
        <w:t>výtvarná súťaž,</w:t>
      </w:r>
    </w:p>
    <w:p w:rsidR="003A3A74" w:rsidRPr="00632956" w:rsidRDefault="003A3A74" w:rsidP="00280C15">
      <w:pPr>
        <w:pStyle w:val="Normlnywebov"/>
        <w:numPr>
          <w:ilvl w:val="0"/>
          <w:numId w:val="6"/>
        </w:numPr>
        <w:spacing w:before="0" w:beforeAutospacing="0" w:after="0" w:afterAutospacing="0" w:line="360" w:lineRule="auto"/>
        <w:jc w:val="both"/>
        <w:rPr>
          <w:b/>
          <w:i/>
          <w:lang w:val="sk-SK"/>
        </w:rPr>
      </w:pPr>
      <w:r>
        <w:rPr>
          <w:b/>
          <w:i/>
          <w:lang w:val="sk-SK"/>
        </w:rPr>
        <w:t xml:space="preserve">UNICEF – </w:t>
      </w:r>
      <w:r w:rsidRPr="00D701DA">
        <w:rPr>
          <w:lang w:val="sk-SK"/>
        </w:rPr>
        <w:t>spolupráca</w:t>
      </w:r>
      <w:r>
        <w:rPr>
          <w:lang w:val="sk-SK"/>
        </w:rPr>
        <w:t xml:space="preserve"> a podpora projektov,</w:t>
      </w:r>
    </w:p>
    <w:p w:rsidR="003A3A74" w:rsidRPr="00E809F9" w:rsidRDefault="003A3A74" w:rsidP="00280C15">
      <w:pPr>
        <w:pStyle w:val="Normlnywebov"/>
        <w:numPr>
          <w:ilvl w:val="0"/>
          <w:numId w:val="6"/>
        </w:numPr>
        <w:spacing w:before="0" w:beforeAutospacing="0" w:after="0" w:afterAutospacing="0" w:line="360" w:lineRule="auto"/>
        <w:jc w:val="both"/>
        <w:rPr>
          <w:lang w:val="sk-SK"/>
        </w:rPr>
      </w:pPr>
      <w:r w:rsidRPr="00632956">
        <w:rPr>
          <w:b/>
          <w:bCs/>
          <w:i/>
          <w:lang w:val="sk-SK"/>
        </w:rPr>
        <w:t>Pozdrav starkým</w:t>
      </w:r>
      <w:r w:rsidRPr="00632956">
        <w:rPr>
          <w:bCs/>
          <w:lang w:val="sk-SK"/>
        </w:rPr>
        <w:t xml:space="preserve"> – kultúrne vystúpenia v Domove seniorov</w:t>
      </w:r>
      <w:r>
        <w:rPr>
          <w:bCs/>
          <w:lang w:val="sk-SK"/>
        </w:rPr>
        <w:t>,</w:t>
      </w:r>
    </w:p>
    <w:p w:rsidR="003A3A74" w:rsidRPr="00632956" w:rsidRDefault="003A3A74" w:rsidP="00280C15">
      <w:pPr>
        <w:pStyle w:val="Normlnywebov"/>
        <w:numPr>
          <w:ilvl w:val="0"/>
          <w:numId w:val="6"/>
        </w:numPr>
        <w:spacing w:before="0" w:beforeAutospacing="0" w:after="0" w:afterAutospacing="0" w:line="360" w:lineRule="auto"/>
        <w:jc w:val="both"/>
        <w:rPr>
          <w:lang w:val="sk-SK"/>
        </w:rPr>
      </w:pPr>
      <w:r>
        <w:rPr>
          <w:b/>
          <w:bCs/>
          <w:i/>
          <w:lang w:val="sk-SK"/>
        </w:rPr>
        <w:t xml:space="preserve">Podporme kamarátov ZUŠ </w:t>
      </w:r>
      <w:r>
        <w:rPr>
          <w:lang w:val="sk-SK"/>
        </w:rPr>
        <w:t>– kultúrne podujatia organizované ZUŠ,</w:t>
      </w:r>
    </w:p>
    <w:p w:rsidR="007C42B8" w:rsidRPr="00C8459B" w:rsidRDefault="003A3A74" w:rsidP="00C8459B">
      <w:pPr>
        <w:pStyle w:val="Normlnywebov"/>
        <w:numPr>
          <w:ilvl w:val="0"/>
          <w:numId w:val="6"/>
        </w:numPr>
        <w:spacing w:before="0" w:beforeAutospacing="0" w:after="0" w:afterAutospacing="0" w:line="360" w:lineRule="auto"/>
        <w:jc w:val="both"/>
        <w:rPr>
          <w:lang w:val="sk-SK"/>
        </w:rPr>
      </w:pPr>
      <w:r w:rsidRPr="00632956">
        <w:rPr>
          <w:b/>
          <w:bCs/>
          <w:i/>
          <w:lang w:val="sk-SK"/>
        </w:rPr>
        <w:t>Vianoce sú tu</w:t>
      </w:r>
      <w:r>
        <w:rPr>
          <w:b/>
          <w:bCs/>
          <w:i/>
          <w:lang w:val="sk-SK"/>
        </w:rPr>
        <w:t xml:space="preserve"> </w:t>
      </w:r>
      <w:r w:rsidRPr="00632956">
        <w:rPr>
          <w:lang w:val="sk-SK"/>
        </w:rPr>
        <w:t>– vystúpenie pre rodičov a verejnosť, spoločné rozsvietenie vianočného stromčeka,</w:t>
      </w:r>
    </w:p>
    <w:p w:rsidR="003A3A74" w:rsidRPr="00E93C56" w:rsidRDefault="003A3A74" w:rsidP="00E93C56">
      <w:pPr>
        <w:pStyle w:val="Normlnywebov"/>
        <w:numPr>
          <w:ilvl w:val="0"/>
          <w:numId w:val="6"/>
        </w:numPr>
        <w:spacing w:before="0" w:beforeAutospacing="0" w:after="0" w:afterAutospacing="0" w:line="360" w:lineRule="auto"/>
        <w:jc w:val="both"/>
        <w:rPr>
          <w:lang w:val="sk-SK"/>
        </w:rPr>
      </w:pPr>
      <w:r w:rsidRPr="004F2978">
        <w:rPr>
          <w:b/>
          <w:bCs/>
          <w:i/>
          <w:lang w:val="sk-SK"/>
        </w:rPr>
        <w:t>Fašiangy</w:t>
      </w:r>
      <w:r w:rsidRPr="006160C2">
        <w:rPr>
          <w:bCs/>
          <w:lang w:val="sk-SK"/>
        </w:rPr>
        <w:t xml:space="preserve"> – veselá zábava v</w:t>
      </w:r>
      <w:r>
        <w:rPr>
          <w:bCs/>
          <w:lang w:val="sk-SK"/>
        </w:rPr>
        <w:t> </w:t>
      </w:r>
      <w:r w:rsidRPr="006160C2">
        <w:rPr>
          <w:bCs/>
          <w:lang w:val="sk-SK"/>
        </w:rPr>
        <w:t>maskách</w:t>
      </w:r>
      <w:r>
        <w:rPr>
          <w:bCs/>
          <w:lang w:val="sk-SK"/>
        </w:rPr>
        <w:t>, spolupráca s </w:t>
      </w:r>
      <w:proofErr w:type="spellStart"/>
      <w:r>
        <w:rPr>
          <w:bCs/>
          <w:lang w:val="sk-SK"/>
        </w:rPr>
        <w:t>elokovaným</w:t>
      </w:r>
      <w:proofErr w:type="spellEnd"/>
      <w:r>
        <w:rPr>
          <w:bCs/>
          <w:lang w:val="sk-SK"/>
        </w:rPr>
        <w:t xml:space="preserve"> pracoviskom,</w:t>
      </w:r>
    </w:p>
    <w:p w:rsidR="003A3A74" w:rsidRPr="003A3A74" w:rsidRDefault="003A3A74" w:rsidP="00280C15">
      <w:pPr>
        <w:pStyle w:val="Normlnywebov"/>
        <w:numPr>
          <w:ilvl w:val="0"/>
          <w:numId w:val="6"/>
        </w:numPr>
        <w:spacing w:before="0" w:beforeAutospacing="0" w:after="0" w:afterAutospacing="0" w:line="360" w:lineRule="auto"/>
        <w:jc w:val="both"/>
        <w:rPr>
          <w:bCs/>
          <w:lang w:val="sk-SK"/>
        </w:rPr>
      </w:pPr>
      <w:r w:rsidRPr="004F2978">
        <w:rPr>
          <w:b/>
          <w:bCs/>
          <w:i/>
          <w:lang w:val="sk-SK"/>
        </w:rPr>
        <w:t>Zápis hravo zvládnem</w:t>
      </w:r>
      <w:r>
        <w:rPr>
          <w:bCs/>
          <w:lang w:val="sk-SK"/>
        </w:rPr>
        <w:t xml:space="preserve"> – účasť detí a pedagogických z</w:t>
      </w:r>
      <w:r w:rsidRPr="006160C2">
        <w:rPr>
          <w:bCs/>
          <w:lang w:val="sk-SK"/>
        </w:rPr>
        <w:t>amestnancov na zápise detí do 1.r. ZŠ</w:t>
      </w:r>
      <w:r>
        <w:rPr>
          <w:bCs/>
          <w:lang w:val="sk-SK"/>
        </w:rPr>
        <w:t>,</w:t>
      </w:r>
    </w:p>
    <w:p w:rsidR="003A3A74" w:rsidRPr="00462E92" w:rsidRDefault="003A3A74" w:rsidP="00280C15">
      <w:pPr>
        <w:pStyle w:val="Normlnywebov"/>
        <w:numPr>
          <w:ilvl w:val="0"/>
          <w:numId w:val="6"/>
        </w:numPr>
        <w:spacing w:before="0" w:beforeAutospacing="0" w:after="0" w:afterAutospacing="0" w:line="360" w:lineRule="auto"/>
        <w:jc w:val="both"/>
        <w:rPr>
          <w:lang w:val="sk-SK"/>
        </w:rPr>
      </w:pPr>
      <w:r w:rsidRPr="004F2978">
        <w:rPr>
          <w:b/>
          <w:bCs/>
          <w:i/>
          <w:lang w:val="sk-SK"/>
        </w:rPr>
        <w:t>Mladý zdravotník</w:t>
      </w:r>
      <w:r w:rsidRPr="006160C2">
        <w:rPr>
          <w:bCs/>
          <w:lang w:val="sk-SK"/>
        </w:rPr>
        <w:t xml:space="preserve"> – účasť na okresnej prehliadke vedomostí zo zdravotnej výchovy</w:t>
      </w:r>
      <w:r>
        <w:rPr>
          <w:bCs/>
          <w:lang w:val="sk-SK"/>
        </w:rPr>
        <w:t>,</w:t>
      </w:r>
    </w:p>
    <w:p w:rsidR="003A3A74" w:rsidRDefault="003A3A74" w:rsidP="00280C15">
      <w:pPr>
        <w:pStyle w:val="Normlnywebov"/>
        <w:numPr>
          <w:ilvl w:val="0"/>
          <w:numId w:val="6"/>
        </w:numPr>
        <w:spacing w:before="0" w:beforeAutospacing="0" w:after="0" w:afterAutospacing="0" w:line="360" w:lineRule="auto"/>
        <w:jc w:val="both"/>
      </w:pPr>
      <w:r w:rsidRPr="005B220B">
        <w:rPr>
          <w:b/>
          <w:i/>
        </w:rPr>
        <w:t>Malí výtvarníci</w:t>
      </w:r>
      <w:r>
        <w:rPr>
          <w:b/>
          <w:i/>
        </w:rPr>
        <w:t xml:space="preserve"> </w:t>
      </w:r>
      <w:r w:rsidR="000265EF">
        <w:t>–</w:t>
      </w:r>
      <w:r>
        <w:t xml:space="preserve"> </w:t>
      </w:r>
      <w:r w:rsidRPr="00D60081">
        <w:rPr>
          <w:lang w:val="sk-SK"/>
        </w:rPr>
        <w:t>celoročná</w:t>
      </w:r>
      <w:r w:rsidR="000265EF">
        <w:rPr>
          <w:lang w:val="sk-SK"/>
        </w:rPr>
        <w:t xml:space="preserve"> </w:t>
      </w:r>
      <w:r w:rsidRPr="00D60081">
        <w:rPr>
          <w:lang w:val="sk-SK"/>
        </w:rPr>
        <w:t>spolupráca</w:t>
      </w:r>
      <w:r>
        <w:t xml:space="preserve"> so ZUŠ, CVČ</w:t>
      </w:r>
      <w:r w:rsidR="000265EF">
        <w:t>, interny</w:t>
      </w:r>
      <w:r>
        <w:t xml:space="preserve"> projekt „Malí </w:t>
      </w:r>
      <w:proofErr w:type="spellStart"/>
      <w:r>
        <w:t>umelci</w:t>
      </w:r>
      <w:proofErr w:type="spellEnd"/>
      <w:r>
        <w:t>“,</w:t>
      </w:r>
    </w:p>
    <w:p w:rsidR="003A3A74" w:rsidRDefault="003A3A74" w:rsidP="00280C15">
      <w:pPr>
        <w:pStyle w:val="Normlnywebov"/>
        <w:numPr>
          <w:ilvl w:val="0"/>
          <w:numId w:val="6"/>
        </w:numPr>
        <w:spacing w:before="0" w:beforeAutospacing="0" w:after="0" w:afterAutospacing="0" w:line="360" w:lineRule="auto"/>
        <w:jc w:val="both"/>
      </w:pPr>
      <w:r>
        <w:rPr>
          <w:b/>
          <w:i/>
        </w:rPr>
        <w:t xml:space="preserve">Slovenský výbor </w:t>
      </w:r>
      <w:proofErr w:type="spellStart"/>
      <w:r>
        <w:rPr>
          <w:b/>
          <w:i/>
        </w:rPr>
        <w:t>Svetovej</w:t>
      </w:r>
      <w:proofErr w:type="spellEnd"/>
      <w:r>
        <w:rPr>
          <w:b/>
          <w:i/>
        </w:rPr>
        <w:t xml:space="preserve"> </w:t>
      </w:r>
      <w:proofErr w:type="spellStart"/>
      <w:r>
        <w:rPr>
          <w:b/>
          <w:i/>
        </w:rPr>
        <w:t>organizácie</w:t>
      </w:r>
      <w:proofErr w:type="spellEnd"/>
      <w:r>
        <w:rPr>
          <w:b/>
          <w:i/>
        </w:rPr>
        <w:t xml:space="preserve"> </w:t>
      </w:r>
      <w:proofErr w:type="spellStart"/>
      <w:r>
        <w:rPr>
          <w:b/>
          <w:i/>
        </w:rPr>
        <w:t>pre</w:t>
      </w:r>
      <w:proofErr w:type="spellEnd"/>
      <w:r>
        <w:rPr>
          <w:b/>
          <w:i/>
        </w:rPr>
        <w:t xml:space="preserve"> </w:t>
      </w:r>
      <w:proofErr w:type="spellStart"/>
      <w:r>
        <w:rPr>
          <w:b/>
          <w:i/>
        </w:rPr>
        <w:t>predškolskú</w:t>
      </w:r>
      <w:proofErr w:type="spellEnd"/>
      <w:r>
        <w:rPr>
          <w:b/>
          <w:i/>
        </w:rPr>
        <w:t xml:space="preserve"> výchovu </w:t>
      </w:r>
      <w:r>
        <w:t xml:space="preserve">– </w:t>
      </w:r>
      <w:proofErr w:type="spellStart"/>
      <w:r>
        <w:t>aktivná</w:t>
      </w:r>
      <w:proofErr w:type="spellEnd"/>
      <w:r>
        <w:t xml:space="preserve"> účast,</w:t>
      </w:r>
    </w:p>
    <w:p w:rsidR="003A3A74" w:rsidRDefault="003A3A74" w:rsidP="00280C15">
      <w:pPr>
        <w:pStyle w:val="Normlnywebov"/>
        <w:numPr>
          <w:ilvl w:val="0"/>
          <w:numId w:val="6"/>
        </w:numPr>
        <w:spacing w:before="0" w:beforeAutospacing="0" w:after="0" w:afterAutospacing="0" w:line="360" w:lineRule="auto"/>
        <w:jc w:val="both"/>
      </w:pPr>
      <w:proofErr w:type="spellStart"/>
      <w:r>
        <w:rPr>
          <w:b/>
          <w:i/>
        </w:rPr>
        <w:t>Deň</w:t>
      </w:r>
      <w:proofErr w:type="spellEnd"/>
      <w:r>
        <w:rPr>
          <w:b/>
          <w:i/>
        </w:rPr>
        <w:t xml:space="preserve">  s bezpečnostními </w:t>
      </w:r>
      <w:proofErr w:type="spellStart"/>
      <w:r>
        <w:rPr>
          <w:b/>
          <w:i/>
        </w:rPr>
        <w:t>zložkami</w:t>
      </w:r>
      <w:proofErr w:type="spellEnd"/>
      <w:r>
        <w:rPr>
          <w:b/>
          <w:i/>
        </w:rPr>
        <w:t xml:space="preserve"> - </w:t>
      </w:r>
      <w:proofErr w:type="spellStart"/>
      <w:r>
        <w:t>účasť</w:t>
      </w:r>
      <w:proofErr w:type="spellEnd"/>
      <w:r w:rsidRPr="005B220B">
        <w:t xml:space="preserve"> na </w:t>
      </w:r>
      <w:proofErr w:type="spellStart"/>
      <w:r w:rsidRPr="005B220B">
        <w:t>aktivite</w:t>
      </w:r>
      <w:proofErr w:type="spellEnd"/>
      <w:r w:rsidRPr="005B220B">
        <w:t xml:space="preserve"> P</w:t>
      </w:r>
      <w:r>
        <w:t xml:space="preserve">Z a HZ, ZS, </w:t>
      </w:r>
      <w:proofErr w:type="spellStart"/>
      <w:r>
        <w:t>ukážky</w:t>
      </w:r>
      <w:proofErr w:type="spellEnd"/>
      <w:r>
        <w:t xml:space="preserve"> jednotlivých </w:t>
      </w:r>
      <w:proofErr w:type="spellStart"/>
      <w:r>
        <w:t>situacií</w:t>
      </w:r>
      <w:proofErr w:type="spellEnd"/>
      <w:r>
        <w:t>,</w:t>
      </w:r>
    </w:p>
    <w:p w:rsidR="003A3A74" w:rsidRDefault="003A3A74" w:rsidP="00280C15">
      <w:pPr>
        <w:pStyle w:val="Normlnywebov"/>
        <w:numPr>
          <w:ilvl w:val="0"/>
          <w:numId w:val="6"/>
        </w:numPr>
        <w:spacing w:before="0" w:beforeAutospacing="0" w:after="0" w:afterAutospacing="0" w:line="360" w:lineRule="auto"/>
        <w:jc w:val="both"/>
      </w:pPr>
      <w:r w:rsidRPr="005B220B">
        <w:rPr>
          <w:b/>
          <w:i/>
        </w:rPr>
        <w:t xml:space="preserve">Veselé </w:t>
      </w:r>
      <w:proofErr w:type="spellStart"/>
      <w:r w:rsidRPr="005B220B">
        <w:rPr>
          <w:b/>
          <w:i/>
        </w:rPr>
        <w:t>zúbky</w:t>
      </w:r>
      <w:proofErr w:type="spellEnd"/>
      <w:r>
        <w:rPr>
          <w:b/>
          <w:i/>
        </w:rPr>
        <w:t xml:space="preserve"> </w:t>
      </w:r>
      <w:r>
        <w:t xml:space="preserve">- </w:t>
      </w:r>
      <w:proofErr w:type="spellStart"/>
      <w:r>
        <w:t>stomatohygiena</w:t>
      </w:r>
      <w:proofErr w:type="spellEnd"/>
      <w:r>
        <w:t>,</w:t>
      </w:r>
    </w:p>
    <w:p w:rsidR="003A3A74" w:rsidRPr="00632956" w:rsidRDefault="003A3A74" w:rsidP="00280C15">
      <w:pPr>
        <w:pStyle w:val="Normlnywebov"/>
        <w:numPr>
          <w:ilvl w:val="0"/>
          <w:numId w:val="6"/>
        </w:numPr>
        <w:spacing w:before="0" w:beforeAutospacing="0" w:after="0" w:afterAutospacing="0" w:line="360" w:lineRule="auto"/>
        <w:jc w:val="both"/>
        <w:rPr>
          <w:lang w:val="sk-SK"/>
        </w:rPr>
      </w:pPr>
      <w:r w:rsidRPr="005B220B">
        <w:rPr>
          <w:b/>
          <w:i/>
        </w:rPr>
        <w:t>RÚVZ</w:t>
      </w:r>
      <w:r>
        <w:t xml:space="preserve">- </w:t>
      </w:r>
      <w:proofErr w:type="spellStart"/>
      <w:r>
        <w:t>celoročná</w:t>
      </w:r>
      <w:proofErr w:type="spellEnd"/>
      <w:r>
        <w:t xml:space="preserve"> </w:t>
      </w:r>
      <w:proofErr w:type="spellStart"/>
      <w:r>
        <w:t>spolupráca</w:t>
      </w:r>
      <w:proofErr w:type="spellEnd"/>
      <w:r>
        <w:t>, aktivity, přednášky,</w:t>
      </w:r>
    </w:p>
    <w:p w:rsidR="003A3A74" w:rsidRPr="00E541DF" w:rsidRDefault="003A3A74" w:rsidP="00280C15">
      <w:pPr>
        <w:pStyle w:val="Normlnywebov"/>
        <w:numPr>
          <w:ilvl w:val="0"/>
          <w:numId w:val="6"/>
        </w:numPr>
        <w:spacing w:before="0" w:beforeAutospacing="0" w:after="0" w:afterAutospacing="0" w:line="360" w:lineRule="auto"/>
        <w:jc w:val="both"/>
        <w:rPr>
          <w:lang w:val="sk-SK"/>
        </w:rPr>
      </w:pPr>
      <w:r w:rsidRPr="00632956">
        <w:rPr>
          <w:b/>
          <w:i/>
          <w:lang w:val="sk-SK"/>
        </w:rPr>
        <w:t>Kultúrne</w:t>
      </w:r>
      <w:r>
        <w:rPr>
          <w:b/>
          <w:i/>
        </w:rPr>
        <w:t xml:space="preserve"> dni </w:t>
      </w:r>
      <w:proofErr w:type="spellStart"/>
      <w:r w:rsidR="000265EF">
        <w:rPr>
          <w:b/>
          <w:i/>
        </w:rPr>
        <w:t>M</w:t>
      </w:r>
      <w:r>
        <w:rPr>
          <w:b/>
          <w:i/>
        </w:rPr>
        <w:t>esta</w:t>
      </w:r>
      <w:proofErr w:type="spellEnd"/>
      <w:r>
        <w:rPr>
          <w:b/>
          <w:i/>
        </w:rPr>
        <w:t xml:space="preserve"> Stará </w:t>
      </w:r>
      <w:proofErr w:type="spellStart"/>
      <w:r>
        <w:rPr>
          <w:b/>
          <w:i/>
        </w:rPr>
        <w:t>Ľubovňa</w:t>
      </w:r>
      <w:proofErr w:type="spellEnd"/>
      <w:r>
        <w:rPr>
          <w:b/>
          <w:i/>
        </w:rPr>
        <w:t xml:space="preserve"> </w:t>
      </w:r>
      <w:r>
        <w:rPr>
          <w:lang w:val="sk-SK"/>
        </w:rPr>
        <w:t>– vystúpenia,</w:t>
      </w:r>
    </w:p>
    <w:p w:rsidR="003A3A74" w:rsidRPr="004C3794" w:rsidRDefault="003A3A74" w:rsidP="00280C15">
      <w:pPr>
        <w:pStyle w:val="Normlnywebov"/>
        <w:numPr>
          <w:ilvl w:val="0"/>
          <w:numId w:val="6"/>
        </w:numPr>
        <w:spacing w:before="0" w:beforeAutospacing="0" w:after="0" w:afterAutospacing="0" w:line="360" w:lineRule="auto"/>
        <w:jc w:val="both"/>
        <w:rPr>
          <w:lang w:val="sk-SK"/>
        </w:rPr>
      </w:pPr>
      <w:proofErr w:type="spellStart"/>
      <w:r w:rsidRPr="00E541DF">
        <w:rPr>
          <w:b/>
          <w:i/>
        </w:rPr>
        <w:t>MsK</w:t>
      </w:r>
      <w:proofErr w:type="spellEnd"/>
      <w:r>
        <w:t xml:space="preserve">- </w:t>
      </w:r>
      <w:proofErr w:type="spellStart"/>
      <w:r>
        <w:t>spoločné</w:t>
      </w:r>
      <w:proofErr w:type="spellEnd"/>
      <w:r>
        <w:t xml:space="preserve"> aktivity v </w:t>
      </w:r>
      <w:proofErr w:type="spellStart"/>
      <w:r>
        <w:t>priebehu</w:t>
      </w:r>
      <w:proofErr w:type="spellEnd"/>
      <w:r>
        <w:t xml:space="preserve"> celého školského roka,</w:t>
      </w:r>
    </w:p>
    <w:p w:rsidR="003A3A74" w:rsidRPr="00E541DF" w:rsidRDefault="003A3A74" w:rsidP="00280C15">
      <w:pPr>
        <w:pStyle w:val="Normlnywebov"/>
        <w:numPr>
          <w:ilvl w:val="0"/>
          <w:numId w:val="6"/>
        </w:numPr>
        <w:spacing w:before="0" w:beforeAutospacing="0" w:after="0" w:afterAutospacing="0" w:line="360" w:lineRule="auto"/>
        <w:jc w:val="both"/>
        <w:rPr>
          <w:lang w:val="sk-SK"/>
        </w:rPr>
      </w:pPr>
      <w:r>
        <w:rPr>
          <w:b/>
          <w:i/>
        </w:rPr>
        <w:t>„</w:t>
      </w:r>
      <w:proofErr w:type="spellStart"/>
      <w:r>
        <w:rPr>
          <w:b/>
          <w:i/>
        </w:rPr>
        <w:t>Ja</w:t>
      </w:r>
      <w:proofErr w:type="spellEnd"/>
      <w:r>
        <w:rPr>
          <w:b/>
          <w:i/>
        </w:rPr>
        <w:t xml:space="preserve"> </w:t>
      </w:r>
      <w:proofErr w:type="spellStart"/>
      <w:r>
        <w:rPr>
          <w:b/>
          <w:i/>
        </w:rPr>
        <w:t>milujem</w:t>
      </w:r>
      <w:proofErr w:type="spellEnd"/>
      <w:r>
        <w:rPr>
          <w:b/>
          <w:i/>
        </w:rPr>
        <w:t xml:space="preserve"> </w:t>
      </w:r>
      <w:proofErr w:type="spellStart"/>
      <w:r>
        <w:rPr>
          <w:b/>
          <w:i/>
        </w:rPr>
        <w:t>šport</w:t>
      </w:r>
      <w:proofErr w:type="spellEnd"/>
      <w:r>
        <w:rPr>
          <w:b/>
          <w:i/>
        </w:rPr>
        <w:t xml:space="preserve">“ </w:t>
      </w:r>
      <w:r>
        <w:rPr>
          <w:lang w:val="sk-SK"/>
        </w:rPr>
        <w:t>– aktivity realizované v Slovenským Olympijským výborom.,</w:t>
      </w:r>
    </w:p>
    <w:p w:rsidR="003A3A74" w:rsidRPr="00D701DA" w:rsidRDefault="003A3A74" w:rsidP="00280C15">
      <w:pPr>
        <w:pStyle w:val="Normlnywebov"/>
        <w:numPr>
          <w:ilvl w:val="0"/>
          <w:numId w:val="6"/>
        </w:numPr>
        <w:spacing w:before="0" w:beforeAutospacing="0" w:after="0" w:afterAutospacing="0" w:line="360" w:lineRule="auto"/>
        <w:jc w:val="both"/>
        <w:rPr>
          <w:lang w:val="sk-SK"/>
        </w:rPr>
      </w:pPr>
      <w:r>
        <w:rPr>
          <w:b/>
          <w:bCs/>
          <w:i/>
        </w:rPr>
        <w:t xml:space="preserve">Zavítalo k nám </w:t>
      </w:r>
      <w:r w:rsidRPr="00632956">
        <w:rPr>
          <w:b/>
          <w:bCs/>
          <w:i/>
          <w:lang w:val="sk-SK"/>
        </w:rPr>
        <w:t>divadielko</w:t>
      </w:r>
      <w:r>
        <w:t xml:space="preserve">- </w:t>
      </w:r>
      <w:proofErr w:type="spellStart"/>
      <w:r>
        <w:t>vystúpenie</w:t>
      </w:r>
      <w:proofErr w:type="spellEnd"/>
      <w:r>
        <w:t xml:space="preserve"> divadélka </w:t>
      </w:r>
      <w:proofErr w:type="spellStart"/>
      <w:r>
        <w:t>Ramagu</w:t>
      </w:r>
      <w:proofErr w:type="spellEnd"/>
      <w:r>
        <w:t>,</w:t>
      </w:r>
    </w:p>
    <w:p w:rsidR="003A3A74" w:rsidRDefault="003A3A74" w:rsidP="00280C15">
      <w:pPr>
        <w:pStyle w:val="Normlnywebov"/>
        <w:numPr>
          <w:ilvl w:val="0"/>
          <w:numId w:val="6"/>
        </w:numPr>
        <w:spacing w:before="0" w:beforeAutospacing="0" w:after="0" w:afterAutospacing="0" w:line="360" w:lineRule="auto"/>
        <w:jc w:val="both"/>
        <w:rPr>
          <w:lang w:val="sk-SK"/>
        </w:rPr>
      </w:pPr>
      <w:r w:rsidRPr="007852BF">
        <w:rPr>
          <w:b/>
          <w:lang w:val="sk-SK"/>
        </w:rPr>
        <w:t>Podporné aktivity</w:t>
      </w:r>
      <w:r>
        <w:rPr>
          <w:lang w:val="sk-SK"/>
        </w:rPr>
        <w:t xml:space="preserve"> – účasť na aktivitách organizovaných Mestom Stará Ľubovňa.</w:t>
      </w:r>
    </w:p>
    <w:p w:rsidR="003A3A74" w:rsidRPr="00B41CAC" w:rsidRDefault="003A3A74" w:rsidP="003A3A74">
      <w:pPr>
        <w:pStyle w:val="Normlnywebov"/>
        <w:spacing w:before="0" w:beforeAutospacing="0" w:after="0" w:afterAutospacing="0" w:line="360" w:lineRule="auto"/>
        <w:ind w:left="720"/>
        <w:jc w:val="both"/>
        <w:rPr>
          <w:lang w:val="sk-SK"/>
        </w:rPr>
      </w:pPr>
    </w:p>
    <w:p w:rsidR="00C8459B" w:rsidRDefault="00C8459B" w:rsidP="00C8459B">
      <w:pPr>
        <w:pStyle w:val="Normlnywebov"/>
        <w:spacing w:before="0" w:beforeAutospacing="0" w:after="0" w:afterAutospacing="0" w:line="360" w:lineRule="auto"/>
        <w:ind w:left="720"/>
        <w:jc w:val="both"/>
        <w:rPr>
          <w:b/>
          <w:bCs/>
          <w:lang w:val="sk-SK"/>
        </w:rPr>
      </w:pPr>
    </w:p>
    <w:p w:rsidR="00655471" w:rsidRPr="00655471" w:rsidRDefault="00655471" w:rsidP="00C8459B">
      <w:pPr>
        <w:pStyle w:val="Normlnywebov"/>
        <w:spacing w:before="0" w:beforeAutospacing="0" w:after="0" w:afterAutospacing="0" w:line="360" w:lineRule="auto"/>
        <w:jc w:val="both"/>
      </w:pPr>
      <w:r w:rsidRPr="00655471">
        <w:t xml:space="preserve"> </w:t>
      </w:r>
    </w:p>
    <w:p w:rsidR="00040AEA" w:rsidRPr="00B80872" w:rsidRDefault="008855B0" w:rsidP="0093663E">
      <w:pPr>
        <w:jc w:val="both"/>
      </w:pPr>
      <w:r>
        <w:lastRenderedPageBreak/>
        <w:tab/>
      </w:r>
    </w:p>
    <w:p w:rsidR="00BC1625" w:rsidRPr="00A409A8" w:rsidRDefault="00BC1625" w:rsidP="00A409A8">
      <w:pPr>
        <w:pStyle w:val="Nadpis2"/>
        <w:rPr>
          <w:rFonts w:ascii="Times New Roman" w:hAnsi="Times New Roman" w:cs="Times New Roman"/>
          <w:color w:val="auto"/>
        </w:rPr>
      </w:pPr>
      <w:bookmarkStart w:id="17" w:name="_Toc430769851"/>
      <w:bookmarkStart w:id="18" w:name="_Toc20134284"/>
      <w:r w:rsidRPr="00A409A8">
        <w:rPr>
          <w:rFonts w:ascii="Times New Roman" w:hAnsi="Times New Roman" w:cs="Times New Roman"/>
          <w:color w:val="auto"/>
        </w:rPr>
        <w:t>7.1 Získané ocenenia</w:t>
      </w:r>
      <w:bookmarkEnd w:id="17"/>
      <w:bookmarkEnd w:id="18"/>
    </w:p>
    <w:p w:rsidR="003A3A74" w:rsidRDefault="003A3A74" w:rsidP="003A3A74">
      <w:pPr>
        <w:pStyle w:val="Normlnywebov"/>
        <w:spacing w:after="0" w:afterAutospacing="0" w:line="360" w:lineRule="auto"/>
        <w:ind w:firstLine="360"/>
        <w:jc w:val="both"/>
        <w:rPr>
          <w:bCs/>
          <w:lang w:val="sk-SK"/>
        </w:rPr>
      </w:pPr>
      <w:r w:rsidRPr="00B80872">
        <w:rPr>
          <w:bCs/>
          <w:lang w:val="sk-SK"/>
        </w:rPr>
        <w:t xml:space="preserve">Mimoriadna pozornosť bola venovaná nadaným deťom v oblasti výtvarnej, pohybovej, </w:t>
      </w:r>
      <w:proofErr w:type="spellStart"/>
      <w:r w:rsidRPr="00B80872">
        <w:rPr>
          <w:bCs/>
          <w:lang w:val="sk-SK"/>
        </w:rPr>
        <w:t>li</w:t>
      </w:r>
      <w:r>
        <w:rPr>
          <w:bCs/>
          <w:lang w:val="sk-SK"/>
        </w:rPr>
        <w:t>t</w:t>
      </w:r>
      <w:r w:rsidRPr="00B80872">
        <w:rPr>
          <w:bCs/>
          <w:lang w:val="sk-SK"/>
        </w:rPr>
        <w:t>e</w:t>
      </w:r>
      <w:r>
        <w:rPr>
          <w:bCs/>
          <w:lang w:val="sk-SK"/>
        </w:rPr>
        <w:t>rárno</w:t>
      </w:r>
      <w:proofErr w:type="spellEnd"/>
      <w:r>
        <w:rPr>
          <w:bCs/>
          <w:lang w:val="sk-SK"/>
        </w:rPr>
        <w:t>- dramatickej. Výsledky toh</w:t>
      </w:r>
      <w:r w:rsidRPr="00B80872">
        <w:rPr>
          <w:bCs/>
          <w:lang w:val="sk-SK"/>
        </w:rPr>
        <w:t>to úsilia boli prezentované n</w:t>
      </w:r>
      <w:r>
        <w:rPr>
          <w:bCs/>
          <w:lang w:val="sk-SK"/>
        </w:rPr>
        <w:t>a verejnosti.</w:t>
      </w:r>
    </w:p>
    <w:p w:rsidR="003A3A74" w:rsidRPr="00ED43EB" w:rsidRDefault="003A3A74" w:rsidP="00280C15">
      <w:pPr>
        <w:pStyle w:val="Normlnywebov"/>
        <w:numPr>
          <w:ilvl w:val="0"/>
          <w:numId w:val="25"/>
        </w:numPr>
        <w:spacing w:after="0" w:afterAutospacing="0" w:line="360" w:lineRule="auto"/>
        <w:jc w:val="both"/>
        <w:rPr>
          <w:b/>
          <w:bCs/>
          <w:i/>
          <w:lang w:val="sk-SK"/>
        </w:rPr>
      </w:pPr>
      <w:r w:rsidRPr="00BB1071">
        <w:rPr>
          <w:b/>
          <w:bCs/>
          <w:i/>
          <w:lang w:val="sk-SK"/>
        </w:rPr>
        <w:t xml:space="preserve">výtvarné súťaže: </w:t>
      </w:r>
    </w:p>
    <w:p w:rsidR="003A3A74" w:rsidRDefault="003A3A74" w:rsidP="00280C15">
      <w:pPr>
        <w:pStyle w:val="Normlnywebov"/>
        <w:numPr>
          <w:ilvl w:val="0"/>
          <w:numId w:val="26"/>
        </w:numPr>
        <w:spacing w:before="0" w:beforeAutospacing="0" w:after="0" w:afterAutospacing="0" w:line="360" w:lineRule="auto"/>
        <w:jc w:val="both"/>
        <w:rPr>
          <w:rStyle w:val="apple-converted-space"/>
          <w:bCs/>
          <w:lang w:val="sk-SK"/>
        </w:rPr>
      </w:pPr>
      <w:r>
        <w:rPr>
          <w:rStyle w:val="apple-converted-space"/>
          <w:bCs/>
          <w:lang w:val="sk-SK"/>
        </w:rPr>
        <w:t>SČK - „Najmladší zdravotníci“,</w:t>
      </w:r>
    </w:p>
    <w:p w:rsidR="00823077" w:rsidRPr="00C8459B" w:rsidRDefault="003A3A74" w:rsidP="00823077">
      <w:pPr>
        <w:pStyle w:val="Normlnywebov"/>
        <w:numPr>
          <w:ilvl w:val="0"/>
          <w:numId w:val="26"/>
        </w:numPr>
        <w:spacing w:before="0" w:beforeAutospacing="0" w:after="0" w:afterAutospacing="0" w:line="360" w:lineRule="auto"/>
        <w:jc w:val="both"/>
        <w:rPr>
          <w:bCs/>
          <w:lang w:val="sk-SK"/>
        </w:rPr>
      </w:pPr>
      <w:r w:rsidRPr="007852BF">
        <w:rPr>
          <w:rStyle w:val="apple-converted-space"/>
          <w:rFonts w:ascii="Arial" w:hAnsi="Arial" w:cs="Arial"/>
          <w:color w:val="222222"/>
          <w:sz w:val="19"/>
          <w:szCs w:val="19"/>
          <w:shd w:val="clear" w:color="auto" w:fill="FFFFFF"/>
        </w:rPr>
        <w:t> </w:t>
      </w:r>
      <w:r w:rsidRPr="007852BF">
        <w:rPr>
          <w:bCs/>
          <w:i/>
          <w:lang w:val="sk-SK"/>
        </w:rPr>
        <w:t>„Náš hrad“</w:t>
      </w:r>
      <w:r w:rsidRPr="007852BF">
        <w:rPr>
          <w:bCs/>
          <w:lang w:val="sk-SK"/>
        </w:rPr>
        <w:t xml:space="preserve"> - Priatelia Hradu Stará Ľubovňa a Ľubovnianske múzeum,</w:t>
      </w:r>
    </w:p>
    <w:p w:rsidR="003A3A74" w:rsidRPr="00823077" w:rsidRDefault="003A3A74" w:rsidP="003A3A74">
      <w:pPr>
        <w:pStyle w:val="Normlnywebov"/>
        <w:numPr>
          <w:ilvl w:val="0"/>
          <w:numId w:val="26"/>
        </w:numPr>
        <w:spacing w:after="0" w:afterAutospacing="0" w:line="360" w:lineRule="auto"/>
        <w:jc w:val="both"/>
        <w:rPr>
          <w:bCs/>
          <w:lang w:val="sk-SK"/>
        </w:rPr>
      </w:pPr>
      <w:r>
        <w:rPr>
          <w:i/>
          <w:lang w:eastAsia="sk-SK"/>
        </w:rPr>
        <w:t>„</w:t>
      </w:r>
      <w:r w:rsidRPr="00FE5D50">
        <w:rPr>
          <w:i/>
          <w:lang w:eastAsia="sk-SK"/>
        </w:rPr>
        <w:t xml:space="preserve">Vesmír </w:t>
      </w:r>
      <w:proofErr w:type="spellStart"/>
      <w:r w:rsidRPr="00FE5D50">
        <w:rPr>
          <w:i/>
          <w:lang w:eastAsia="sk-SK"/>
        </w:rPr>
        <w:t>očami</w:t>
      </w:r>
      <w:proofErr w:type="spellEnd"/>
      <w:r>
        <w:rPr>
          <w:i/>
          <w:lang w:eastAsia="sk-SK"/>
        </w:rPr>
        <w:t xml:space="preserve"> </w:t>
      </w:r>
      <w:proofErr w:type="spellStart"/>
      <w:r w:rsidRPr="00FE5D50">
        <w:rPr>
          <w:i/>
          <w:lang w:eastAsia="sk-SK"/>
        </w:rPr>
        <w:t>detí</w:t>
      </w:r>
      <w:proofErr w:type="spellEnd"/>
      <w:r w:rsidRPr="00FE5D50">
        <w:rPr>
          <w:i/>
          <w:lang w:eastAsia="sk-SK"/>
        </w:rPr>
        <w:t>“-</w:t>
      </w:r>
      <w:proofErr w:type="spellStart"/>
      <w:r>
        <w:rPr>
          <w:lang w:eastAsia="sk-SK"/>
        </w:rPr>
        <w:t>okresná</w:t>
      </w:r>
      <w:proofErr w:type="spellEnd"/>
      <w:r>
        <w:rPr>
          <w:lang w:eastAsia="sk-SK"/>
        </w:rPr>
        <w:t xml:space="preserve"> </w:t>
      </w:r>
      <w:proofErr w:type="spellStart"/>
      <w:r>
        <w:rPr>
          <w:lang w:eastAsia="sk-SK"/>
        </w:rPr>
        <w:t>súťaž</w:t>
      </w:r>
      <w:proofErr w:type="spellEnd"/>
      <w:r>
        <w:rPr>
          <w:lang w:eastAsia="sk-SK"/>
        </w:rPr>
        <w:t>,</w:t>
      </w:r>
    </w:p>
    <w:p w:rsidR="003A3A74" w:rsidRDefault="003A3A74" w:rsidP="00280C15">
      <w:pPr>
        <w:pStyle w:val="Normlnywebov"/>
        <w:numPr>
          <w:ilvl w:val="0"/>
          <w:numId w:val="26"/>
        </w:numPr>
        <w:spacing w:after="0" w:afterAutospacing="0" w:line="360" w:lineRule="auto"/>
        <w:jc w:val="both"/>
        <w:rPr>
          <w:bCs/>
          <w:lang w:val="sk-SK"/>
        </w:rPr>
      </w:pPr>
      <w:proofErr w:type="spellStart"/>
      <w:r w:rsidRPr="00660355">
        <w:rPr>
          <w:i/>
          <w:lang w:eastAsia="sk-SK"/>
        </w:rPr>
        <w:t>Žitnoostrovské</w:t>
      </w:r>
      <w:proofErr w:type="spellEnd"/>
      <w:r w:rsidRPr="00660355">
        <w:rPr>
          <w:i/>
          <w:lang w:eastAsia="sk-SK"/>
        </w:rPr>
        <w:t xml:space="preserve"> pastelky</w:t>
      </w:r>
      <w:r w:rsidRPr="00660355">
        <w:rPr>
          <w:lang w:eastAsia="sk-SK"/>
        </w:rPr>
        <w:t xml:space="preserve"> – </w:t>
      </w:r>
      <w:proofErr w:type="spellStart"/>
      <w:r w:rsidRPr="00660355">
        <w:rPr>
          <w:lang w:eastAsia="sk-SK"/>
        </w:rPr>
        <w:t>medzinárodná</w:t>
      </w:r>
      <w:proofErr w:type="spellEnd"/>
      <w:r>
        <w:rPr>
          <w:lang w:eastAsia="sk-SK"/>
        </w:rPr>
        <w:t xml:space="preserve"> </w:t>
      </w:r>
      <w:r w:rsidRPr="00660355">
        <w:rPr>
          <w:lang w:eastAsia="sk-SK"/>
        </w:rPr>
        <w:t>výtvarná</w:t>
      </w:r>
      <w:r>
        <w:rPr>
          <w:lang w:eastAsia="sk-SK"/>
        </w:rPr>
        <w:t xml:space="preserve"> </w:t>
      </w:r>
      <w:proofErr w:type="spellStart"/>
      <w:r w:rsidRPr="00660355">
        <w:rPr>
          <w:lang w:eastAsia="sk-SK"/>
        </w:rPr>
        <w:t>súťaž</w:t>
      </w:r>
      <w:proofErr w:type="spellEnd"/>
      <w:r>
        <w:rPr>
          <w:lang w:eastAsia="sk-SK"/>
        </w:rPr>
        <w:t>,</w:t>
      </w:r>
    </w:p>
    <w:p w:rsidR="003A3A74" w:rsidRDefault="003A3A74" w:rsidP="00280C15">
      <w:pPr>
        <w:pStyle w:val="Normlnywebov"/>
        <w:numPr>
          <w:ilvl w:val="0"/>
          <w:numId w:val="26"/>
        </w:numPr>
        <w:spacing w:after="0" w:afterAutospacing="0" w:line="360" w:lineRule="auto"/>
        <w:jc w:val="both"/>
        <w:rPr>
          <w:bCs/>
          <w:lang w:val="sk-SK"/>
        </w:rPr>
      </w:pPr>
      <w:r>
        <w:rPr>
          <w:bCs/>
          <w:i/>
          <w:lang w:val="sk-SK"/>
        </w:rPr>
        <w:t>Dielo tvoji</w:t>
      </w:r>
      <w:r w:rsidRPr="00660355">
        <w:rPr>
          <w:bCs/>
          <w:i/>
          <w:lang w:val="sk-SK"/>
        </w:rPr>
        <w:t>ch rúk-</w:t>
      </w:r>
      <w:r w:rsidRPr="00660355">
        <w:rPr>
          <w:bCs/>
          <w:lang w:val="sk-SK"/>
        </w:rPr>
        <w:t xml:space="preserve"> celoslovenská súťaž</w:t>
      </w:r>
      <w:r>
        <w:rPr>
          <w:bCs/>
          <w:lang w:val="sk-SK"/>
        </w:rPr>
        <w:t>,</w:t>
      </w:r>
    </w:p>
    <w:p w:rsidR="003A3A74" w:rsidRPr="00C8459B" w:rsidRDefault="003A3A74" w:rsidP="00C8459B">
      <w:pPr>
        <w:pStyle w:val="Normlnywebov"/>
        <w:numPr>
          <w:ilvl w:val="0"/>
          <w:numId w:val="26"/>
        </w:numPr>
        <w:spacing w:after="240" w:afterAutospacing="0" w:line="360" w:lineRule="auto"/>
        <w:jc w:val="both"/>
        <w:rPr>
          <w:bCs/>
          <w:lang w:val="sk-SK"/>
        </w:rPr>
      </w:pPr>
      <w:r>
        <w:rPr>
          <w:bCs/>
          <w:i/>
          <w:lang w:val="sk-SK"/>
        </w:rPr>
        <w:t>„Najkrajší strom mesta Stará Ľubovňa“ –</w:t>
      </w:r>
      <w:r>
        <w:rPr>
          <w:bCs/>
          <w:lang w:val="sk-SK"/>
        </w:rPr>
        <w:t xml:space="preserve"> výtvarná súťaž,</w:t>
      </w:r>
    </w:p>
    <w:p w:rsidR="003A3A74" w:rsidRDefault="003A3A74" w:rsidP="00280C15">
      <w:pPr>
        <w:pStyle w:val="Normlnywebov"/>
        <w:numPr>
          <w:ilvl w:val="0"/>
          <w:numId w:val="25"/>
        </w:numPr>
        <w:spacing w:before="0" w:beforeAutospacing="0" w:after="0" w:afterAutospacing="0" w:line="360" w:lineRule="auto"/>
        <w:jc w:val="both"/>
        <w:rPr>
          <w:b/>
          <w:i/>
          <w:lang w:val="sk-SK"/>
        </w:rPr>
      </w:pPr>
      <w:proofErr w:type="spellStart"/>
      <w:r w:rsidRPr="00BB1071">
        <w:rPr>
          <w:b/>
          <w:i/>
          <w:lang w:val="sk-SK"/>
        </w:rPr>
        <w:t>literárno</w:t>
      </w:r>
      <w:proofErr w:type="spellEnd"/>
      <w:r w:rsidRPr="00BB1071">
        <w:rPr>
          <w:b/>
          <w:i/>
          <w:lang w:val="sk-SK"/>
        </w:rPr>
        <w:t>- dramatická oblasť:</w:t>
      </w:r>
    </w:p>
    <w:p w:rsidR="003A3A74" w:rsidRDefault="003A3A74" w:rsidP="00280C15">
      <w:pPr>
        <w:pStyle w:val="Normlnywebov"/>
        <w:numPr>
          <w:ilvl w:val="0"/>
          <w:numId w:val="26"/>
        </w:numPr>
        <w:spacing w:before="0" w:beforeAutospacing="0" w:after="0" w:afterAutospacing="0" w:line="360" w:lineRule="auto"/>
        <w:jc w:val="both"/>
        <w:rPr>
          <w:bCs/>
          <w:lang w:val="sk-SK"/>
        </w:rPr>
      </w:pPr>
      <w:r>
        <w:rPr>
          <w:bCs/>
          <w:lang w:val="sk-SK"/>
        </w:rPr>
        <w:t xml:space="preserve"> „Tanečný maratón“ – maratón tanca deti s rodičmi,</w:t>
      </w:r>
    </w:p>
    <w:p w:rsidR="003A3A74" w:rsidRPr="00C8459B" w:rsidRDefault="003A3A74" w:rsidP="00C8459B">
      <w:pPr>
        <w:pStyle w:val="Normlnywebov"/>
        <w:numPr>
          <w:ilvl w:val="0"/>
          <w:numId w:val="26"/>
        </w:numPr>
        <w:spacing w:before="0" w:beforeAutospacing="0" w:after="240" w:afterAutospacing="0" w:line="360" w:lineRule="auto"/>
        <w:jc w:val="both"/>
        <w:rPr>
          <w:b/>
          <w:i/>
          <w:lang w:val="sk-SK"/>
        </w:rPr>
      </w:pPr>
      <w:r w:rsidRPr="003A3A74">
        <w:rPr>
          <w:bCs/>
          <w:i/>
          <w:lang w:val="sk-SK"/>
        </w:rPr>
        <w:t xml:space="preserve">Mám básničku na jazýčku- </w:t>
      </w:r>
      <w:r w:rsidRPr="003A3A74">
        <w:rPr>
          <w:bCs/>
          <w:lang w:val="sk-SK"/>
        </w:rPr>
        <w:t>9. ročník školskej prehliadky v prednese poézie a prózy,</w:t>
      </w:r>
    </w:p>
    <w:p w:rsidR="003A3A74" w:rsidRDefault="003A3A74" w:rsidP="00280C15">
      <w:pPr>
        <w:pStyle w:val="Normlnywebov"/>
        <w:numPr>
          <w:ilvl w:val="0"/>
          <w:numId w:val="25"/>
        </w:numPr>
        <w:spacing w:before="0" w:beforeAutospacing="0" w:after="0" w:afterAutospacing="0" w:line="360" w:lineRule="auto"/>
        <w:jc w:val="both"/>
        <w:rPr>
          <w:b/>
          <w:bCs/>
          <w:i/>
          <w:lang w:val="sk-SK"/>
        </w:rPr>
      </w:pPr>
      <w:r w:rsidRPr="00DD7BEF">
        <w:rPr>
          <w:b/>
          <w:bCs/>
          <w:i/>
          <w:lang w:val="sk-SK"/>
        </w:rPr>
        <w:t>pohybová oblasť</w:t>
      </w:r>
      <w:r>
        <w:rPr>
          <w:b/>
          <w:bCs/>
          <w:i/>
          <w:lang w:val="sk-SK"/>
        </w:rPr>
        <w:t xml:space="preserve">: </w:t>
      </w:r>
    </w:p>
    <w:p w:rsidR="003A3A74" w:rsidRDefault="003A3A74" w:rsidP="00280C15">
      <w:pPr>
        <w:pStyle w:val="Normlnywebov"/>
        <w:numPr>
          <w:ilvl w:val="0"/>
          <w:numId w:val="27"/>
        </w:numPr>
        <w:spacing w:before="0" w:beforeAutospacing="0" w:after="0" w:afterAutospacing="0" w:line="360" w:lineRule="auto"/>
        <w:jc w:val="both"/>
        <w:rPr>
          <w:bCs/>
          <w:lang w:val="sk-SK"/>
        </w:rPr>
      </w:pPr>
      <w:r>
        <w:rPr>
          <w:bCs/>
          <w:lang w:val="sk-SK"/>
        </w:rPr>
        <w:t>s</w:t>
      </w:r>
      <w:r w:rsidRPr="00403905">
        <w:rPr>
          <w:bCs/>
          <w:lang w:val="sk-SK"/>
        </w:rPr>
        <w:t xml:space="preserve">polupráca so Slovenským </w:t>
      </w:r>
      <w:r>
        <w:rPr>
          <w:bCs/>
          <w:lang w:val="sk-SK"/>
        </w:rPr>
        <w:t>O</w:t>
      </w:r>
      <w:r w:rsidRPr="00403905">
        <w:rPr>
          <w:bCs/>
          <w:lang w:val="sk-SK"/>
        </w:rPr>
        <w:t>lympijským výborom</w:t>
      </w:r>
      <w:r>
        <w:rPr>
          <w:bCs/>
          <w:lang w:val="sk-SK"/>
        </w:rPr>
        <w:t>- Olympijský deň, Odznak všestrannosti, Ukáž sa,</w:t>
      </w:r>
    </w:p>
    <w:p w:rsidR="003A3A74" w:rsidRDefault="003A3A74" w:rsidP="00280C15">
      <w:pPr>
        <w:pStyle w:val="Normlnywebov"/>
        <w:numPr>
          <w:ilvl w:val="0"/>
          <w:numId w:val="27"/>
        </w:numPr>
        <w:spacing w:before="0" w:beforeAutospacing="0" w:after="0" w:afterAutospacing="0" w:line="360" w:lineRule="auto"/>
        <w:jc w:val="both"/>
        <w:rPr>
          <w:bCs/>
          <w:lang w:val="sk-SK"/>
        </w:rPr>
      </w:pPr>
      <w:r>
        <w:rPr>
          <w:bCs/>
          <w:lang w:val="sk-SK"/>
        </w:rPr>
        <w:t>Beh pre zdravé srdce,</w:t>
      </w:r>
    </w:p>
    <w:p w:rsidR="003A3A74" w:rsidRPr="007852BF" w:rsidRDefault="003A3A74" w:rsidP="00280C15">
      <w:pPr>
        <w:pStyle w:val="Normlnywebov"/>
        <w:numPr>
          <w:ilvl w:val="0"/>
          <w:numId w:val="27"/>
        </w:numPr>
        <w:spacing w:before="0" w:beforeAutospacing="0" w:after="0" w:afterAutospacing="0" w:line="360" w:lineRule="auto"/>
        <w:jc w:val="both"/>
        <w:rPr>
          <w:bCs/>
          <w:lang w:val="sk-SK"/>
        </w:rPr>
      </w:pPr>
      <w:r>
        <w:rPr>
          <w:bCs/>
          <w:lang w:val="sk-SK"/>
        </w:rPr>
        <w:t>Vyzvi srdce k pohybu,</w:t>
      </w:r>
    </w:p>
    <w:p w:rsidR="003A3A74" w:rsidRPr="00403905" w:rsidRDefault="003A3A74" w:rsidP="00280C15">
      <w:pPr>
        <w:pStyle w:val="Normlnywebov"/>
        <w:numPr>
          <w:ilvl w:val="0"/>
          <w:numId w:val="27"/>
        </w:numPr>
        <w:spacing w:before="0" w:beforeAutospacing="0" w:after="0" w:afterAutospacing="0" w:line="360" w:lineRule="auto"/>
        <w:jc w:val="both"/>
        <w:rPr>
          <w:bCs/>
          <w:lang w:val="sk-SK"/>
        </w:rPr>
      </w:pPr>
      <w:r w:rsidRPr="00403905">
        <w:rPr>
          <w:bCs/>
          <w:lang w:val="sk-SK"/>
        </w:rPr>
        <w:t>Zimná olympiáda,</w:t>
      </w:r>
    </w:p>
    <w:p w:rsidR="003A3A74" w:rsidRPr="00C8459B" w:rsidRDefault="003A3A74" w:rsidP="00C8459B">
      <w:pPr>
        <w:pStyle w:val="Normlnywebov"/>
        <w:numPr>
          <w:ilvl w:val="0"/>
          <w:numId w:val="27"/>
        </w:numPr>
        <w:spacing w:before="0" w:beforeAutospacing="0" w:after="240" w:afterAutospacing="0" w:line="360" w:lineRule="auto"/>
        <w:jc w:val="both"/>
        <w:rPr>
          <w:bCs/>
          <w:lang w:val="sk-SK"/>
        </w:rPr>
      </w:pPr>
      <w:r>
        <w:rPr>
          <w:bCs/>
          <w:lang w:val="sk-SK"/>
        </w:rPr>
        <w:t>Letná školská olympiáda,</w:t>
      </w:r>
    </w:p>
    <w:p w:rsidR="003A3A74" w:rsidRPr="00403905" w:rsidRDefault="003A3A74" w:rsidP="00280C15">
      <w:pPr>
        <w:pStyle w:val="Normlnywebov"/>
        <w:numPr>
          <w:ilvl w:val="0"/>
          <w:numId w:val="25"/>
        </w:numPr>
        <w:spacing w:before="0" w:beforeAutospacing="0" w:after="0" w:afterAutospacing="0" w:line="360" w:lineRule="auto"/>
        <w:jc w:val="both"/>
        <w:rPr>
          <w:bCs/>
          <w:lang w:val="sk-SK"/>
        </w:rPr>
      </w:pPr>
      <w:r w:rsidRPr="00403905">
        <w:rPr>
          <w:b/>
          <w:bCs/>
          <w:lang w:val="sk-SK"/>
        </w:rPr>
        <w:t>iné:</w:t>
      </w:r>
    </w:p>
    <w:p w:rsidR="00F61F38" w:rsidRDefault="00F61F38" w:rsidP="00280C15">
      <w:pPr>
        <w:pStyle w:val="Normlnywebov"/>
        <w:numPr>
          <w:ilvl w:val="0"/>
          <w:numId w:val="51"/>
        </w:numPr>
        <w:spacing w:before="0" w:beforeAutospacing="0" w:after="0" w:afterAutospacing="0" w:line="360" w:lineRule="auto"/>
        <w:jc w:val="both"/>
        <w:rPr>
          <w:bCs/>
          <w:lang w:val="sk-SK"/>
        </w:rPr>
      </w:pPr>
      <w:r>
        <w:rPr>
          <w:bCs/>
          <w:lang w:val="sk-SK"/>
        </w:rPr>
        <w:t>Malá logická olympiáda</w:t>
      </w:r>
    </w:p>
    <w:p w:rsidR="003A3A74" w:rsidRDefault="003A3A74" w:rsidP="00280C15">
      <w:pPr>
        <w:pStyle w:val="Normlnywebov"/>
        <w:numPr>
          <w:ilvl w:val="0"/>
          <w:numId w:val="51"/>
        </w:numPr>
        <w:spacing w:before="0" w:beforeAutospacing="0" w:after="0" w:afterAutospacing="0" w:line="360" w:lineRule="auto"/>
        <w:jc w:val="both"/>
        <w:rPr>
          <w:bCs/>
          <w:lang w:val="sk-SK"/>
        </w:rPr>
      </w:pPr>
      <w:r w:rsidRPr="00403905">
        <w:rPr>
          <w:bCs/>
          <w:lang w:val="sk-SK"/>
        </w:rPr>
        <w:t>Unicef – škola spolupracujúca s</w:t>
      </w:r>
      <w:r>
        <w:rPr>
          <w:bCs/>
          <w:lang w:val="sk-SK"/>
        </w:rPr>
        <w:t> </w:t>
      </w:r>
      <w:r w:rsidRPr="00403905">
        <w:rPr>
          <w:bCs/>
          <w:lang w:val="sk-SK"/>
        </w:rPr>
        <w:t>Unicef</w:t>
      </w:r>
      <w:r>
        <w:rPr>
          <w:bCs/>
          <w:lang w:val="sk-SK"/>
        </w:rPr>
        <w:t>,</w:t>
      </w:r>
    </w:p>
    <w:p w:rsidR="003A3A74" w:rsidRDefault="003A3A74" w:rsidP="00280C15">
      <w:pPr>
        <w:pStyle w:val="Normlnywebov"/>
        <w:numPr>
          <w:ilvl w:val="0"/>
          <w:numId w:val="51"/>
        </w:numPr>
        <w:spacing w:before="0" w:beforeAutospacing="0" w:after="0" w:afterAutospacing="0" w:line="360" w:lineRule="auto"/>
        <w:jc w:val="both"/>
        <w:rPr>
          <w:bCs/>
          <w:lang w:val="sk-SK"/>
        </w:rPr>
      </w:pPr>
      <w:r>
        <w:rPr>
          <w:bCs/>
          <w:lang w:val="sk-SK"/>
        </w:rPr>
        <w:t>Slovenský výbor svetovej organizácie pre predškolskú výchovu,</w:t>
      </w:r>
    </w:p>
    <w:p w:rsidR="003A3A74" w:rsidRDefault="003A3A74" w:rsidP="00280C15">
      <w:pPr>
        <w:pStyle w:val="Normlnywebov"/>
        <w:numPr>
          <w:ilvl w:val="0"/>
          <w:numId w:val="51"/>
        </w:numPr>
        <w:spacing w:before="0" w:beforeAutospacing="0" w:after="0" w:afterAutospacing="0" w:line="360" w:lineRule="auto"/>
        <w:jc w:val="both"/>
        <w:rPr>
          <w:bCs/>
          <w:lang w:val="sk-SK"/>
        </w:rPr>
      </w:pPr>
      <w:r>
        <w:rPr>
          <w:bCs/>
          <w:lang w:val="sk-SK"/>
        </w:rPr>
        <w:t>RÚVZ</w:t>
      </w:r>
    </w:p>
    <w:p w:rsidR="00A870DE" w:rsidRDefault="00A870DE" w:rsidP="00823077">
      <w:pPr>
        <w:pStyle w:val="Normlnywebov"/>
        <w:spacing w:before="0" w:beforeAutospacing="0" w:after="0" w:afterAutospacing="0"/>
        <w:jc w:val="both"/>
        <w:rPr>
          <w:bCs/>
          <w:i/>
          <w:lang w:val="sk-SK"/>
        </w:rPr>
      </w:pPr>
    </w:p>
    <w:p w:rsidR="00D15299" w:rsidRDefault="00D15299" w:rsidP="00104B6E">
      <w:pPr>
        <w:pStyle w:val="Normlnywebov"/>
        <w:spacing w:before="0" w:beforeAutospacing="0" w:after="0" w:afterAutospacing="0"/>
        <w:ind w:left="1080"/>
        <w:jc w:val="both"/>
        <w:rPr>
          <w:bCs/>
          <w:i/>
          <w:lang w:val="sk-SK"/>
        </w:rPr>
      </w:pPr>
    </w:p>
    <w:p w:rsidR="005242E3" w:rsidRPr="00A409A8" w:rsidRDefault="00BC1625" w:rsidP="00104B6E">
      <w:pPr>
        <w:pStyle w:val="Nadpis1"/>
        <w:spacing w:before="0" w:after="240"/>
        <w:rPr>
          <w:rFonts w:ascii="Times New Roman" w:hAnsi="Times New Roman" w:cs="Times New Roman"/>
          <w:color w:val="auto"/>
        </w:rPr>
      </w:pPr>
      <w:bookmarkStart w:id="19" w:name="_Toc430769852"/>
      <w:bookmarkStart w:id="20" w:name="_Toc20134285"/>
      <w:r w:rsidRPr="00A409A8">
        <w:rPr>
          <w:rFonts w:ascii="Times New Roman" w:hAnsi="Times New Roman" w:cs="Times New Roman"/>
          <w:color w:val="auto"/>
        </w:rPr>
        <w:t>8. Údaje o projektoch, do ktorých je škola zapojená</w:t>
      </w:r>
      <w:bookmarkEnd w:id="19"/>
      <w:bookmarkEnd w:id="20"/>
    </w:p>
    <w:p w:rsidR="00032D17" w:rsidRPr="00660355" w:rsidRDefault="00032D17" w:rsidP="003770FF">
      <w:pPr>
        <w:pStyle w:val="Odsekzoznamu"/>
        <w:tabs>
          <w:tab w:val="left" w:pos="720"/>
        </w:tabs>
        <w:spacing w:after="240" w:line="360" w:lineRule="auto"/>
        <w:ind w:left="0"/>
        <w:jc w:val="both"/>
        <w:rPr>
          <w:b/>
          <w:i/>
        </w:rPr>
      </w:pPr>
      <w:r w:rsidRPr="00660355">
        <w:rPr>
          <w:b/>
          <w:i/>
        </w:rPr>
        <w:t>Plnenie úloh prostredníctvom projektov:</w:t>
      </w:r>
    </w:p>
    <w:p w:rsidR="00032D17" w:rsidRPr="00660355" w:rsidRDefault="00032D17" w:rsidP="00280C15">
      <w:pPr>
        <w:pStyle w:val="Odsekzoznamu"/>
        <w:numPr>
          <w:ilvl w:val="0"/>
          <w:numId w:val="7"/>
        </w:numPr>
        <w:tabs>
          <w:tab w:val="left" w:pos="709"/>
        </w:tabs>
        <w:spacing w:line="276" w:lineRule="auto"/>
        <w:ind w:left="360"/>
        <w:jc w:val="both"/>
      </w:pPr>
      <w:r w:rsidRPr="00660355">
        <w:t>pestova</w:t>
      </w:r>
      <w:r w:rsidR="008B1B47">
        <w:t>ť</w:t>
      </w:r>
      <w:r w:rsidRPr="00660355">
        <w:t xml:space="preserve"> zdrav</w:t>
      </w:r>
      <w:r w:rsidR="008B1B47">
        <w:t>ý</w:t>
      </w:r>
      <w:r w:rsidRPr="00660355">
        <w:t xml:space="preserve"> životn</w:t>
      </w:r>
      <w:r w:rsidR="008B1B47">
        <w:t>ý</w:t>
      </w:r>
      <w:r w:rsidRPr="00660355">
        <w:t xml:space="preserve"> štýl, </w:t>
      </w:r>
    </w:p>
    <w:p w:rsidR="00032D17" w:rsidRPr="00660355" w:rsidRDefault="00032D17" w:rsidP="00280C15">
      <w:pPr>
        <w:pStyle w:val="Odsekzoznamu"/>
        <w:numPr>
          <w:ilvl w:val="0"/>
          <w:numId w:val="7"/>
        </w:numPr>
        <w:tabs>
          <w:tab w:val="left" w:pos="709"/>
        </w:tabs>
        <w:spacing w:line="276" w:lineRule="auto"/>
        <w:ind w:left="360"/>
        <w:jc w:val="both"/>
      </w:pPr>
      <w:r w:rsidRPr="00660355">
        <w:t xml:space="preserve">ovplyvniť životný štýl </w:t>
      </w:r>
      <w:r w:rsidR="008B1B47">
        <w:t>alebo</w:t>
      </w:r>
      <w:r w:rsidRPr="00660355">
        <w:t xml:space="preserve"> dokonca celoživotné smerovanie,</w:t>
      </w:r>
    </w:p>
    <w:p w:rsidR="00032D17" w:rsidRPr="00660355" w:rsidRDefault="00032D17" w:rsidP="00280C15">
      <w:pPr>
        <w:pStyle w:val="Odsekzoznamu"/>
        <w:numPr>
          <w:ilvl w:val="0"/>
          <w:numId w:val="7"/>
        </w:numPr>
        <w:tabs>
          <w:tab w:val="left" w:pos="709"/>
        </w:tabs>
        <w:spacing w:line="276" w:lineRule="auto"/>
        <w:ind w:left="360"/>
        <w:jc w:val="both"/>
      </w:pPr>
      <w:r w:rsidRPr="00660355">
        <w:t>zvýšiť pohybovú aktivitu a pobyt na čerstvom vzduchu dieťaťa vo všetkých             činnostiach počas celého dňa,</w:t>
      </w:r>
    </w:p>
    <w:p w:rsidR="00032D17" w:rsidRPr="00660355" w:rsidRDefault="00032D17" w:rsidP="00280C15">
      <w:pPr>
        <w:pStyle w:val="Odsekzoznamu"/>
        <w:numPr>
          <w:ilvl w:val="0"/>
          <w:numId w:val="8"/>
        </w:numPr>
        <w:tabs>
          <w:tab w:val="left" w:pos="709"/>
        </w:tabs>
        <w:spacing w:line="276" w:lineRule="auto"/>
        <w:ind w:left="360"/>
        <w:jc w:val="both"/>
      </w:pPr>
      <w:r w:rsidRPr="00660355">
        <w:t>pracovať osvetovo v oblasti zdravotnej výchovy, pôsobením cez dieťa na rodičov</w:t>
      </w:r>
      <w:r>
        <w:t>,</w:t>
      </w:r>
    </w:p>
    <w:p w:rsidR="00032D17" w:rsidRPr="00660355" w:rsidRDefault="00032D17" w:rsidP="00280C15">
      <w:pPr>
        <w:pStyle w:val="Odsekzoznamu"/>
        <w:numPr>
          <w:ilvl w:val="0"/>
          <w:numId w:val="8"/>
        </w:numPr>
        <w:tabs>
          <w:tab w:val="left" w:pos="709"/>
        </w:tabs>
        <w:spacing w:line="276" w:lineRule="auto"/>
        <w:ind w:left="360"/>
        <w:jc w:val="both"/>
      </w:pPr>
      <w:r w:rsidRPr="00660355">
        <w:t xml:space="preserve">zvyšovať úroveň poznávania a praktickej zručnosti v oblasti poskytovania prvej pomoci, </w:t>
      </w:r>
      <w:proofErr w:type="spellStart"/>
      <w:r w:rsidRPr="00660355">
        <w:t>stomatohygieny</w:t>
      </w:r>
      <w:proofErr w:type="spellEnd"/>
      <w:r w:rsidRPr="00660355">
        <w:t>, riešiť modelové situácie ohrozujúce zdravie</w:t>
      </w:r>
      <w:r>
        <w:t>,</w:t>
      </w:r>
    </w:p>
    <w:p w:rsidR="00032D17" w:rsidRPr="00660355" w:rsidRDefault="00032D17" w:rsidP="00280C15">
      <w:pPr>
        <w:pStyle w:val="Odsekzoznamu"/>
        <w:numPr>
          <w:ilvl w:val="0"/>
          <w:numId w:val="8"/>
        </w:numPr>
        <w:tabs>
          <w:tab w:val="left" w:pos="709"/>
        </w:tabs>
        <w:spacing w:line="276" w:lineRule="auto"/>
        <w:ind w:left="360"/>
        <w:jc w:val="both"/>
      </w:pPr>
      <w:r w:rsidRPr="00660355">
        <w:t>poznať prírodu prostredníctvom spontánnych i organizovaných pohybových aktivít</w:t>
      </w:r>
      <w:r>
        <w:t>,</w:t>
      </w:r>
    </w:p>
    <w:p w:rsidR="00032D17" w:rsidRPr="00660355" w:rsidRDefault="00032D17" w:rsidP="00280C15">
      <w:pPr>
        <w:pStyle w:val="Odsekzoznamu"/>
        <w:numPr>
          <w:ilvl w:val="0"/>
          <w:numId w:val="8"/>
        </w:numPr>
        <w:tabs>
          <w:tab w:val="left" w:pos="709"/>
        </w:tabs>
        <w:spacing w:line="276" w:lineRule="auto"/>
        <w:ind w:left="360"/>
        <w:jc w:val="both"/>
      </w:pPr>
      <w:r w:rsidRPr="00660355">
        <w:t>prostredníctvom projektov rozvíjať u detí emocionalitu, tvorivosť, zmyslovú aktivitu    a</w:t>
      </w:r>
      <w:r>
        <w:t> </w:t>
      </w:r>
      <w:r w:rsidRPr="00660355">
        <w:t>sebarealizáciu</w:t>
      </w:r>
      <w:r>
        <w:t>,</w:t>
      </w:r>
    </w:p>
    <w:p w:rsidR="00032D17" w:rsidRDefault="00032D17" w:rsidP="00280C15">
      <w:pPr>
        <w:pStyle w:val="Odsekzoznamu"/>
        <w:numPr>
          <w:ilvl w:val="0"/>
          <w:numId w:val="8"/>
        </w:numPr>
        <w:tabs>
          <w:tab w:val="left" w:pos="709"/>
        </w:tabs>
        <w:spacing w:line="276" w:lineRule="auto"/>
        <w:ind w:left="360"/>
        <w:jc w:val="both"/>
      </w:pPr>
      <w:r w:rsidRPr="00660355">
        <w:t>upevňovať a rozvíjať ľudové tradície v</w:t>
      </w:r>
      <w:r>
        <w:t> </w:t>
      </w:r>
      <w:r w:rsidRPr="00660355">
        <w:t>regióne</w:t>
      </w:r>
      <w:r>
        <w:t>.</w:t>
      </w:r>
    </w:p>
    <w:p w:rsidR="00040AEA" w:rsidRDefault="00040AEA" w:rsidP="000265EF">
      <w:pPr>
        <w:tabs>
          <w:tab w:val="left" w:pos="709"/>
        </w:tabs>
        <w:spacing w:line="276" w:lineRule="auto"/>
        <w:jc w:val="both"/>
      </w:pPr>
    </w:p>
    <w:p w:rsidR="00032D17" w:rsidRPr="00A409A8" w:rsidRDefault="00032D17" w:rsidP="00A409A8">
      <w:pPr>
        <w:pStyle w:val="Nadpis2"/>
        <w:rPr>
          <w:rFonts w:ascii="Times New Roman" w:hAnsi="Times New Roman" w:cs="Times New Roman"/>
          <w:color w:val="auto"/>
        </w:rPr>
      </w:pPr>
      <w:bookmarkStart w:id="21" w:name="_Toc430769853"/>
      <w:bookmarkStart w:id="22" w:name="_Toc20134286"/>
      <w:r w:rsidRPr="00A409A8">
        <w:rPr>
          <w:rFonts w:ascii="Times New Roman" w:hAnsi="Times New Roman" w:cs="Times New Roman"/>
          <w:color w:val="auto"/>
        </w:rPr>
        <w:t>8.1 Projekty, do ktorých je škola zapojená</w:t>
      </w:r>
      <w:bookmarkEnd w:id="21"/>
      <w:bookmarkEnd w:id="22"/>
    </w:p>
    <w:p w:rsidR="00BC1625" w:rsidRPr="00032D17" w:rsidRDefault="00BC1625" w:rsidP="000265EF">
      <w:pPr>
        <w:spacing w:line="276" w:lineRule="auto"/>
        <w:ind w:left="360"/>
        <w:jc w:val="both"/>
        <w:rPr>
          <w:b/>
          <w:sz w:val="26"/>
          <w:szCs w:val="26"/>
        </w:rPr>
      </w:pPr>
    </w:p>
    <w:p w:rsidR="00032D17" w:rsidRPr="008855B0" w:rsidRDefault="00032D17" w:rsidP="00280C15">
      <w:pPr>
        <w:pStyle w:val="Odsekzoznamu"/>
        <w:numPr>
          <w:ilvl w:val="0"/>
          <w:numId w:val="9"/>
        </w:numPr>
        <w:tabs>
          <w:tab w:val="left" w:pos="5730"/>
        </w:tabs>
        <w:spacing w:line="276" w:lineRule="auto"/>
        <w:jc w:val="both"/>
      </w:pPr>
      <w:r w:rsidRPr="00660355">
        <w:t>„</w:t>
      </w:r>
      <w:r w:rsidRPr="008855B0">
        <w:t xml:space="preserve">Škola podporujúca zdravie“- od roku 1998 realizujeme </w:t>
      </w:r>
      <w:r w:rsidR="00E803B9">
        <w:t xml:space="preserve"> medzinárodný </w:t>
      </w:r>
      <w:r w:rsidRPr="008855B0">
        <w:t xml:space="preserve">projekt </w:t>
      </w:r>
    </w:p>
    <w:p w:rsidR="00AB165B" w:rsidRDefault="00C8459B" w:rsidP="000265EF">
      <w:pPr>
        <w:pStyle w:val="Odsekzoznamu"/>
        <w:tabs>
          <w:tab w:val="left" w:pos="5730"/>
        </w:tabs>
        <w:spacing w:line="276" w:lineRule="auto"/>
        <w:ind w:left="0"/>
        <w:jc w:val="both"/>
      </w:pPr>
      <w:r>
        <w:t xml:space="preserve">  Plníme úlohy v 3 rovinách: </w:t>
      </w:r>
      <w:r w:rsidR="00032D17" w:rsidRPr="008855B0">
        <w:t xml:space="preserve"> </w:t>
      </w:r>
    </w:p>
    <w:p w:rsidR="00AB165B" w:rsidRDefault="00032D17" w:rsidP="00280C15">
      <w:pPr>
        <w:pStyle w:val="Odsekzoznamu"/>
        <w:numPr>
          <w:ilvl w:val="0"/>
          <w:numId w:val="34"/>
        </w:numPr>
        <w:tabs>
          <w:tab w:val="left" w:pos="5730"/>
        </w:tabs>
        <w:spacing w:line="276" w:lineRule="auto"/>
        <w:jc w:val="both"/>
      </w:pPr>
      <w:r w:rsidRPr="008855B0">
        <w:t>Zdravotná výc</w:t>
      </w:r>
      <w:r w:rsidR="00AB165B">
        <w:t>hova a rozvoj pohybových aktivít,</w:t>
      </w:r>
    </w:p>
    <w:p w:rsidR="00AB165B" w:rsidRDefault="00032D17" w:rsidP="00280C15">
      <w:pPr>
        <w:pStyle w:val="Odsekzoznamu"/>
        <w:numPr>
          <w:ilvl w:val="0"/>
          <w:numId w:val="34"/>
        </w:numPr>
        <w:tabs>
          <w:tab w:val="left" w:pos="5730"/>
        </w:tabs>
        <w:spacing w:line="276" w:lineRule="auto"/>
        <w:jc w:val="both"/>
      </w:pPr>
      <w:r w:rsidRPr="008855B0">
        <w:t>Environmentálna výchova</w:t>
      </w:r>
      <w:r w:rsidR="00AB165B">
        <w:t>,</w:t>
      </w:r>
    </w:p>
    <w:p w:rsidR="00032D17" w:rsidRPr="008855B0" w:rsidRDefault="00032D17" w:rsidP="00280C15">
      <w:pPr>
        <w:pStyle w:val="Odsekzoznamu"/>
        <w:numPr>
          <w:ilvl w:val="0"/>
          <w:numId w:val="34"/>
        </w:numPr>
        <w:tabs>
          <w:tab w:val="left" w:pos="5730"/>
        </w:tabs>
        <w:spacing w:line="276" w:lineRule="auto"/>
        <w:jc w:val="both"/>
      </w:pPr>
      <w:proofErr w:type="spellStart"/>
      <w:r w:rsidRPr="008855B0">
        <w:t>Prosocionálny</w:t>
      </w:r>
      <w:proofErr w:type="spellEnd"/>
      <w:r w:rsidRPr="008855B0">
        <w:t xml:space="preserve"> výchovný štýl, humanizácia ško</w:t>
      </w:r>
      <w:r w:rsidR="00AB165B">
        <w:t xml:space="preserve">lského </w:t>
      </w:r>
      <w:r w:rsidRPr="008855B0">
        <w:t xml:space="preserve"> prostredia</w:t>
      </w:r>
      <w:r w:rsidR="00F5018E" w:rsidRPr="008855B0">
        <w:t>,</w:t>
      </w:r>
    </w:p>
    <w:p w:rsidR="00F5018E" w:rsidRPr="008855B0" w:rsidRDefault="00F5018E" w:rsidP="000265EF">
      <w:pPr>
        <w:pStyle w:val="Odsekzoznamu"/>
        <w:tabs>
          <w:tab w:val="left" w:pos="1134"/>
        </w:tabs>
        <w:spacing w:line="276" w:lineRule="auto"/>
        <w:ind w:left="1125"/>
        <w:jc w:val="both"/>
      </w:pPr>
    </w:p>
    <w:p w:rsidR="00F5018E" w:rsidRPr="008855B0" w:rsidRDefault="00F5018E" w:rsidP="00280C15">
      <w:pPr>
        <w:pStyle w:val="Odsekzoznamu"/>
        <w:numPr>
          <w:ilvl w:val="0"/>
          <w:numId w:val="9"/>
        </w:numPr>
        <w:tabs>
          <w:tab w:val="left" w:pos="1134"/>
        </w:tabs>
        <w:spacing w:line="276" w:lineRule="auto"/>
        <w:jc w:val="both"/>
      </w:pPr>
      <w:r w:rsidRPr="008855B0">
        <w:t>Školský mliečny program</w:t>
      </w:r>
      <w:r w:rsidR="00E803B9">
        <w:t xml:space="preserve"> – školský program,</w:t>
      </w:r>
    </w:p>
    <w:p w:rsidR="00F5018E" w:rsidRPr="008855B0" w:rsidRDefault="00F5018E" w:rsidP="00280C15">
      <w:pPr>
        <w:pStyle w:val="Odsekzoznamu"/>
        <w:numPr>
          <w:ilvl w:val="0"/>
          <w:numId w:val="9"/>
        </w:numPr>
        <w:tabs>
          <w:tab w:val="left" w:pos="1134"/>
        </w:tabs>
        <w:spacing w:line="276" w:lineRule="auto"/>
        <w:jc w:val="both"/>
      </w:pPr>
      <w:r w:rsidRPr="008855B0">
        <w:t>Ovocie a zelenina do škôl</w:t>
      </w:r>
      <w:r w:rsidR="00E803B9">
        <w:t xml:space="preserve"> – európsky program</w:t>
      </w:r>
      <w:r w:rsidR="00AB165B">
        <w:t>,</w:t>
      </w:r>
    </w:p>
    <w:p w:rsidR="00032D17" w:rsidRDefault="00032D17" w:rsidP="00280C15">
      <w:pPr>
        <w:pStyle w:val="Odsekzoznamu"/>
        <w:numPr>
          <w:ilvl w:val="0"/>
          <w:numId w:val="9"/>
        </w:numPr>
        <w:tabs>
          <w:tab w:val="left" w:pos="1134"/>
        </w:tabs>
        <w:spacing w:line="276" w:lineRule="auto"/>
        <w:jc w:val="both"/>
      </w:pPr>
      <w:r w:rsidRPr="008855B0">
        <w:t>Veselé zúbky</w:t>
      </w:r>
      <w:r w:rsidR="00E803B9">
        <w:t xml:space="preserve"> – projekt dm </w:t>
      </w:r>
      <w:proofErr w:type="spellStart"/>
      <w:r w:rsidR="00E803B9">
        <w:t>drogeria</w:t>
      </w:r>
      <w:proofErr w:type="spellEnd"/>
      <w:r w:rsidR="00E803B9">
        <w:t xml:space="preserve"> </w:t>
      </w:r>
      <w:proofErr w:type="spellStart"/>
      <w:r w:rsidR="00E803B9">
        <w:t>mark</w:t>
      </w:r>
      <w:proofErr w:type="spellEnd"/>
      <w:r w:rsidR="00AB165B">
        <w:t>,</w:t>
      </w:r>
    </w:p>
    <w:p w:rsidR="00E803B9" w:rsidRDefault="00E803B9" w:rsidP="00280C15">
      <w:pPr>
        <w:pStyle w:val="Odsekzoznamu"/>
        <w:numPr>
          <w:ilvl w:val="0"/>
          <w:numId w:val="9"/>
        </w:numPr>
        <w:tabs>
          <w:tab w:val="left" w:pos="1134"/>
        </w:tabs>
        <w:spacing w:line="276" w:lineRule="auto"/>
        <w:jc w:val="both"/>
      </w:pPr>
      <w:r>
        <w:t>Krásny úsmev – projekt v spolupráci s</w:t>
      </w:r>
      <w:r w:rsidR="00C20F45">
        <w:t> </w:t>
      </w:r>
      <w:r>
        <w:t>RÚVZ</w:t>
      </w:r>
      <w:r w:rsidR="00C20F45">
        <w:t>,</w:t>
      </w:r>
    </w:p>
    <w:p w:rsidR="000265EF" w:rsidRDefault="00C20F45" w:rsidP="00280C15">
      <w:pPr>
        <w:pStyle w:val="Odsekzoznamu"/>
        <w:numPr>
          <w:ilvl w:val="0"/>
          <w:numId w:val="9"/>
        </w:numPr>
        <w:tabs>
          <w:tab w:val="left" w:pos="1134"/>
        </w:tabs>
        <w:spacing w:line="276" w:lineRule="auto"/>
        <w:jc w:val="both"/>
      </w:pPr>
      <w:r>
        <w:t xml:space="preserve">Týka sa ma to – kampaň zameraná na zvyšovanie povedomia o dôležitosti počúvať detský hlas – </w:t>
      </w:r>
      <w:proofErr w:type="spellStart"/>
      <w:r>
        <w:t>UPSVaR</w:t>
      </w:r>
      <w:proofErr w:type="spellEnd"/>
      <w:r>
        <w:t xml:space="preserve">, </w:t>
      </w:r>
      <w:proofErr w:type="spellStart"/>
      <w:r>
        <w:t>Recyklohry</w:t>
      </w:r>
      <w:proofErr w:type="spellEnd"/>
      <w:r>
        <w:t xml:space="preserve"> – školský recyklačný projekt,</w:t>
      </w:r>
    </w:p>
    <w:p w:rsidR="000265EF" w:rsidRPr="000265EF" w:rsidRDefault="000265EF" w:rsidP="00280C15">
      <w:pPr>
        <w:pStyle w:val="Odsekzoznamu"/>
        <w:numPr>
          <w:ilvl w:val="0"/>
          <w:numId w:val="9"/>
        </w:numPr>
        <w:tabs>
          <w:tab w:val="left" w:pos="1134"/>
        </w:tabs>
        <w:spacing w:line="276" w:lineRule="auto"/>
        <w:jc w:val="both"/>
      </w:pPr>
      <w:proofErr w:type="spellStart"/>
      <w:r w:rsidRPr="000265EF">
        <w:t>Recyklohry</w:t>
      </w:r>
      <w:proofErr w:type="spellEnd"/>
      <w:r w:rsidRPr="000265EF">
        <w:t xml:space="preserve"> – školský recyklačný projekt,</w:t>
      </w:r>
    </w:p>
    <w:p w:rsidR="00C20F45" w:rsidRDefault="00C20F45" w:rsidP="00280C15">
      <w:pPr>
        <w:pStyle w:val="Odsekzoznamu"/>
        <w:numPr>
          <w:ilvl w:val="0"/>
          <w:numId w:val="9"/>
        </w:numPr>
        <w:tabs>
          <w:tab w:val="left" w:pos="1134"/>
        </w:tabs>
        <w:spacing w:line="276" w:lineRule="auto"/>
        <w:jc w:val="both"/>
      </w:pPr>
      <w:r>
        <w:t>Výzva srdce k pohybu – kampaň ÚVZ,</w:t>
      </w:r>
    </w:p>
    <w:p w:rsidR="00C20F45" w:rsidRPr="008855B0" w:rsidRDefault="00C20F45" w:rsidP="00280C15">
      <w:pPr>
        <w:pStyle w:val="Odsekzoznamu"/>
        <w:numPr>
          <w:ilvl w:val="0"/>
          <w:numId w:val="9"/>
        </w:numPr>
        <w:tabs>
          <w:tab w:val="left" w:pos="1134"/>
        </w:tabs>
        <w:spacing w:line="276" w:lineRule="auto"/>
        <w:jc w:val="both"/>
      </w:pPr>
      <w:r>
        <w:t xml:space="preserve">NP PRIM – </w:t>
      </w:r>
      <w:proofErr w:type="spellStart"/>
      <w:r>
        <w:t>inkluzívne</w:t>
      </w:r>
      <w:proofErr w:type="spellEnd"/>
      <w:r>
        <w:t xml:space="preserve"> </w:t>
      </w:r>
      <w:proofErr w:type="spellStart"/>
      <w:r>
        <w:t>vzdelavanie</w:t>
      </w:r>
      <w:proofErr w:type="spellEnd"/>
      <w:r>
        <w:t xml:space="preserve"> projekt MV SR, </w:t>
      </w:r>
    </w:p>
    <w:p w:rsidR="00032D17" w:rsidRDefault="00032D17" w:rsidP="00280C15">
      <w:pPr>
        <w:pStyle w:val="Odsekzoznamu"/>
        <w:numPr>
          <w:ilvl w:val="0"/>
          <w:numId w:val="9"/>
        </w:numPr>
        <w:tabs>
          <w:tab w:val="left" w:pos="1134"/>
        </w:tabs>
        <w:spacing w:line="276" w:lineRule="auto"/>
        <w:jc w:val="both"/>
      </w:pPr>
      <w:r w:rsidRPr="008855B0">
        <w:t>Bezpečne do školy</w:t>
      </w:r>
      <w:r w:rsidR="0021135F">
        <w:t>,</w:t>
      </w:r>
    </w:p>
    <w:p w:rsidR="00632956" w:rsidRDefault="00632956" w:rsidP="00280C15">
      <w:pPr>
        <w:pStyle w:val="Odsekzoznamu"/>
        <w:numPr>
          <w:ilvl w:val="0"/>
          <w:numId w:val="9"/>
        </w:numPr>
        <w:tabs>
          <w:tab w:val="left" w:pos="1134"/>
        </w:tabs>
        <w:spacing w:line="276" w:lineRule="auto"/>
        <w:jc w:val="both"/>
      </w:pPr>
      <w:r>
        <w:t>Ja milujem šport</w:t>
      </w:r>
      <w:r w:rsidR="00D7215D">
        <w:t xml:space="preserve">  - v spolupráci so SOV, </w:t>
      </w:r>
      <w:r w:rsidR="00ED502D">
        <w:t xml:space="preserve"> </w:t>
      </w:r>
    </w:p>
    <w:p w:rsidR="00ED502D" w:rsidRDefault="00ED502D" w:rsidP="00280C15">
      <w:pPr>
        <w:pStyle w:val="Odsekzoznamu"/>
        <w:numPr>
          <w:ilvl w:val="0"/>
          <w:numId w:val="9"/>
        </w:numPr>
        <w:tabs>
          <w:tab w:val="left" w:pos="1134"/>
        </w:tabs>
        <w:spacing w:line="276" w:lineRule="auto"/>
        <w:jc w:val="both"/>
      </w:pPr>
      <w:r>
        <w:t>Patríš medzi nás – školská integrácia,</w:t>
      </w:r>
    </w:p>
    <w:p w:rsidR="00A2228D" w:rsidRDefault="00A2228D" w:rsidP="00280C15">
      <w:pPr>
        <w:pStyle w:val="Odsekzoznamu"/>
        <w:numPr>
          <w:ilvl w:val="0"/>
          <w:numId w:val="9"/>
        </w:numPr>
        <w:tabs>
          <w:tab w:val="left" w:pos="1134"/>
        </w:tabs>
        <w:spacing w:line="276" w:lineRule="auto"/>
        <w:jc w:val="both"/>
      </w:pPr>
      <w:r>
        <w:t>Pohybovo-relaxačná zóna – projekt výstavby pohybovo-relaxačnej zóny</w:t>
      </w:r>
      <w:r w:rsidR="00255BF5">
        <w:t xml:space="preserve"> v spolupráci s Mestom Stará Ľubovňa a Radou školy,</w:t>
      </w:r>
    </w:p>
    <w:p w:rsidR="00823077" w:rsidRDefault="00823077" w:rsidP="00823077">
      <w:pPr>
        <w:tabs>
          <w:tab w:val="left" w:pos="1134"/>
        </w:tabs>
        <w:spacing w:line="276" w:lineRule="auto"/>
        <w:jc w:val="both"/>
      </w:pPr>
    </w:p>
    <w:p w:rsidR="00823077" w:rsidRDefault="00823077" w:rsidP="00823077">
      <w:pPr>
        <w:tabs>
          <w:tab w:val="left" w:pos="1134"/>
        </w:tabs>
        <w:spacing w:line="276" w:lineRule="auto"/>
        <w:jc w:val="both"/>
      </w:pPr>
    </w:p>
    <w:p w:rsidR="00533E29" w:rsidRDefault="00533E29" w:rsidP="00823077">
      <w:pPr>
        <w:tabs>
          <w:tab w:val="left" w:pos="1134"/>
        </w:tabs>
        <w:spacing w:line="276" w:lineRule="auto"/>
        <w:jc w:val="both"/>
      </w:pPr>
    </w:p>
    <w:p w:rsidR="00533E29" w:rsidRDefault="00533E29" w:rsidP="00823077">
      <w:pPr>
        <w:tabs>
          <w:tab w:val="left" w:pos="1134"/>
        </w:tabs>
        <w:spacing w:line="276" w:lineRule="auto"/>
        <w:jc w:val="both"/>
      </w:pPr>
    </w:p>
    <w:p w:rsidR="00D7215D" w:rsidRDefault="00C20F45" w:rsidP="00280C15">
      <w:pPr>
        <w:pStyle w:val="Odsekzoznamu"/>
        <w:numPr>
          <w:ilvl w:val="0"/>
          <w:numId w:val="9"/>
        </w:numPr>
        <w:tabs>
          <w:tab w:val="left" w:pos="1134"/>
        </w:tabs>
        <w:spacing w:line="276" w:lineRule="auto"/>
        <w:jc w:val="both"/>
      </w:pPr>
      <w:r>
        <w:t xml:space="preserve">Škola priateľská deťom </w:t>
      </w:r>
      <w:r w:rsidR="000265EF">
        <w:t>–</w:t>
      </w:r>
      <w:r>
        <w:t xml:space="preserve"> </w:t>
      </w:r>
      <w:r w:rsidR="000265EF">
        <w:t>UNICEF,</w:t>
      </w:r>
    </w:p>
    <w:p w:rsidR="000265EF" w:rsidRDefault="000265EF" w:rsidP="00280C15">
      <w:pPr>
        <w:pStyle w:val="Odsekzoznamu"/>
        <w:numPr>
          <w:ilvl w:val="0"/>
          <w:numId w:val="9"/>
        </w:numPr>
        <w:tabs>
          <w:tab w:val="left" w:pos="1134"/>
        </w:tabs>
        <w:spacing w:line="276" w:lineRule="auto"/>
        <w:jc w:val="both"/>
      </w:pPr>
      <w:proofErr w:type="spellStart"/>
      <w:r>
        <w:t>Doprávačik</w:t>
      </w:r>
      <w:proofErr w:type="spellEnd"/>
      <w:r>
        <w:t>,</w:t>
      </w:r>
    </w:p>
    <w:p w:rsidR="000265EF" w:rsidRPr="000265EF" w:rsidRDefault="000265EF" w:rsidP="00280C15">
      <w:pPr>
        <w:pStyle w:val="Normlnywebov"/>
        <w:numPr>
          <w:ilvl w:val="0"/>
          <w:numId w:val="9"/>
        </w:numPr>
        <w:spacing w:before="0" w:beforeAutospacing="0" w:after="0" w:afterAutospacing="0" w:line="360" w:lineRule="auto"/>
        <w:jc w:val="both"/>
        <w:rPr>
          <w:bCs/>
          <w:lang w:val="sk-SK"/>
        </w:rPr>
      </w:pPr>
      <w:r w:rsidRPr="000265EF">
        <w:rPr>
          <w:bCs/>
          <w:lang w:val="sk-SK"/>
        </w:rPr>
        <w:t>v spolupráci so Zriaďovateľom školy Mestom Stará Ľubovňa a Radou školy pri MŠ Tatranská sme vybudovali:  Pohybovo- relaxačn</w:t>
      </w:r>
      <w:r>
        <w:rPr>
          <w:bCs/>
          <w:lang w:val="sk-SK"/>
        </w:rPr>
        <w:t>ú</w:t>
      </w:r>
      <w:r w:rsidRPr="000265EF">
        <w:rPr>
          <w:bCs/>
          <w:lang w:val="sk-SK"/>
        </w:rPr>
        <w:t xml:space="preserve"> zón</w:t>
      </w:r>
      <w:r>
        <w:rPr>
          <w:bCs/>
          <w:lang w:val="sk-SK"/>
        </w:rPr>
        <w:t>u</w:t>
      </w:r>
      <w:r w:rsidRPr="000265EF">
        <w:rPr>
          <w:bCs/>
          <w:lang w:val="sk-SK"/>
        </w:rPr>
        <w:t xml:space="preserve">, </w:t>
      </w:r>
    </w:p>
    <w:p w:rsidR="000265EF" w:rsidRPr="000265EF" w:rsidRDefault="000265EF" w:rsidP="000265EF">
      <w:pPr>
        <w:pStyle w:val="Normlnywebov"/>
        <w:spacing w:before="0" w:beforeAutospacing="0" w:after="0" w:afterAutospacing="0" w:line="360" w:lineRule="auto"/>
        <w:jc w:val="both"/>
        <w:rPr>
          <w:bCs/>
          <w:lang w:val="sk-SK"/>
        </w:rPr>
      </w:pPr>
      <w:r>
        <w:rPr>
          <w:bCs/>
          <w:lang w:val="sk-SK"/>
        </w:rPr>
        <w:t xml:space="preserve">                                                        </w:t>
      </w:r>
      <w:r w:rsidRPr="000265EF">
        <w:rPr>
          <w:bCs/>
          <w:lang w:val="sk-SK"/>
        </w:rPr>
        <w:t xml:space="preserve"> Náučn</w:t>
      </w:r>
      <w:r>
        <w:rPr>
          <w:bCs/>
          <w:lang w:val="sk-SK"/>
        </w:rPr>
        <w:t>ú</w:t>
      </w:r>
      <w:r w:rsidRPr="000265EF">
        <w:rPr>
          <w:bCs/>
          <w:lang w:val="sk-SK"/>
        </w:rPr>
        <w:t xml:space="preserve"> bylinn</w:t>
      </w:r>
      <w:r>
        <w:rPr>
          <w:bCs/>
          <w:lang w:val="sk-SK"/>
        </w:rPr>
        <w:t>ú</w:t>
      </w:r>
      <w:r w:rsidRPr="000265EF">
        <w:rPr>
          <w:bCs/>
          <w:lang w:val="sk-SK"/>
        </w:rPr>
        <w:t xml:space="preserve"> záhrad</w:t>
      </w:r>
      <w:r>
        <w:rPr>
          <w:bCs/>
          <w:lang w:val="sk-SK"/>
        </w:rPr>
        <w:t>u</w:t>
      </w:r>
      <w:r w:rsidRPr="000265EF">
        <w:rPr>
          <w:bCs/>
          <w:lang w:val="sk-SK"/>
        </w:rPr>
        <w:t xml:space="preserve">, </w:t>
      </w:r>
    </w:p>
    <w:p w:rsidR="00F41C2A" w:rsidRDefault="000265EF" w:rsidP="00533E29">
      <w:pPr>
        <w:pStyle w:val="Normlnywebov"/>
        <w:spacing w:before="0" w:beforeAutospacing="0" w:after="0" w:afterAutospacing="0" w:line="360" w:lineRule="auto"/>
        <w:jc w:val="both"/>
        <w:rPr>
          <w:bCs/>
          <w:lang w:val="sk-SK"/>
        </w:rPr>
      </w:pPr>
      <w:r>
        <w:rPr>
          <w:bCs/>
          <w:lang w:val="sk-SK"/>
        </w:rPr>
        <w:t xml:space="preserve">                                                         </w:t>
      </w:r>
      <w:r w:rsidRPr="000265EF">
        <w:rPr>
          <w:bCs/>
          <w:lang w:val="sk-SK"/>
        </w:rPr>
        <w:t>Kvetinov</w:t>
      </w:r>
      <w:r>
        <w:rPr>
          <w:bCs/>
          <w:lang w:val="sk-SK"/>
        </w:rPr>
        <w:t>ý záhon</w:t>
      </w:r>
      <w:r w:rsidR="00533E29">
        <w:rPr>
          <w:bCs/>
          <w:lang w:val="sk-SK"/>
        </w:rPr>
        <w:t>.</w:t>
      </w:r>
    </w:p>
    <w:p w:rsidR="00533E29" w:rsidRPr="00533E29" w:rsidRDefault="00533E29" w:rsidP="00533E29">
      <w:pPr>
        <w:pStyle w:val="Normlnywebov"/>
        <w:spacing w:before="0" w:beforeAutospacing="0" w:after="0" w:afterAutospacing="0" w:line="360" w:lineRule="auto"/>
        <w:jc w:val="both"/>
        <w:rPr>
          <w:bCs/>
          <w:lang w:val="sk-SK"/>
        </w:rPr>
      </w:pPr>
    </w:p>
    <w:p w:rsidR="00032D17" w:rsidRDefault="00032D17" w:rsidP="000265EF">
      <w:pPr>
        <w:pStyle w:val="Nadpis2"/>
        <w:spacing w:line="276" w:lineRule="auto"/>
        <w:rPr>
          <w:rFonts w:ascii="Times New Roman" w:hAnsi="Times New Roman" w:cs="Times New Roman"/>
          <w:color w:val="auto"/>
        </w:rPr>
      </w:pPr>
      <w:bookmarkStart w:id="23" w:name="_Toc430769854"/>
      <w:bookmarkStart w:id="24" w:name="_Toc20134287"/>
      <w:r w:rsidRPr="00A409A8">
        <w:rPr>
          <w:rFonts w:ascii="Times New Roman" w:hAnsi="Times New Roman" w:cs="Times New Roman"/>
          <w:color w:val="auto"/>
        </w:rPr>
        <w:t>8.2 Interné projekty</w:t>
      </w:r>
      <w:bookmarkEnd w:id="23"/>
      <w:r w:rsidR="000265EF">
        <w:rPr>
          <w:rFonts w:ascii="Times New Roman" w:hAnsi="Times New Roman" w:cs="Times New Roman"/>
          <w:color w:val="auto"/>
        </w:rPr>
        <w:t xml:space="preserve"> - ROC</w:t>
      </w:r>
      <w:bookmarkEnd w:id="24"/>
    </w:p>
    <w:p w:rsidR="00813D58" w:rsidRPr="00813D58" w:rsidRDefault="00813D58" w:rsidP="00813D58"/>
    <w:p w:rsidR="00813D58" w:rsidRPr="00813D58" w:rsidRDefault="00813D58" w:rsidP="00B26DFA">
      <w:pPr>
        <w:pStyle w:val="Odsekzoznamu"/>
        <w:numPr>
          <w:ilvl w:val="0"/>
          <w:numId w:val="35"/>
        </w:numPr>
        <w:jc w:val="both"/>
      </w:pPr>
      <w:proofErr w:type="spellStart"/>
      <w:r>
        <w:rPr>
          <w:b/>
        </w:rPr>
        <w:t>Florbal</w:t>
      </w:r>
      <w:proofErr w:type="spellEnd"/>
    </w:p>
    <w:p w:rsidR="00813D58" w:rsidRPr="00D60081" w:rsidRDefault="00813D58" w:rsidP="00C8459B">
      <w:pPr>
        <w:pStyle w:val="Odsekzoznamu"/>
        <w:spacing w:line="276" w:lineRule="auto"/>
        <w:ind w:left="0"/>
        <w:jc w:val="both"/>
      </w:pPr>
      <w:r w:rsidRPr="00D60081">
        <w:t xml:space="preserve">Cieľ : Poskytovať   predovšetkým   zábavu   a   radosť   z  pohybu.   Pestovať     návyky k </w:t>
      </w:r>
    </w:p>
    <w:p w:rsidR="007C42B8" w:rsidRDefault="00813D58" w:rsidP="00C8459B">
      <w:pPr>
        <w:pStyle w:val="Odsekzoznamu"/>
        <w:spacing w:line="276" w:lineRule="auto"/>
        <w:ind w:left="0"/>
        <w:jc w:val="both"/>
      </w:pPr>
      <w:r w:rsidRPr="00D60081">
        <w:t>pravidelnej športovej činnosti. Uspokojovať potrebu rôznorodosti športových potrieb detí.</w:t>
      </w:r>
    </w:p>
    <w:p w:rsidR="00813D58" w:rsidRDefault="007C42B8" w:rsidP="00C8459B">
      <w:pPr>
        <w:pStyle w:val="Odsekzoznamu"/>
        <w:spacing w:line="276" w:lineRule="auto"/>
        <w:ind w:left="0"/>
        <w:jc w:val="both"/>
      </w:pPr>
      <w:r>
        <w:t>Osvojiť si pravidlá, zručností kolektívnej hry.</w:t>
      </w:r>
      <w:r w:rsidR="00813D58" w:rsidRPr="00D60081">
        <w:t> </w:t>
      </w:r>
    </w:p>
    <w:p w:rsidR="007852BF" w:rsidRDefault="007852BF" w:rsidP="00C8459B">
      <w:pPr>
        <w:pStyle w:val="Odsekzoznamu"/>
        <w:spacing w:before="240" w:line="276" w:lineRule="auto"/>
        <w:ind w:left="1080"/>
        <w:jc w:val="both"/>
        <w:rPr>
          <w:b/>
          <w:sz w:val="26"/>
          <w:szCs w:val="26"/>
        </w:rPr>
      </w:pPr>
    </w:p>
    <w:p w:rsidR="00032D17" w:rsidRPr="00032D17" w:rsidRDefault="00032D17" w:rsidP="00C8459B">
      <w:pPr>
        <w:pStyle w:val="Odsekzoznamu"/>
        <w:numPr>
          <w:ilvl w:val="0"/>
          <w:numId w:val="10"/>
        </w:numPr>
        <w:spacing w:before="240" w:line="276" w:lineRule="auto"/>
        <w:jc w:val="both"/>
        <w:rPr>
          <w:b/>
          <w:sz w:val="26"/>
          <w:szCs w:val="26"/>
        </w:rPr>
      </w:pPr>
      <w:r w:rsidRPr="00032D17">
        <w:rPr>
          <w:b/>
        </w:rPr>
        <w:t>Buď fit/ saunovanie, plávanie/</w:t>
      </w:r>
    </w:p>
    <w:p w:rsidR="00032D17" w:rsidRDefault="00032D17" w:rsidP="00C8459B">
      <w:pPr>
        <w:pStyle w:val="Odsekzoznamu"/>
        <w:tabs>
          <w:tab w:val="left" w:pos="720"/>
        </w:tabs>
        <w:spacing w:line="276" w:lineRule="auto"/>
        <w:ind w:left="0"/>
        <w:jc w:val="both"/>
      </w:pPr>
      <w:r w:rsidRPr="00372716">
        <w:t>Cieľ: Prostredníctvom saunovania, plávania, čističky vzduchu, zvlhčovača vzduchu       posilňovať zdravotný stav u deti, využiť prepojenie  poznatkov z biológie, psychológie, pedagogiky, telesnej výchovy s cieľom prevencie a ochrany zdravia.</w:t>
      </w:r>
    </w:p>
    <w:p w:rsidR="00D057CD" w:rsidRPr="00040AEA" w:rsidRDefault="006B7A73" w:rsidP="00C8459B">
      <w:pPr>
        <w:spacing w:line="276" w:lineRule="auto"/>
        <w:jc w:val="both"/>
      </w:pPr>
      <w:r>
        <w:t>Aktivitou rozvíjať pohyb</w:t>
      </w:r>
      <w:r w:rsidR="00D057CD" w:rsidRPr="00634D07">
        <w:t xml:space="preserve"> vo vodnom prostredí be</w:t>
      </w:r>
      <w:r>
        <w:t>z strachu a zábran,</w:t>
      </w:r>
      <w:r w:rsidR="00D057CD" w:rsidRPr="00634D07">
        <w:t xml:space="preserve"> základné plavecké zručnosti v proc</w:t>
      </w:r>
      <w:r>
        <w:t>ese motorického učenia, osvojovať</w:t>
      </w:r>
      <w:r w:rsidR="00D057CD" w:rsidRPr="00634D07">
        <w:t xml:space="preserve"> správnu techniku dýchania, </w:t>
      </w:r>
      <w:r>
        <w:t>zvyšovať</w:t>
      </w:r>
      <w:r w:rsidR="00D057CD" w:rsidRPr="00634D07">
        <w:t xml:space="preserve"> kapacitu pľúc</w:t>
      </w:r>
      <w:r>
        <w:t>.</w:t>
      </w:r>
    </w:p>
    <w:p w:rsidR="00A870DE" w:rsidRPr="00A870DE" w:rsidRDefault="00A870DE" w:rsidP="00C8459B">
      <w:pPr>
        <w:tabs>
          <w:tab w:val="left" w:pos="720"/>
        </w:tabs>
        <w:spacing w:line="276" w:lineRule="auto"/>
        <w:jc w:val="both"/>
      </w:pPr>
    </w:p>
    <w:p w:rsidR="00032D17" w:rsidRPr="00372716" w:rsidRDefault="00032D17" w:rsidP="00C8459B">
      <w:pPr>
        <w:pStyle w:val="Odsekzoznamu"/>
        <w:numPr>
          <w:ilvl w:val="0"/>
          <w:numId w:val="10"/>
        </w:numPr>
        <w:tabs>
          <w:tab w:val="left" w:pos="720"/>
        </w:tabs>
        <w:spacing w:line="276" w:lineRule="auto"/>
        <w:jc w:val="both"/>
      </w:pPr>
      <w:r w:rsidRPr="00372716">
        <w:rPr>
          <w:b/>
        </w:rPr>
        <w:t>Ry</w:t>
      </w:r>
      <w:r w:rsidR="00D057CD">
        <w:rPr>
          <w:b/>
        </w:rPr>
        <w:t xml:space="preserve">tmické krôčiky </w:t>
      </w:r>
    </w:p>
    <w:p w:rsidR="00F41C2A" w:rsidRDefault="00032D17" w:rsidP="00C8459B">
      <w:pPr>
        <w:pStyle w:val="Odsekzoznamu"/>
        <w:spacing w:line="276" w:lineRule="auto"/>
        <w:ind w:left="0"/>
        <w:jc w:val="both"/>
      </w:pPr>
      <w:r w:rsidRPr="00372716">
        <w:t xml:space="preserve">Cieľ:  Získavať, rozvíjať u 3-6 deti základy hudobnej kultúry, rytmické cvičenia a náuku o hudbe prostredníctvom pohybových aktivít , </w:t>
      </w:r>
      <w:proofErr w:type="spellStart"/>
      <w:r w:rsidRPr="00372716">
        <w:t>rytmizáciou</w:t>
      </w:r>
      <w:proofErr w:type="spellEnd"/>
      <w:r w:rsidRPr="00372716">
        <w:t xml:space="preserve"> a ďalšími hrovými aktivitami, </w:t>
      </w:r>
    </w:p>
    <w:p w:rsidR="00032D17" w:rsidRDefault="00032D17" w:rsidP="00C8459B">
      <w:pPr>
        <w:pStyle w:val="Odsekzoznamu"/>
        <w:spacing w:line="276" w:lineRule="auto"/>
        <w:ind w:left="0"/>
        <w:jc w:val="both"/>
      </w:pPr>
      <w:r w:rsidRPr="00372716">
        <w:t>ktoré prebiehajú celoročne a pomáhajú deťom nenásilne budovať kladný vzťah k pohybovým aktivitám. Týmto projektom budú deti získavať kognitívne a </w:t>
      </w:r>
      <w:proofErr w:type="spellStart"/>
      <w:r w:rsidRPr="00372716">
        <w:t>psychomotorické</w:t>
      </w:r>
      <w:proofErr w:type="spellEnd"/>
      <w:r w:rsidRPr="00372716">
        <w:t xml:space="preserve"> kompetencie, hlavne detí, ktoré neinklinujú k športovým aktivitám. </w:t>
      </w:r>
    </w:p>
    <w:p w:rsidR="00340F70" w:rsidRDefault="00340F70" w:rsidP="00C8459B">
      <w:pPr>
        <w:pStyle w:val="Odsekzoznamu"/>
        <w:spacing w:line="276" w:lineRule="auto"/>
        <w:ind w:left="0"/>
        <w:jc w:val="both"/>
      </w:pPr>
    </w:p>
    <w:p w:rsidR="00032D17" w:rsidRPr="00032D17" w:rsidRDefault="00032D17" w:rsidP="00C8459B">
      <w:pPr>
        <w:pStyle w:val="Odsekzoznamu"/>
        <w:numPr>
          <w:ilvl w:val="0"/>
          <w:numId w:val="10"/>
        </w:numPr>
        <w:spacing w:line="276" w:lineRule="auto"/>
        <w:jc w:val="both"/>
      </w:pPr>
      <w:r w:rsidRPr="00372716">
        <w:rPr>
          <w:b/>
        </w:rPr>
        <w:t xml:space="preserve">Veselá loptička </w:t>
      </w:r>
      <w:proofErr w:type="spellStart"/>
      <w:r w:rsidRPr="00372716">
        <w:rPr>
          <w:b/>
        </w:rPr>
        <w:t>Hopka</w:t>
      </w:r>
      <w:proofErr w:type="spellEnd"/>
    </w:p>
    <w:p w:rsidR="006B7A73" w:rsidRDefault="00032D17" w:rsidP="00C8459B">
      <w:pPr>
        <w:pStyle w:val="Odsekzoznamu"/>
        <w:tabs>
          <w:tab w:val="left" w:pos="720"/>
        </w:tabs>
        <w:spacing w:line="276" w:lineRule="auto"/>
        <w:ind w:left="0"/>
        <w:jc w:val="both"/>
      </w:pPr>
      <w:r w:rsidRPr="00372716">
        <w:t>Cieľ:</w:t>
      </w:r>
      <w:r w:rsidR="00D15299">
        <w:t xml:space="preserve"> </w:t>
      </w:r>
      <w:r w:rsidRPr="00372716">
        <w:t xml:space="preserve">Rozvíjať zdravý rast, psychosomatický vývin dieťaťa a radosť z vykonaného pohybu pri pohybových aktivitách s loptou </w:t>
      </w:r>
      <w:proofErr w:type="spellStart"/>
      <w:r w:rsidRPr="00372716">
        <w:t>Hopkou</w:t>
      </w:r>
      <w:proofErr w:type="spellEnd"/>
      <w:r w:rsidR="0041594E">
        <w:t>.</w:t>
      </w:r>
      <w:r w:rsidR="006B7A73">
        <w:t xml:space="preserve"> Hravou formou si osvojovať</w:t>
      </w:r>
      <w:r w:rsidR="006B7A73" w:rsidRPr="00634D07">
        <w:t xml:space="preserve"> pravidelný a zdravý pohyb, ktorým si buduje pozitívny vzťah k športu a lásku k nemu na celý život</w:t>
      </w:r>
      <w:r w:rsidR="006B7A73">
        <w:t>.</w:t>
      </w:r>
    </w:p>
    <w:p w:rsidR="007C42B8" w:rsidRDefault="007C42B8" w:rsidP="00C8459B">
      <w:pPr>
        <w:pStyle w:val="Odsekzoznamu"/>
        <w:tabs>
          <w:tab w:val="left" w:pos="720"/>
        </w:tabs>
        <w:spacing w:line="276" w:lineRule="auto"/>
        <w:ind w:left="0"/>
        <w:jc w:val="both"/>
      </w:pPr>
    </w:p>
    <w:p w:rsidR="007C42B8" w:rsidRDefault="007C42B8" w:rsidP="00C8459B">
      <w:pPr>
        <w:pStyle w:val="Odsekzoznamu"/>
        <w:tabs>
          <w:tab w:val="left" w:pos="720"/>
        </w:tabs>
        <w:spacing w:line="276" w:lineRule="auto"/>
        <w:ind w:left="0"/>
        <w:jc w:val="both"/>
      </w:pPr>
    </w:p>
    <w:p w:rsidR="00C4480C" w:rsidRDefault="00C4480C" w:rsidP="00C8459B">
      <w:pPr>
        <w:pStyle w:val="Odsekzoznamu"/>
        <w:tabs>
          <w:tab w:val="left" w:pos="720"/>
        </w:tabs>
        <w:spacing w:line="276" w:lineRule="auto"/>
        <w:ind w:left="0"/>
        <w:jc w:val="both"/>
      </w:pPr>
    </w:p>
    <w:p w:rsidR="00C4480C" w:rsidRDefault="00C4480C" w:rsidP="00C8459B">
      <w:pPr>
        <w:pStyle w:val="Odsekzoznamu"/>
        <w:tabs>
          <w:tab w:val="left" w:pos="720"/>
        </w:tabs>
        <w:spacing w:line="276" w:lineRule="auto"/>
        <w:ind w:left="0"/>
        <w:jc w:val="both"/>
      </w:pPr>
    </w:p>
    <w:p w:rsidR="00C8459B" w:rsidRDefault="00C8459B" w:rsidP="00C8459B">
      <w:pPr>
        <w:pStyle w:val="Odsekzoznamu"/>
        <w:tabs>
          <w:tab w:val="left" w:pos="720"/>
        </w:tabs>
        <w:spacing w:line="276" w:lineRule="auto"/>
        <w:ind w:left="0"/>
        <w:jc w:val="both"/>
      </w:pPr>
    </w:p>
    <w:p w:rsidR="00340F70" w:rsidRDefault="00340F70" w:rsidP="00C8459B">
      <w:pPr>
        <w:pStyle w:val="Odsekzoznamu"/>
        <w:tabs>
          <w:tab w:val="left" w:pos="720"/>
        </w:tabs>
        <w:spacing w:line="276" w:lineRule="auto"/>
        <w:ind w:left="284"/>
        <w:jc w:val="both"/>
        <w:rPr>
          <w:b/>
        </w:rPr>
      </w:pPr>
    </w:p>
    <w:p w:rsidR="00032D17" w:rsidRPr="00372716" w:rsidRDefault="00032D17" w:rsidP="00B26DFA">
      <w:pPr>
        <w:pStyle w:val="Odsekzoznamu"/>
        <w:numPr>
          <w:ilvl w:val="0"/>
          <w:numId w:val="10"/>
        </w:numPr>
        <w:tabs>
          <w:tab w:val="left" w:pos="720"/>
        </w:tabs>
        <w:spacing w:line="276" w:lineRule="auto"/>
        <w:jc w:val="both"/>
      </w:pPr>
      <w:r w:rsidRPr="00372716">
        <w:rPr>
          <w:b/>
        </w:rPr>
        <w:t>Malí atléti</w:t>
      </w:r>
    </w:p>
    <w:p w:rsidR="000265EF" w:rsidRPr="007C42B8" w:rsidRDefault="00032D17" w:rsidP="007C42B8">
      <w:pPr>
        <w:pStyle w:val="Odsekzoznamu"/>
        <w:tabs>
          <w:tab w:val="left" w:pos="720"/>
        </w:tabs>
        <w:spacing w:line="276" w:lineRule="auto"/>
        <w:ind w:left="0"/>
        <w:jc w:val="both"/>
        <w:rPr>
          <w:color w:val="333333"/>
        </w:rPr>
      </w:pPr>
      <w:r w:rsidRPr="00372716">
        <w:t>Cieľ:</w:t>
      </w:r>
      <w:r w:rsidR="00D15299">
        <w:t xml:space="preserve"> </w:t>
      </w:r>
      <w:r w:rsidRPr="00372716">
        <w:rPr>
          <w:color w:val="333333"/>
        </w:rPr>
        <w:t>Hravou formou športovať a postupne sa pripravovať  na ďalšiu športovú aktivitu. Zabaviť, cítiť sa príjemne, ale zároveň sa aj niečo nové naučiť,  zdokonaliť  si svoju obratnosť, vytrvalosť a zlepšiť si koordináciu pohybov</w:t>
      </w:r>
      <w:r w:rsidR="0041594E">
        <w:rPr>
          <w:color w:val="333333"/>
        </w:rPr>
        <w:t>.</w:t>
      </w:r>
    </w:p>
    <w:p w:rsidR="000265EF" w:rsidRDefault="000265EF" w:rsidP="00B26DFA">
      <w:pPr>
        <w:pStyle w:val="Odsekzoznamu"/>
        <w:tabs>
          <w:tab w:val="left" w:pos="720"/>
        </w:tabs>
        <w:spacing w:line="276" w:lineRule="auto"/>
        <w:ind w:left="284"/>
        <w:jc w:val="both"/>
      </w:pPr>
    </w:p>
    <w:p w:rsidR="00032D17" w:rsidRPr="00372716" w:rsidRDefault="00032D17" w:rsidP="00B26DFA">
      <w:pPr>
        <w:pStyle w:val="Odsekzoznamu"/>
        <w:numPr>
          <w:ilvl w:val="0"/>
          <w:numId w:val="10"/>
        </w:numPr>
        <w:tabs>
          <w:tab w:val="left" w:pos="720"/>
        </w:tabs>
        <w:spacing w:line="276" w:lineRule="auto"/>
        <w:jc w:val="both"/>
      </w:pPr>
      <w:r w:rsidRPr="00372716">
        <w:rPr>
          <w:b/>
        </w:rPr>
        <w:t>Kamarátky lyže</w:t>
      </w:r>
    </w:p>
    <w:p w:rsidR="00032D17" w:rsidRDefault="00032D17" w:rsidP="00B26DFA">
      <w:pPr>
        <w:pStyle w:val="Odsekzoznamu"/>
        <w:tabs>
          <w:tab w:val="left" w:pos="720"/>
        </w:tabs>
        <w:spacing w:line="276" w:lineRule="auto"/>
        <w:ind w:left="0"/>
        <w:jc w:val="both"/>
      </w:pPr>
      <w:r w:rsidRPr="00372716">
        <w:t>Cieľom interného projektu je 4 až 6 ročné deti naučiť na elementárnej úrovni základy lyžovania, otužovať deti vplyvom chladu, vetra, slnka, upevniť zdravie detí intenzívnou pohybovou aktivitou v prírode, rozvíjať a u</w:t>
      </w:r>
      <w:r w:rsidR="00D057CD">
        <w:t xml:space="preserve">pevňovať vzťah detí k pohybu. Aktivita je realizovaná v </w:t>
      </w:r>
      <w:r w:rsidRPr="00372716">
        <w:t> dvoch fázach výcviku. Prvá fáza- predpríprava v areály MŠ/ hravou a zábavnou formou osvojiť základné lyžiarske kompetencie/, druhá fáza- mimo MŠ v areály lyžiarskeho strediska/ blízka lokalita/.</w:t>
      </w:r>
    </w:p>
    <w:p w:rsidR="00340F70" w:rsidRDefault="00340F70" w:rsidP="00B26DFA">
      <w:pPr>
        <w:pStyle w:val="Odsekzoznamu"/>
        <w:tabs>
          <w:tab w:val="left" w:pos="720"/>
        </w:tabs>
        <w:spacing w:line="276" w:lineRule="auto"/>
        <w:ind w:left="284"/>
        <w:jc w:val="both"/>
      </w:pPr>
    </w:p>
    <w:p w:rsidR="00032D17" w:rsidRPr="00372716" w:rsidRDefault="00032D17" w:rsidP="00B26DFA">
      <w:pPr>
        <w:pStyle w:val="Odsekzoznamu"/>
        <w:numPr>
          <w:ilvl w:val="0"/>
          <w:numId w:val="10"/>
        </w:numPr>
        <w:tabs>
          <w:tab w:val="left" w:pos="720"/>
        </w:tabs>
        <w:spacing w:line="276" w:lineRule="auto"/>
        <w:jc w:val="both"/>
      </w:pPr>
      <w:proofErr w:type="spellStart"/>
      <w:r w:rsidRPr="00372716">
        <w:rPr>
          <w:b/>
        </w:rPr>
        <w:t>Tatranček</w:t>
      </w:r>
      <w:proofErr w:type="spellEnd"/>
    </w:p>
    <w:p w:rsidR="00760E3C" w:rsidRDefault="00032D17" w:rsidP="00B26DFA">
      <w:pPr>
        <w:pStyle w:val="Odsekzoznamu"/>
        <w:tabs>
          <w:tab w:val="left" w:pos="720"/>
        </w:tabs>
        <w:spacing w:line="276" w:lineRule="auto"/>
        <w:ind w:left="0"/>
        <w:jc w:val="both"/>
      </w:pPr>
      <w:r w:rsidRPr="00372716">
        <w:t xml:space="preserve">Cieľ: Vyjadriť jedinečnosť </w:t>
      </w:r>
      <w:r w:rsidR="00533E29">
        <w:t xml:space="preserve">hudby </w:t>
      </w:r>
      <w:r w:rsidRPr="00372716">
        <w:t>prirodzenými kultivovanými pohybmi, pohybovou improvizáciou, tanečnými etudami. Rozvíjať aj ľudové tradície a udržiavať ľudovú kultúru.</w:t>
      </w:r>
      <w:r w:rsidR="006B7A73">
        <w:t xml:space="preserve"> </w:t>
      </w:r>
    </w:p>
    <w:p w:rsidR="00255BF5" w:rsidRDefault="00255BF5" w:rsidP="00B26DFA">
      <w:pPr>
        <w:pStyle w:val="Odsekzoznamu"/>
        <w:tabs>
          <w:tab w:val="left" w:pos="720"/>
        </w:tabs>
        <w:spacing w:line="276" w:lineRule="auto"/>
        <w:ind w:left="0"/>
        <w:jc w:val="both"/>
      </w:pPr>
    </w:p>
    <w:p w:rsidR="00340F70" w:rsidRDefault="00340F70" w:rsidP="00B26DFA">
      <w:pPr>
        <w:pStyle w:val="Odsekzoznamu"/>
        <w:tabs>
          <w:tab w:val="left" w:pos="720"/>
        </w:tabs>
        <w:spacing w:line="276" w:lineRule="auto"/>
        <w:ind w:left="284"/>
        <w:jc w:val="both"/>
      </w:pPr>
    </w:p>
    <w:p w:rsidR="00032D17" w:rsidRPr="00372716" w:rsidRDefault="00DD3905" w:rsidP="00B26DFA">
      <w:pPr>
        <w:pStyle w:val="Odsekzoznamu"/>
        <w:numPr>
          <w:ilvl w:val="0"/>
          <w:numId w:val="10"/>
        </w:numPr>
        <w:tabs>
          <w:tab w:val="left" w:pos="720"/>
        </w:tabs>
        <w:spacing w:line="276" w:lineRule="auto"/>
        <w:jc w:val="both"/>
      </w:pPr>
      <w:r>
        <w:rPr>
          <w:b/>
        </w:rPr>
        <w:t>Čarovné flauty</w:t>
      </w:r>
    </w:p>
    <w:p w:rsidR="00760E3C" w:rsidRDefault="00032D17" w:rsidP="00B26DFA">
      <w:pPr>
        <w:pStyle w:val="Odsekzoznamu"/>
        <w:tabs>
          <w:tab w:val="left" w:pos="720"/>
        </w:tabs>
        <w:spacing w:line="276" w:lineRule="auto"/>
        <w:ind w:left="284"/>
        <w:jc w:val="both"/>
      </w:pPr>
      <w:r w:rsidRPr="00372716">
        <w:t xml:space="preserve">Cieľ: Prostredníctvom hry na detskú </w:t>
      </w:r>
      <w:proofErr w:type="spellStart"/>
      <w:r w:rsidRPr="00372716">
        <w:t>zobcovú</w:t>
      </w:r>
      <w:proofErr w:type="spellEnd"/>
      <w:r w:rsidRPr="00372716">
        <w:t xml:space="preserve"> flautu </w:t>
      </w:r>
      <w:r w:rsidR="00DD3905">
        <w:t>a</w:t>
      </w:r>
      <w:r w:rsidR="00D15299">
        <w:t> </w:t>
      </w:r>
      <w:proofErr w:type="spellStart"/>
      <w:r w:rsidR="00DD3905">
        <w:t>fúkadlá</w:t>
      </w:r>
      <w:proofErr w:type="spellEnd"/>
      <w:r w:rsidR="00D15299">
        <w:t xml:space="preserve"> </w:t>
      </w:r>
      <w:r w:rsidRPr="00372716">
        <w:t>prispieť k zlepšeniu ich zd</w:t>
      </w:r>
      <w:r w:rsidR="00D057CD">
        <w:t>ravotného stavu a rozvíjaniu</w:t>
      </w:r>
      <w:r w:rsidRPr="00372716">
        <w:t xml:space="preserve"> hudobných schopností.</w:t>
      </w:r>
    </w:p>
    <w:p w:rsidR="00D15299" w:rsidRDefault="00D15299" w:rsidP="00B26DFA">
      <w:pPr>
        <w:pStyle w:val="Odsekzoznamu"/>
        <w:tabs>
          <w:tab w:val="left" w:pos="720"/>
        </w:tabs>
        <w:spacing w:line="276" w:lineRule="auto"/>
        <w:ind w:left="284"/>
        <w:jc w:val="both"/>
      </w:pPr>
    </w:p>
    <w:p w:rsidR="00C36887" w:rsidRDefault="00C36887" w:rsidP="00B26DFA">
      <w:pPr>
        <w:pStyle w:val="Odsekzoznamu"/>
        <w:tabs>
          <w:tab w:val="left" w:pos="720"/>
        </w:tabs>
        <w:spacing w:line="276" w:lineRule="auto"/>
        <w:ind w:left="284"/>
        <w:jc w:val="both"/>
      </w:pPr>
    </w:p>
    <w:p w:rsidR="00032D17" w:rsidRPr="00372716" w:rsidRDefault="00032D17" w:rsidP="00B26DFA">
      <w:pPr>
        <w:pStyle w:val="Odsekzoznamu"/>
        <w:numPr>
          <w:ilvl w:val="0"/>
          <w:numId w:val="10"/>
        </w:numPr>
        <w:tabs>
          <w:tab w:val="left" w:pos="720"/>
        </w:tabs>
        <w:spacing w:line="276" w:lineRule="auto"/>
        <w:jc w:val="both"/>
      </w:pPr>
      <w:r w:rsidRPr="00372716">
        <w:rPr>
          <w:b/>
        </w:rPr>
        <w:t xml:space="preserve">Doktor </w:t>
      </w:r>
      <w:proofErr w:type="spellStart"/>
      <w:r w:rsidRPr="00372716">
        <w:rPr>
          <w:b/>
        </w:rPr>
        <w:t>Jajbolí</w:t>
      </w:r>
      <w:proofErr w:type="spellEnd"/>
    </w:p>
    <w:p w:rsidR="00760E3C" w:rsidRDefault="00032D17" w:rsidP="00B26DFA">
      <w:pPr>
        <w:pStyle w:val="Odsekzoznamu"/>
        <w:tabs>
          <w:tab w:val="left" w:pos="720"/>
        </w:tabs>
        <w:spacing w:line="276" w:lineRule="auto"/>
        <w:ind w:left="284"/>
        <w:jc w:val="both"/>
      </w:pPr>
      <w:r w:rsidRPr="00372716">
        <w:rPr>
          <w:rFonts w:eastAsia="Calibri"/>
        </w:rPr>
        <w:t>Cieľ: Pestovať aktívny záujem a pozitívny vzťah detí k otázkam zdravotnej výchovy z hľadiska etiky, humanity a zodpovednosti za zdravie. R</w:t>
      </w:r>
      <w:r w:rsidRPr="00372716">
        <w:t>ozvíjať cieľavedome, systematicky a v tvorivej atmosfére osobnosť dieťaťa v oblasti zdravotnej výchovy.</w:t>
      </w:r>
    </w:p>
    <w:p w:rsidR="007852BF" w:rsidRDefault="007852BF" w:rsidP="00B26DFA">
      <w:pPr>
        <w:pStyle w:val="Odsekzoznamu"/>
        <w:tabs>
          <w:tab w:val="left" w:pos="720"/>
        </w:tabs>
        <w:spacing w:line="276" w:lineRule="auto"/>
        <w:ind w:left="284"/>
        <w:jc w:val="both"/>
      </w:pPr>
    </w:p>
    <w:p w:rsidR="00032D17" w:rsidRPr="00372716" w:rsidRDefault="00032D17" w:rsidP="00B26DFA">
      <w:pPr>
        <w:pStyle w:val="Odsekzoznamu"/>
        <w:numPr>
          <w:ilvl w:val="0"/>
          <w:numId w:val="10"/>
        </w:numPr>
        <w:tabs>
          <w:tab w:val="left" w:pos="720"/>
        </w:tabs>
        <w:spacing w:line="276" w:lineRule="auto"/>
        <w:jc w:val="both"/>
      </w:pPr>
      <w:proofErr w:type="spellStart"/>
      <w:r w:rsidRPr="00372716">
        <w:rPr>
          <w:b/>
        </w:rPr>
        <w:t>Doprav</w:t>
      </w:r>
      <w:r w:rsidR="00760E3C">
        <w:rPr>
          <w:b/>
        </w:rPr>
        <w:t>a</w:t>
      </w:r>
      <w:r w:rsidRPr="00372716">
        <w:rPr>
          <w:b/>
        </w:rPr>
        <w:t>čik</w:t>
      </w:r>
      <w:proofErr w:type="spellEnd"/>
    </w:p>
    <w:p w:rsidR="00935A96" w:rsidRDefault="00032D17" w:rsidP="00B26DFA">
      <w:pPr>
        <w:pStyle w:val="Odsekzoznamu"/>
        <w:tabs>
          <w:tab w:val="left" w:pos="720"/>
        </w:tabs>
        <w:spacing w:line="276" w:lineRule="auto"/>
        <w:ind w:left="284"/>
        <w:jc w:val="both"/>
        <w:rPr>
          <w:rFonts w:eastAsia="Calibri"/>
        </w:rPr>
      </w:pPr>
      <w:r w:rsidRPr="00372716">
        <w:rPr>
          <w:rFonts w:eastAsia="Calibri"/>
        </w:rPr>
        <w:t xml:space="preserve">Cieľ: Získavať elementárne poznatky o dopravnej výchove, dopravných značkách, jazde na </w:t>
      </w:r>
    </w:p>
    <w:p w:rsidR="00760E3C" w:rsidRDefault="007C42B8" w:rsidP="00B26DFA">
      <w:pPr>
        <w:pStyle w:val="Odsekzoznamu"/>
        <w:tabs>
          <w:tab w:val="left" w:pos="720"/>
        </w:tabs>
        <w:spacing w:line="276" w:lineRule="auto"/>
        <w:ind w:left="284"/>
        <w:jc w:val="both"/>
        <w:rPr>
          <w:rFonts w:eastAsia="Calibri"/>
        </w:rPr>
      </w:pPr>
      <w:r>
        <w:rPr>
          <w:rFonts w:eastAsia="Calibri"/>
        </w:rPr>
        <w:t>bi</w:t>
      </w:r>
      <w:r w:rsidR="00B26DFA">
        <w:rPr>
          <w:rFonts w:eastAsia="Calibri"/>
        </w:rPr>
        <w:t>cy</w:t>
      </w:r>
      <w:r w:rsidR="00032D17" w:rsidRPr="00372716">
        <w:rPr>
          <w:rFonts w:eastAsia="Calibri"/>
        </w:rPr>
        <w:t>kli a kolobežke.  Sprievodnými akciami viesť deti a dospelých k prevencii bezpečnosti na cestách.</w:t>
      </w:r>
    </w:p>
    <w:p w:rsidR="00A870DE" w:rsidRDefault="00A870DE" w:rsidP="00B26DFA">
      <w:pPr>
        <w:pStyle w:val="Odsekzoznamu"/>
        <w:tabs>
          <w:tab w:val="left" w:pos="720"/>
        </w:tabs>
        <w:spacing w:line="276" w:lineRule="auto"/>
        <w:ind w:left="284"/>
        <w:jc w:val="both"/>
        <w:rPr>
          <w:rFonts w:eastAsia="Calibri"/>
        </w:rPr>
      </w:pPr>
    </w:p>
    <w:p w:rsidR="00032D17" w:rsidRPr="00760E3C" w:rsidRDefault="00760E3C" w:rsidP="00B26DFA">
      <w:pPr>
        <w:pStyle w:val="Odsekzoznamu"/>
        <w:numPr>
          <w:ilvl w:val="0"/>
          <w:numId w:val="10"/>
        </w:numPr>
        <w:tabs>
          <w:tab w:val="left" w:pos="720"/>
        </w:tabs>
        <w:spacing w:line="276" w:lineRule="auto"/>
        <w:jc w:val="both"/>
      </w:pPr>
      <w:proofErr w:type="spellStart"/>
      <w:r>
        <w:rPr>
          <w:b/>
        </w:rPr>
        <w:t>E</w:t>
      </w:r>
      <w:r w:rsidR="00032D17">
        <w:rPr>
          <w:b/>
        </w:rPr>
        <w:t>nv</w:t>
      </w:r>
      <w:r w:rsidR="00032D17" w:rsidRPr="00372716">
        <w:rPr>
          <w:b/>
        </w:rPr>
        <w:t>iráčik</w:t>
      </w:r>
      <w:proofErr w:type="spellEnd"/>
    </w:p>
    <w:p w:rsidR="00760E3C" w:rsidRDefault="00032D17" w:rsidP="000203F1">
      <w:pPr>
        <w:pStyle w:val="Odsekzoznamu"/>
        <w:tabs>
          <w:tab w:val="left" w:pos="720"/>
        </w:tabs>
        <w:spacing w:line="276" w:lineRule="auto"/>
        <w:ind w:left="284"/>
        <w:jc w:val="both"/>
        <w:rPr>
          <w:rFonts w:eastAsia="Calibri"/>
        </w:rPr>
      </w:pPr>
      <w:r w:rsidRPr="00372716">
        <w:t>Cieľ:</w:t>
      </w:r>
      <w:r w:rsidR="00D15299">
        <w:t xml:space="preserve"> </w:t>
      </w:r>
      <w:r w:rsidR="000203F1">
        <w:rPr>
          <w:rFonts w:eastAsia="Calibri"/>
        </w:rPr>
        <w:t>Zvyšovať povedomie</w:t>
      </w:r>
      <w:r w:rsidRPr="00372716">
        <w:rPr>
          <w:rFonts w:eastAsia="Calibri"/>
        </w:rPr>
        <w:t xml:space="preserve"> a citlivosť </w:t>
      </w:r>
      <w:r w:rsidR="000203F1">
        <w:rPr>
          <w:rFonts w:eastAsia="Calibri"/>
        </w:rPr>
        <w:t>témy ochrany prírody</w:t>
      </w:r>
      <w:r w:rsidRPr="00372716">
        <w:rPr>
          <w:rFonts w:eastAsia="Calibri"/>
        </w:rPr>
        <w:t xml:space="preserve">, životného prostredia a celej Zeme, </w:t>
      </w:r>
      <w:r w:rsidR="000203F1">
        <w:rPr>
          <w:rFonts w:eastAsia="Calibri"/>
        </w:rPr>
        <w:t>prirodzeným spôsobom priblížiť deťom uplatňovanie</w:t>
      </w:r>
      <w:r w:rsidRPr="000203F1">
        <w:rPr>
          <w:rFonts w:eastAsia="Calibri"/>
        </w:rPr>
        <w:t xml:space="preserve">  ekologického myslenia v každodennom živote.</w:t>
      </w:r>
    </w:p>
    <w:p w:rsidR="007C42B8" w:rsidRDefault="007C42B8" w:rsidP="000203F1">
      <w:pPr>
        <w:pStyle w:val="Odsekzoznamu"/>
        <w:tabs>
          <w:tab w:val="left" w:pos="720"/>
        </w:tabs>
        <w:spacing w:line="276" w:lineRule="auto"/>
        <w:ind w:left="284"/>
        <w:jc w:val="both"/>
        <w:rPr>
          <w:rFonts w:eastAsia="Calibri"/>
        </w:rPr>
      </w:pPr>
    </w:p>
    <w:p w:rsidR="007C42B8" w:rsidRDefault="007C42B8" w:rsidP="000203F1">
      <w:pPr>
        <w:pStyle w:val="Odsekzoznamu"/>
        <w:tabs>
          <w:tab w:val="left" w:pos="720"/>
        </w:tabs>
        <w:spacing w:line="276" w:lineRule="auto"/>
        <w:ind w:left="284"/>
        <w:jc w:val="both"/>
        <w:rPr>
          <w:rFonts w:eastAsia="Calibri"/>
        </w:rPr>
      </w:pPr>
    </w:p>
    <w:p w:rsidR="007C42B8" w:rsidRPr="000203F1" w:rsidRDefault="007C42B8" w:rsidP="000203F1">
      <w:pPr>
        <w:pStyle w:val="Odsekzoznamu"/>
        <w:tabs>
          <w:tab w:val="left" w:pos="720"/>
        </w:tabs>
        <w:spacing w:line="276" w:lineRule="auto"/>
        <w:ind w:left="284"/>
        <w:jc w:val="both"/>
        <w:rPr>
          <w:rFonts w:eastAsia="Calibri"/>
        </w:rPr>
      </w:pPr>
    </w:p>
    <w:p w:rsidR="007852BF" w:rsidRDefault="007852BF" w:rsidP="00B26DFA">
      <w:pPr>
        <w:pStyle w:val="Odsekzoznamu"/>
        <w:tabs>
          <w:tab w:val="left" w:pos="720"/>
        </w:tabs>
        <w:spacing w:line="276" w:lineRule="auto"/>
        <w:ind w:left="284"/>
        <w:jc w:val="both"/>
        <w:rPr>
          <w:rFonts w:eastAsia="Calibri"/>
        </w:rPr>
      </w:pPr>
    </w:p>
    <w:p w:rsidR="00032D17" w:rsidRPr="00372716" w:rsidRDefault="00032D17" w:rsidP="00B26DFA">
      <w:pPr>
        <w:pStyle w:val="Odsekzoznamu"/>
        <w:numPr>
          <w:ilvl w:val="0"/>
          <w:numId w:val="10"/>
        </w:numPr>
        <w:tabs>
          <w:tab w:val="left" w:pos="720"/>
        </w:tabs>
        <w:spacing w:line="276" w:lineRule="auto"/>
        <w:jc w:val="both"/>
        <w:rPr>
          <w:b/>
        </w:rPr>
      </w:pPr>
      <w:r w:rsidRPr="00372716">
        <w:rPr>
          <w:b/>
        </w:rPr>
        <w:t>Malý umelec</w:t>
      </w:r>
    </w:p>
    <w:p w:rsidR="00760E3C" w:rsidRDefault="00032D17" w:rsidP="00B26DFA">
      <w:pPr>
        <w:pStyle w:val="Odsekzoznamu"/>
        <w:tabs>
          <w:tab w:val="left" w:pos="720"/>
        </w:tabs>
        <w:spacing w:line="276" w:lineRule="auto"/>
        <w:ind w:left="284"/>
        <w:jc w:val="both"/>
        <w:rPr>
          <w:rFonts w:eastAsia="Calibri"/>
          <w:iCs/>
        </w:rPr>
      </w:pPr>
      <w:r w:rsidRPr="00372716">
        <w:t xml:space="preserve">Cieľ:  </w:t>
      </w:r>
      <w:r w:rsidRPr="00372716">
        <w:rPr>
          <w:rFonts w:eastAsia="Calibri"/>
        </w:rPr>
        <w:t>Prehlbovať  a  rozvíjať výtvarné vyjadrovacie a tvorivé zručnosti detí, spojené so zážitkovou sférou ľudského života. Naučiť deti vnímať a tvoriť krásno - rozvíjať výtvarné videnie a</w:t>
      </w:r>
      <w:r w:rsidR="00D057CD">
        <w:t> </w:t>
      </w:r>
      <w:r w:rsidRPr="00372716">
        <w:rPr>
          <w:rFonts w:eastAsia="Calibri"/>
        </w:rPr>
        <w:t>myslenie</w:t>
      </w:r>
      <w:r w:rsidR="00D057CD">
        <w:rPr>
          <w:rFonts w:eastAsia="Calibri"/>
        </w:rPr>
        <w:t xml:space="preserve">. </w:t>
      </w:r>
      <w:r w:rsidR="00D057CD">
        <w:rPr>
          <w:rFonts w:eastAsia="Calibri"/>
          <w:iCs/>
        </w:rPr>
        <w:t>A</w:t>
      </w:r>
      <w:r w:rsidRPr="00372716">
        <w:rPr>
          <w:rFonts w:eastAsia="Calibri"/>
          <w:iCs/>
        </w:rPr>
        <w:t xml:space="preserve">ktivita </w:t>
      </w:r>
      <w:r w:rsidR="00D057CD">
        <w:rPr>
          <w:rFonts w:eastAsia="Calibri"/>
          <w:iCs/>
        </w:rPr>
        <w:t xml:space="preserve">je </w:t>
      </w:r>
      <w:r w:rsidRPr="00372716">
        <w:rPr>
          <w:rFonts w:eastAsia="Calibri"/>
          <w:iCs/>
        </w:rPr>
        <w:t>zameraná na individuálne rozvíjanie osobného potenciálu detí</w:t>
      </w:r>
      <w:r w:rsidR="0041594E">
        <w:rPr>
          <w:rFonts w:eastAsia="Calibri"/>
          <w:iCs/>
        </w:rPr>
        <w:t>.</w:t>
      </w:r>
    </w:p>
    <w:p w:rsidR="000265EF" w:rsidRPr="00B26DFA" w:rsidRDefault="000265EF" w:rsidP="00B26DFA">
      <w:pPr>
        <w:tabs>
          <w:tab w:val="left" w:pos="720"/>
        </w:tabs>
        <w:spacing w:line="276" w:lineRule="auto"/>
        <w:jc w:val="both"/>
        <w:rPr>
          <w:b/>
        </w:rPr>
      </w:pPr>
    </w:p>
    <w:p w:rsidR="00032D17" w:rsidRPr="007D2786" w:rsidRDefault="00032D17" w:rsidP="00B26DFA">
      <w:pPr>
        <w:pStyle w:val="Odsekzoznamu"/>
        <w:numPr>
          <w:ilvl w:val="0"/>
          <w:numId w:val="10"/>
        </w:numPr>
        <w:tabs>
          <w:tab w:val="left" w:pos="720"/>
        </w:tabs>
        <w:spacing w:line="276" w:lineRule="auto"/>
        <w:jc w:val="both"/>
        <w:rPr>
          <w:b/>
        </w:rPr>
      </w:pPr>
      <w:r w:rsidRPr="00372716">
        <w:rPr>
          <w:b/>
        </w:rPr>
        <w:t xml:space="preserve">Jazýček </w:t>
      </w:r>
      <w:proofErr w:type="spellStart"/>
      <w:r w:rsidR="00E762D3">
        <w:rPr>
          <w:b/>
        </w:rPr>
        <w:t>Š</w:t>
      </w:r>
      <w:r w:rsidR="00691E00">
        <w:rPr>
          <w:b/>
        </w:rPr>
        <w:t>ikovníček</w:t>
      </w:r>
      <w:proofErr w:type="spellEnd"/>
    </w:p>
    <w:p w:rsidR="00032D17" w:rsidRDefault="00032D17" w:rsidP="00B26DFA">
      <w:pPr>
        <w:pStyle w:val="Odsekzoznamu"/>
        <w:tabs>
          <w:tab w:val="left" w:pos="720"/>
        </w:tabs>
        <w:spacing w:before="240" w:after="240" w:line="276" w:lineRule="auto"/>
        <w:ind w:left="284"/>
        <w:jc w:val="both"/>
        <w:rPr>
          <w:color w:val="000000"/>
        </w:rPr>
      </w:pPr>
      <w:r w:rsidRPr="007D2786">
        <w:rPr>
          <w:iCs/>
        </w:rPr>
        <w:t xml:space="preserve">Cieľ: </w:t>
      </w:r>
      <w:r w:rsidRPr="007D2786">
        <w:rPr>
          <w:color w:val="000000"/>
        </w:rPr>
        <w:t>Získať prvý kontakt s cudzím jazykom prostredníctvom hier s pohybom, piesní, riekaniek.</w:t>
      </w:r>
      <w:r w:rsidR="00D15299">
        <w:rPr>
          <w:color w:val="000000"/>
        </w:rPr>
        <w:t xml:space="preserve"> </w:t>
      </w:r>
      <w:r w:rsidRPr="007D2786">
        <w:rPr>
          <w:color w:val="000000"/>
        </w:rPr>
        <w:t>Osvojiť si základnú slovnú zásobu hovoreným slovom,</w:t>
      </w:r>
      <w:r w:rsidR="00D15299">
        <w:rPr>
          <w:color w:val="000000"/>
        </w:rPr>
        <w:t xml:space="preserve"> </w:t>
      </w:r>
      <w:r w:rsidRPr="007D2786">
        <w:rPr>
          <w:color w:val="000000"/>
        </w:rPr>
        <w:t>reprodukovať a správne vyslovovať, počúvať slovné spojenia, zaradiť krátku a jednoduchú konverz</w:t>
      </w:r>
      <w:r w:rsidR="00D057CD">
        <w:rPr>
          <w:color w:val="000000"/>
        </w:rPr>
        <w:t xml:space="preserve">áciu t. j. pýtať sa a odpovedať v školských </w:t>
      </w:r>
      <w:r w:rsidR="007C42B8">
        <w:rPr>
          <w:color w:val="000000"/>
        </w:rPr>
        <w:t xml:space="preserve">projektoch </w:t>
      </w:r>
      <w:proofErr w:type="spellStart"/>
      <w:r w:rsidR="00D057CD">
        <w:rPr>
          <w:color w:val="000000"/>
        </w:rPr>
        <w:t>Cookie</w:t>
      </w:r>
      <w:proofErr w:type="spellEnd"/>
      <w:r w:rsidR="00D057CD">
        <w:rPr>
          <w:color w:val="000000"/>
        </w:rPr>
        <w:t xml:space="preserve"> </w:t>
      </w:r>
      <w:proofErr w:type="spellStart"/>
      <w:r w:rsidR="00D057CD">
        <w:rPr>
          <w:color w:val="000000"/>
        </w:rPr>
        <w:t>Time</w:t>
      </w:r>
      <w:proofErr w:type="spellEnd"/>
      <w:r w:rsidR="00D057CD">
        <w:rPr>
          <w:color w:val="000000"/>
        </w:rPr>
        <w:t>, Skoré začiatky.</w:t>
      </w:r>
      <w:r w:rsidRPr="007D2786">
        <w:rPr>
          <w:color w:val="000000"/>
        </w:rPr>
        <w:t xml:space="preserve"> </w:t>
      </w:r>
    </w:p>
    <w:p w:rsidR="00813D58" w:rsidRPr="00813D58" w:rsidRDefault="00813D58" w:rsidP="00B26DFA">
      <w:pPr>
        <w:tabs>
          <w:tab w:val="left" w:pos="720"/>
        </w:tabs>
        <w:spacing w:before="240" w:after="240" w:line="276" w:lineRule="auto"/>
        <w:jc w:val="both"/>
        <w:rPr>
          <w:color w:val="000000"/>
        </w:rPr>
      </w:pPr>
    </w:p>
    <w:p w:rsidR="00040AEA" w:rsidRDefault="00040AEA" w:rsidP="00B26DFA">
      <w:pPr>
        <w:pStyle w:val="Odsekzoznamu"/>
        <w:tabs>
          <w:tab w:val="left" w:pos="720"/>
        </w:tabs>
        <w:spacing w:before="240" w:after="240" w:line="276" w:lineRule="auto"/>
        <w:ind w:left="284"/>
        <w:jc w:val="both"/>
        <w:rPr>
          <w:color w:val="000000"/>
        </w:rPr>
      </w:pPr>
    </w:p>
    <w:p w:rsidR="00813D58" w:rsidRDefault="00813D58" w:rsidP="00B26DFA">
      <w:pPr>
        <w:pStyle w:val="Odsekzoznamu"/>
        <w:tabs>
          <w:tab w:val="left" w:pos="720"/>
        </w:tabs>
        <w:spacing w:before="240" w:after="240" w:line="276" w:lineRule="auto"/>
        <w:ind w:left="284"/>
        <w:jc w:val="both"/>
        <w:rPr>
          <w:color w:val="000000"/>
        </w:rPr>
      </w:pPr>
    </w:p>
    <w:p w:rsidR="00813D58" w:rsidRDefault="00813D58" w:rsidP="00B26DFA">
      <w:pPr>
        <w:pStyle w:val="Odsekzoznamu"/>
        <w:tabs>
          <w:tab w:val="left" w:pos="720"/>
        </w:tabs>
        <w:spacing w:before="240" w:after="240" w:line="276" w:lineRule="auto"/>
        <w:ind w:left="284"/>
        <w:jc w:val="both"/>
        <w:rPr>
          <w:color w:val="000000"/>
        </w:rPr>
      </w:pPr>
    </w:p>
    <w:p w:rsidR="00813D58" w:rsidRDefault="00813D58" w:rsidP="00B26DFA">
      <w:pPr>
        <w:pStyle w:val="Odsekzoznamu"/>
        <w:tabs>
          <w:tab w:val="left" w:pos="720"/>
        </w:tabs>
        <w:spacing w:before="240" w:after="240" w:line="276" w:lineRule="auto"/>
        <w:ind w:left="284"/>
        <w:jc w:val="both"/>
        <w:rPr>
          <w:color w:val="000000"/>
        </w:rPr>
      </w:pPr>
    </w:p>
    <w:p w:rsidR="00813D58" w:rsidRDefault="00813D58" w:rsidP="00B26DFA">
      <w:pPr>
        <w:pStyle w:val="Odsekzoznamu"/>
        <w:tabs>
          <w:tab w:val="left" w:pos="720"/>
        </w:tabs>
        <w:spacing w:before="240" w:after="240" w:line="276" w:lineRule="auto"/>
        <w:ind w:left="284"/>
        <w:jc w:val="both"/>
        <w:rPr>
          <w:color w:val="000000"/>
        </w:rPr>
      </w:pPr>
    </w:p>
    <w:p w:rsidR="00813D58" w:rsidRDefault="00813D58" w:rsidP="00B26DFA">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0265EF" w:rsidRDefault="000265EF" w:rsidP="005242E3">
      <w:pPr>
        <w:pStyle w:val="Odsekzoznamu"/>
        <w:tabs>
          <w:tab w:val="left" w:pos="720"/>
        </w:tabs>
        <w:spacing w:before="240" w:after="240" w:line="276" w:lineRule="auto"/>
        <w:ind w:left="284"/>
        <w:jc w:val="both"/>
        <w:rPr>
          <w:color w:val="000000"/>
        </w:rPr>
      </w:pPr>
    </w:p>
    <w:p w:rsidR="00813D58" w:rsidRDefault="00813D58" w:rsidP="007C42B8">
      <w:pPr>
        <w:tabs>
          <w:tab w:val="left" w:pos="720"/>
        </w:tabs>
        <w:spacing w:before="240" w:after="240" w:line="276" w:lineRule="auto"/>
        <w:jc w:val="both"/>
        <w:rPr>
          <w:color w:val="000000"/>
        </w:rPr>
      </w:pPr>
    </w:p>
    <w:p w:rsidR="00C4480C" w:rsidRPr="007C42B8" w:rsidRDefault="00C4480C" w:rsidP="007C42B8">
      <w:pPr>
        <w:tabs>
          <w:tab w:val="left" w:pos="720"/>
        </w:tabs>
        <w:spacing w:before="240" w:after="240" w:line="276" w:lineRule="auto"/>
        <w:jc w:val="both"/>
        <w:rPr>
          <w:color w:val="000000"/>
        </w:rPr>
      </w:pPr>
    </w:p>
    <w:p w:rsidR="00760E3C" w:rsidRPr="00A409A8" w:rsidRDefault="00760E3C" w:rsidP="00A409A8">
      <w:pPr>
        <w:pStyle w:val="Nadpis1"/>
        <w:rPr>
          <w:rFonts w:ascii="Times New Roman" w:hAnsi="Times New Roman" w:cs="Times New Roman"/>
          <w:color w:val="auto"/>
        </w:rPr>
      </w:pPr>
      <w:bookmarkStart w:id="25" w:name="_Toc430769855"/>
      <w:bookmarkStart w:id="26" w:name="_Toc20134288"/>
      <w:r w:rsidRPr="00A409A8">
        <w:rPr>
          <w:rFonts w:ascii="Times New Roman" w:hAnsi="Times New Roman" w:cs="Times New Roman"/>
          <w:color w:val="auto"/>
        </w:rPr>
        <w:t>9. Údaje o výsledkoch inšpekčnej činnosti vykonanej Štátnou školskou inšpekciou v škole</w:t>
      </w:r>
      <w:bookmarkEnd w:id="25"/>
      <w:bookmarkEnd w:id="26"/>
    </w:p>
    <w:p w:rsidR="00760E3C" w:rsidRDefault="00760E3C" w:rsidP="007F24E1">
      <w:pPr>
        <w:pStyle w:val="Odsekzoznamu"/>
        <w:spacing w:line="276" w:lineRule="auto"/>
        <w:jc w:val="both"/>
        <w:rPr>
          <w:b/>
          <w:sz w:val="28"/>
          <w:szCs w:val="28"/>
        </w:rPr>
      </w:pPr>
    </w:p>
    <w:p w:rsidR="00760E3C" w:rsidRDefault="00760E3C" w:rsidP="007F24E1">
      <w:pPr>
        <w:pStyle w:val="Odsekzoznamu"/>
        <w:spacing w:line="276" w:lineRule="auto"/>
        <w:jc w:val="both"/>
      </w:pPr>
      <w:r w:rsidRPr="00B80872">
        <w:t xml:space="preserve">  V</w:t>
      </w:r>
      <w:r>
        <w:t> školskom roku 201</w:t>
      </w:r>
      <w:r w:rsidR="00340F70">
        <w:t>8</w:t>
      </w:r>
      <w:r>
        <w:t>/201</w:t>
      </w:r>
      <w:r w:rsidR="00340F70">
        <w:t>9</w:t>
      </w:r>
      <w:r w:rsidRPr="00B80872">
        <w:t xml:space="preserve"> v MŠ nebola vykonaná</w:t>
      </w:r>
      <w:r>
        <w:t xml:space="preserve"> Štátna školská inšpekcia</w:t>
      </w:r>
      <w:r w:rsidR="007C42B8">
        <w:t>.</w:t>
      </w:r>
    </w:p>
    <w:p w:rsidR="00760E3C" w:rsidRPr="00A409A8" w:rsidRDefault="00760E3C" w:rsidP="00A409A8">
      <w:pPr>
        <w:pStyle w:val="Nadpis1"/>
        <w:rPr>
          <w:rFonts w:ascii="Times New Roman" w:hAnsi="Times New Roman" w:cs="Times New Roman"/>
          <w:color w:val="auto"/>
        </w:rPr>
      </w:pPr>
      <w:bookmarkStart w:id="27" w:name="_Toc430769856"/>
      <w:bookmarkStart w:id="28" w:name="_Toc20134289"/>
      <w:r w:rsidRPr="00A409A8">
        <w:rPr>
          <w:rFonts w:ascii="Times New Roman" w:hAnsi="Times New Roman" w:cs="Times New Roman"/>
          <w:color w:val="auto"/>
        </w:rPr>
        <w:t>10. Údaje o</w:t>
      </w:r>
      <w:r w:rsidR="00D15299">
        <w:rPr>
          <w:rFonts w:ascii="Times New Roman" w:hAnsi="Times New Roman" w:cs="Times New Roman"/>
          <w:color w:val="auto"/>
        </w:rPr>
        <w:t xml:space="preserve"> </w:t>
      </w:r>
      <w:r w:rsidR="005242E3" w:rsidRPr="00A409A8">
        <w:rPr>
          <w:rFonts w:ascii="Times New Roman" w:hAnsi="Times New Roman" w:cs="Times New Roman"/>
          <w:color w:val="auto"/>
        </w:rPr>
        <w:t>priestorových a materiálno-technických podmienkach školy</w:t>
      </w:r>
      <w:bookmarkEnd w:id="27"/>
      <w:bookmarkEnd w:id="28"/>
    </w:p>
    <w:p w:rsidR="005242E3" w:rsidRPr="005242E3" w:rsidRDefault="005242E3" w:rsidP="007F24E1">
      <w:pPr>
        <w:pStyle w:val="Odsekzoznamu"/>
        <w:spacing w:line="276" w:lineRule="auto"/>
        <w:jc w:val="both"/>
        <w:rPr>
          <w:b/>
          <w:sz w:val="28"/>
          <w:szCs w:val="28"/>
        </w:rPr>
      </w:pPr>
    </w:p>
    <w:p w:rsidR="00760E3C" w:rsidRPr="00C8459B" w:rsidRDefault="00760E3C" w:rsidP="00C8459B">
      <w:pPr>
        <w:spacing w:line="360" w:lineRule="auto"/>
        <w:jc w:val="both"/>
        <w:rPr>
          <w:rFonts w:eastAsia="Calibri"/>
        </w:rPr>
      </w:pPr>
      <w:r w:rsidRPr="00C8459B">
        <w:rPr>
          <w:rFonts w:eastAsia="Calibri"/>
        </w:rPr>
        <w:t>Prostredie materskej školy na každom pracovisku spĺňa estetické a emocionálne kvality.</w:t>
      </w:r>
    </w:p>
    <w:p w:rsidR="00AB165B" w:rsidRPr="00C8459B" w:rsidRDefault="00760E3C" w:rsidP="00C8459B">
      <w:pPr>
        <w:spacing w:line="360" w:lineRule="auto"/>
        <w:jc w:val="both"/>
        <w:rPr>
          <w:rFonts w:eastAsia="Calibri"/>
        </w:rPr>
      </w:pPr>
      <w:r w:rsidRPr="00C8459B">
        <w:rPr>
          <w:rFonts w:eastAsia="Calibri"/>
        </w:rPr>
        <w:t>Každá trieda je jedinečná a podnetná pre deti.</w:t>
      </w:r>
    </w:p>
    <w:p w:rsidR="00760E3C" w:rsidRPr="00C8459B" w:rsidRDefault="00760E3C" w:rsidP="00C8459B">
      <w:pPr>
        <w:spacing w:line="360" w:lineRule="auto"/>
        <w:jc w:val="both"/>
        <w:rPr>
          <w:rFonts w:eastAsia="Calibri"/>
        </w:rPr>
      </w:pPr>
      <w:r w:rsidRPr="00C8459B">
        <w:rPr>
          <w:rFonts w:eastAsia="Calibri"/>
        </w:rPr>
        <w:t>Hračky – patria k nezastupiteľnému vybaveniu materských škôl. Dopĺňajú sa priebežne, podľa potreby, s ohľadom na ich kvalitu a trvácnosť.</w:t>
      </w:r>
    </w:p>
    <w:p w:rsidR="00F41C2A" w:rsidRPr="00C8459B" w:rsidRDefault="00760E3C" w:rsidP="00C8459B">
      <w:pPr>
        <w:spacing w:line="360" w:lineRule="auto"/>
        <w:jc w:val="both"/>
        <w:rPr>
          <w:rFonts w:eastAsia="Calibri"/>
        </w:rPr>
      </w:pPr>
      <w:r w:rsidRPr="00C8459B">
        <w:rPr>
          <w:rFonts w:eastAsia="Calibri"/>
        </w:rPr>
        <w:t xml:space="preserve">Detská a odborná literatúra , učebné pomôcky, hudobné nástroje, didaktická a audiovizuálna technika, výpočtová technika – sú súčasťou každej materskej školy. Učiteľská knižnica sa dopĺňa priebežne , podľa ponuky zaujímavých a certifikovaných publikácií. Detskú knižnicu na triedach si sleduje každá triedna učiteľka a dopĺňa ju podľa vlastného uváženia. Učebné pomôcky sa sústreďujú v učebných skladoch a slúžia celému pedagogickému zboru. </w:t>
      </w:r>
      <w:r w:rsidR="00040AEA" w:rsidRPr="00C8459B">
        <w:rPr>
          <w:rFonts w:eastAsia="Calibri"/>
        </w:rPr>
        <w:t>Musíme konštat</w:t>
      </w:r>
      <w:r w:rsidR="00AB165B" w:rsidRPr="00C8459B">
        <w:rPr>
          <w:rFonts w:eastAsia="Calibri"/>
        </w:rPr>
        <w:t>ovať</w:t>
      </w:r>
      <w:r w:rsidRPr="00C8459B">
        <w:rPr>
          <w:rFonts w:eastAsia="Calibri"/>
        </w:rPr>
        <w:t xml:space="preserve">, že životnosť pomôcok už nespĺňa všetky požadované kritéria, a preto je potrebné didaktický materiál aktualizovať. Výpočtová technika, ktorú sme prostredníctvom Európskeho sociálneho fondu získali ( 11 počítačov, 4 fotoaparáty, 4 televízory, </w:t>
      </w:r>
      <w:proofErr w:type="spellStart"/>
      <w:r w:rsidRPr="00C8459B">
        <w:rPr>
          <w:rFonts w:eastAsia="Calibri"/>
        </w:rPr>
        <w:t>dataprojektor</w:t>
      </w:r>
      <w:proofErr w:type="spellEnd"/>
      <w:r w:rsidRPr="00C8459B">
        <w:rPr>
          <w:rFonts w:eastAsia="Calibri"/>
        </w:rPr>
        <w:t xml:space="preserve">, plátno, </w:t>
      </w:r>
      <w:proofErr w:type="spellStart"/>
      <w:r w:rsidRPr="00C8459B">
        <w:rPr>
          <w:rFonts w:eastAsia="Calibri"/>
        </w:rPr>
        <w:t>schodolez</w:t>
      </w:r>
      <w:proofErr w:type="spellEnd"/>
      <w:r w:rsidRPr="00C8459B">
        <w:rPr>
          <w:rFonts w:eastAsia="Calibri"/>
        </w:rPr>
        <w:t>) nám slúži na skvalitnenie a modernizáciu výchovy a vzdelávania.</w:t>
      </w:r>
    </w:p>
    <w:p w:rsidR="00760E3C" w:rsidRPr="00C8459B" w:rsidRDefault="00760E3C" w:rsidP="00C8459B">
      <w:pPr>
        <w:spacing w:line="360" w:lineRule="auto"/>
        <w:jc w:val="both"/>
        <w:rPr>
          <w:rFonts w:eastAsia="Calibri"/>
        </w:rPr>
      </w:pPr>
      <w:r w:rsidRPr="00C8459B">
        <w:rPr>
          <w:rFonts w:eastAsia="Calibri"/>
        </w:rPr>
        <w:t xml:space="preserve">Telovýchovné náradie a náčinie sa priebežne dopĺňa. Hudobné nástroje </w:t>
      </w:r>
      <w:r w:rsidR="00F820B2" w:rsidRPr="00C8459B">
        <w:rPr>
          <w:rFonts w:eastAsia="Calibri"/>
        </w:rPr>
        <w:t xml:space="preserve">sa </w:t>
      </w:r>
      <w:r w:rsidR="00E762D3" w:rsidRPr="00C8459B">
        <w:rPr>
          <w:rFonts w:eastAsia="Calibri"/>
        </w:rPr>
        <w:t>priebežne podľa možností dopĺňa</w:t>
      </w:r>
      <w:r w:rsidR="00F820B2" w:rsidRPr="00C8459B">
        <w:rPr>
          <w:rFonts w:eastAsia="Calibri"/>
        </w:rPr>
        <w:t>jú</w:t>
      </w:r>
      <w:r w:rsidR="00E762D3" w:rsidRPr="00C8459B">
        <w:rPr>
          <w:rFonts w:eastAsia="Calibri"/>
        </w:rPr>
        <w:t>.</w:t>
      </w:r>
    </w:p>
    <w:p w:rsidR="00760E3C" w:rsidRPr="00C8459B" w:rsidRDefault="00760E3C" w:rsidP="00C8459B">
      <w:pPr>
        <w:spacing w:line="360" w:lineRule="auto"/>
        <w:jc w:val="both"/>
        <w:rPr>
          <w:rFonts w:eastAsia="Calibri"/>
        </w:rPr>
      </w:pPr>
      <w:r w:rsidRPr="00C8459B">
        <w:rPr>
          <w:rFonts w:eastAsia="Calibri"/>
        </w:rPr>
        <w:t xml:space="preserve">Spotrebný materiál – na výtvarné, </w:t>
      </w:r>
      <w:proofErr w:type="spellStart"/>
      <w:r w:rsidRPr="00C8459B">
        <w:rPr>
          <w:rFonts w:eastAsia="Calibri"/>
        </w:rPr>
        <w:t>grafomotorické</w:t>
      </w:r>
      <w:proofErr w:type="spellEnd"/>
      <w:r w:rsidRPr="00C8459B">
        <w:rPr>
          <w:rFonts w:eastAsia="Calibri"/>
        </w:rPr>
        <w:t>, pracovné činnosti je dostatočne zabezpečený.</w:t>
      </w:r>
    </w:p>
    <w:p w:rsidR="00760E3C" w:rsidRPr="00331FC2" w:rsidRDefault="00760E3C" w:rsidP="00331FC2">
      <w:pPr>
        <w:spacing w:line="360" w:lineRule="auto"/>
        <w:jc w:val="both"/>
        <w:rPr>
          <w:rFonts w:eastAsia="Calibri"/>
        </w:rPr>
      </w:pPr>
      <w:r w:rsidRPr="00331FC2">
        <w:rPr>
          <w:rFonts w:eastAsia="Calibri"/>
        </w:rPr>
        <w:t xml:space="preserve">Stoly a stoličky – </w:t>
      </w:r>
      <w:r w:rsidR="00E762D3" w:rsidRPr="00331FC2">
        <w:rPr>
          <w:rFonts w:eastAsia="Calibri"/>
        </w:rPr>
        <w:t>priebežná výmena  a doplnenie.</w:t>
      </w:r>
      <w:r w:rsidRPr="00331FC2">
        <w:rPr>
          <w:rFonts w:eastAsia="Calibri"/>
        </w:rPr>
        <w:t>.</w:t>
      </w:r>
    </w:p>
    <w:p w:rsidR="00823077" w:rsidRPr="00331FC2" w:rsidRDefault="00760E3C" w:rsidP="00331FC2">
      <w:pPr>
        <w:spacing w:line="360" w:lineRule="auto"/>
        <w:jc w:val="both"/>
        <w:rPr>
          <w:rFonts w:eastAsia="Calibri"/>
        </w:rPr>
      </w:pPr>
      <w:r w:rsidRPr="00331FC2">
        <w:rPr>
          <w:rFonts w:eastAsia="Calibri"/>
        </w:rPr>
        <w:t xml:space="preserve">Nábytok triedy – má rešpektovať </w:t>
      </w:r>
      <w:proofErr w:type="spellStart"/>
      <w:r w:rsidRPr="00331FC2">
        <w:rPr>
          <w:rFonts w:eastAsia="Calibri"/>
        </w:rPr>
        <w:t>antropometrické</w:t>
      </w:r>
      <w:proofErr w:type="spellEnd"/>
      <w:r w:rsidRPr="00331FC2">
        <w:rPr>
          <w:rFonts w:eastAsia="Calibri"/>
        </w:rPr>
        <w:t xml:space="preserve"> požiadavky. Má byť čo najjednoduchší, prispôsobený počtu detí, má byť vyhotovený z prírodných materiálov, voskovaný alebo morený ekologickými prípravkami, </w:t>
      </w:r>
      <w:r w:rsidR="00366DBE" w:rsidRPr="00331FC2">
        <w:rPr>
          <w:rFonts w:eastAsia="Calibri"/>
        </w:rPr>
        <w:t>prispôsobený technickým, hygienickým</w:t>
      </w:r>
    </w:p>
    <w:p w:rsidR="00823077" w:rsidRDefault="00823077" w:rsidP="00823077">
      <w:pPr>
        <w:pStyle w:val="Odsekzoznamu"/>
        <w:spacing w:line="360" w:lineRule="auto"/>
        <w:ind w:left="312"/>
        <w:jc w:val="both"/>
        <w:rPr>
          <w:rFonts w:eastAsia="Calibri"/>
        </w:rPr>
      </w:pPr>
    </w:p>
    <w:p w:rsidR="00331FC2" w:rsidRDefault="00331FC2" w:rsidP="00823077">
      <w:pPr>
        <w:pStyle w:val="Odsekzoznamu"/>
        <w:spacing w:line="360" w:lineRule="auto"/>
        <w:ind w:left="312"/>
        <w:jc w:val="both"/>
        <w:rPr>
          <w:rFonts w:eastAsia="Calibri"/>
        </w:rPr>
      </w:pPr>
    </w:p>
    <w:p w:rsidR="00F047F0" w:rsidRPr="007C42B8" w:rsidRDefault="00F047F0" w:rsidP="007C42B8">
      <w:pPr>
        <w:spacing w:line="360" w:lineRule="auto"/>
        <w:jc w:val="both"/>
        <w:rPr>
          <w:rFonts w:eastAsia="Calibri"/>
        </w:rPr>
      </w:pPr>
    </w:p>
    <w:p w:rsidR="00760E3C" w:rsidRDefault="00366DBE" w:rsidP="007C42B8">
      <w:pPr>
        <w:pStyle w:val="Odsekzoznamu"/>
        <w:spacing w:line="360" w:lineRule="auto"/>
        <w:ind w:left="312"/>
        <w:jc w:val="both"/>
        <w:rPr>
          <w:rFonts w:eastAsia="Calibri"/>
        </w:rPr>
      </w:pPr>
      <w:r>
        <w:rPr>
          <w:rFonts w:eastAsia="Calibri"/>
        </w:rPr>
        <w:t xml:space="preserve"> </w:t>
      </w:r>
      <w:r w:rsidRPr="00175AA0">
        <w:rPr>
          <w:rFonts w:eastAsia="Calibri"/>
        </w:rPr>
        <w:t xml:space="preserve">a bezpečnostným požiadavkám. </w:t>
      </w:r>
      <w:r w:rsidR="00760E3C" w:rsidRPr="00175AA0">
        <w:rPr>
          <w:rFonts w:eastAsia="Calibri"/>
        </w:rPr>
        <w:t>Týmto požiadavkám na nábytok sa prispôsob</w:t>
      </w:r>
      <w:r w:rsidRPr="00175AA0">
        <w:rPr>
          <w:rFonts w:eastAsia="Calibri"/>
        </w:rPr>
        <w:t>í</w:t>
      </w:r>
      <w:r w:rsidR="00760E3C" w:rsidRPr="00175AA0">
        <w:rPr>
          <w:rFonts w:eastAsia="Calibri"/>
        </w:rPr>
        <w:t xml:space="preserve"> snaženi</w:t>
      </w:r>
      <w:r w:rsidRPr="00175AA0">
        <w:rPr>
          <w:rFonts w:eastAsia="Calibri"/>
        </w:rPr>
        <w:t xml:space="preserve">e </w:t>
      </w:r>
      <w:r w:rsidR="00760E3C" w:rsidRPr="00175AA0">
        <w:rPr>
          <w:rFonts w:eastAsia="Calibri"/>
        </w:rPr>
        <w:t>učiteliek i riaditeľky školy. Realizovali sme výmenu detského nábytku- všetky triedy.</w:t>
      </w:r>
    </w:p>
    <w:p w:rsidR="00760E3C" w:rsidRDefault="00760E3C" w:rsidP="00331FC2">
      <w:pPr>
        <w:pStyle w:val="Odsekzoznamu"/>
        <w:spacing w:line="360" w:lineRule="auto"/>
        <w:ind w:left="312"/>
        <w:jc w:val="both"/>
        <w:rPr>
          <w:rFonts w:eastAsia="Calibri"/>
        </w:rPr>
      </w:pPr>
      <w:r w:rsidRPr="00372716">
        <w:rPr>
          <w:rFonts w:eastAsia="Calibri"/>
        </w:rPr>
        <w:t xml:space="preserve">Ležadlá – majú byť pružné , dostatočne pevné a stabilné, dobre tepelne izolované , ľahko prenosné a skladateľné. </w:t>
      </w:r>
      <w:r w:rsidR="00684E2D">
        <w:rPr>
          <w:rFonts w:eastAsia="Calibri"/>
        </w:rPr>
        <w:t>P</w:t>
      </w:r>
      <w:r w:rsidRPr="00372716">
        <w:rPr>
          <w:rFonts w:eastAsia="Calibri"/>
        </w:rPr>
        <w:t>rebieha priebežná výmena ležadiel na jednotlivých pracoviskách</w:t>
      </w:r>
      <w:r w:rsidR="00E762D3">
        <w:rPr>
          <w:rFonts w:eastAsia="Calibri"/>
        </w:rPr>
        <w:t xml:space="preserve"> – </w:t>
      </w:r>
      <w:proofErr w:type="spellStart"/>
      <w:r w:rsidR="00684E2D">
        <w:rPr>
          <w:rFonts w:eastAsia="Calibri"/>
        </w:rPr>
        <w:t>e</w:t>
      </w:r>
      <w:r w:rsidR="00E762D3">
        <w:rPr>
          <w:rFonts w:eastAsia="Calibri"/>
        </w:rPr>
        <w:t>lokované</w:t>
      </w:r>
      <w:proofErr w:type="spellEnd"/>
      <w:r w:rsidR="00E762D3">
        <w:rPr>
          <w:rFonts w:eastAsia="Calibri"/>
        </w:rPr>
        <w:t xml:space="preserve"> pracovisko </w:t>
      </w:r>
      <w:r w:rsidRPr="00372716">
        <w:rPr>
          <w:rFonts w:eastAsia="Calibri"/>
        </w:rPr>
        <w:t xml:space="preserve"> Za vodou </w:t>
      </w:r>
      <w:r w:rsidR="00684E2D">
        <w:rPr>
          <w:rFonts w:eastAsia="Calibri"/>
        </w:rPr>
        <w:t xml:space="preserve">14 </w:t>
      </w:r>
      <w:r w:rsidRPr="00372716">
        <w:rPr>
          <w:rFonts w:eastAsia="Calibri"/>
        </w:rPr>
        <w:t>aj v triedach na Tatranskej</w:t>
      </w:r>
      <w:r w:rsidR="00684E2D">
        <w:rPr>
          <w:rFonts w:eastAsia="Calibri"/>
        </w:rPr>
        <w:t xml:space="preserve"> 21</w:t>
      </w:r>
      <w:r w:rsidRPr="00372716">
        <w:rPr>
          <w:rFonts w:eastAsia="Calibri"/>
        </w:rPr>
        <w:t>.</w:t>
      </w:r>
    </w:p>
    <w:p w:rsidR="00F86B95" w:rsidRPr="00F86B95" w:rsidRDefault="00760E3C" w:rsidP="00331FC2">
      <w:pPr>
        <w:pStyle w:val="Odsekzoznamu"/>
        <w:spacing w:line="360" w:lineRule="auto"/>
        <w:ind w:left="312"/>
        <w:jc w:val="both"/>
        <w:rPr>
          <w:rFonts w:eastAsia="Calibri"/>
        </w:rPr>
      </w:pPr>
      <w:r w:rsidRPr="00372716">
        <w:rPr>
          <w:rFonts w:eastAsia="Calibri"/>
        </w:rPr>
        <w:t>Areál materskej školy – tvoria ihriská, záhrada, spevnené plochy. Zariadenie ihriska tvoria preliezačky, hojdačky</w:t>
      </w:r>
      <w:r w:rsidR="00F86B95">
        <w:rPr>
          <w:rFonts w:eastAsia="Calibri"/>
        </w:rPr>
        <w:t xml:space="preserve"> / malý dvor – prebehla výmena/</w:t>
      </w:r>
      <w:r w:rsidRPr="00372716">
        <w:rPr>
          <w:rFonts w:eastAsia="Calibri"/>
        </w:rPr>
        <w:t>, pieskovisko.  Oplotenie záhrady</w:t>
      </w:r>
      <w:r w:rsidR="00366DBE">
        <w:rPr>
          <w:rFonts w:eastAsia="Calibri"/>
        </w:rPr>
        <w:t xml:space="preserve">, úprava chodníka </w:t>
      </w:r>
      <w:r w:rsidRPr="00372716">
        <w:rPr>
          <w:rFonts w:eastAsia="Calibri"/>
        </w:rPr>
        <w:t>je nevyhnutné z bezpečnostných a hygienických dôvodov zrenovovať.</w:t>
      </w:r>
      <w:r w:rsidR="00ED502D">
        <w:rPr>
          <w:rFonts w:eastAsia="Calibri"/>
        </w:rPr>
        <w:t xml:space="preserve"> </w:t>
      </w:r>
      <w:r w:rsidR="00F86B95">
        <w:t>Detské ihriska MŠ T</w:t>
      </w:r>
      <w:r w:rsidR="00F86B95" w:rsidRPr="004F5738">
        <w:t xml:space="preserve">atranská </w:t>
      </w:r>
      <w:proofErr w:type="spellStart"/>
      <w:r w:rsidR="00F86B95" w:rsidRPr="004F5738">
        <w:t>aelok</w:t>
      </w:r>
      <w:r w:rsidR="00F86B95">
        <w:t>o</w:t>
      </w:r>
      <w:r w:rsidR="00F86B95" w:rsidRPr="004F5738">
        <w:t>vaného</w:t>
      </w:r>
      <w:proofErr w:type="spellEnd"/>
      <w:r w:rsidR="00F86B95" w:rsidRPr="004F5738">
        <w:t xml:space="preserve"> pracoviska </w:t>
      </w:r>
      <w:r w:rsidR="00F86B95">
        <w:t xml:space="preserve">Za vodou </w:t>
      </w:r>
      <w:r w:rsidR="00F86B95" w:rsidRPr="004F5738">
        <w:t xml:space="preserve">sú v súlade s platnou legislatívou. </w:t>
      </w:r>
      <w:r w:rsidR="00F86B95">
        <w:t>Priebežne sa vykonáva kontrola technického stavu, následná potrebná údržba.</w:t>
      </w:r>
      <w:r w:rsidR="00ED502D">
        <w:t xml:space="preserve"> </w:t>
      </w:r>
      <w:r w:rsidR="00F86B95">
        <w:t>V</w:t>
      </w:r>
      <w:r w:rsidR="00F86B95" w:rsidRPr="004F5738">
        <w:t xml:space="preserve"> mesiacoch </w:t>
      </w:r>
      <w:r w:rsidR="00F86B95">
        <w:t xml:space="preserve">Apríl, </w:t>
      </w:r>
      <w:r w:rsidR="00F86B95" w:rsidRPr="004F5738">
        <w:t xml:space="preserve">Máj, Jún, Júl, August boli zrealizované </w:t>
      </w:r>
      <w:r w:rsidR="00F86B95">
        <w:t xml:space="preserve">práce týkajúce sa rekonštrukcie, údržby, zmien štruktúry školského dvora, výmena a doplnenie nových prvkov detských ihrísk. Vybudovaná relaxačná zóna- relaxačný chodník, mobilný amfiteáter, </w:t>
      </w:r>
      <w:proofErr w:type="spellStart"/>
      <w:r w:rsidR="00F86B95">
        <w:t>kľudová</w:t>
      </w:r>
      <w:proofErr w:type="spellEnd"/>
      <w:r w:rsidR="00F86B95">
        <w:t xml:space="preserve"> zóna. Náučný kútik- bylinná záhrada, kvetinový záhon. Stav školských ihrísk je pravidelne kontrolovaný  aj odborným dohľadom. </w:t>
      </w:r>
    </w:p>
    <w:p w:rsidR="000265EF" w:rsidRPr="000265EF" w:rsidRDefault="000265EF" w:rsidP="00331FC2">
      <w:pPr>
        <w:pStyle w:val="Odsekzoznamu"/>
        <w:spacing w:line="360" w:lineRule="auto"/>
        <w:ind w:left="312"/>
        <w:jc w:val="both"/>
        <w:rPr>
          <w:rFonts w:eastAsia="Calibri"/>
        </w:rPr>
      </w:pPr>
      <w:r w:rsidRPr="000265EF">
        <w:rPr>
          <w:rFonts w:eastAsia="Calibri"/>
        </w:rPr>
        <w:t xml:space="preserve">Zariadenie školskej kuchyne spĺňa všetky normy a požiadavky daných predpisov. V tomto školskom roku sme zakúpili škrabku. </w:t>
      </w:r>
    </w:p>
    <w:p w:rsidR="00760E3C" w:rsidRPr="00372716" w:rsidRDefault="00760E3C" w:rsidP="00760E3C">
      <w:pPr>
        <w:shd w:val="clear" w:color="auto" w:fill="FFFFFF"/>
        <w:rPr>
          <w:color w:val="222222"/>
        </w:rPr>
      </w:pPr>
    </w:p>
    <w:p w:rsidR="005E592C" w:rsidRPr="005E592C" w:rsidRDefault="00760E3C" w:rsidP="00C4480C">
      <w:pPr>
        <w:pStyle w:val="Nadpis2"/>
        <w:spacing w:after="240"/>
        <w:jc w:val="both"/>
        <w:rPr>
          <w:rFonts w:ascii="Times New Roman" w:eastAsia="Calibri" w:hAnsi="Times New Roman" w:cs="Times New Roman"/>
          <w:color w:val="auto"/>
        </w:rPr>
      </w:pPr>
      <w:bookmarkStart w:id="29" w:name="_Toc430769857"/>
      <w:bookmarkStart w:id="30" w:name="_Toc20134290"/>
      <w:r w:rsidRPr="003770FF">
        <w:rPr>
          <w:rFonts w:ascii="Times New Roman" w:hAnsi="Times New Roman" w:cs="Times New Roman"/>
          <w:color w:val="auto"/>
        </w:rPr>
        <w:t>10.1 Príprava objektov školy /vrátane areálu školy/ na nový školský rok /maľovanie, úpravy, opravy, rekonštrukcie.../</w:t>
      </w:r>
      <w:bookmarkEnd w:id="29"/>
      <w:r w:rsidR="00F047F0">
        <w:rPr>
          <w:rFonts w:ascii="Times New Roman" w:hAnsi="Times New Roman" w:cs="Times New Roman"/>
          <w:color w:val="auto"/>
        </w:rPr>
        <w:t xml:space="preserve">. </w:t>
      </w:r>
      <w:r w:rsidR="0087613A" w:rsidRPr="003770FF">
        <w:rPr>
          <w:rFonts w:ascii="Times New Roman" w:eastAsia="Calibri" w:hAnsi="Times New Roman" w:cs="Times New Roman"/>
          <w:color w:val="auto"/>
        </w:rPr>
        <w:t xml:space="preserve">Potrebná </w:t>
      </w:r>
      <w:r w:rsidR="0087613A">
        <w:rPr>
          <w:rFonts w:ascii="Times New Roman" w:eastAsia="Calibri" w:hAnsi="Times New Roman" w:cs="Times New Roman"/>
          <w:color w:val="auto"/>
        </w:rPr>
        <w:t xml:space="preserve">výstavba a </w:t>
      </w:r>
      <w:r w:rsidR="0087613A" w:rsidRPr="003770FF">
        <w:rPr>
          <w:rFonts w:ascii="Times New Roman" w:eastAsia="Calibri" w:hAnsi="Times New Roman" w:cs="Times New Roman"/>
          <w:color w:val="auto"/>
        </w:rPr>
        <w:t>údržba</w:t>
      </w:r>
      <w:bookmarkEnd w:id="30"/>
    </w:p>
    <w:p w:rsidR="00760E3C" w:rsidRPr="003770FF" w:rsidRDefault="00760E3C" w:rsidP="003770FF">
      <w:pPr>
        <w:pStyle w:val="Nadpis2"/>
        <w:rPr>
          <w:rFonts w:ascii="Times New Roman" w:hAnsi="Times New Roman" w:cs="Times New Roman"/>
          <w:color w:val="auto"/>
        </w:rPr>
      </w:pPr>
    </w:p>
    <w:p w:rsidR="0087613A" w:rsidRDefault="0087613A" w:rsidP="00280C15">
      <w:pPr>
        <w:pStyle w:val="Odsekzoznamu"/>
        <w:numPr>
          <w:ilvl w:val="0"/>
          <w:numId w:val="50"/>
        </w:numPr>
        <w:spacing w:line="360" w:lineRule="auto"/>
        <w:jc w:val="both"/>
      </w:pPr>
      <w:r>
        <w:t>údržba areálu školských dvorov MŠ Tatranská, MŠ Za vodou,</w:t>
      </w:r>
    </w:p>
    <w:p w:rsidR="0087613A" w:rsidRDefault="0087613A" w:rsidP="00280C15">
      <w:pPr>
        <w:pStyle w:val="Odsekzoznamu"/>
        <w:numPr>
          <w:ilvl w:val="0"/>
          <w:numId w:val="50"/>
        </w:numPr>
        <w:spacing w:line="360" w:lineRule="auto"/>
        <w:jc w:val="both"/>
      </w:pPr>
      <w:r>
        <w:t>výmena , doplnenie nových prvkov, inštalácia a práce spojené s výmenou,</w:t>
      </w:r>
    </w:p>
    <w:p w:rsidR="0087613A" w:rsidRDefault="0087613A" w:rsidP="00280C15">
      <w:pPr>
        <w:pStyle w:val="Odsekzoznamu"/>
        <w:numPr>
          <w:ilvl w:val="0"/>
          <w:numId w:val="50"/>
        </w:numPr>
        <w:spacing w:line="360" w:lineRule="auto"/>
        <w:jc w:val="both"/>
      </w:pPr>
      <w:r>
        <w:t>práce súvisiace s vytvorením pohybovo- relaxačného kútika - projekt RŠ/ čiastočne/, sponzorský príspevok- MŠ Tatranská,</w:t>
      </w:r>
    </w:p>
    <w:p w:rsidR="0087613A" w:rsidRDefault="0087613A" w:rsidP="00280C15">
      <w:pPr>
        <w:pStyle w:val="Odsekzoznamu"/>
        <w:numPr>
          <w:ilvl w:val="0"/>
          <w:numId w:val="50"/>
        </w:numPr>
        <w:spacing w:line="360" w:lineRule="auto"/>
        <w:jc w:val="both"/>
      </w:pPr>
      <w:r>
        <w:t xml:space="preserve">údržba detského nábytku, </w:t>
      </w:r>
      <w:proofErr w:type="spellStart"/>
      <w:r>
        <w:t>lehátok</w:t>
      </w:r>
      <w:proofErr w:type="spellEnd"/>
      <w:r>
        <w:t xml:space="preserve"> vo všetkých triedach MŠ, </w:t>
      </w:r>
    </w:p>
    <w:p w:rsidR="00B26DFA" w:rsidRDefault="0087613A" w:rsidP="00B26DFA">
      <w:pPr>
        <w:pStyle w:val="Odsekzoznamu"/>
        <w:numPr>
          <w:ilvl w:val="0"/>
          <w:numId w:val="50"/>
        </w:numPr>
        <w:spacing w:line="360" w:lineRule="auto"/>
        <w:jc w:val="both"/>
      </w:pPr>
      <w:r>
        <w:t xml:space="preserve">výmena </w:t>
      </w:r>
      <w:proofErr w:type="spellStart"/>
      <w:r>
        <w:t>lehátok</w:t>
      </w:r>
      <w:proofErr w:type="spellEnd"/>
      <w:r>
        <w:t xml:space="preserve"> za nové- 3 triedy, </w:t>
      </w:r>
    </w:p>
    <w:p w:rsidR="00823077" w:rsidRDefault="0087613A" w:rsidP="00823077">
      <w:pPr>
        <w:pStyle w:val="Odsekzoznamu"/>
        <w:numPr>
          <w:ilvl w:val="0"/>
          <w:numId w:val="50"/>
        </w:numPr>
        <w:spacing w:line="360" w:lineRule="auto"/>
        <w:jc w:val="both"/>
      </w:pPr>
      <w:r>
        <w:t>údržba spojená s odstránením poruchy vodovodných potrubí, búracie práce, murárske práce, maľovanie,</w:t>
      </w:r>
    </w:p>
    <w:p w:rsidR="00331FC2" w:rsidRDefault="0087613A" w:rsidP="00331FC2">
      <w:pPr>
        <w:pStyle w:val="Odsekzoznamu"/>
        <w:numPr>
          <w:ilvl w:val="0"/>
          <w:numId w:val="50"/>
        </w:numPr>
        <w:spacing w:line="360" w:lineRule="auto"/>
        <w:jc w:val="both"/>
      </w:pPr>
      <w:r>
        <w:t>úprava priestorov školných izolačiek,</w:t>
      </w:r>
    </w:p>
    <w:p w:rsidR="007C42B8" w:rsidRDefault="007C42B8" w:rsidP="007C42B8">
      <w:pPr>
        <w:spacing w:line="360" w:lineRule="auto"/>
        <w:jc w:val="both"/>
      </w:pPr>
    </w:p>
    <w:p w:rsidR="00C4480C" w:rsidRDefault="00C4480C" w:rsidP="007C42B8">
      <w:pPr>
        <w:spacing w:line="360" w:lineRule="auto"/>
        <w:jc w:val="both"/>
      </w:pPr>
    </w:p>
    <w:p w:rsidR="0087613A" w:rsidRDefault="0087613A" w:rsidP="00280C15">
      <w:pPr>
        <w:pStyle w:val="Odsekzoznamu"/>
        <w:numPr>
          <w:ilvl w:val="0"/>
          <w:numId w:val="50"/>
        </w:numPr>
        <w:spacing w:line="360" w:lineRule="auto"/>
        <w:jc w:val="both"/>
      </w:pPr>
      <w:r>
        <w:t>výmena podlahoviny v priestoroch pre zamestnancov- MŠ Tatranská,</w:t>
      </w:r>
    </w:p>
    <w:p w:rsidR="0087613A" w:rsidRDefault="0087613A" w:rsidP="00280C15">
      <w:pPr>
        <w:pStyle w:val="Odsekzoznamu"/>
        <w:numPr>
          <w:ilvl w:val="0"/>
          <w:numId w:val="50"/>
        </w:numPr>
        <w:spacing w:line="360" w:lineRule="auto"/>
        <w:jc w:val="both"/>
      </w:pPr>
      <w:r>
        <w:t>práce spojené s výmenou vstupnej haly- MŠ Za vodou,</w:t>
      </w:r>
    </w:p>
    <w:p w:rsidR="0087613A" w:rsidRDefault="0087613A" w:rsidP="00280C15">
      <w:pPr>
        <w:pStyle w:val="Odsekzoznamu"/>
        <w:numPr>
          <w:ilvl w:val="0"/>
          <w:numId w:val="50"/>
        </w:numPr>
        <w:spacing w:line="360" w:lineRule="auto"/>
        <w:jc w:val="both"/>
      </w:pPr>
      <w:r>
        <w:t>práce spojené s rekonštrukciou schodov/ veľká budova MŠ Tatranská/,</w:t>
      </w:r>
    </w:p>
    <w:p w:rsidR="0087613A" w:rsidRDefault="0087613A" w:rsidP="00280C15">
      <w:pPr>
        <w:pStyle w:val="Odsekzoznamu"/>
        <w:numPr>
          <w:ilvl w:val="0"/>
          <w:numId w:val="50"/>
        </w:numPr>
        <w:spacing w:line="360" w:lineRule="auto"/>
        <w:jc w:val="both"/>
      </w:pPr>
      <w:r>
        <w:t>hygienické maľovky tried, chodieb, šatni vo všetkých triedach MŠ Tatranská- podľa potreby,</w:t>
      </w:r>
    </w:p>
    <w:p w:rsidR="0087613A" w:rsidRDefault="0087613A" w:rsidP="00280C15">
      <w:pPr>
        <w:pStyle w:val="Odsekzoznamu"/>
        <w:numPr>
          <w:ilvl w:val="0"/>
          <w:numId w:val="50"/>
        </w:numPr>
        <w:spacing w:line="360" w:lineRule="auto"/>
        <w:jc w:val="both"/>
      </w:pPr>
      <w:r>
        <w:t>výmena piesku v školských pieskoviskách- MŠ Tatranská,</w:t>
      </w:r>
    </w:p>
    <w:p w:rsidR="0087613A" w:rsidRDefault="0087613A" w:rsidP="00280C15">
      <w:pPr>
        <w:pStyle w:val="Odsekzoznamu"/>
        <w:numPr>
          <w:ilvl w:val="0"/>
          <w:numId w:val="50"/>
        </w:numPr>
        <w:spacing w:line="360" w:lineRule="auto"/>
        <w:jc w:val="both"/>
      </w:pPr>
      <w:r>
        <w:t>odstránenie technického problému v priestoroch modulovej triede Tatranská,</w:t>
      </w:r>
    </w:p>
    <w:p w:rsidR="0087613A" w:rsidRDefault="0087613A" w:rsidP="00280C15">
      <w:pPr>
        <w:pStyle w:val="Odsekzoznamu"/>
        <w:numPr>
          <w:ilvl w:val="0"/>
          <w:numId w:val="50"/>
        </w:numPr>
        <w:spacing w:line="360" w:lineRule="auto"/>
        <w:jc w:val="both"/>
      </w:pPr>
      <w:r>
        <w:t>rekonštrukcia, údržba, maľovanie priestorov tried, šatní - MŠ Za vodou- podľa potreby,</w:t>
      </w:r>
    </w:p>
    <w:p w:rsidR="0087613A" w:rsidRDefault="0087613A" w:rsidP="00280C15">
      <w:pPr>
        <w:pStyle w:val="Odsekzoznamu"/>
        <w:numPr>
          <w:ilvl w:val="0"/>
          <w:numId w:val="50"/>
        </w:numPr>
        <w:spacing w:line="360" w:lineRule="auto"/>
        <w:jc w:val="both"/>
      </w:pPr>
      <w:r>
        <w:t>rekonštrukcia, maľovanie priestorov multifunkčnej miestnosti MŠ Za vodou,</w:t>
      </w:r>
    </w:p>
    <w:p w:rsidR="0087613A" w:rsidRDefault="0087613A" w:rsidP="00280C15">
      <w:pPr>
        <w:pStyle w:val="Odsekzoznamu"/>
        <w:numPr>
          <w:ilvl w:val="0"/>
          <w:numId w:val="50"/>
        </w:numPr>
        <w:spacing w:line="360" w:lineRule="auto"/>
        <w:jc w:val="both"/>
      </w:pPr>
      <w:r>
        <w:t>činnosti spojené s opakovaným odstránením vl</w:t>
      </w:r>
      <w:r w:rsidR="000265EF">
        <w:t>hkosti v priestorov MŠ Za vodou.</w:t>
      </w:r>
    </w:p>
    <w:p w:rsidR="00175AA0" w:rsidRDefault="00175AA0" w:rsidP="008855B0">
      <w:pPr>
        <w:shd w:val="clear" w:color="auto" w:fill="FFFFFF"/>
        <w:spacing w:line="360" w:lineRule="auto"/>
        <w:rPr>
          <w:b/>
          <w:sz w:val="28"/>
          <w:szCs w:val="28"/>
        </w:rPr>
      </w:pPr>
      <w:bookmarkStart w:id="31" w:name="_Toc430769859"/>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7C42B8" w:rsidRDefault="007C42B8" w:rsidP="008855B0">
      <w:pPr>
        <w:shd w:val="clear" w:color="auto" w:fill="FFFFFF"/>
        <w:spacing w:line="360" w:lineRule="auto"/>
        <w:rPr>
          <w:b/>
          <w:sz w:val="28"/>
          <w:szCs w:val="28"/>
        </w:rPr>
      </w:pPr>
    </w:p>
    <w:p w:rsidR="0087613A" w:rsidRDefault="0087613A" w:rsidP="008855B0">
      <w:pPr>
        <w:shd w:val="clear" w:color="auto" w:fill="FFFFFF"/>
        <w:spacing w:line="360" w:lineRule="auto"/>
        <w:rPr>
          <w:b/>
          <w:sz w:val="28"/>
          <w:szCs w:val="28"/>
        </w:rPr>
      </w:pPr>
    </w:p>
    <w:p w:rsidR="005242E3" w:rsidRPr="008855B0" w:rsidRDefault="005242E3" w:rsidP="00C4480C">
      <w:pPr>
        <w:shd w:val="clear" w:color="auto" w:fill="FFFFFF"/>
        <w:spacing w:line="360" w:lineRule="auto"/>
        <w:jc w:val="both"/>
        <w:rPr>
          <w:b/>
          <w:sz w:val="28"/>
          <w:szCs w:val="28"/>
        </w:rPr>
      </w:pPr>
      <w:r w:rsidRPr="008855B0">
        <w:rPr>
          <w:b/>
          <w:sz w:val="28"/>
          <w:szCs w:val="28"/>
        </w:rPr>
        <w:t>11. Zameranie materskej školy</w:t>
      </w:r>
      <w:bookmarkEnd w:id="31"/>
    </w:p>
    <w:p w:rsidR="005242E3" w:rsidRDefault="005242E3" w:rsidP="007F24E1">
      <w:pPr>
        <w:pStyle w:val="Odsekzoznamu"/>
        <w:spacing w:line="276" w:lineRule="auto"/>
        <w:jc w:val="both"/>
        <w:rPr>
          <w:b/>
          <w:sz w:val="28"/>
          <w:szCs w:val="28"/>
        </w:rPr>
      </w:pPr>
    </w:p>
    <w:p w:rsidR="005242E3" w:rsidRPr="005242E3" w:rsidRDefault="005242E3" w:rsidP="00040AEA">
      <w:pPr>
        <w:pStyle w:val="Nadpis1"/>
        <w:spacing w:before="0" w:line="360" w:lineRule="auto"/>
        <w:ind w:left="2832"/>
        <w:jc w:val="center"/>
        <w:rPr>
          <w:rFonts w:ascii="Times New Roman" w:hAnsi="Times New Roman" w:cs="Times New Roman"/>
          <w:b w:val="0"/>
          <w:bCs w:val="0"/>
          <w:i/>
          <w:color w:val="auto"/>
          <w:sz w:val="24"/>
          <w:szCs w:val="24"/>
        </w:rPr>
      </w:pPr>
      <w:bookmarkStart w:id="32" w:name="_Toc430769860"/>
      <w:bookmarkStart w:id="33" w:name="_Toc430769908"/>
      <w:bookmarkStart w:id="34" w:name="_Toc20134291"/>
      <w:r w:rsidRPr="005242E3">
        <w:rPr>
          <w:rFonts w:ascii="Times New Roman" w:hAnsi="Times New Roman" w:cs="Times New Roman"/>
          <w:b w:val="0"/>
          <w:bCs w:val="0"/>
          <w:i/>
          <w:color w:val="auto"/>
          <w:sz w:val="24"/>
          <w:szCs w:val="24"/>
        </w:rPr>
        <w:t>Motto:   „Zdravie je ako perla v mori, ktorú si treba chrániť,</w:t>
      </w:r>
      <w:bookmarkEnd w:id="32"/>
      <w:bookmarkEnd w:id="33"/>
      <w:bookmarkEnd w:id="34"/>
    </w:p>
    <w:p w:rsidR="005242E3" w:rsidRPr="005242E3" w:rsidRDefault="005242E3" w:rsidP="00040AEA">
      <w:pPr>
        <w:pStyle w:val="Nadpis1"/>
        <w:spacing w:before="0" w:line="360" w:lineRule="auto"/>
        <w:ind w:left="2832"/>
        <w:jc w:val="center"/>
        <w:rPr>
          <w:rFonts w:ascii="Times New Roman" w:hAnsi="Times New Roman" w:cs="Times New Roman"/>
          <w:i/>
          <w:color w:val="auto"/>
          <w:sz w:val="24"/>
          <w:szCs w:val="24"/>
        </w:rPr>
      </w:pPr>
      <w:bookmarkStart w:id="35" w:name="_Toc430769861"/>
      <w:bookmarkStart w:id="36" w:name="_Toc430769909"/>
      <w:bookmarkStart w:id="37" w:name="_Toc20134292"/>
      <w:r w:rsidRPr="005242E3">
        <w:rPr>
          <w:rFonts w:ascii="Times New Roman" w:hAnsi="Times New Roman" w:cs="Times New Roman"/>
          <w:b w:val="0"/>
          <w:bCs w:val="0"/>
          <w:i/>
          <w:color w:val="auto"/>
          <w:sz w:val="24"/>
          <w:szCs w:val="24"/>
        </w:rPr>
        <w:t>ak sme zdraví, nechýba nám nič ku šťastiu.“</w:t>
      </w:r>
      <w:bookmarkEnd w:id="35"/>
      <w:bookmarkEnd w:id="36"/>
      <w:bookmarkEnd w:id="37"/>
    </w:p>
    <w:p w:rsidR="005242E3" w:rsidRPr="005242E3" w:rsidRDefault="005242E3" w:rsidP="00040AEA">
      <w:pPr>
        <w:spacing w:line="360" w:lineRule="auto"/>
        <w:ind w:left="2124"/>
        <w:jc w:val="center"/>
        <w:rPr>
          <w:b/>
          <w:i/>
        </w:rPr>
      </w:pPr>
    </w:p>
    <w:p w:rsidR="005242E3" w:rsidRPr="005242E3" w:rsidRDefault="005242E3" w:rsidP="005242E3">
      <w:pPr>
        <w:pStyle w:val="Nadpis1"/>
        <w:spacing w:before="0" w:line="360" w:lineRule="auto"/>
        <w:jc w:val="both"/>
        <w:rPr>
          <w:rFonts w:ascii="Times New Roman" w:hAnsi="Times New Roman" w:cs="Times New Roman"/>
          <w:b w:val="0"/>
          <w:color w:val="auto"/>
          <w:sz w:val="24"/>
          <w:szCs w:val="24"/>
        </w:rPr>
      </w:pPr>
      <w:r w:rsidRPr="005242E3">
        <w:rPr>
          <w:rFonts w:ascii="Times New Roman" w:hAnsi="Times New Roman" w:cs="Times New Roman"/>
          <w:i/>
          <w:color w:val="auto"/>
          <w:sz w:val="24"/>
          <w:szCs w:val="24"/>
        </w:rPr>
        <w:tab/>
      </w:r>
      <w:bookmarkStart w:id="38" w:name="_Toc430769862"/>
      <w:bookmarkStart w:id="39" w:name="_Toc430769910"/>
      <w:bookmarkStart w:id="40" w:name="_Toc20134293"/>
      <w:r w:rsidRPr="005242E3">
        <w:rPr>
          <w:rFonts w:ascii="Times New Roman" w:hAnsi="Times New Roman" w:cs="Times New Roman"/>
          <w:i/>
          <w:color w:val="auto"/>
          <w:sz w:val="24"/>
          <w:szCs w:val="24"/>
        </w:rPr>
        <w:t xml:space="preserve">ŠKVP </w:t>
      </w:r>
      <w:r w:rsidR="006740E8">
        <w:rPr>
          <w:rFonts w:ascii="Times New Roman" w:hAnsi="Times New Roman" w:cs="Times New Roman"/>
          <w:i/>
          <w:color w:val="auto"/>
          <w:sz w:val="24"/>
          <w:szCs w:val="24"/>
        </w:rPr>
        <w:t>Farebný svet detí</w:t>
      </w:r>
      <w:r w:rsidRPr="005242E3">
        <w:rPr>
          <w:rFonts w:ascii="Times New Roman" w:hAnsi="Times New Roman" w:cs="Times New Roman"/>
          <w:b w:val="0"/>
          <w:i/>
          <w:color w:val="auto"/>
          <w:sz w:val="24"/>
          <w:szCs w:val="24"/>
        </w:rPr>
        <w:t xml:space="preserve"> je dokumentom vyváženým so zameraním na oblasť rozvoja dieťaťa</w:t>
      </w:r>
      <w:r w:rsidR="006740E8">
        <w:rPr>
          <w:rFonts w:ascii="Times New Roman" w:hAnsi="Times New Roman" w:cs="Times New Roman"/>
          <w:b w:val="0"/>
          <w:i/>
          <w:color w:val="auto"/>
          <w:sz w:val="24"/>
          <w:szCs w:val="24"/>
        </w:rPr>
        <w:t xml:space="preserve"> – zdravie a</w:t>
      </w:r>
      <w:r w:rsidR="0087613A">
        <w:rPr>
          <w:rFonts w:ascii="Times New Roman" w:hAnsi="Times New Roman" w:cs="Times New Roman"/>
          <w:b w:val="0"/>
          <w:i/>
          <w:color w:val="auto"/>
          <w:sz w:val="24"/>
          <w:szCs w:val="24"/>
        </w:rPr>
        <w:t> </w:t>
      </w:r>
      <w:r w:rsidR="006740E8">
        <w:rPr>
          <w:rFonts w:ascii="Times New Roman" w:hAnsi="Times New Roman" w:cs="Times New Roman"/>
          <w:b w:val="0"/>
          <w:i/>
          <w:color w:val="auto"/>
          <w:sz w:val="24"/>
          <w:szCs w:val="24"/>
        </w:rPr>
        <w:t>pohyb</w:t>
      </w:r>
      <w:r w:rsidR="0087613A">
        <w:rPr>
          <w:rFonts w:ascii="Times New Roman" w:hAnsi="Times New Roman" w:cs="Times New Roman"/>
          <w:b w:val="0"/>
          <w:i/>
          <w:color w:val="auto"/>
          <w:sz w:val="24"/>
          <w:szCs w:val="24"/>
        </w:rPr>
        <w:t xml:space="preserve">. </w:t>
      </w:r>
      <w:r w:rsidRPr="005242E3">
        <w:rPr>
          <w:rFonts w:ascii="Times New Roman" w:hAnsi="Times New Roman" w:cs="Times New Roman"/>
          <w:b w:val="0"/>
          <w:bCs w:val="0"/>
          <w:color w:val="auto"/>
          <w:sz w:val="24"/>
          <w:szCs w:val="24"/>
        </w:rPr>
        <w:t>P</w:t>
      </w:r>
      <w:r w:rsidRPr="005242E3">
        <w:rPr>
          <w:rFonts w:ascii="Times New Roman" w:hAnsi="Times New Roman" w:cs="Times New Roman"/>
          <w:b w:val="0"/>
          <w:color w:val="auto"/>
          <w:sz w:val="24"/>
          <w:szCs w:val="24"/>
        </w:rPr>
        <w:t>onúka objavovanie a poznávanie ríše</w:t>
      </w:r>
      <w:r w:rsidRPr="005242E3">
        <w:rPr>
          <w:rFonts w:ascii="Times New Roman" w:eastAsia="Calibri" w:hAnsi="Times New Roman" w:cs="Times New Roman"/>
          <w:b w:val="0"/>
          <w:color w:val="auto"/>
          <w:sz w:val="24"/>
          <w:szCs w:val="24"/>
        </w:rPr>
        <w:t xml:space="preserve"> zdr</w:t>
      </w:r>
      <w:r w:rsidRPr="005242E3">
        <w:rPr>
          <w:rFonts w:ascii="Times New Roman" w:hAnsi="Times New Roman" w:cs="Times New Roman"/>
          <w:b w:val="0"/>
          <w:color w:val="auto"/>
          <w:sz w:val="24"/>
          <w:szCs w:val="24"/>
        </w:rPr>
        <w:t xml:space="preserve">avia, </w:t>
      </w:r>
      <w:r w:rsidRPr="005242E3">
        <w:rPr>
          <w:rFonts w:ascii="Times New Roman" w:eastAsia="Calibri" w:hAnsi="Times New Roman" w:cs="Times New Roman"/>
          <w:b w:val="0"/>
          <w:color w:val="auto"/>
          <w:sz w:val="24"/>
          <w:szCs w:val="24"/>
        </w:rPr>
        <w:t>pokoja a zdravého spôsobu života</w:t>
      </w:r>
      <w:r w:rsidRPr="005242E3">
        <w:rPr>
          <w:rFonts w:ascii="Times New Roman" w:hAnsi="Times New Roman" w:cs="Times New Roman"/>
          <w:b w:val="0"/>
          <w:color w:val="auto"/>
          <w:sz w:val="24"/>
          <w:szCs w:val="24"/>
        </w:rPr>
        <w:t xml:space="preserve"> prostredníctvom aktivít školy.</w:t>
      </w:r>
      <w:bookmarkEnd w:id="38"/>
      <w:bookmarkEnd w:id="39"/>
      <w:bookmarkEnd w:id="40"/>
    </w:p>
    <w:p w:rsidR="005242E3" w:rsidRPr="005242E3" w:rsidRDefault="00040AEA" w:rsidP="005242E3">
      <w:pPr>
        <w:spacing w:line="360" w:lineRule="auto"/>
        <w:jc w:val="both"/>
        <w:rPr>
          <w:i/>
        </w:rPr>
      </w:pPr>
      <w:r>
        <w:rPr>
          <w:rFonts w:eastAsia="Calibri"/>
        </w:rPr>
        <w:tab/>
      </w:r>
      <w:r w:rsidR="005242E3" w:rsidRPr="005242E3">
        <w:rPr>
          <w:i/>
        </w:rPr>
        <w:t xml:space="preserve">Z podmienok školy, </w:t>
      </w:r>
      <w:proofErr w:type="spellStart"/>
      <w:r w:rsidR="005242E3" w:rsidRPr="005242E3">
        <w:rPr>
          <w:i/>
        </w:rPr>
        <w:t>evalvácie</w:t>
      </w:r>
      <w:proofErr w:type="spellEnd"/>
      <w:r w:rsidR="005242E3" w:rsidRPr="005242E3">
        <w:rPr>
          <w:i/>
        </w:rPr>
        <w:t xml:space="preserve">, </w:t>
      </w:r>
      <w:proofErr w:type="spellStart"/>
      <w:r w:rsidR="005242E3" w:rsidRPr="005242E3">
        <w:rPr>
          <w:i/>
        </w:rPr>
        <w:t>autoevalvácie</w:t>
      </w:r>
      <w:proofErr w:type="spellEnd"/>
      <w:r w:rsidR="005242E3" w:rsidRPr="005242E3">
        <w:rPr>
          <w:i/>
        </w:rPr>
        <w:t xml:space="preserve"> a SWOT analýzy vyplynuli nové možnosti rozvoja detí ako aj dospelých a to v oblasti</w:t>
      </w:r>
      <w:r w:rsidR="002B42B7">
        <w:rPr>
          <w:i/>
        </w:rPr>
        <w:t>ach</w:t>
      </w:r>
      <w:r w:rsidR="005242E3" w:rsidRPr="005242E3">
        <w:rPr>
          <w:i/>
        </w:rPr>
        <w:t>:</w:t>
      </w:r>
    </w:p>
    <w:p w:rsidR="005242E3" w:rsidRPr="005242E3" w:rsidRDefault="005242E3" w:rsidP="00280C15">
      <w:pPr>
        <w:numPr>
          <w:ilvl w:val="0"/>
          <w:numId w:val="13"/>
        </w:numPr>
        <w:spacing w:line="360" w:lineRule="auto"/>
        <w:ind w:left="360" w:hanging="360"/>
        <w:jc w:val="both"/>
      </w:pPr>
      <w:r w:rsidRPr="005242E3">
        <w:t>Zdravotná výchova a rozvoj pohybových aktivít</w:t>
      </w:r>
      <w:r w:rsidR="002B42B7">
        <w:t>,</w:t>
      </w:r>
    </w:p>
    <w:p w:rsidR="005242E3" w:rsidRPr="005242E3" w:rsidRDefault="005242E3" w:rsidP="00280C15">
      <w:pPr>
        <w:numPr>
          <w:ilvl w:val="0"/>
          <w:numId w:val="13"/>
        </w:numPr>
        <w:spacing w:line="360" w:lineRule="auto"/>
        <w:ind w:left="360" w:hanging="360"/>
        <w:jc w:val="both"/>
      </w:pPr>
      <w:proofErr w:type="spellStart"/>
      <w:r w:rsidRPr="005242E3">
        <w:t>Prosocionálny</w:t>
      </w:r>
      <w:proofErr w:type="spellEnd"/>
      <w:r w:rsidRPr="005242E3">
        <w:t xml:space="preserve"> výchovný štýl, humanizácia školského prostredia</w:t>
      </w:r>
      <w:r w:rsidR="002B42B7">
        <w:t>,</w:t>
      </w:r>
    </w:p>
    <w:p w:rsidR="005242E3" w:rsidRPr="005242E3" w:rsidRDefault="005242E3" w:rsidP="00280C15">
      <w:pPr>
        <w:numPr>
          <w:ilvl w:val="0"/>
          <w:numId w:val="13"/>
        </w:numPr>
        <w:spacing w:line="360" w:lineRule="auto"/>
        <w:ind w:left="360" w:hanging="360"/>
        <w:jc w:val="both"/>
      </w:pPr>
      <w:r w:rsidRPr="005242E3">
        <w:t>Environmentálna výchova</w:t>
      </w:r>
      <w:r w:rsidR="002B42B7">
        <w:t>.</w:t>
      </w:r>
    </w:p>
    <w:p w:rsidR="005242E3" w:rsidRPr="005242E3" w:rsidRDefault="005242E3" w:rsidP="005242E3">
      <w:pPr>
        <w:spacing w:line="360" w:lineRule="auto"/>
        <w:jc w:val="both"/>
      </w:pPr>
    </w:p>
    <w:p w:rsidR="005242E3" w:rsidRPr="005242E3" w:rsidRDefault="005242E3" w:rsidP="005242E3">
      <w:pPr>
        <w:spacing w:line="360" w:lineRule="auto"/>
        <w:jc w:val="both"/>
        <w:rPr>
          <w:b/>
          <w:i/>
        </w:rPr>
      </w:pPr>
      <w:r w:rsidRPr="005242E3">
        <w:t xml:space="preserve">Prostredníctvom aktivít a činností školy prispievať k: </w:t>
      </w:r>
    </w:p>
    <w:p w:rsidR="005242E3" w:rsidRPr="008855B0" w:rsidRDefault="005242E3" w:rsidP="00280C15">
      <w:pPr>
        <w:numPr>
          <w:ilvl w:val="0"/>
          <w:numId w:val="14"/>
        </w:numPr>
        <w:spacing w:line="360" w:lineRule="auto"/>
        <w:ind w:left="720" w:hanging="360"/>
        <w:jc w:val="both"/>
        <w:rPr>
          <w:i/>
        </w:rPr>
      </w:pPr>
      <w:r w:rsidRPr="008855B0">
        <w:rPr>
          <w:i/>
        </w:rPr>
        <w:t>ochrane človeka a zdravia,</w:t>
      </w:r>
    </w:p>
    <w:p w:rsidR="005242E3" w:rsidRPr="008855B0" w:rsidRDefault="005242E3" w:rsidP="00280C15">
      <w:pPr>
        <w:numPr>
          <w:ilvl w:val="0"/>
          <w:numId w:val="14"/>
        </w:numPr>
        <w:spacing w:line="360" w:lineRule="auto"/>
        <w:ind w:left="720" w:hanging="360"/>
        <w:jc w:val="both"/>
        <w:rPr>
          <w:i/>
        </w:rPr>
      </w:pPr>
      <w:r w:rsidRPr="008855B0">
        <w:rPr>
          <w:i/>
        </w:rPr>
        <w:t>pestovaniu zdravého životného štýlu,</w:t>
      </w:r>
    </w:p>
    <w:p w:rsidR="005242E3" w:rsidRPr="008855B0" w:rsidRDefault="005242E3" w:rsidP="00280C15">
      <w:pPr>
        <w:numPr>
          <w:ilvl w:val="0"/>
          <w:numId w:val="14"/>
        </w:numPr>
        <w:spacing w:line="360" w:lineRule="auto"/>
        <w:ind w:left="720" w:hanging="360"/>
        <w:jc w:val="both"/>
        <w:rPr>
          <w:i/>
        </w:rPr>
      </w:pPr>
      <w:proofErr w:type="spellStart"/>
      <w:r w:rsidRPr="008855B0">
        <w:rPr>
          <w:i/>
        </w:rPr>
        <w:t>psychomotorickému</w:t>
      </w:r>
      <w:proofErr w:type="spellEnd"/>
      <w:r w:rsidRPr="008855B0">
        <w:rPr>
          <w:i/>
        </w:rPr>
        <w:t xml:space="preserve">  rozvíjaniu,</w:t>
      </w:r>
    </w:p>
    <w:p w:rsidR="005242E3" w:rsidRPr="008855B0" w:rsidRDefault="005242E3" w:rsidP="00280C15">
      <w:pPr>
        <w:numPr>
          <w:ilvl w:val="0"/>
          <w:numId w:val="14"/>
        </w:numPr>
        <w:spacing w:line="360" w:lineRule="auto"/>
        <w:ind w:left="720" w:hanging="360"/>
        <w:jc w:val="both"/>
        <w:rPr>
          <w:i/>
        </w:rPr>
      </w:pPr>
      <w:r w:rsidRPr="008855B0">
        <w:rPr>
          <w:i/>
        </w:rPr>
        <w:t>osobnostnému   a </w:t>
      </w:r>
      <w:proofErr w:type="spellStart"/>
      <w:r w:rsidRPr="008855B0">
        <w:rPr>
          <w:i/>
        </w:rPr>
        <w:t>sociálnému</w:t>
      </w:r>
      <w:proofErr w:type="spellEnd"/>
      <w:r w:rsidRPr="008855B0">
        <w:rPr>
          <w:i/>
        </w:rPr>
        <w:t xml:space="preserve"> rozvíjaniu,</w:t>
      </w:r>
    </w:p>
    <w:p w:rsidR="005242E3" w:rsidRPr="008855B0" w:rsidRDefault="005242E3" w:rsidP="00280C15">
      <w:pPr>
        <w:numPr>
          <w:ilvl w:val="0"/>
          <w:numId w:val="14"/>
        </w:numPr>
        <w:spacing w:after="200"/>
        <w:ind w:left="720" w:hanging="360"/>
        <w:jc w:val="both"/>
        <w:rPr>
          <w:i/>
        </w:rPr>
      </w:pPr>
      <w:r w:rsidRPr="008855B0">
        <w:rPr>
          <w:i/>
        </w:rPr>
        <w:t>k rozvoju v oblasti multikultúrnej výchovy,</w:t>
      </w:r>
    </w:p>
    <w:p w:rsidR="00F41C2A" w:rsidRPr="00F41C2A" w:rsidRDefault="005242E3" w:rsidP="00280C15">
      <w:pPr>
        <w:numPr>
          <w:ilvl w:val="0"/>
          <w:numId w:val="14"/>
        </w:numPr>
        <w:spacing w:after="200"/>
        <w:ind w:left="720" w:hanging="360"/>
        <w:jc w:val="both"/>
        <w:rPr>
          <w:i/>
        </w:rPr>
      </w:pPr>
      <w:r w:rsidRPr="008855B0">
        <w:rPr>
          <w:i/>
        </w:rPr>
        <w:t>tvorivosti, a to formou prípravných ročníkov a interných projektov.</w:t>
      </w:r>
    </w:p>
    <w:p w:rsidR="00F41C2A" w:rsidRPr="008855B0" w:rsidRDefault="00F41C2A" w:rsidP="00F41C2A">
      <w:pPr>
        <w:spacing w:after="200" w:line="276" w:lineRule="auto"/>
        <w:ind w:left="720"/>
        <w:jc w:val="both"/>
        <w:rPr>
          <w:i/>
        </w:rPr>
      </w:pPr>
    </w:p>
    <w:p w:rsidR="005242E3" w:rsidRPr="003770FF" w:rsidRDefault="005242E3" w:rsidP="003770FF">
      <w:pPr>
        <w:pStyle w:val="Nadpis2"/>
        <w:rPr>
          <w:rFonts w:ascii="Times New Roman" w:hAnsi="Times New Roman" w:cs="Times New Roman"/>
          <w:color w:val="auto"/>
        </w:rPr>
      </w:pPr>
      <w:bookmarkStart w:id="41" w:name="_Toc430769863"/>
      <w:bookmarkStart w:id="42" w:name="_Toc20134294"/>
      <w:r w:rsidRPr="003770FF">
        <w:rPr>
          <w:rFonts w:ascii="Times New Roman" w:hAnsi="Times New Roman" w:cs="Times New Roman"/>
          <w:color w:val="auto"/>
        </w:rPr>
        <w:t>11.1 Profilácia</w:t>
      </w:r>
      <w:bookmarkEnd w:id="41"/>
      <w:bookmarkEnd w:id="42"/>
    </w:p>
    <w:p w:rsidR="005242E3" w:rsidRDefault="005242E3">
      <w:pPr>
        <w:pStyle w:val="Odsekzoznamu"/>
        <w:spacing w:line="276" w:lineRule="auto"/>
        <w:jc w:val="both"/>
        <w:rPr>
          <w:b/>
          <w:sz w:val="28"/>
          <w:szCs w:val="28"/>
        </w:rPr>
      </w:pPr>
    </w:p>
    <w:p w:rsidR="00C97666" w:rsidRPr="002B42B7" w:rsidRDefault="002B42B7" w:rsidP="00280C15">
      <w:pPr>
        <w:numPr>
          <w:ilvl w:val="0"/>
          <w:numId w:val="16"/>
        </w:numPr>
        <w:spacing w:line="360" w:lineRule="auto"/>
        <w:jc w:val="both"/>
        <w:rPr>
          <w:b/>
          <w:u w:val="single"/>
        </w:rPr>
      </w:pPr>
      <w:r>
        <w:t xml:space="preserve">Ovplyvniť životný štýl, </w:t>
      </w:r>
      <w:r w:rsidR="00C97666" w:rsidRPr="00163E4F">
        <w:t>celoživotné smerovanie pripomínaním svetových dní spojených so zdravým spôsobom života</w:t>
      </w:r>
      <w:r w:rsidR="00C97666">
        <w:t>.</w:t>
      </w:r>
    </w:p>
    <w:p w:rsidR="00C97666" w:rsidRPr="00A572AA" w:rsidRDefault="00C97666" w:rsidP="00280C15">
      <w:pPr>
        <w:pStyle w:val="Odsekzoznamu"/>
        <w:numPr>
          <w:ilvl w:val="0"/>
          <w:numId w:val="16"/>
        </w:numPr>
        <w:spacing w:line="360" w:lineRule="auto"/>
        <w:jc w:val="both"/>
        <w:rPr>
          <w:b/>
          <w:u w:val="single"/>
        </w:rPr>
      </w:pPr>
      <w:r w:rsidRPr="00163E4F">
        <w:t xml:space="preserve">Pravidelnými aktivitami: saunovanie, plávanie, lyžovanie, </w:t>
      </w:r>
      <w:proofErr w:type="spellStart"/>
      <w:r w:rsidR="009A35CA">
        <w:t>florbal</w:t>
      </w:r>
      <w:proofErr w:type="spellEnd"/>
      <w:r w:rsidR="0087613A">
        <w:t xml:space="preserve"> </w:t>
      </w:r>
      <w:r w:rsidRPr="00163E4F">
        <w:t>formovať zdravotné uvedomenie detí a ich vzťah k ochrane a podpore svojho zdravia</w:t>
      </w:r>
      <w:r>
        <w:t>.</w:t>
      </w:r>
    </w:p>
    <w:p w:rsidR="00A572AA" w:rsidRPr="00A572AA" w:rsidRDefault="00A572AA" w:rsidP="00A572AA">
      <w:pPr>
        <w:spacing w:line="360" w:lineRule="auto"/>
        <w:jc w:val="both"/>
        <w:rPr>
          <w:b/>
          <w:u w:val="single"/>
        </w:rPr>
      </w:pPr>
    </w:p>
    <w:p w:rsidR="00040AEA" w:rsidRDefault="00040AEA" w:rsidP="00040AEA">
      <w:pPr>
        <w:spacing w:line="360" w:lineRule="auto"/>
        <w:jc w:val="both"/>
        <w:rPr>
          <w:b/>
          <w:u w:val="single"/>
        </w:rPr>
      </w:pPr>
    </w:p>
    <w:p w:rsidR="00040AEA" w:rsidRPr="00040AEA" w:rsidRDefault="00040AEA" w:rsidP="00040AEA">
      <w:pPr>
        <w:spacing w:line="360" w:lineRule="auto"/>
        <w:jc w:val="both"/>
        <w:rPr>
          <w:b/>
          <w:u w:val="single"/>
        </w:rPr>
      </w:pPr>
    </w:p>
    <w:p w:rsidR="001F0A95" w:rsidRPr="001F0A95" w:rsidRDefault="001F0A95" w:rsidP="001F0A95">
      <w:pPr>
        <w:spacing w:line="360" w:lineRule="auto"/>
        <w:ind w:left="360"/>
        <w:jc w:val="both"/>
        <w:rPr>
          <w:b/>
          <w:u w:val="single"/>
        </w:rPr>
      </w:pPr>
    </w:p>
    <w:p w:rsidR="00C97666" w:rsidRPr="00163E4F" w:rsidRDefault="00C97666" w:rsidP="00280C15">
      <w:pPr>
        <w:numPr>
          <w:ilvl w:val="0"/>
          <w:numId w:val="16"/>
        </w:numPr>
        <w:spacing w:line="360" w:lineRule="auto"/>
        <w:jc w:val="both"/>
        <w:rPr>
          <w:b/>
          <w:u w:val="single"/>
        </w:rPr>
      </w:pPr>
      <w:r w:rsidRPr="00163E4F">
        <w:t xml:space="preserve">Prostredníctvom aktivít školy: Cvičí celá škola, Školská olympiáda, Beh zdravia, Patríš medzi nás, </w:t>
      </w:r>
      <w:proofErr w:type="spellStart"/>
      <w:r w:rsidR="009A35CA">
        <w:t>Enviráčik</w:t>
      </w:r>
      <w:proofErr w:type="spellEnd"/>
      <w:r w:rsidRPr="00163E4F">
        <w:t xml:space="preserve"> rozvíjať aktívny záujem a pozitívny vzťah k otázkam zdravotnej výchovy z hľadiska etiky, humanity a zodpovednosti za zdravie</w:t>
      </w:r>
      <w:r>
        <w:t>.</w:t>
      </w:r>
    </w:p>
    <w:p w:rsidR="00C97666" w:rsidRPr="00163E4F" w:rsidRDefault="00C97666" w:rsidP="00280C15">
      <w:pPr>
        <w:numPr>
          <w:ilvl w:val="0"/>
          <w:numId w:val="16"/>
        </w:numPr>
        <w:spacing w:line="360" w:lineRule="auto"/>
        <w:jc w:val="both"/>
        <w:rPr>
          <w:b/>
          <w:u w:val="single"/>
        </w:rPr>
      </w:pPr>
      <w:r w:rsidRPr="00163E4F">
        <w:t xml:space="preserve">Aktivitami Gymnastika pre najmenších, Malí atléti, </w:t>
      </w:r>
      <w:r w:rsidR="005F49E1">
        <w:t>Loptička</w:t>
      </w:r>
      <w:r w:rsidR="00340F70">
        <w:t xml:space="preserve"> </w:t>
      </w:r>
      <w:proofErr w:type="spellStart"/>
      <w:r w:rsidRPr="00163E4F">
        <w:t>Hopka</w:t>
      </w:r>
      <w:proofErr w:type="spellEnd"/>
      <w:r w:rsidRPr="00163E4F">
        <w:t xml:space="preserve">  predchádzať civilizačným chorobám, podporovať činnosť metabolizmu( trávenie a vylučovanie, </w:t>
      </w:r>
      <w:proofErr w:type="spellStart"/>
      <w:r w:rsidRPr="00163E4F">
        <w:t>peristaltika</w:t>
      </w:r>
      <w:proofErr w:type="spellEnd"/>
      <w:r w:rsidRPr="00163E4F">
        <w:t xml:space="preserve"> čriev, potných žliaz)</w:t>
      </w:r>
      <w:r>
        <w:t>.</w:t>
      </w:r>
    </w:p>
    <w:p w:rsidR="00C97666" w:rsidRPr="00163E4F" w:rsidRDefault="00C97666" w:rsidP="00280C15">
      <w:pPr>
        <w:numPr>
          <w:ilvl w:val="0"/>
          <w:numId w:val="16"/>
        </w:numPr>
        <w:spacing w:line="360" w:lineRule="auto"/>
        <w:jc w:val="both"/>
        <w:rPr>
          <w:b/>
          <w:u w:val="single"/>
        </w:rPr>
      </w:pPr>
      <w:r w:rsidRPr="00163E4F">
        <w:t xml:space="preserve">Hrou na flautu, pohybovými aktivitami v priestoroch relaxačnej miestnosti, školskými projektmi Zdravé deti, šťastné deti, Zdravé detičky, Kamarátky lyže,  EA   „Chodník zdravia“, „ </w:t>
      </w:r>
      <w:r w:rsidR="005F49E1">
        <w:t>Čarovné flauty</w:t>
      </w:r>
      <w:r w:rsidRPr="00163E4F">
        <w:t xml:space="preserve">“ </w:t>
      </w:r>
      <w:r w:rsidR="002B42B7">
        <w:t xml:space="preserve">, Buď fit, </w:t>
      </w:r>
      <w:r w:rsidRPr="00163E4F">
        <w:t>posilňovať imunitu, prispievať k duševnej i fyzickej pohode</w:t>
      </w:r>
      <w:r>
        <w:t>.</w:t>
      </w:r>
    </w:p>
    <w:p w:rsidR="00C97666" w:rsidRPr="00163E4F" w:rsidRDefault="00C97666" w:rsidP="00280C15">
      <w:pPr>
        <w:numPr>
          <w:ilvl w:val="0"/>
          <w:numId w:val="16"/>
        </w:numPr>
        <w:spacing w:line="360" w:lineRule="auto"/>
        <w:jc w:val="both"/>
        <w:rPr>
          <w:b/>
          <w:u w:val="single"/>
        </w:rPr>
      </w:pPr>
      <w:r w:rsidRPr="00163E4F">
        <w:t>Zapájaním rodičov do aktivít ŠPZ, Evička nám ochorela, Kvapka krvi, Malý zdravotník pracovať osvetovo v oblasti zdravotnej výchovy, pôsobením cez dieťa na rodičov aktivizovať účasť na sprievodných aktivitách</w:t>
      </w:r>
      <w:r>
        <w:t>.</w:t>
      </w:r>
    </w:p>
    <w:p w:rsidR="00C97666" w:rsidRPr="00163E4F" w:rsidRDefault="00C97666" w:rsidP="00280C15">
      <w:pPr>
        <w:numPr>
          <w:ilvl w:val="0"/>
          <w:numId w:val="16"/>
        </w:numPr>
        <w:spacing w:after="200" w:line="360" w:lineRule="auto"/>
        <w:jc w:val="both"/>
        <w:rPr>
          <w:b/>
          <w:u w:val="single"/>
        </w:rPr>
      </w:pPr>
      <w:r w:rsidRPr="00163E4F">
        <w:t xml:space="preserve">V spolupráci s RÚVZ, </w:t>
      </w:r>
      <w:r w:rsidR="00E809F9">
        <w:t xml:space="preserve">OÚ Stará Ľubovňa, </w:t>
      </w:r>
      <w:r w:rsidRPr="00163E4F">
        <w:t xml:space="preserve">Červeným krížom, </w:t>
      </w:r>
      <w:r w:rsidR="00E809F9">
        <w:t xml:space="preserve">Hasičským zborom a </w:t>
      </w:r>
      <w:r w:rsidRPr="00163E4F">
        <w:t xml:space="preserve">Dopravnou políciou  zvyšovať úroveň poznávania a praktickej zručnosti v oblasti poskytovania prvej pomoci, </w:t>
      </w:r>
      <w:proofErr w:type="spellStart"/>
      <w:r w:rsidRPr="00163E4F">
        <w:t>stomatohygieny</w:t>
      </w:r>
      <w:proofErr w:type="spellEnd"/>
      <w:r w:rsidRPr="00163E4F">
        <w:t>, riešiť modelové situácie ohrozujúce zdravie</w:t>
      </w:r>
      <w:r>
        <w:t>.</w:t>
      </w:r>
    </w:p>
    <w:p w:rsidR="00C97666" w:rsidRPr="00634D07" w:rsidRDefault="00C97666" w:rsidP="00280C15">
      <w:pPr>
        <w:pStyle w:val="Odsekzoznamu"/>
        <w:numPr>
          <w:ilvl w:val="0"/>
          <w:numId w:val="15"/>
        </w:numPr>
        <w:spacing w:after="160" w:line="259" w:lineRule="auto"/>
        <w:jc w:val="both"/>
        <w:rPr>
          <w:rFonts w:eastAsia="Calibri"/>
          <w:b/>
        </w:rPr>
      </w:pPr>
      <w:r w:rsidRPr="00634D07">
        <w:rPr>
          <w:rFonts w:eastAsia="Calibri"/>
          <w:b/>
        </w:rPr>
        <w:t>P</w:t>
      </w:r>
      <w:r w:rsidRPr="00634D07">
        <w:rPr>
          <w:b/>
        </w:rPr>
        <w:t>rofil absolventa</w:t>
      </w:r>
    </w:p>
    <w:p w:rsidR="00C97666" w:rsidRPr="00634D07" w:rsidRDefault="00C97666" w:rsidP="00C97666">
      <w:pPr>
        <w:spacing w:line="360" w:lineRule="auto"/>
        <w:jc w:val="both"/>
      </w:pPr>
      <w:r w:rsidRPr="00634D07">
        <w:t xml:space="preserve">Absolvent </w:t>
      </w:r>
      <w:proofErr w:type="spellStart"/>
      <w:r w:rsidRPr="00634D07">
        <w:t>predprimárneho</w:t>
      </w:r>
      <w:proofErr w:type="spellEnd"/>
      <w:r w:rsidRPr="00634D07">
        <w:t xml:space="preserve"> vzdelávania v MŠ </w:t>
      </w:r>
      <w:r w:rsidR="005F49E1">
        <w:t>FAREBNÝ SVET DET</w:t>
      </w:r>
      <w:r w:rsidRPr="00634D07">
        <w:t xml:space="preserve">  získa absolvovaním posledného ročníka vzdelávacieho programu kompetencie v oblasti : </w:t>
      </w:r>
    </w:p>
    <w:p w:rsidR="00C97666" w:rsidRPr="00634D07" w:rsidRDefault="00C97666" w:rsidP="00280C15">
      <w:pPr>
        <w:numPr>
          <w:ilvl w:val="0"/>
          <w:numId w:val="17"/>
        </w:numPr>
        <w:spacing w:after="200" w:line="360" w:lineRule="auto"/>
        <w:jc w:val="both"/>
        <w:rPr>
          <w:b/>
          <w:u w:val="single"/>
        </w:rPr>
      </w:pPr>
      <w:r w:rsidRPr="00634D07">
        <w:rPr>
          <w:b/>
          <w:u w:val="single"/>
        </w:rPr>
        <w:t>plávania</w:t>
      </w:r>
    </w:p>
    <w:p w:rsidR="00F41C2A" w:rsidRPr="00040AEA" w:rsidRDefault="00C97666" w:rsidP="00040AEA">
      <w:pPr>
        <w:spacing w:line="360" w:lineRule="auto"/>
        <w:jc w:val="both"/>
      </w:pPr>
      <w:r w:rsidRPr="00634D07">
        <w:t xml:space="preserve">- pohybuje sa vo vodnom prostredí bez strachu a zábran, má rozvinuté základné plavecké zručnosti v procese motorického učenia, osvojenú správnu techniku dýchania, </w:t>
      </w:r>
      <w:r w:rsidR="002B42B7" w:rsidRPr="00634D07">
        <w:t>zvýšenú</w:t>
      </w:r>
      <w:r w:rsidRPr="00634D07">
        <w:t xml:space="preserve"> kapacitu pľúc</w:t>
      </w:r>
      <w:r>
        <w:t>,</w:t>
      </w:r>
    </w:p>
    <w:p w:rsidR="00C97666" w:rsidRPr="00634D07" w:rsidRDefault="00C97666" w:rsidP="00280C15">
      <w:pPr>
        <w:numPr>
          <w:ilvl w:val="0"/>
          <w:numId w:val="17"/>
        </w:numPr>
        <w:spacing w:after="200" w:line="360" w:lineRule="auto"/>
        <w:jc w:val="both"/>
        <w:rPr>
          <w:b/>
          <w:u w:val="single"/>
        </w:rPr>
      </w:pPr>
      <w:r w:rsidRPr="00634D07">
        <w:rPr>
          <w:b/>
          <w:u w:val="single"/>
        </w:rPr>
        <w:t>lyžovania</w:t>
      </w:r>
    </w:p>
    <w:p w:rsidR="00C97666" w:rsidRDefault="00C97666" w:rsidP="00C97666">
      <w:pPr>
        <w:spacing w:line="360" w:lineRule="auto"/>
        <w:jc w:val="both"/>
      </w:pPr>
      <w:r w:rsidRPr="00634D07">
        <w:rPr>
          <w:b/>
        </w:rPr>
        <w:t>-</w:t>
      </w:r>
      <w:r w:rsidRPr="00634D07">
        <w:t xml:space="preserve"> osvojené základy lyžovania hravou formou,  koordinačné schopnosti ,nadobudnutý  vzťah k špecifickému pohybu a k</w:t>
      </w:r>
      <w:r>
        <w:t> </w:t>
      </w:r>
      <w:r w:rsidRPr="00634D07">
        <w:t>prírode</w:t>
      </w:r>
      <w:r>
        <w:t>,</w:t>
      </w:r>
    </w:p>
    <w:p w:rsidR="005E592C" w:rsidRDefault="005E592C" w:rsidP="00C97666">
      <w:pPr>
        <w:spacing w:line="360" w:lineRule="auto"/>
        <w:jc w:val="both"/>
      </w:pPr>
    </w:p>
    <w:p w:rsidR="00040AEA" w:rsidRDefault="00040AEA" w:rsidP="00C97666">
      <w:pPr>
        <w:spacing w:line="360" w:lineRule="auto"/>
        <w:jc w:val="both"/>
      </w:pPr>
    </w:p>
    <w:p w:rsidR="00040AEA" w:rsidRDefault="00040AEA" w:rsidP="00C97666">
      <w:pPr>
        <w:spacing w:line="360" w:lineRule="auto"/>
        <w:jc w:val="both"/>
      </w:pPr>
    </w:p>
    <w:p w:rsidR="004F132F" w:rsidRPr="00634D07" w:rsidRDefault="004F132F" w:rsidP="00C97666">
      <w:pPr>
        <w:spacing w:line="360" w:lineRule="auto"/>
        <w:jc w:val="both"/>
      </w:pPr>
    </w:p>
    <w:p w:rsidR="00C97666" w:rsidRPr="00634D07" w:rsidRDefault="00C97666" w:rsidP="00280C15">
      <w:pPr>
        <w:numPr>
          <w:ilvl w:val="0"/>
          <w:numId w:val="17"/>
        </w:numPr>
        <w:spacing w:after="200" w:line="360" w:lineRule="auto"/>
        <w:jc w:val="both"/>
        <w:rPr>
          <w:b/>
          <w:u w:val="single"/>
        </w:rPr>
      </w:pPr>
      <w:r w:rsidRPr="00634D07">
        <w:rPr>
          <w:b/>
          <w:u w:val="single"/>
        </w:rPr>
        <w:t>otužovania, saunovania</w:t>
      </w:r>
    </w:p>
    <w:p w:rsidR="00C97666" w:rsidRPr="00634D07" w:rsidRDefault="00C97666" w:rsidP="00280C15">
      <w:pPr>
        <w:pStyle w:val="Odsekzoznamu"/>
        <w:numPr>
          <w:ilvl w:val="0"/>
          <w:numId w:val="42"/>
        </w:numPr>
        <w:spacing w:after="240" w:line="360" w:lineRule="auto"/>
        <w:jc w:val="both"/>
      </w:pPr>
      <w:r w:rsidRPr="00634D07">
        <w:t>posilnené vôľové vlastností, chránené zd</w:t>
      </w:r>
      <w:r>
        <w:t>ravie v  liečebno-</w:t>
      </w:r>
      <w:r w:rsidRPr="00634D07">
        <w:t>preventívnej oblasti</w:t>
      </w:r>
      <w:r>
        <w:t>,</w:t>
      </w:r>
    </w:p>
    <w:p w:rsidR="00C97666" w:rsidRPr="00634D07" w:rsidRDefault="00C97666" w:rsidP="00280C15">
      <w:pPr>
        <w:numPr>
          <w:ilvl w:val="0"/>
          <w:numId w:val="17"/>
        </w:numPr>
        <w:spacing w:after="240" w:line="360" w:lineRule="auto"/>
        <w:jc w:val="both"/>
        <w:rPr>
          <w:b/>
          <w:u w:val="single"/>
        </w:rPr>
      </w:pPr>
      <w:r>
        <w:rPr>
          <w:b/>
          <w:u w:val="single"/>
        </w:rPr>
        <w:t>i</w:t>
      </w:r>
      <w:r w:rsidRPr="00634D07">
        <w:rPr>
          <w:b/>
          <w:u w:val="single"/>
        </w:rPr>
        <w:t>ných  aktivít</w:t>
      </w:r>
      <w:r>
        <w:rPr>
          <w:b/>
          <w:u w:val="single"/>
        </w:rPr>
        <w:t xml:space="preserve">/ gymnastika, </w:t>
      </w:r>
      <w:proofErr w:type="spellStart"/>
      <w:r>
        <w:rPr>
          <w:b/>
          <w:u w:val="single"/>
        </w:rPr>
        <w:t>florbal</w:t>
      </w:r>
      <w:proofErr w:type="spellEnd"/>
      <w:r>
        <w:rPr>
          <w:b/>
          <w:u w:val="single"/>
        </w:rPr>
        <w:t>, .../</w:t>
      </w:r>
    </w:p>
    <w:p w:rsidR="00C97666" w:rsidRDefault="00C97666" w:rsidP="00280C15">
      <w:pPr>
        <w:pStyle w:val="Odsekzoznamu"/>
        <w:numPr>
          <w:ilvl w:val="0"/>
          <w:numId w:val="41"/>
        </w:numPr>
        <w:spacing w:line="360" w:lineRule="auto"/>
        <w:jc w:val="both"/>
      </w:pPr>
      <w:r w:rsidRPr="00634D07">
        <w:t>prejavuje túžbu a ochotu pohybovať sa</w:t>
      </w:r>
      <w:r>
        <w:t>,</w:t>
      </w:r>
    </w:p>
    <w:p w:rsidR="00C97666" w:rsidRPr="005F49E1" w:rsidRDefault="00C97666" w:rsidP="00280C15">
      <w:pPr>
        <w:pStyle w:val="Odsekzoznamu"/>
        <w:numPr>
          <w:ilvl w:val="0"/>
          <w:numId w:val="41"/>
        </w:numPr>
        <w:spacing w:line="360" w:lineRule="auto"/>
        <w:jc w:val="both"/>
        <w:rPr>
          <w:b/>
          <w:u w:val="single"/>
        </w:rPr>
      </w:pPr>
      <w:r w:rsidRPr="00634D07">
        <w:t>ovláda pohybový aparát a telesné funkcie</w:t>
      </w:r>
      <w:r>
        <w:t>,</w:t>
      </w:r>
    </w:p>
    <w:p w:rsidR="00C97666" w:rsidRPr="005F49E1" w:rsidRDefault="00C97666" w:rsidP="00280C15">
      <w:pPr>
        <w:pStyle w:val="Odsekzoznamu"/>
        <w:numPr>
          <w:ilvl w:val="0"/>
          <w:numId w:val="41"/>
        </w:numPr>
        <w:spacing w:line="360" w:lineRule="auto"/>
        <w:jc w:val="both"/>
        <w:rPr>
          <w:b/>
          <w:u w:val="single"/>
        </w:rPr>
      </w:pPr>
      <w:r w:rsidRPr="00634D07">
        <w:t xml:space="preserve">ovláda základné </w:t>
      </w:r>
      <w:proofErr w:type="spellStart"/>
      <w:r w:rsidRPr="00634D07">
        <w:t>lokomočné</w:t>
      </w:r>
      <w:proofErr w:type="spellEnd"/>
      <w:r w:rsidRPr="00634D07">
        <w:t xml:space="preserve"> pohyby,  používanie rôzneho náčinia a náradia pri cvičení</w:t>
      </w:r>
      <w:r>
        <w:t>,</w:t>
      </w:r>
    </w:p>
    <w:p w:rsidR="00C97666" w:rsidRPr="005F49E1" w:rsidRDefault="00C97666" w:rsidP="00280C15">
      <w:pPr>
        <w:pStyle w:val="Odsekzoznamu"/>
        <w:numPr>
          <w:ilvl w:val="0"/>
          <w:numId w:val="41"/>
        </w:numPr>
        <w:spacing w:line="360" w:lineRule="auto"/>
        <w:jc w:val="both"/>
        <w:rPr>
          <w:b/>
          <w:u w:val="single"/>
        </w:rPr>
      </w:pPr>
      <w:r w:rsidRPr="00634D07">
        <w:t xml:space="preserve">prejavuje </w:t>
      </w:r>
      <w:proofErr w:type="spellStart"/>
      <w:r w:rsidRPr="00634D07">
        <w:t>grafomotorickú</w:t>
      </w:r>
      <w:proofErr w:type="spellEnd"/>
      <w:r w:rsidRPr="00634D07">
        <w:t xml:space="preserve"> gramotnosť</w:t>
      </w:r>
      <w:r>
        <w:t>,</w:t>
      </w:r>
    </w:p>
    <w:p w:rsidR="00C97666" w:rsidRPr="005F49E1" w:rsidRDefault="00C97666" w:rsidP="00280C15">
      <w:pPr>
        <w:pStyle w:val="Odsekzoznamu"/>
        <w:numPr>
          <w:ilvl w:val="0"/>
          <w:numId w:val="41"/>
        </w:numPr>
        <w:spacing w:line="360" w:lineRule="auto"/>
        <w:jc w:val="both"/>
        <w:rPr>
          <w:b/>
          <w:u w:val="single"/>
        </w:rPr>
      </w:pPr>
      <w:r w:rsidRPr="00634D07">
        <w:t>používa osvojené spôsoby pohybových činností v</w:t>
      </w:r>
      <w:r w:rsidR="006B7A73">
        <w:t> </w:t>
      </w:r>
      <w:r w:rsidRPr="00634D07">
        <w:t>nových</w:t>
      </w:r>
      <w:r w:rsidR="006B7A73">
        <w:t xml:space="preserve"> </w:t>
      </w:r>
      <w:r w:rsidRPr="00634D07">
        <w:t>neznámych, problémových situáciách- poskytnutie  prvej pomoci</w:t>
      </w:r>
      <w:r>
        <w:t>,</w:t>
      </w:r>
    </w:p>
    <w:p w:rsidR="00C97666" w:rsidRPr="005F49E1" w:rsidRDefault="00C97666" w:rsidP="00280C15">
      <w:pPr>
        <w:pStyle w:val="Odsekzoznamu"/>
        <w:numPr>
          <w:ilvl w:val="0"/>
          <w:numId w:val="41"/>
        </w:numPr>
        <w:spacing w:line="360" w:lineRule="auto"/>
        <w:jc w:val="both"/>
        <w:rPr>
          <w:b/>
          <w:u w:val="single"/>
        </w:rPr>
      </w:pPr>
      <w:r w:rsidRPr="00634D07">
        <w:t>správa sa ohľaduplne k svojmu zdraviu a k zdraviu iných</w:t>
      </w:r>
      <w:r>
        <w:t>,</w:t>
      </w:r>
    </w:p>
    <w:p w:rsidR="00C97666" w:rsidRPr="00634D07" w:rsidRDefault="00C97666" w:rsidP="00280C15">
      <w:pPr>
        <w:pStyle w:val="Odsekzoznamu"/>
        <w:numPr>
          <w:ilvl w:val="0"/>
          <w:numId w:val="41"/>
        </w:numPr>
        <w:spacing w:line="360" w:lineRule="auto"/>
        <w:jc w:val="both"/>
      </w:pPr>
      <w:r w:rsidRPr="00634D07">
        <w:t>prejavuje pozitívne postoje k zdravému životnému štýlu</w:t>
      </w:r>
      <w:r>
        <w:t>,</w:t>
      </w:r>
    </w:p>
    <w:p w:rsidR="00040AEA" w:rsidRDefault="00C97666" w:rsidP="00280C15">
      <w:pPr>
        <w:pStyle w:val="Odsekzoznamu"/>
        <w:numPr>
          <w:ilvl w:val="0"/>
          <w:numId w:val="41"/>
        </w:numPr>
        <w:spacing w:line="360" w:lineRule="auto"/>
        <w:jc w:val="both"/>
      </w:pPr>
      <w:r w:rsidRPr="00634D07">
        <w:t>hravou formou si osvojuje pravidelný a zdravý pohyb, ktorým si buduje pozitívny vzťah k športu a lásku k nemu na celý život</w:t>
      </w:r>
      <w:r>
        <w:t>.</w:t>
      </w:r>
    </w:p>
    <w:p w:rsidR="00331FC2" w:rsidRDefault="00331FC2" w:rsidP="00331FC2">
      <w:pPr>
        <w:pStyle w:val="Odsekzoznamu"/>
        <w:spacing w:line="360" w:lineRule="auto"/>
        <w:jc w:val="both"/>
      </w:pPr>
    </w:p>
    <w:p w:rsidR="0093663E" w:rsidRDefault="00D90F3E" w:rsidP="004F132F">
      <w:pPr>
        <w:pStyle w:val="Nadpis2"/>
        <w:spacing w:before="240"/>
        <w:rPr>
          <w:rFonts w:ascii="Times New Roman" w:hAnsi="Times New Roman" w:cs="Times New Roman"/>
          <w:color w:val="auto"/>
        </w:rPr>
      </w:pPr>
      <w:bookmarkStart w:id="43" w:name="_Toc430769864"/>
      <w:bookmarkStart w:id="44" w:name="_Toc20134295"/>
      <w:r w:rsidRPr="003770FF">
        <w:rPr>
          <w:rFonts w:ascii="Times New Roman" w:hAnsi="Times New Roman" w:cs="Times New Roman"/>
          <w:color w:val="auto"/>
        </w:rPr>
        <w:t>11.2 Oblasť výchovy a</w:t>
      </w:r>
      <w:r w:rsidR="00976A88">
        <w:rPr>
          <w:rFonts w:ascii="Times New Roman" w:hAnsi="Times New Roman" w:cs="Times New Roman"/>
          <w:color w:val="auto"/>
        </w:rPr>
        <w:t> </w:t>
      </w:r>
      <w:r w:rsidR="0093663E" w:rsidRPr="003770FF">
        <w:rPr>
          <w:rFonts w:ascii="Times New Roman" w:hAnsi="Times New Roman" w:cs="Times New Roman"/>
          <w:color w:val="auto"/>
        </w:rPr>
        <w:t>vzdelávania</w:t>
      </w:r>
      <w:bookmarkEnd w:id="43"/>
      <w:bookmarkEnd w:id="44"/>
    </w:p>
    <w:p w:rsidR="00976A88" w:rsidRDefault="00976A88" w:rsidP="00976A88"/>
    <w:p w:rsidR="00DE11FE" w:rsidRDefault="002D13E2" w:rsidP="002D13E2">
      <w:pPr>
        <w:spacing w:line="360" w:lineRule="auto"/>
        <w:ind w:firstLine="708"/>
        <w:jc w:val="both"/>
        <w:rPr>
          <w:bCs/>
          <w:iCs/>
        </w:rPr>
      </w:pPr>
      <w:r>
        <w:t>V školskom roku 2018/2019 sa výchova a vzdelá</w:t>
      </w:r>
      <w:r w:rsidRPr="00C97666">
        <w:rPr>
          <w:spacing w:val="-5"/>
        </w:rPr>
        <w:t>v</w:t>
      </w:r>
      <w:r>
        <w:t xml:space="preserve">anie v materskej škole </w:t>
      </w:r>
      <w:r w:rsidRPr="00C97666">
        <w:rPr>
          <w:w w:val="102"/>
        </w:rPr>
        <w:t>zabezpečoval</w:t>
      </w:r>
      <w:r>
        <w:rPr>
          <w:w w:val="102"/>
        </w:rPr>
        <w:t xml:space="preserve">a </w:t>
      </w:r>
      <w:r>
        <w:t>prostredníctvom Školského vzdelávacieho programu (</w:t>
      </w:r>
      <w:proofErr w:type="spellStart"/>
      <w:r>
        <w:t>ŠkVP</w:t>
      </w:r>
      <w:proofErr w:type="spellEnd"/>
      <w:r>
        <w:t xml:space="preserve">)  pod názvom </w:t>
      </w:r>
      <w:r w:rsidRPr="00C97666">
        <w:rPr>
          <w:b/>
          <w:bCs/>
          <w:i/>
          <w:iCs/>
        </w:rPr>
        <w:t>„</w:t>
      </w:r>
      <w:r>
        <w:rPr>
          <w:b/>
          <w:bCs/>
          <w:i/>
          <w:iCs/>
        </w:rPr>
        <w:t>Farebný svet detí</w:t>
      </w:r>
      <w:r w:rsidRPr="00C97666">
        <w:rPr>
          <w:b/>
          <w:bCs/>
          <w:i/>
          <w:iCs/>
        </w:rPr>
        <w:t>“</w:t>
      </w:r>
      <w:r w:rsidR="00DE11FE">
        <w:rPr>
          <w:b/>
          <w:bCs/>
          <w:i/>
          <w:iCs/>
        </w:rPr>
        <w:t xml:space="preserve">, </w:t>
      </w:r>
      <w:r w:rsidR="00DE11FE" w:rsidRPr="00DE11FE">
        <w:rPr>
          <w:bCs/>
          <w:iCs/>
        </w:rPr>
        <w:t>ktorý bol</w:t>
      </w:r>
      <w:r w:rsidR="00DE11FE">
        <w:rPr>
          <w:bCs/>
          <w:iCs/>
        </w:rPr>
        <w:t xml:space="preserve"> revidovaný a doplnený o tému podpory </w:t>
      </w:r>
      <w:proofErr w:type="spellStart"/>
      <w:r w:rsidR="00DE11FE">
        <w:rPr>
          <w:bCs/>
          <w:iCs/>
        </w:rPr>
        <w:t>predprimárného</w:t>
      </w:r>
      <w:proofErr w:type="spellEnd"/>
      <w:r w:rsidR="00DE11FE">
        <w:rPr>
          <w:bCs/>
          <w:iCs/>
        </w:rPr>
        <w:t xml:space="preserve"> vzdelávania detí z </w:t>
      </w:r>
      <w:proofErr w:type="spellStart"/>
      <w:r w:rsidR="00DE11FE">
        <w:rPr>
          <w:bCs/>
          <w:iCs/>
        </w:rPr>
        <w:t>marginalizovaných</w:t>
      </w:r>
      <w:proofErr w:type="spellEnd"/>
      <w:r w:rsidR="00DE11FE">
        <w:rPr>
          <w:bCs/>
          <w:iCs/>
        </w:rPr>
        <w:t xml:space="preserve"> rómskych komunít.</w:t>
      </w:r>
    </w:p>
    <w:p w:rsidR="00DE11FE" w:rsidRDefault="00C02235" w:rsidP="002D13E2">
      <w:pPr>
        <w:spacing w:line="360" w:lineRule="auto"/>
        <w:ind w:firstLine="708"/>
        <w:jc w:val="both"/>
        <w:rPr>
          <w:bCs/>
          <w:iCs/>
        </w:rPr>
      </w:pPr>
      <w:r>
        <w:rPr>
          <w:bCs/>
          <w:iCs/>
        </w:rPr>
        <w:t xml:space="preserve">Vo </w:t>
      </w:r>
      <w:proofErr w:type="spellStart"/>
      <w:r>
        <w:rPr>
          <w:bCs/>
          <w:iCs/>
        </w:rPr>
        <w:t>výchovno</w:t>
      </w:r>
      <w:proofErr w:type="spellEnd"/>
      <w:r>
        <w:rPr>
          <w:bCs/>
          <w:iCs/>
        </w:rPr>
        <w:t xml:space="preserve">- vzdelávacom procese sme upriamili pozornosť na rozvíjanie kľúčových kompetencií s dôrazom na rozvoj sociálnych </w:t>
      </w:r>
      <w:proofErr w:type="spellStart"/>
      <w:r>
        <w:rPr>
          <w:bCs/>
          <w:iCs/>
        </w:rPr>
        <w:t>kompetencíí</w:t>
      </w:r>
      <w:proofErr w:type="spellEnd"/>
      <w:r>
        <w:rPr>
          <w:bCs/>
          <w:iCs/>
        </w:rPr>
        <w:t>, počiatočnej čitateľskej gramotnosti, environmentá</w:t>
      </w:r>
      <w:r w:rsidR="00AA2C1F">
        <w:rPr>
          <w:bCs/>
          <w:iCs/>
        </w:rPr>
        <w:t xml:space="preserve">lnej výchovy, </w:t>
      </w:r>
      <w:proofErr w:type="spellStart"/>
      <w:r w:rsidR="00AA2C1F">
        <w:rPr>
          <w:bCs/>
          <w:iCs/>
        </w:rPr>
        <w:t>grafomotorických</w:t>
      </w:r>
      <w:proofErr w:type="spellEnd"/>
      <w:r w:rsidR="00AA2C1F">
        <w:rPr>
          <w:bCs/>
          <w:iCs/>
        </w:rPr>
        <w:t xml:space="preserve"> zručností. </w:t>
      </w:r>
      <w:r>
        <w:rPr>
          <w:bCs/>
          <w:iCs/>
        </w:rPr>
        <w:t>Uplatnili sme aktivity s rešpektovaním momentálnej</w:t>
      </w:r>
      <w:r w:rsidR="00AA2C1F">
        <w:rPr>
          <w:bCs/>
          <w:iCs/>
        </w:rPr>
        <w:t xml:space="preserve"> dispozície dieťaťa, jeho učebného</w:t>
      </w:r>
      <w:r>
        <w:rPr>
          <w:bCs/>
          <w:iCs/>
        </w:rPr>
        <w:t xml:space="preserve"> štýl</w:t>
      </w:r>
      <w:r w:rsidR="00AA2C1F">
        <w:rPr>
          <w:bCs/>
          <w:iCs/>
        </w:rPr>
        <w:t>u. Vytvárali priestor pre jeho tvorivosť, sebarealizáciu a </w:t>
      </w:r>
      <w:proofErr w:type="spellStart"/>
      <w:r w:rsidR="00AA2C1F">
        <w:rPr>
          <w:bCs/>
          <w:iCs/>
        </w:rPr>
        <w:t>sebaprezentáciu</w:t>
      </w:r>
      <w:proofErr w:type="spellEnd"/>
      <w:r w:rsidR="00AA2C1F">
        <w:rPr>
          <w:bCs/>
          <w:iCs/>
        </w:rPr>
        <w:t xml:space="preserve">.  Napomáhali sme deťom reflektovať, reagovať a hodnotiť výsledky činností. </w:t>
      </w:r>
    </w:p>
    <w:p w:rsidR="002D13E2" w:rsidRDefault="00DE11FE" w:rsidP="002D13E2">
      <w:pPr>
        <w:spacing w:line="360" w:lineRule="auto"/>
        <w:ind w:firstLine="708"/>
        <w:jc w:val="both"/>
        <w:rPr>
          <w:bCs/>
          <w:iCs/>
        </w:rPr>
      </w:pPr>
      <w:r>
        <w:rPr>
          <w:b/>
          <w:bCs/>
          <w:i/>
          <w:iCs/>
        </w:rPr>
        <w:t xml:space="preserve"> </w:t>
      </w:r>
      <w:r w:rsidR="002D13E2" w:rsidRPr="002D13E2">
        <w:rPr>
          <w:bCs/>
          <w:iCs/>
        </w:rPr>
        <w:t>Ďalšie podrobnosti spracované v kapitole12.</w:t>
      </w:r>
    </w:p>
    <w:p w:rsidR="002D13E2" w:rsidRDefault="002D13E2" w:rsidP="00AA2C1F">
      <w:pPr>
        <w:spacing w:line="360" w:lineRule="auto"/>
        <w:jc w:val="both"/>
        <w:rPr>
          <w:bCs/>
          <w:iCs/>
        </w:rPr>
      </w:pPr>
    </w:p>
    <w:p w:rsidR="002D13E2" w:rsidRDefault="002D13E2" w:rsidP="002D13E2">
      <w:pPr>
        <w:pStyle w:val="Nadpis2"/>
        <w:spacing w:line="360" w:lineRule="auto"/>
        <w:rPr>
          <w:rFonts w:ascii="Times New Roman" w:hAnsi="Times New Roman" w:cs="Times New Roman"/>
          <w:color w:val="auto"/>
        </w:rPr>
      </w:pPr>
      <w:bookmarkStart w:id="45" w:name="_Toc20134296"/>
      <w:r w:rsidRPr="003770FF">
        <w:rPr>
          <w:rFonts w:ascii="Times New Roman" w:hAnsi="Times New Roman" w:cs="Times New Roman"/>
          <w:color w:val="auto"/>
        </w:rPr>
        <w:lastRenderedPageBreak/>
        <w:t xml:space="preserve">11.3 Analýza </w:t>
      </w:r>
      <w:proofErr w:type="spellStart"/>
      <w:r w:rsidRPr="003770FF">
        <w:rPr>
          <w:rFonts w:ascii="Times New Roman" w:hAnsi="Times New Roman" w:cs="Times New Roman"/>
          <w:color w:val="auto"/>
        </w:rPr>
        <w:t>mikroprostredia</w:t>
      </w:r>
      <w:proofErr w:type="spellEnd"/>
      <w:r w:rsidRPr="003770FF">
        <w:rPr>
          <w:rFonts w:ascii="Times New Roman" w:hAnsi="Times New Roman" w:cs="Times New Roman"/>
          <w:color w:val="auto"/>
        </w:rPr>
        <w:t xml:space="preserve"> a </w:t>
      </w:r>
      <w:proofErr w:type="spellStart"/>
      <w:r w:rsidRPr="003770FF">
        <w:rPr>
          <w:rFonts w:ascii="Times New Roman" w:hAnsi="Times New Roman" w:cs="Times New Roman"/>
          <w:color w:val="auto"/>
        </w:rPr>
        <w:t>makroprostredia</w:t>
      </w:r>
      <w:proofErr w:type="spellEnd"/>
      <w:r w:rsidRPr="003770FF">
        <w:rPr>
          <w:rFonts w:ascii="Times New Roman" w:hAnsi="Times New Roman" w:cs="Times New Roman"/>
          <w:color w:val="auto"/>
        </w:rPr>
        <w:t xml:space="preserve"> školy</w:t>
      </w:r>
      <w:bookmarkEnd w:id="45"/>
    </w:p>
    <w:p w:rsidR="002D13E2" w:rsidRPr="00912F66" w:rsidRDefault="002D13E2" w:rsidP="002D13E2">
      <w:pPr>
        <w:pStyle w:val="Popis"/>
        <w:keepNext/>
        <w:spacing w:after="0" w:line="360" w:lineRule="auto"/>
        <w:rPr>
          <w:color w:val="auto"/>
        </w:rPr>
      </w:pPr>
      <w:r w:rsidRPr="00912F66">
        <w:rPr>
          <w:color w:val="auto"/>
        </w:rPr>
        <w:t xml:space="preserve">Tabuľka </w:t>
      </w:r>
      <w:r w:rsidR="003904CE" w:rsidRPr="00912F66">
        <w:rPr>
          <w:color w:val="auto"/>
        </w:rPr>
        <w:fldChar w:fldCharType="begin"/>
      </w:r>
      <w:r w:rsidRPr="00912F66">
        <w:rPr>
          <w:color w:val="auto"/>
        </w:rPr>
        <w:instrText xml:space="preserve"> SEQ Tabuľka \* ARABIC </w:instrText>
      </w:r>
      <w:r w:rsidR="003904CE" w:rsidRPr="00912F66">
        <w:rPr>
          <w:color w:val="auto"/>
        </w:rPr>
        <w:fldChar w:fldCharType="separate"/>
      </w:r>
      <w:r w:rsidR="000203F1">
        <w:rPr>
          <w:noProof/>
          <w:color w:val="auto"/>
        </w:rPr>
        <w:t>1</w:t>
      </w:r>
      <w:r w:rsidR="003904CE" w:rsidRPr="00912F66">
        <w:rPr>
          <w:color w:val="auto"/>
        </w:rPr>
        <w:fldChar w:fldCharType="end"/>
      </w:r>
      <w:r w:rsidRPr="00912F66">
        <w:rPr>
          <w:noProof/>
          <w:color w:val="auto"/>
        </w:rPr>
        <w:t xml:space="preserve">  SWOT analýza</w:t>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shd w:val="clear" w:color="auto" w:fill="D6E3BC" w:themeFill="accent3" w:themeFillTint="66"/>
        <w:tblLayout w:type="fixed"/>
        <w:tblLook w:val="00A0" w:firstRow="1" w:lastRow="0" w:firstColumn="1" w:lastColumn="0" w:noHBand="0" w:noVBand="0"/>
      </w:tblPr>
      <w:tblGrid>
        <w:gridCol w:w="1809"/>
        <w:gridCol w:w="851"/>
        <w:gridCol w:w="768"/>
        <w:gridCol w:w="1123"/>
        <w:gridCol w:w="2099"/>
        <w:gridCol w:w="763"/>
        <w:gridCol w:w="750"/>
        <w:gridCol w:w="1123"/>
      </w:tblGrid>
      <w:tr w:rsidR="002D13E2" w:rsidRPr="008644DE" w:rsidTr="00AE32F7">
        <w:tc>
          <w:tcPr>
            <w:tcW w:w="4551" w:type="dxa"/>
            <w:gridSpan w:val="4"/>
            <w:tcBorders>
              <w:top w:val="single" w:sz="24" w:space="0" w:color="auto"/>
              <w:left w:val="single" w:sz="24" w:space="0" w:color="auto"/>
              <w:bottom w:val="single" w:sz="6"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sidRPr="00B70205">
              <w:rPr>
                <w:b/>
                <w:color w:val="943634" w:themeColor="accent2" w:themeShade="BF"/>
              </w:rPr>
              <w:t>Silné stránky</w:t>
            </w:r>
          </w:p>
        </w:tc>
        <w:tc>
          <w:tcPr>
            <w:tcW w:w="4735" w:type="dxa"/>
            <w:gridSpan w:val="4"/>
            <w:tcBorders>
              <w:top w:val="single" w:sz="24" w:space="0" w:color="auto"/>
              <w:left w:val="single" w:sz="24" w:space="0" w:color="auto"/>
              <w:bottom w:val="single" w:sz="6"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sidRPr="00B70205">
              <w:rPr>
                <w:b/>
                <w:color w:val="943634" w:themeColor="accent2" w:themeShade="BF"/>
              </w:rPr>
              <w:t>Slabé stránky</w:t>
            </w:r>
          </w:p>
        </w:tc>
      </w:tr>
      <w:tr w:rsidR="002D13E2" w:rsidRPr="008644DE" w:rsidTr="00AE32F7">
        <w:tc>
          <w:tcPr>
            <w:tcW w:w="1809" w:type="dxa"/>
            <w:tcBorders>
              <w:top w:val="single" w:sz="6" w:space="0" w:color="auto"/>
              <w:left w:val="single" w:sz="24" w:space="0" w:color="auto"/>
              <w:bottom w:val="single" w:sz="4"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Parameter</w:t>
            </w:r>
          </w:p>
        </w:tc>
        <w:tc>
          <w:tcPr>
            <w:tcW w:w="851" w:type="dxa"/>
            <w:tcBorders>
              <w:top w:val="single" w:sz="6" w:space="0" w:color="auto"/>
              <w:left w:val="single" w:sz="6" w:space="0" w:color="auto"/>
              <w:bottom w:val="single" w:sz="4"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Váha</w:t>
            </w:r>
          </w:p>
        </w:tc>
        <w:tc>
          <w:tcPr>
            <w:tcW w:w="768" w:type="dxa"/>
            <w:tcBorders>
              <w:top w:val="single" w:sz="6" w:space="0" w:color="auto"/>
              <w:left w:val="single" w:sz="6" w:space="0" w:color="auto"/>
              <w:bottom w:val="single" w:sz="4"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Body</w:t>
            </w:r>
          </w:p>
        </w:tc>
        <w:tc>
          <w:tcPr>
            <w:tcW w:w="1123" w:type="dxa"/>
            <w:tcBorders>
              <w:top w:val="single" w:sz="6" w:space="0" w:color="auto"/>
              <w:left w:val="single" w:sz="6" w:space="0" w:color="auto"/>
              <w:bottom w:val="single" w:sz="4" w:space="0" w:color="auto"/>
              <w:right w:val="single" w:sz="24"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Konečná hodnota</w:t>
            </w:r>
          </w:p>
        </w:tc>
        <w:tc>
          <w:tcPr>
            <w:tcW w:w="2099" w:type="dxa"/>
            <w:tcBorders>
              <w:top w:val="single" w:sz="6" w:space="0" w:color="auto"/>
              <w:left w:val="single" w:sz="24" w:space="0" w:color="auto"/>
              <w:bottom w:val="single" w:sz="4"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Parameter</w:t>
            </w:r>
          </w:p>
        </w:tc>
        <w:tc>
          <w:tcPr>
            <w:tcW w:w="763" w:type="dxa"/>
            <w:tcBorders>
              <w:top w:val="single" w:sz="6" w:space="0" w:color="auto"/>
              <w:left w:val="single" w:sz="6" w:space="0" w:color="auto"/>
              <w:bottom w:val="single" w:sz="4"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Váha</w:t>
            </w:r>
          </w:p>
        </w:tc>
        <w:tc>
          <w:tcPr>
            <w:tcW w:w="750" w:type="dxa"/>
            <w:tcBorders>
              <w:top w:val="single" w:sz="6" w:space="0" w:color="auto"/>
              <w:left w:val="single" w:sz="6" w:space="0" w:color="auto"/>
              <w:bottom w:val="single" w:sz="4"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Body</w:t>
            </w:r>
          </w:p>
        </w:tc>
        <w:tc>
          <w:tcPr>
            <w:tcW w:w="1123" w:type="dxa"/>
            <w:tcBorders>
              <w:top w:val="single" w:sz="6" w:space="0" w:color="auto"/>
              <w:left w:val="single" w:sz="6" w:space="0" w:color="auto"/>
              <w:bottom w:val="single" w:sz="4" w:space="0" w:color="auto"/>
              <w:right w:val="single" w:sz="24"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Konečná hodnota</w:t>
            </w:r>
          </w:p>
        </w:tc>
      </w:tr>
      <w:tr w:rsidR="002D13E2" w:rsidRPr="008644DE" w:rsidTr="00AE32F7">
        <w:trPr>
          <w:trHeight w:val="977"/>
        </w:trPr>
        <w:tc>
          <w:tcPr>
            <w:tcW w:w="1809" w:type="dxa"/>
            <w:tcBorders>
              <w:top w:val="single" w:sz="4"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Kvalita edukačného procesu</w:t>
            </w:r>
          </w:p>
        </w:tc>
        <w:tc>
          <w:tcPr>
            <w:tcW w:w="851" w:type="dxa"/>
            <w:tcBorders>
              <w:top w:val="single" w:sz="4"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0,3</w:t>
            </w:r>
          </w:p>
        </w:tc>
        <w:tc>
          <w:tcPr>
            <w:tcW w:w="768" w:type="dxa"/>
            <w:tcBorders>
              <w:top w:val="single" w:sz="4"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5</w:t>
            </w:r>
          </w:p>
        </w:tc>
        <w:tc>
          <w:tcPr>
            <w:tcW w:w="1123" w:type="dxa"/>
            <w:tcBorders>
              <w:top w:val="single" w:sz="4"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1,5</w:t>
            </w:r>
          </w:p>
        </w:tc>
        <w:tc>
          <w:tcPr>
            <w:tcW w:w="2099" w:type="dxa"/>
            <w:tcBorders>
              <w:top w:val="single" w:sz="4"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Uplatňovanie hromadnej formy práce a nedostatok</w:t>
            </w:r>
          </w:p>
          <w:p w:rsidR="002D13E2" w:rsidRPr="00F175A3" w:rsidRDefault="002D13E2" w:rsidP="00AE32F7">
            <w:pPr>
              <w:jc w:val="both"/>
              <w:rPr>
                <w:sz w:val="20"/>
                <w:szCs w:val="20"/>
              </w:rPr>
            </w:pPr>
            <w:r w:rsidRPr="00F175A3">
              <w:rPr>
                <w:sz w:val="20"/>
                <w:szCs w:val="20"/>
              </w:rPr>
              <w:t>motivácie, preťaženosť</w:t>
            </w:r>
          </w:p>
        </w:tc>
        <w:tc>
          <w:tcPr>
            <w:tcW w:w="763" w:type="dxa"/>
            <w:tcBorders>
              <w:top w:val="single" w:sz="4"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0,3</w:t>
            </w:r>
          </w:p>
        </w:tc>
        <w:tc>
          <w:tcPr>
            <w:tcW w:w="750" w:type="dxa"/>
            <w:tcBorders>
              <w:top w:val="single" w:sz="4"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3</w:t>
            </w:r>
          </w:p>
        </w:tc>
        <w:tc>
          <w:tcPr>
            <w:tcW w:w="1123" w:type="dxa"/>
            <w:tcBorders>
              <w:top w:val="single" w:sz="4"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0,9</w:t>
            </w:r>
          </w:p>
        </w:tc>
      </w:tr>
      <w:tr w:rsidR="002D13E2" w:rsidRPr="008644DE" w:rsidTr="00AE32F7">
        <w:trPr>
          <w:trHeight w:val="963"/>
        </w:trPr>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 xml:space="preserve">Kvalita podmienok </w:t>
            </w:r>
          </w:p>
          <w:p w:rsidR="002D13E2" w:rsidRPr="00F175A3" w:rsidRDefault="002D13E2" w:rsidP="00AE32F7">
            <w:pPr>
              <w:rPr>
                <w:sz w:val="20"/>
                <w:szCs w:val="20"/>
              </w:rPr>
            </w:pPr>
            <w:r w:rsidRPr="00F175A3">
              <w:rPr>
                <w:sz w:val="20"/>
                <w:szCs w:val="20"/>
              </w:rPr>
              <w:t>a  charakteristika  práce</w:t>
            </w:r>
          </w:p>
          <w:p w:rsidR="002D13E2" w:rsidRPr="00F175A3" w:rsidRDefault="002D13E2" w:rsidP="00AE32F7">
            <w:pPr>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0,3</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4</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1,2</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Prílišné organizovanie detských činností</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0,1</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3</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color w:val="000000"/>
                <w:sz w:val="20"/>
                <w:szCs w:val="20"/>
              </w:rPr>
              <w:t>Kvalita riadenia</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2</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4</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8</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Nízke právne vedomie zamestnancov</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0,2</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4</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0,8</w:t>
            </w:r>
          </w:p>
        </w:tc>
      </w:tr>
      <w:tr w:rsidR="002D13E2" w:rsidRPr="008644DE" w:rsidTr="00AE32F7">
        <w:trPr>
          <w:trHeight w:val="785"/>
        </w:trPr>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 xml:space="preserve"> Kvalita ľudských </w:t>
            </w:r>
          </w:p>
          <w:p w:rsidR="002D13E2" w:rsidRPr="00F175A3" w:rsidRDefault="002D13E2" w:rsidP="00AE32F7">
            <w:pPr>
              <w:jc w:val="both"/>
              <w:rPr>
                <w:sz w:val="20"/>
                <w:szCs w:val="20"/>
              </w:rPr>
            </w:pPr>
            <w:r w:rsidRPr="00F175A3">
              <w:rPr>
                <w:sz w:val="20"/>
                <w:szCs w:val="20"/>
              </w:rPr>
              <w:t xml:space="preserve">      zdrojov</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0,1</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4</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4</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 xml:space="preserve">Prevažovanie feminizácie </w:t>
            </w:r>
            <w:proofErr w:type="spellStart"/>
            <w:r w:rsidRPr="00F175A3">
              <w:rPr>
                <w:sz w:val="20"/>
                <w:szCs w:val="20"/>
              </w:rPr>
              <w:t>ped</w:t>
            </w:r>
            <w:proofErr w:type="spellEnd"/>
            <w:r w:rsidRPr="00F175A3">
              <w:rPr>
                <w:sz w:val="20"/>
                <w:szCs w:val="20"/>
              </w:rPr>
              <w:t>. zboru</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0,2</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3</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0,6</w:t>
            </w:r>
          </w:p>
        </w:tc>
      </w:tr>
      <w:tr w:rsidR="002D13E2" w:rsidRPr="008644DE" w:rsidTr="00AE32F7">
        <w:trPr>
          <w:trHeight w:val="656"/>
        </w:trPr>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color w:val="000000"/>
                <w:sz w:val="20"/>
                <w:szCs w:val="20"/>
              </w:rPr>
            </w:pPr>
            <w:r w:rsidRPr="00F175A3">
              <w:rPr>
                <w:color w:val="000000"/>
                <w:sz w:val="20"/>
                <w:szCs w:val="20"/>
              </w:rPr>
              <w:t>Kvalita spolupráce a prezentácie MŠ</w:t>
            </w:r>
          </w:p>
          <w:p w:rsidR="002D13E2" w:rsidRPr="00F175A3" w:rsidRDefault="002D13E2" w:rsidP="00AE32F7">
            <w:pPr>
              <w:jc w:val="both"/>
              <w:rPr>
                <w:sz w:val="20"/>
                <w:szCs w:val="20"/>
              </w:rPr>
            </w:pP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0,1</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5</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,5</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Nepostačujúce vybavenie tried a</w:t>
            </w:r>
          </w:p>
          <w:p w:rsidR="002D13E2" w:rsidRPr="00F175A3" w:rsidRDefault="002D13E2" w:rsidP="00AE32F7">
            <w:pPr>
              <w:jc w:val="both"/>
              <w:rPr>
                <w:sz w:val="20"/>
                <w:szCs w:val="20"/>
              </w:rPr>
            </w:pPr>
            <w:r w:rsidRPr="00F175A3">
              <w:rPr>
                <w:sz w:val="20"/>
                <w:szCs w:val="20"/>
              </w:rPr>
              <w:t>obnova areálu MŠ</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0,2</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3</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0,6</w:t>
            </w:r>
          </w:p>
        </w:tc>
      </w:tr>
      <w:tr w:rsidR="002D13E2" w:rsidRPr="008644DE" w:rsidTr="00AE32F7">
        <w:tc>
          <w:tcPr>
            <w:tcW w:w="1809" w:type="dxa"/>
            <w:tcBorders>
              <w:top w:val="single" w:sz="6" w:space="0" w:color="auto"/>
              <w:left w:val="single" w:sz="24"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both"/>
              <w:rPr>
                <w:b/>
                <w:color w:val="943634" w:themeColor="accent2" w:themeShade="BF"/>
              </w:rPr>
            </w:pPr>
            <w:r w:rsidRPr="00B70205">
              <w:rPr>
                <w:b/>
                <w:color w:val="943634" w:themeColor="accent2" w:themeShade="BF"/>
              </w:rPr>
              <w:t>Spolu</w:t>
            </w:r>
          </w:p>
        </w:tc>
        <w:tc>
          <w:tcPr>
            <w:tcW w:w="851"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768"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i/>
                <w:color w:val="943634" w:themeColor="accent2" w:themeShade="BF"/>
              </w:rPr>
            </w:pPr>
          </w:p>
        </w:tc>
        <w:tc>
          <w:tcPr>
            <w:tcW w:w="1123" w:type="dxa"/>
            <w:tcBorders>
              <w:top w:val="single" w:sz="6" w:space="0" w:color="auto"/>
              <w:left w:val="single" w:sz="6" w:space="0" w:color="auto"/>
              <w:bottom w:val="single" w:sz="24"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sidRPr="00B70205">
              <w:rPr>
                <w:b/>
                <w:color w:val="943634" w:themeColor="accent2" w:themeShade="BF"/>
              </w:rPr>
              <w:t>4,</w:t>
            </w:r>
            <w:r>
              <w:rPr>
                <w:b/>
                <w:color w:val="943634" w:themeColor="accent2" w:themeShade="BF"/>
              </w:rPr>
              <w:t>4</w:t>
            </w:r>
          </w:p>
        </w:tc>
        <w:tc>
          <w:tcPr>
            <w:tcW w:w="2099" w:type="dxa"/>
            <w:tcBorders>
              <w:top w:val="single" w:sz="6" w:space="0" w:color="auto"/>
              <w:left w:val="single" w:sz="24"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both"/>
              <w:rPr>
                <w:b/>
                <w:color w:val="943634" w:themeColor="accent2" w:themeShade="BF"/>
              </w:rPr>
            </w:pPr>
            <w:r w:rsidRPr="00B70205">
              <w:rPr>
                <w:b/>
                <w:color w:val="943634" w:themeColor="accent2" w:themeShade="BF"/>
              </w:rPr>
              <w:t>Spolu</w:t>
            </w:r>
          </w:p>
        </w:tc>
        <w:tc>
          <w:tcPr>
            <w:tcW w:w="763"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750"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1123" w:type="dxa"/>
            <w:tcBorders>
              <w:top w:val="single" w:sz="6" w:space="0" w:color="auto"/>
              <w:left w:val="single" w:sz="6" w:space="0" w:color="auto"/>
              <w:bottom w:val="single" w:sz="24"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sidRPr="00B70205">
              <w:rPr>
                <w:b/>
                <w:color w:val="943634" w:themeColor="accent2" w:themeShade="BF"/>
              </w:rPr>
              <w:t>3,2</w:t>
            </w:r>
          </w:p>
        </w:tc>
      </w:tr>
      <w:tr w:rsidR="002D13E2" w:rsidRPr="008644DE" w:rsidTr="00AE32F7">
        <w:tc>
          <w:tcPr>
            <w:tcW w:w="4551" w:type="dxa"/>
            <w:gridSpan w:val="4"/>
            <w:tcBorders>
              <w:top w:val="single" w:sz="24" w:space="0" w:color="auto"/>
              <w:left w:val="single" w:sz="24" w:space="0" w:color="auto"/>
              <w:bottom w:val="single" w:sz="6"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sidRPr="00B70205">
              <w:rPr>
                <w:b/>
                <w:color w:val="943634" w:themeColor="accent2" w:themeShade="BF"/>
              </w:rPr>
              <w:t>Príležitosti</w:t>
            </w:r>
          </w:p>
        </w:tc>
        <w:tc>
          <w:tcPr>
            <w:tcW w:w="4735" w:type="dxa"/>
            <w:gridSpan w:val="4"/>
            <w:tcBorders>
              <w:top w:val="single" w:sz="24" w:space="0" w:color="auto"/>
              <w:left w:val="single" w:sz="24" w:space="0" w:color="auto"/>
              <w:bottom w:val="single" w:sz="6"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sidRPr="00B70205">
              <w:rPr>
                <w:b/>
                <w:color w:val="943634" w:themeColor="accent2" w:themeShade="BF"/>
              </w:rPr>
              <w:t>Hrozby</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Parameter</w:t>
            </w:r>
          </w:p>
        </w:tc>
        <w:tc>
          <w:tcPr>
            <w:tcW w:w="851" w:type="dxa"/>
            <w:tcBorders>
              <w:top w:val="single" w:sz="6" w:space="0" w:color="auto"/>
              <w:left w:val="single" w:sz="6" w:space="0" w:color="auto"/>
              <w:bottom w:val="single" w:sz="6"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Váha</w:t>
            </w:r>
          </w:p>
        </w:tc>
        <w:tc>
          <w:tcPr>
            <w:tcW w:w="768" w:type="dxa"/>
            <w:tcBorders>
              <w:top w:val="single" w:sz="6" w:space="0" w:color="auto"/>
              <w:left w:val="single" w:sz="6" w:space="0" w:color="auto"/>
              <w:bottom w:val="single" w:sz="6"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Body</w:t>
            </w:r>
          </w:p>
        </w:tc>
        <w:tc>
          <w:tcPr>
            <w:tcW w:w="1123" w:type="dxa"/>
            <w:tcBorders>
              <w:top w:val="single" w:sz="6" w:space="0" w:color="auto"/>
              <w:left w:val="single" w:sz="6" w:space="0" w:color="auto"/>
              <w:bottom w:val="single" w:sz="6" w:space="0" w:color="auto"/>
              <w:right w:val="single" w:sz="24"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Konečná hodnota</w:t>
            </w:r>
          </w:p>
        </w:tc>
        <w:tc>
          <w:tcPr>
            <w:tcW w:w="2099" w:type="dxa"/>
            <w:tcBorders>
              <w:top w:val="single" w:sz="6" w:space="0" w:color="auto"/>
              <w:left w:val="single" w:sz="24" w:space="0" w:color="auto"/>
              <w:bottom w:val="single" w:sz="6"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Parameter</w:t>
            </w:r>
          </w:p>
        </w:tc>
        <w:tc>
          <w:tcPr>
            <w:tcW w:w="763" w:type="dxa"/>
            <w:tcBorders>
              <w:top w:val="single" w:sz="6" w:space="0" w:color="auto"/>
              <w:left w:val="single" w:sz="6" w:space="0" w:color="auto"/>
              <w:bottom w:val="single" w:sz="6"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Váha</w:t>
            </w:r>
          </w:p>
        </w:tc>
        <w:tc>
          <w:tcPr>
            <w:tcW w:w="750" w:type="dxa"/>
            <w:tcBorders>
              <w:top w:val="single" w:sz="6" w:space="0" w:color="auto"/>
              <w:left w:val="single" w:sz="6" w:space="0" w:color="auto"/>
              <w:bottom w:val="single" w:sz="6" w:space="0" w:color="auto"/>
              <w:right w:val="single" w:sz="6"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Body</w:t>
            </w:r>
          </w:p>
        </w:tc>
        <w:tc>
          <w:tcPr>
            <w:tcW w:w="1123" w:type="dxa"/>
            <w:tcBorders>
              <w:top w:val="single" w:sz="6" w:space="0" w:color="auto"/>
              <w:left w:val="single" w:sz="6" w:space="0" w:color="auto"/>
              <w:bottom w:val="single" w:sz="6" w:space="0" w:color="auto"/>
              <w:right w:val="single" w:sz="24" w:space="0" w:color="auto"/>
            </w:tcBorders>
            <w:shd w:val="clear" w:color="auto" w:fill="C2D69B" w:themeFill="accent3" w:themeFillTint="99"/>
          </w:tcPr>
          <w:p w:rsidR="002D13E2" w:rsidRPr="00B70205" w:rsidRDefault="002D13E2" w:rsidP="00AE32F7">
            <w:pPr>
              <w:jc w:val="both"/>
              <w:rPr>
                <w:b/>
                <w:color w:val="943634" w:themeColor="accent2" w:themeShade="BF"/>
              </w:rPr>
            </w:pPr>
            <w:r w:rsidRPr="00B70205">
              <w:rPr>
                <w:b/>
                <w:color w:val="943634" w:themeColor="accent2" w:themeShade="BF"/>
              </w:rPr>
              <w:t>Konečná hodnota</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Zapojenie sa , vypracovanie projektov a </w:t>
            </w:r>
            <w:proofErr w:type="spellStart"/>
            <w:r w:rsidRPr="00F175A3">
              <w:rPr>
                <w:sz w:val="20"/>
                <w:szCs w:val="20"/>
              </w:rPr>
              <w:t>uplat</w:t>
            </w:r>
            <w:proofErr w:type="spellEnd"/>
            <w:r w:rsidRPr="00F175A3">
              <w:rPr>
                <w:sz w:val="20"/>
                <w:szCs w:val="20"/>
              </w:rPr>
              <w:t xml:space="preserve">- </w:t>
            </w:r>
            <w:proofErr w:type="spellStart"/>
            <w:r w:rsidRPr="00F175A3">
              <w:rPr>
                <w:sz w:val="20"/>
                <w:szCs w:val="20"/>
              </w:rPr>
              <w:t>ňovanie</w:t>
            </w:r>
            <w:proofErr w:type="spellEnd"/>
            <w:r w:rsidRPr="00F175A3">
              <w:rPr>
                <w:sz w:val="20"/>
                <w:szCs w:val="20"/>
              </w:rPr>
              <w:t xml:space="preserve"> inovácií</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0,3</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4</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1,2</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Nadmerná administratíva</w:t>
            </w:r>
          </w:p>
          <w:p w:rsidR="002D13E2" w:rsidRPr="00F175A3" w:rsidRDefault="002D13E2" w:rsidP="00AE32F7">
            <w:pPr>
              <w:jc w:val="both"/>
              <w:rPr>
                <w:sz w:val="20"/>
                <w:szCs w:val="20"/>
              </w:rPr>
            </w:pP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0,5</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3</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1,5</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Dostatočná komunikácia s rodičmi</w:t>
            </w:r>
          </w:p>
          <w:p w:rsidR="002D13E2" w:rsidRPr="00F175A3" w:rsidRDefault="002D13E2" w:rsidP="00AE32F7">
            <w:pPr>
              <w:rPr>
                <w:sz w:val="20"/>
                <w:szCs w:val="20"/>
              </w:rPr>
            </w:pPr>
            <w:r w:rsidRPr="00F175A3">
              <w:rPr>
                <w:sz w:val="20"/>
                <w:szCs w:val="20"/>
              </w:rPr>
              <w:t>a propagácia MŠ</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0,2</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5</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1,0</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Nezáujem zo strany rodičov</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0,2</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5</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1</w:t>
            </w:r>
            <w:r w:rsidRPr="00F175A3">
              <w:rPr>
                <w:sz w:val="20"/>
                <w:szCs w:val="20"/>
              </w:rPr>
              <w:t>,</w:t>
            </w:r>
            <w:r>
              <w:rPr>
                <w:sz w:val="20"/>
                <w:szCs w:val="20"/>
              </w:rPr>
              <w:t>0</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Neformálne stretnutia športového a kultúrneho charakteru</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1</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p>
          <w:p w:rsidR="002D13E2" w:rsidRPr="00F175A3" w:rsidRDefault="002D13E2" w:rsidP="00AE32F7">
            <w:pPr>
              <w:jc w:val="both"/>
              <w:rPr>
                <w:sz w:val="20"/>
                <w:szCs w:val="20"/>
              </w:rPr>
            </w:pPr>
            <w:r w:rsidRPr="00F175A3">
              <w:rPr>
                <w:sz w:val="20"/>
                <w:szCs w:val="20"/>
              </w:rPr>
              <w:t>Nárast cien literatúry a pomôcok</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3</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9</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Ponuky cyklických školení, kurzov a ďalšieho vzdelávania</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2</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0</w:t>
            </w:r>
            <w:r w:rsidRPr="00F175A3">
              <w:rPr>
                <w:sz w:val="20"/>
                <w:szCs w:val="20"/>
              </w:rPr>
              <w:t>,</w:t>
            </w:r>
            <w:r>
              <w:rPr>
                <w:sz w:val="20"/>
                <w:szCs w:val="20"/>
              </w:rPr>
              <w:t>6</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 xml:space="preserve">Nedostatok </w:t>
            </w:r>
            <w:proofErr w:type="spellStart"/>
            <w:r w:rsidRPr="00F175A3">
              <w:rPr>
                <w:sz w:val="20"/>
                <w:szCs w:val="20"/>
              </w:rPr>
              <w:t>ﬁnančných</w:t>
            </w:r>
            <w:proofErr w:type="spellEnd"/>
            <w:r w:rsidRPr="00F175A3">
              <w:rPr>
                <w:sz w:val="20"/>
                <w:szCs w:val="20"/>
              </w:rPr>
              <w:t xml:space="preserve"> prostriedkov na regionálny </w:t>
            </w:r>
          </w:p>
          <w:p w:rsidR="002D13E2" w:rsidRPr="00F175A3" w:rsidRDefault="002D13E2" w:rsidP="00AE32F7">
            <w:pPr>
              <w:jc w:val="both"/>
              <w:rPr>
                <w:sz w:val="20"/>
                <w:szCs w:val="20"/>
              </w:rPr>
            </w:pPr>
            <w:r w:rsidRPr="00F175A3">
              <w:rPr>
                <w:sz w:val="20"/>
                <w:szCs w:val="20"/>
              </w:rPr>
              <w:t>rozvoj školstva</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0,2</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4</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0,8</w:t>
            </w:r>
          </w:p>
        </w:tc>
      </w:tr>
      <w:tr w:rsidR="002D13E2" w:rsidRPr="008644DE" w:rsidTr="00AE32F7">
        <w:tc>
          <w:tcPr>
            <w:tcW w:w="180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rPr>
                <w:sz w:val="20"/>
                <w:szCs w:val="20"/>
              </w:rPr>
            </w:pPr>
            <w:r w:rsidRPr="00F175A3">
              <w:rPr>
                <w:sz w:val="20"/>
                <w:szCs w:val="20"/>
              </w:rPr>
              <w:t>Efektívnosť hospodárenia</w:t>
            </w:r>
          </w:p>
          <w:p w:rsidR="002D13E2" w:rsidRPr="00F175A3" w:rsidRDefault="002D13E2" w:rsidP="00AE32F7">
            <w:pPr>
              <w:jc w:val="both"/>
              <w:rPr>
                <w:sz w:val="20"/>
                <w:szCs w:val="20"/>
              </w:rPr>
            </w:pPr>
            <w:r w:rsidRPr="00F175A3">
              <w:rPr>
                <w:sz w:val="20"/>
                <w:szCs w:val="20"/>
              </w:rPr>
              <w:t>- podpora zo strany zriaďovateľa</w:t>
            </w:r>
          </w:p>
        </w:tc>
        <w:tc>
          <w:tcPr>
            <w:tcW w:w="851"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c>
          <w:tcPr>
            <w:tcW w:w="768"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2</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6</w:t>
            </w:r>
          </w:p>
        </w:tc>
        <w:tc>
          <w:tcPr>
            <w:tcW w:w="2099" w:type="dxa"/>
            <w:tcBorders>
              <w:top w:val="single" w:sz="6" w:space="0" w:color="auto"/>
              <w:left w:val="single" w:sz="24"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both"/>
              <w:rPr>
                <w:sz w:val="20"/>
                <w:szCs w:val="20"/>
              </w:rPr>
            </w:pPr>
            <w:r w:rsidRPr="00F175A3">
              <w:rPr>
                <w:sz w:val="20"/>
                <w:szCs w:val="20"/>
              </w:rPr>
              <w:t>Uponáhľanosť dnešnej doby</w:t>
            </w:r>
          </w:p>
        </w:tc>
        <w:tc>
          <w:tcPr>
            <w:tcW w:w="763"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0,1</w:t>
            </w:r>
          </w:p>
        </w:tc>
        <w:tc>
          <w:tcPr>
            <w:tcW w:w="750" w:type="dxa"/>
            <w:tcBorders>
              <w:top w:val="single" w:sz="6" w:space="0" w:color="auto"/>
              <w:left w:val="single" w:sz="6" w:space="0" w:color="auto"/>
              <w:bottom w:val="single" w:sz="6" w:space="0" w:color="auto"/>
              <w:right w:val="single" w:sz="6" w:space="0" w:color="auto"/>
            </w:tcBorders>
            <w:shd w:val="clear" w:color="auto" w:fill="D6E3BC" w:themeFill="accent3" w:themeFillTint="66"/>
          </w:tcPr>
          <w:p w:rsidR="002D13E2" w:rsidRPr="00F175A3" w:rsidRDefault="002D13E2" w:rsidP="00AE32F7">
            <w:pPr>
              <w:jc w:val="center"/>
              <w:rPr>
                <w:sz w:val="20"/>
                <w:szCs w:val="20"/>
              </w:rPr>
            </w:pPr>
            <w:r>
              <w:rPr>
                <w:sz w:val="20"/>
                <w:szCs w:val="20"/>
              </w:rPr>
              <w:t>3</w:t>
            </w:r>
          </w:p>
        </w:tc>
        <w:tc>
          <w:tcPr>
            <w:tcW w:w="1123" w:type="dxa"/>
            <w:tcBorders>
              <w:top w:val="single" w:sz="6" w:space="0" w:color="auto"/>
              <w:left w:val="single" w:sz="6" w:space="0" w:color="auto"/>
              <w:bottom w:val="single" w:sz="6" w:space="0" w:color="auto"/>
              <w:right w:val="single" w:sz="24" w:space="0" w:color="auto"/>
            </w:tcBorders>
            <w:shd w:val="clear" w:color="auto" w:fill="D6E3BC" w:themeFill="accent3" w:themeFillTint="66"/>
          </w:tcPr>
          <w:p w:rsidR="002D13E2" w:rsidRPr="00F175A3" w:rsidRDefault="002D13E2" w:rsidP="00AE32F7">
            <w:pPr>
              <w:jc w:val="center"/>
              <w:rPr>
                <w:sz w:val="20"/>
                <w:szCs w:val="20"/>
              </w:rPr>
            </w:pPr>
            <w:r w:rsidRPr="00F175A3">
              <w:rPr>
                <w:sz w:val="20"/>
                <w:szCs w:val="20"/>
              </w:rPr>
              <w:t>0</w:t>
            </w:r>
            <w:r>
              <w:rPr>
                <w:sz w:val="20"/>
                <w:szCs w:val="20"/>
              </w:rPr>
              <w:t>,3</w:t>
            </w:r>
          </w:p>
        </w:tc>
      </w:tr>
      <w:tr w:rsidR="002D13E2" w:rsidRPr="008644DE" w:rsidTr="00AE32F7">
        <w:trPr>
          <w:trHeight w:val="65"/>
        </w:trPr>
        <w:tc>
          <w:tcPr>
            <w:tcW w:w="1809" w:type="dxa"/>
            <w:tcBorders>
              <w:top w:val="single" w:sz="6" w:space="0" w:color="auto"/>
              <w:left w:val="single" w:sz="24"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both"/>
              <w:rPr>
                <w:b/>
                <w:color w:val="943634" w:themeColor="accent2" w:themeShade="BF"/>
              </w:rPr>
            </w:pPr>
            <w:r w:rsidRPr="00B70205">
              <w:rPr>
                <w:b/>
                <w:color w:val="943634" w:themeColor="accent2" w:themeShade="BF"/>
              </w:rPr>
              <w:t>Spolu</w:t>
            </w:r>
          </w:p>
        </w:tc>
        <w:tc>
          <w:tcPr>
            <w:tcW w:w="851"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768"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1123" w:type="dxa"/>
            <w:tcBorders>
              <w:top w:val="single" w:sz="6" w:space="0" w:color="auto"/>
              <w:left w:val="single" w:sz="6" w:space="0" w:color="auto"/>
              <w:bottom w:val="single" w:sz="24"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Pr>
                <w:b/>
                <w:color w:val="943634" w:themeColor="accent2" w:themeShade="BF"/>
              </w:rPr>
              <w:t>3,7</w:t>
            </w:r>
          </w:p>
        </w:tc>
        <w:tc>
          <w:tcPr>
            <w:tcW w:w="2099" w:type="dxa"/>
            <w:tcBorders>
              <w:top w:val="single" w:sz="6" w:space="0" w:color="auto"/>
              <w:left w:val="single" w:sz="24"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both"/>
              <w:rPr>
                <w:b/>
                <w:color w:val="943634" w:themeColor="accent2" w:themeShade="BF"/>
              </w:rPr>
            </w:pPr>
            <w:r w:rsidRPr="00B70205">
              <w:rPr>
                <w:b/>
                <w:color w:val="943634" w:themeColor="accent2" w:themeShade="BF"/>
              </w:rPr>
              <w:t>Spolu</w:t>
            </w:r>
          </w:p>
        </w:tc>
        <w:tc>
          <w:tcPr>
            <w:tcW w:w="763"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750" w:type="dxa"/>
            <w:tcBorders>
              <w:top w:val="single" w:sz="6" w:space="0" w:color="auto"/>
              <w:left w:val="single" w:sz="6" w:space="0" w:color="auto"/>
              <w:bottom w:val="single" w:sz="24" w:space="0" w:color="auto"/>
              <w:right w:val="single" w:sz="6" w:space="0" w:color="auto"/>
            </w:tcBorders>
            <w:shd w:val="clear" w:color="auto" w:fill="C2D69B" w:themeFill="accent3" w:themeFillTint="99"/>
          </w:tcPr>
          <w:p w:rsidR="002D13E2" w:rsidRPr="00B70205" w:rsidRDefault="002D13E2" w:rsidP="00AE32F7">
            <w:pPr>
              <w:spacing w:line="360" w:lineRule="auto"/>
              <w:jc w:val="center"/>
              <w:rPr>
                <w:color w:val="943634" w:themeColor="accent2" w:themeShade="BF"/>
              </w:rPr>
            </w:pPr>
          </w:p>
        </w:tc>
        <w:tc>
          <w:tcPr>
            <w:tcW w:w="1123" w:type="dxa"/>
            <w:tcBorders>
              <w:top w:val="single" w:sz="6" w:space="0" w:color="auto"/>
              <w:left w:val="single" w:sz="6" w:space="0" w:color="auto"/>
              <w:bottom w:val="single" w:sz="24" w:space="0" w:color="auto"/>
              <w:right w:val="single" w:sz="24" w:space="0" w:color="auto"/>
            </w:tcBorders>
            <w:shd w:val="clear" w:color="auto" w:fill="C2D69B" w:themeFill="accent3" w:themeFillTint="99"/>
          </w:tcPr>
          <w:p w:rsidR="002D13E2" w:rsidRPr="00B70205" w:rsidRDefault="002D13E2" w:rsidP="00AE32F7">
            <w:pPr>
              <w:spacing w:line="360" w:lineRule="auto"/>
              <w:jc w:val="center"/>
              <w:rPr>
                <w:b/>
                <w:color w:val="943634" w:themeColor="accent2" w:themeShade="BF"/>
              </w:rPr>
            </w:pPr>
            <w:r>
              <w:rPr>
                <w:b/>
                <w:color w:val="943634" w:themeColor="accent2" w:themeShade="BF"/>
              </w:rPr>
              <w:t>4,5</w:t>
            </w:r>
          </w:p>
        </w:tc>
      </w:tr>
    </w:tbl>
    <w:p w:rsidR="002D13E2" w:rsidRDefault="002D13E2" w:rsidP="002D13E2">
      <w:pPr>
        <w:spacing w:line="360" w:lineRule="auto"/>
        <w:jc w:val="both"/>
        <w:rPr>
          <w:b/>
          <w:sz w:val="28"/>
          <w:szCs w:val="28"/>
        </w:rPr>
      </w:pPr>
    </w:p>
    <w:p w:rsidR="002D13E2" w:rsidRDefault="002D13E2" w:rsidP="002D13E2">
      <w:pPr>
        <w:spacing w:line="360" w:lineRule="auto"/>
        <w:jc w:val="both"/>
        <w:rPr>
          <w:b/>
          <w:sz w:val="28"/>
          <w:szCs w:val="28"/>
        </w:rPr>
      </w:pPr>
    </w:p>
    <w:p w:rsidR="002D13E2" w:rsidRDefault="00696724" w:rsidP="002D13E2">
      <w:pPr>
        <w:spacing w:line="360" w:lineRule="auto"/>
        <w:jc w:val="both"/>
        <w:rPr>
          <w:b/>
          <w:sz w:val="28"/>
          <w:szCs w:val="28"/>
        </w:rPr>
      </w:pPr>
      <w:r>
        <w:rPr>
          <w:b/>
          <w:noProof/>
          <w:color w:val="76923C" w:themeColor="accent3" w:themeShade="BF"/>
          <w:sz w:val="28"/>
          <w:szCs w:val="28"/>
        </w:rPr>
        <w:pict>
          <v:group id="_x0000_s1068" editas="canvas" style="position:absolute;margin-left:20.35pt;margin-top:14.95pt;width:428.2pt;height:285.75pt;z-index:251660288;mso-position-horizontal-relative:char;mso-position-vertical-relative:line" coordorigin="1784,6608" coordsize="8564,57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9" type="#_x0000_t75" style="position:absolute;left:1784;top:6608;width:8564;height:5715" o:preferrelative="f">
              <v:fill o:detectmouseclick="t"/>
              <v:path o:extrusionok="t" o:connecttype="none"/>
              <o:lock v:ext="edit" text="t"/>
            </v:shape>
            <v:roundrect id="_x0000_s1070" style="position:absolute;left:2044;top:6968;width:7640;height:4995" arcsize="10923f" filled="f" strokeweight=".5pt"/>
            <v:shapetype id="_x0000_t32" coordsize="21600,21600" o:spt="32" o:oned="t" path="m,l21600,21600e" filled="f">
              <v:path arrowok="t" fillok="f" o:connecttype="none"/>
              <o:lock v:ext="edit" shapetype="t"/>
            </v:shapetype>
            <v:shape id="_x0000_s1071" type="#_x0000_t32" style="position:absolute;left:3484;top:9486;width:4673;height:1" o:connectortype="straight">
              <v:stroke startarrow="block" endarrow="block"/>
            </v:shape>
            <v:shape id="_x0000_s1072" type="#_x0000_t32" style="position:absolute;left:5916;top:7508;width:11;height:3960" o:connectortype="straight" strokeweight="1.5pt">
              <v:stroke startarrow="block" endarrow="block"/>
            </v:shape>
            <v:shape id="_x0000_s1073" type="#_x0000_t32" style="position:absolute;left:5557;top:10874;width:720;height:1" o:connectortype="straight" strokeweight="1pt"/>
            <v:shapetype id="_x0000_t202" coordsize="21600,21600" o:spt="202" path="m,l,21600r21600,l21600,xe">
              <v:stroke joinstyle="miter"/>
              <v:path gradientshapeok="t" o:connecttype="rect"/>
            </v:shapetype>
            <v:shape id="_x0000_s1074" type="#_x0000_t202" style="position:absolute;left:5286;top:11508;width:1263;height:405" filled="f" strokecolor="white [3212]">
              <v:stroke dashstyle="1 1"/>
              <v:textbox style="mso-next-textbox:#_x0000_s1074">
                <w:txbxContent>
                  <w:p w:rsidR="00563257" w:rsidRPr="00633185" w:rsidRDefault="00563257" w:rsidP="002D13E2">
                    <w:pPr>
                      <w:jc w:val="center"/>
                      <w:rPr>
                        <w:b/>
                        <w:i/>
                        <w:sz w:val="20"/>
                        <w:szCs w:val="20"/>
                      </w:rPr>
                    </w:pPr>
                    <w:r w:rsidRPr="00406816">
                      <w:rPr>
                        <w:b/>
                      </w:rPr>
                      <w:t>Hrozby</w:t>
                    </w:r>
                  </w:p>
                </w:txbxContent>
              </v:textbox>
            </v:shape>
            <v:shape id="_x0000_s1075" type="#_x0000_t32" style="position:absolute;left:5738;top:10568;width:359;height:1" o:connectortype="straight"/>
            <v:shape id="_x0000_s1076" type="#_x0000_t32" style="position:absolute;left:5720;top:10208;width:359;height:1" o:connectortype="straight"/>
            <v:shape id="_x0000_s1077" type="#_x0000_t32" style="position:absolute;left:5533;top:9848;width:368;height:1;flip:x" o:connectortype="straight" strokeweight="1.5pt"/>
            <v:shape id="_x0000_s1078" type="#_x0000_t32" style="position:absolute;left:5737;top:9128;width:360;height:1" o:connectortype="straight"/>
            <v:shape id="_x0000_s1079" type="#_x0000_t202" style="position:absolute;left:6816;top:10388;width:1496;height:739" filled="f" strokecolor="white [3212]">
              <v:stroke dashstyle="1 1"/>
              <v:textbox style="mso-next-textbox:#_x0000_s1079">
                <w:txbxContent>
                  <w:p w:rsidR="00563257" w:rsidRPr="008C4E75" w:rsidRDefault="00563257" w:rsidP="002D13E2">
                    <w:pPr>
                      <w:jc w:val="center"/>
                      <w:rPr>
                        <w:b/>
                        <w:i/>
                        <w:color w:val="76923C" w:themeColor="accent3" w:themeShade="BF"/>
                      </w:rPr>
                    </w:pPr>
                    <w:r w:rsidRPr="008C4E75">
                      <w:rPr>
                        <w:b/>
                        <w:i/>
                        <w:color w:val="76923C" w:themeColor="accent3" w:themeShade="BF"/>
                      </w:rPr>
                      <w:t>Stratégia</w:t>
                    </w:r>
                  </w:p>
                  <w:p w:rsidR="00563257" w:rsidRPr="008C4E75" w:rsidRDefault="00563257" w:rsidP="002D13E2">
                    <w:pPr>
                      <w:jc w:val="center"/>
                      <w:rPr>
                        <w:b/>
                        <w:i/>
                        <w:color w:val="76923C" w:themeColor="accent3" w:themeShade="BF"/>
                      </w:rPr>
                    </w:pPr>
                    <w:r w:rsidRPr="008C4E75">
                      <w:rPr>
                        <w:b/>
                        <w:i/>
                        <w:color w:val="76923C" w:themeColor="accent3" w:themeShade="BF"/>
                      </w:rPr>
                      <w:t>úniku</w:t>
                    </w:r>
                  </w:p>
                </w:txbxContent>
              </v:textbox>
            </v:shape>
            <v:shape id="_x0000_s1080" type="#_x0000_t202" style="position:absolute;left:3565;top:10388;width:1495;height:737" filled="f" strokecolor="white [3212]">
              <v:stroke dashstyle="1 1"/>
              <v:textbox style="mso-next-textbox:#_x0000_s1080">
                <w:txbxContent>
                  <w:p w:rsidR="00563257" w:rsidRPr="008C4E75" w:rsidRDefault="00563257" w:rsidP="002D13E2">
                    <w:pPr>
                      <w:jc w:val="center"/>
                      <w:rPr>
                        <w:b/>
                        <w:i/>
                        <w:color w:val="76923C" w:themeColor="accent3" w:themeShade="BF"/>
                      </w:rPr>
                    </w:pPr>
                    <w:r w:rsidRPr="008C4E75">
                      <w:rPr>
                        <w:b/>
                        <w:i/>
                        <w:color w:val="76923C" w:themeColor="accent3" w:themeShade="BF"/>
                      </w:rPr>
                      <w:t>Defenzívna</w:t>
                    </w:r>
                  </w:p>
                  <w:p w:rsidR="00563257" w:rsidRPr="008C4E75" w:rsidRDefault="00563257" w:rsidP="002D13E2">
                    <w:pPr>
                      <w:jc w:val="center"/>
                      <w:rPr>
                        <w:b/>
                        <w:i/>
                        <w:color w:val="76923C" w:themeColor="accent3" w:themeShade="BF"/>
                      </w:rPr>
                    </w:pPr>
                    <w:r w:rsidRPr="008C4E75">
                      <w:rPr>
                        <w:b/>
                        <w:i/>
                        <w:color w:val="76923C" w:themeColor="accent3" w:themeShade="BF"/>
                      </w:rPr>
                      <w:t>stratégia</w:t>
                    </w:r>
                  </w:p>
                </w:txbxContent>
              </v:textbox>
            </v:shape>
            <v:shape id="_x0000_s1081" type="#_x0000_t202" style="position:absolute;left:6277;top:10677;width:684;height:448" strokecolor="white [3212]">
              <v:textbox style="mso-next-textbox:#_x0000_s1081">
                <w:txbxContent>
                  <w:p w:rsidR="00563257" w:rsidRPr="00F136AD" w:rsidRDefault="00563257" w:rsidP="002D13E2">
                    <w:pPr>
                      <w:rPr>
                        <w:sz w:val="22"/>
                        <w:szCs w:val="22"/>
                      </w:rPr>
                    </w:pPr>
                    <w:r>
                      <w:rPr>
                        <w:sz w:val="22"/>
                        <w:szCs w:val="22"/>
                      </w:rPr>
                      <w:t>4,3</w:t>
                    </w:r>
                  </w:p>
                </w:txbxContent>
              </v:textbox>
            </v:shape>
            <v:shape id="_x0000_s1082" type="#_x0000_t32" style="position:absolute;left:5568;top:9510;width:359;height:358;flip:x" o:connectortype="straight" strokecolor="#e36c0a [2409]" strokeweight="1.5pt">
              <v:stroke endarrow="block"/>
            </v:shape>
            <v:shape id="_x0000_s1083" type="#_x0000_t32" style="position:absolute;left:5557;top:9488;width:0;height:359" o:connectortype="straight" strokeweight="1.5pt"/>
            <v:shape id="_x0000_s1084" type="#_x0000_t32" style="position:absolute;left:5558;top:9328;width:1;height:360" o:connectortype="straight"/>
            <v:shape id="_x0000_s1085" type="#_x0000_t32" style="position:absolute;left:5197;top:9308;width:1;height:360" o:connectortype="straight"/>
            <v:shape id="_x0000_s1086" type="#_x0000_t32" style="position:absolute;left:4837;top:9328;width:1;height:360" o:connectortype="straight"/>
            <v:shape id="_x0000_s1087" type="#_x0000_t32" style="position:absolute;left:4477;top:9148;width:0;height:720" o:connectortype="straight" strokeweight="1pt"/>
            <v:shape id="_x0000_s1088" type="#_x0000_t202" style="position:absolute;left:2044;top:9203;width:1854;height:452" filled="f" strokecolor="white [3212]">
              <v:stroke dashstyle="1 1"/>
              <v:textbox style="mso-next-textbox:#_x0000_s1088">
                <w:txbxContent>
                  <w:p w:rsidR="00563257" w:rsidRPr="00406816" w:rsidRDefault="00563257" w:rsidP="002D13E2">
                    <w:pPr>
                      <w:rPr>
                        <w:b/>
                      </w:rPr>
                    </w:pPr>
                    <w:r w:rsidRPr="00406816">
                      <w:rPr>
                        <w:b/>
                      </w:rPr>
                      <w:t>Silné stránky</w:t>
                    </w:r>
                  </w:p>
                </w:txbxContent>
              </v:textbox>
            </v:shape>
            <v:shape id="_x0000_s1089" type="#_x0000_t32" style="position:absolute;left:6277;top:9328;width:1;height:360" o:connectortype="straight"/>
            <v:shape id="_x0000_s1090" type="#_x0000_t32" style="position:absolute;left:6637;top:9328;width:1;height:360" o:connectortype="straight"/>
            <v:shape id="_x0000_s1091" type="#_x0000_t32" style="position:absolute;left:6997;top:9148;width:0;height:720" o:connectortype="straight" strokeweight="1pt"/>
            <v:shape id="_x0000_s1092" type="#_x0000_t202" style="position:absolute;left:8092;top:9203;width:1896;height:452" filled="f" strokecolor="white [3212]">
              <v:stroke dashstyle="1 1"/>
              <v:textbox style="mso-next-textbox:#_x0000_s1092">
                <w:txbxContent>
                  <w:p w:rsidR="00563257" w:rsidRPr="00406816" w:rsidRDefault="00563257" w:rsidP="002D13E2">
                    <w:pPr>
                      <w:rPr>
                        <w:b/>
                        <w:sz w:val="20"/>
                        <w:szCs w:val="20"/>
                      </w:rPr>
                    </w:pPr>
                    <w:r w:rsidRPr="00406816">
                      <w:rPr>
                        <w:b/>
                      </w:rPr>
                      <w:t>Slabéstránky</w:t>
                    </w:r>
                  </w:p>
                </w:txbxContent>
              </v:textbox>
            </v:shape>
            <v:shape id="_x0000_s1093" type="#_x0000_t202" style="position:absolute;left:6114;top:9655;width:574;height:360" strokecolor="white [3212]">
              <v:textbox style="mso-next-textbox:#_x0000_s1093">
                <w:txbxContent>
                  <w:p w:rsidR="00563257" w:rsidRPr="0036204C" w:rsidRDefault="00563257" w:rsidP="002D13E2">
                    <w:pPr>
                      <w:rPr>
                        <w:sz w:val="16"/>
                        <w:szCs w:val="16"/>
                      </w:rPr>
                    </w:pPr>
                    <w:r>
                      <w:rPr>
                        <w:sz w:val="16"/>
                        <w:szCs w:val="16"/>
                      </w:rPr>
                      <w:t>0,7</w:t>
                    </w:r>
                  </w:p>
                </w:txbxContent>
              </v:textbox>
            </v:shape>
            <v:shape id="_x0000_s1094" type="#_x0000_t202" style="position:absolute;left:5325;top:9053;width:574;height:360" strokecolor="white [3212]">
              <v:textbox style="mso-next-textbox:#_x0000_s1094">
                <w:txbxContent>
                  <w:p w:rsidR="00563257" w:rsidRPr="0036204C" w:rsidRDefault="00563257" w:rsidP="002D13E2">
                    <w:pPr>
                      <w:rPr>
                        <w:sz w:val="16"/>
                        <w:szCs w:val="16"/>
                      </w:rPr>
                    </w:pPr>
                    <w:r>
                      <w:rPr>
                        <w:sz w:val="16"/>
                        <w:szCs w:val="16"/>
                      </w:rPr>
                      <w:t>1,3</w:t>
                    </w:r>
                  </w:p>
                </w:txbxContent>
              </v:textbox>
            </v:shape>
            <v:shape id="_x0000_s1095" type="#_x0000_t202" style="position:absolute;left:4196;top:8766;width:684;height:362" strokecolor="white [3212]">
              <v:textbox style="mso-next-textbox:#_x0000_s1095">
                <w:txbxContent>
                  <w:p w:rsidR="00563257" w:rsidRPr="00517550" w:rsidRDefault="00563257" w:rsidP="002D13E2">
                    <w:pPr>
                      <w:rPr>
                        <w:szCs w:val="20"/>
                      </w:rPr>
                    </w:pPr>
                    <w:r w:rsidRPr="00517550">
                      <w:rPr>
                        <w:szCs w:val="20"/>
                      </w:rPr>
                      <w:t>4,</w:t>
                    </w:r>
                    <w:r>
                      <w:rPr>
                        <w:szCs w:val="20"/>
                      </w:rPr>
                      <w:t>2</w:t>
                    </w:r>
                  </w:p>
                </w:txbxContent>
              </v:textbox>
            </v:shape>
            <v:shape id="_x0000_s1096" type="#_x0000_t202" style="position:absolute;left:5286;top:7023;width:1444;height:406" fillcolor="white [3212]" strokecolor="white [3212]">
              <v:stroke dashstyle="1 1"/>
              <v:textbox style="mso-next-textbox:#_x0000_s1096">
                <w:txbxContent>
                  <w:p w:rsidR="00563257" w:rsidRPr="00633185" w:rsidRDefault="00563257" w:rsidP="002D13E2">
                    <w:pPr>
                      <w:jc w:val="center"/>
                      <w:rPr>
                        <w:b/>
                        <w:i/>
                        <w:sz w:val="20"/>
                        <w:szCs w:val="20"/>
                      </w:rPr>
                    </w:pPr>
                    <w:r w:rsidRPr="00406816">
                      <w:rPr>
                        <w:b/>
                      </w:rPr>
                      <w:t>Príležitosti</w:t>
                    </w:r>
                  </w:p>
                </w:txbxContent>
              </v:textbox>
            </v:shape>
            <v:shape id="_x0000_s1097" type="#_x0000_t202" style="position:absolute;left:6817;top:7867;width:1495;height:918" filled="f" strokecolor="white [3212]">
              <v:stroke dashstyle="1 1"/>
              <v:textbox style="mso-next-textbox:#_x0000_s1097">
                <w:txbxContent>
                  <w:p w:rsidR="00563257" w:rsidRPr="008C4E75" w:rsidRDefault="00563257" w:rsidP="002D13E2">
                    <w:pPr>
                      <w:jc w:val="center"/>
                      <w:rPr>
                        <w:b/>
                        <w:i/>
                        <w:color w:val="76923C" w:themeColor="accent3" w:themeShade="BF"/>
                      </w:rPr>
                    </w:pPr>
                    <w:r w:rsidRPr="008C4E75">
                      <w:rPr>
                        <w:b/>
                        <w:i/>
                        <w:color w:val="76923C" w:themeColor="accent3" w:themeShade="BF"/>
                      </w:rPr>
                      <w:t>Stratégia</w:t>
                    </w:r>
                  </w:p>
                  <w:p w:rsidR="00563257" w:rsidRPr="00517550" w:rsidRDefault="00563257" w:rsidP="002D13E2">
                    <w:pPr>
                      <w:jc w:val="center"/>
                      <w:rPr>
                        <w:b/>
                        <w:i/>
                        <w:color w:val="D60093"/>
                      </w:rPr>
                    </w:pPr>
                    <w:r w:rsidRPr="008C4E75">
                      <w:rPr>
                        <w:b/>
                        <w:i/>
                        <w:color w:val="76923C" w:themeColor="accent3" w:themeShade="BF"/>
                      </w:rPr>
                      <w:t>spojenectva</w:t>
                    </w:r>
                  </w:p>
                  <w:p w:rsidR="00563257" w:rsidRDefault="00563257" w:rsidP="002D13E2"/>
                </w:txbxContent>
              </v:textbox>
            </v:shape>
            <v:shape id="_x0000_s1098" type="#_x0000_t202" style="position:absolute;left:3565;top:7867;width:1495;height:918" filled="f" strokecolor="white [3212]">
              <v:stroke dashstyle="1 1"/>
              <v:textbox style="mso-next-textbox:#_x0000_s1098">
                <w:txbxContent>
                  <w:p w:rsidR="00563257" w:rsidRPr="008C4E75" w:rsidRDefault="00563257" w:rsidP="002D13E2">
                    <w:pPr>
                      <w:jc w:val="center"/>
                      <w:rPr>
                        <w:b/>
                        <w:i/>
                        <w:color w:val="76923C" w:themeColor="accent3" w:themeShade="BF"/>
                      </w:rPr>
                    </w:pPr>
                    <w:r w:rsidRPr="008C4E75">
                      <w:rPr>
                        <w:b/>
                        <w:i/>
                        <w:color w:val="76923C" w:themeColor="accent3" w:themeShade="BF"/>
                      </w:rPr>
                      <w:t>Ofenzívna</w:t>
                    </w:r>
                  </w:p>
                  <w:p w:rsidR="00563257" w:rsidRPr="008C4E75" w:rsidRDefault="00563257" w:rsidP="002D13E2">
                    <w:pPr>
                      <w:jc w:val="center"/>
                      <w:rPr>
                        <w:b/>
                        <w:i/>
                        <w:color w:val="76923C" w:themeColor="accent3" w:themeShade="BF"/>
                      </w:rPr>
                    </w:pPr>
                    <w:r w:rsidRPr="008C4E75">
                      <w:rPr>
                        <w:b/>
                        <w:i/>
                        <w:color w:val="76923C" w:themeColor="accent3" w:themeShade="BF"/>
                      </w:rPr>
                      <w:t>stratégia</w:t>
                    </w:r>
                  </w:p>
                </w:txbxContent>
              </v:textbox>
            </v:shape>
            <v:shape id="_x0000_s1099" type="#_x0000_t32" style="position:absolute;left:5754;top:8785;width:360;height:0" o:connectortype="straight"/>
            <v:shape id="_x0000_s1100" type="#_x0000_t32" style="position:absolute;left:5557;top:8469;width:720;height:1" o:connectortype="straight" strokeweight="1pt"/>
            <v:shape id="_x0000_s1101" type="#_x0000_t202" style="position:absolute;left:6313;top:8245;width:684;height:448" strokecolor="white [3212]">
              <v:textbox style="mso-next-textbox:#_x0000_s1101">
                <w:txbxContent>
                  <w:p w:rsidR="00563257" w:rsidRPr="00F136AD" w:rsidRDefault="00563257" w:rsidP="002D13E2">
                    <w:pPr>
                      <w:rPr>
                        <w:sz w:val="22"/>
                        <w:szCs w:val="22"/>
                      </w:rPr>
                    </w:pPr>
                    <w:r>
                      <w:rPr>
                        <w:sz w:val="22"/>
                        <w:szCs w:val="22"/>
                      </w:rPr>
                      <w:t>3</w:t>
                    </w:r>
                    <w:r w:rsidRPr="00F136AD">
                      <w:rPr>
                        <w:sz w:val="22"/>
                        <w:szCs w:val="22"/>
                      </w:rPr>
                      <w:t>,</w:t>
                    </w:r>
                    <w:r>
                      <w:rPr>
                        <w:sz w:val="22"/>
                        <w:szCs w:val="22"/>
                      </w:rPr>
                      <w:t>7</w:t>
                    </w:r>
                  </w:p>
                </w:txbxContent>
              </v:textbox>
            </v:shape>
            <v:shape id="_x0000_s1102" type="#_x0000_t202" style="position:absolute;left:6730;top:8768;width:684;height:360" strokecolor="white [3212]">
              <v:textbox style="mso-next-textbox:#_x0000_s1102">
                <w:txbxContent>
                  <w:p w:rsidR="00563257" w:rsidRPr="00517550" w:rsidRDefault="00563257" w:rsidP="002D13E2">
                    <w:r w:rsidRPr="00517550">
                      <w:t>3,2</w:t>
                    </w:r>
                  </w:p>
                </w:txbxContent>
              </v:textbox>
            </v:shape>
            <v:shape id="_x0000_s1103" type="#_x0000_t32" style="position:absolute;left:5746;top:9841;width:360;height:1" o:connectortype="straight"/>
          </v:group>
        </w:pict>
      </w: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keepNext/>
        <w:spacing w:line="360" w:lineRule="auto"/>
        <w:jc w:val="both"/>
      </w:pPr>
    </w:p>
    <w:p w:rsidR="002D13E2" w:rsidRDefault="002D13E2" w:rsidP="002D13E2">
      <w:pPr>
        <w:pStyle w:val="Popis"/>
        <w:jc w:val="both"/>
        <w:rPr>
          <w:color w:val="auto"/>
        </w:rPr>
      </w:pPr>
    </w:p>
    <w:p w:rsidR="002D13E2" w:rsidRDefault="002D13E2" w:rsidP="002D13E2">
      <w:pPr>
        <w:pStyle w:val="Popis"/>
        <w:jc w:val="both"/>
        <w:rPr>
          <w:color w:val="auto"/>
        </w:rPr>
      </w:pPr>
    </w:p>
    <w:p w:rsidR="002D13E2" w:rsidRDefault="002D13E2" w:rsidP="002D13E2">
      <w:pPr>
        <w:pStyle w:val="Popis"/>
        <w:jc w:val="both"/>
        <w:rPr>
          <w:color w:val="auto"/>
        </w:rPr>
      </w:pPr>
    </w:p>
    <w:p w:rsidR="002D13E2" w:rsidRDefault="002D13E2" w:rsidP="002D13E2">
      <w:pPr>
        <w:pStyle w:val="Popis"/>
        <w:jc w:val="both"/>
        <w:rPr>
          <w:color w:val="auto"/>
        </w:rPr>
      </w:pPr>
    </w:p>
    <w:p w:rsidR="002D13E2" w:rsidRDefault="002D13E2" w:rsidP="002D13E2">
      <w:pPr>
        <w:pStyle w:val="Popis"/>
        <w:jc w:val="both"/>
        <w:rPr>
          <w:color w:val="auto"/>
        </w:rPr>
      </w:pPr>
    </w:p>
    <w:p w:rsidR="002D13E2" w:rsidRDefault="002D13E2" w:rsidP="002D13E2">
      <w:pPr>
        <w:pStyle w:val="Popis"/>
        <w:jc w:val="both"/>
        <w:rPr>
          <w:color w:val="auto"/>
        </w:rPr>
      </w:pPr>
    </w:p>
    <w:p w:rsidR="002D13E2" w:rsidRDefault="002D13E2" w:rsidP="002D13E2">
      <w:pPr>
        <w:pStyle w:val="Popis"/>
        <w:jc w:val="both"/>
        <w:rPr>
          <w:color w:val="auto"/>
        </w:rPr>
      </w:pPr>
    </w:p>
    <w:p w:rsidR="002D13E2" w:rsidRDefault="002D13E2" w:rsidP="002D13E2">
      <w:pPr>
        <w:pStyle w:val="Popis"/>
        <w:jc w:val="both"/>
        <w:rPr>
          <w:color w:val="auto"/>
        </w:rPr>
      </w:pPr>
      <w:r w:rsidRPr="00912F66">
        <w:rPr>
          <w:color w:val="auto"/>
        </w:rPr>
        <w:t xml:space="preserve">Obrázok </w:t>
      </w:r>
      <w:r w:rsidR="003904CE" w:rsidRPr="00912F66">
        <w:rPr>
          <w:color w:val="auto"/>
        </w:rPr>
        <w:fldChar w:fldCharType="begin"/>
      </w:r>
      <w:r w:rsidRPr="00912F66">
        <w:rPr>
          <w:color w:val="auto"/>
        </w:rPr>
        <w:instrText xml:space="preserve"> SEQ Obrázok \* ARABIC </w:instrText>
      </w:r>
      <w:r w:rsidR="003904CE" w:rsidRPr="00912F66">
        <w:rPr>
          <w:color w:val="auto"/>
        </w:rPr>
        <w:fldChar w:fldCharType="separate"/>
      </w:r>
      <w:r w:rsidR="000203F1">
        <w:rPr>
          <w:noProof/>
          <w:color w:val="auto"/>
        </w:rPr>
        <w:t>1</w:t>
      </w:r>
      <w:r w:rsidR="003904CE" w:rsidRPr="00912F66">
        <w:rPr>
          <w:color w:val="auto"/>
        </w:rPr>
        <w:fldChar w:fldCharType="end"/>
      </w:r>
      <w:r w:rsidRPr="00912F66">
        <w:rPr>
          <w:color w:val="auto"/>
        </w:rPr>
        <w:t xml:space="preserve"> Diagram </w:t>
      </w:r>
      <w:proofErr w:type="spellStart"/>
      <w:r w:rsidRPr="00912F66">
        <w:rPr>
          <w:color w:val="auto"/>
        </w:rPr>
        <w:t>Swot</w:t>
      </w:r>
      <w:proofErr w:type="spellEnd"/>
      <w:r w:rsidRPr="00912F66">
        <w:rPr>
          <w:color w:val="auto"/>
        </w:rPr>
        <w:t xml:space="preserve"> analýzy</w:t>
      </w:r>
    </w:p>
    <w:p w:rsidR="002D13E2" w:rsidRPr="004F132F" w:rsidRDefault="002D13E2" w:rsidP="002D13E2"/>
    <w:p w:rsidR="002D13E2" w:rsidRDefault="002D13E2" w:rsidP="002D13E2">
      <w:pPr>
        <w:spacing w:line="360" w:lineRule="auto"/>
        <w:jc w:val="both"/>
      </w:pPr>
      <w:r>
        <w:rPr>
          <w:b/>
          <w:i/>
        </w:rPr>
        <w:t xml:space="preserve">Komentár: </w:t>
      </w:r>
      <w:r>
        <w:t xml:space="preserve"> SWOT analýzou školy,  prostredníctvom dotazníkov, komunikáciou príležitostnou , ale aj plánovanou s rodičmi a zamestnancami bolo zistené, že prevládajú silné stránky a hrozby, nad slabými a príležitosťami. Materská škola sa v ďalšom období sústredí na elimináciu hrozieb využitím daných príležitosti podmienok školy. Vysokou mierou k tomu prispeli všetci zúčastnení, pretože kvalita školy sa buduje postupne, vyžívaním daných podmienok a súčasne ich zlepšovaním a  účasti všetkých zainteresovaných strán: </w:t>
      </w:r>
    </w:p>
    <w:p w:rsidR="002D13E2" w:rsidRDefault="002D13E2" w:rsidP="00280C15">
      <w:pPr>
        <w:pStyle w:val="Odsekzoznamu"/>
        <w:numPr>
          <w:ilvl w:val="0"/>
          <w:numId w:val="31"/>
        </w:numPr>
        <w:spacing w:line="360" w:lineRule="auto"/>
        <w:jc w:val="both"/>
      </w:pPr>
      <w:r>
        <w:t xml:space="preserve">budovaním </w:t>
      </w:r>
      <w:proofErr w:type="spellStart"/>
      <w:r>
        <w:t>goodwillu</w:t>
      </w:r>
      <w:proofErr w:type="spellEnd"/>
      <w:r>
        <w:t xml:space="preserve"> našej školy a vlastným príkladom,</w:t>
      </w:r>
    </w:p>
    <w:p w:rsidR="002D13E2" w:rsidRDefault="002D13E2" w:rsidP="00280C15">
      <w:pPr>
        <w:pStyle w:val="Odsekzoznamu"/>
        <w:numPr>
          <w:ilvl w:val="0"/>
          <w:numId w:val="31"/>
        </w:numPr>
        <w:spacing w:line="360" w:lineRule="auto"/>
        <w:jc w:val="both"/>
      </w:pPr>
      <w:r>
        <w:t xml:space="preserve">našou snahou bude poskytovať strategické alternatívy zvyšovania kvality na škole, </w:t>
      </w:r>
    </w:p>
    <w:p w:rsidR="002D13E2" w:rsidRDefault="002D13E2" w:rsidP="00280C15">
      <w:pPr>
        <w:pStyle w:val="Odsekzoznamu"/>
        <w:numPr>
          <w:ilvl w:val="0"/>
          <w:numId w:val="31"/>
        </w:numPr>
        <w:spacing w:line="360" w:lineRule="auto"/>
        <w:jc w:val="both"/>
      </w:pPr>
      <w:r>
        <w:t xml:space="preserve">rešpektovať požiadavky rodičov  na  kvalitnú výchovu a vzdelávanie, </w:t>
      </w:r>
    </w:p>
    <w:p w:rsidR="002D13E2" w:rsidRDefault="002D13E2" w:rsidP="00280C15">
      <w:pPr>
        <w:pStyle w:val="Odsekzoznamu"/>
        <w:numPr>
          <w:ilvl w:val="0"/>
          <w:numId w:val="31"/>
        </w:numPr>
        <w:spacing w:line="360" w:lineRule="auto"/>
        <w:jc w:val="both"/>
      </w:pPr>
      <w:r>
        <w:t xml:space="preserve">motivovať deti k aktivitám, rodičov k spolupráci, </w:t>
      </w:r>
    </w:p>
    <w:p w:rsidR="002D13E2" w:rsidRDefault="002D13E2" w:rsidP="00280C15">
      <w:pPr>
        <w:pStyle w:val="Odsekzoznamu"/>
        <w:numPr>
          <w:ilvl w:val="0"/>
          <w:numId w:val="31"/>
        </w:numPr>
        <w:spacing w:line="360" w:lineRule="auto"/>
        <w:jc w:val="both"/>
      </w:pPr>
      <w:r>
        <w:t xml:space="preserve">propagovať činnosť školy na verejnosti. </w:t>
      </w:r>
    </w:p>
    <w:p w:rsidR="00331FC2" w:rsidRDefault="00C4480C" w:rsidP="00331FC2">
      <w:pPr>
        <w:spacing w:line="360" w:lineRule="auto"/>
        <w:jc w:val="both"/>
      </w:pPr>
      <w:r>
        <w:t>ň</w:t>
      </w:r>
    </w:p>
    <w:p w:rsidR="00C4480C" w:rsidRPr="00F512EB" w:rsidRDefault="00C4480C" w:rsidP="00331FC2">
      <w:pPr>
        <w:spacing w:line="360" w:lineRule="auto"/>
        <w:jc w:val="both"/>
      </w:pPr>
    </w:p>
    <w:p w:rsidR="002D13E2" w:rsidRDefault="002D13E2" w:rsidP="00C4480C">
      <w:pPr>
        <w:pStyle w:val="Nadpis1"/>
        <w:numPr>
          <w:ilvl w:val="0"/>
          <w:numId w:val="59"/>
        </w:numPr>
        <w:spacing w:line="360" w:lineRule="auto"/>
        <w:jc w:val="both"/>
        <w:rPr>
          <w:rFonts w:ascii="Times New Roman" w:hAnsi="Times New Roman" w:cs="Times New Roman"/>
          <w:color w:val="auto"/>
        </w:rPr>
      </w:pPr>
      <w:bookmarkStart w:id="46" w:name="_Toc20134297"/>
      <w:r w:rsidRPr="002D13E2">
        <w:rPr>
          <w:rFonts w:ascii="Times New Roman" w:hAnsi="Times New Roman" w:cs="Times New Roman"/>
          <w:color w:val="auto"/>
        </w:rPr>
        <w:t>Ciele a úlohy z koncepčného zámeru rozvoja školy na obdobie 2018</w:t>
      </w:r>
      <w:r w:rsidR="00AE32F7">
        <w:rPr>
          <w:rFonts w:ascii="Times New Roman" w:hAnsi="Times New Roman" w:cs="Times New Roman"/>
          <w:color w:val="auto"/>
        </w:rPr>
        <w:t xml:space="preserve"> </w:t>
      </w:r>
      <w:r w:rsidRPr="002D13E2">
        <w:rPr>
          <w:rFonts w:ascii="Times New Roman" w:hAnsi="Times New Roman" w:cs="Times New Roman"/>
          <w:color w:val="auto"/>
        </w:rPr>
        <w:t>-2019</w:t>
      </w:r>
      <w:bookmarkEnd w:id="46"/>
      <w:r w:rsidR="00F61D12">
        <w:rPr>
          <w:rFonts w:ascii="Times New Roman" w:hAnsi="Times New Roman" w:cs="Times New Roman"/>
          <w:color w:val="auto"/>
        </w:rPr>
        <w:t xml:space="preserve">  </w:t>
      </w:r>
    </w:p>
    <w:p w:rsidR="00F61D12" w:rsidRPr="00F61D12" w:rsidRDefault="00F61D12" w:rsidP="00F61D12"/>
    <w:p w:rsidR="00F61D12" w:rsidRPr="00F61D12" w:rsidRDefault="00F61D12" w:rsidP="00F61D12"/>
    <w:p w:rsidR="00F61D12" w:rsidRPr="00F61D12" w:rsidRDefault="00F61D12" w:rsidP="00F61D12">
      <w:pPr>
        <w:pStyle w:val="Odsekzoznamu"/>
        <w:ind w:left="420"/>
        <w:rPr>
          <w:sz w:val="28"/>
          <w:szCs w:val="28"/>
        </w:rPr>
      </w:pPr>
      <w:r>
        <w:rPr>
          <w:i/>
        </w:rPr>
        <w:t xml:space="preserve">                                                                   </w:t>
      </w:r>
      <w:r w:rsidRPr="00F61D12">
        <w:rPr>
          <w:i/>
        </w:rPr>
        <w:t>Dobrá pani učiteľka je pre rodičov šťastím,</w:t>
      </w:r>
    </w:p>
    <w:p w:rsidR="00F61D12" w:rsidRPr="00F61D12" w:rsidRDefault="00F61D12" w:rsidP="00F61D12">
      <w:pPr>
        <w:pStyle w:val="Odsekzoznamu"/>
        <w:ind w:left="0"/>
        <w:rPr>
          <w:i/>
        </w:rPr>
      </w:pPr>
      <w:r w:rsidRPr="00F61D12">
        <w:rPr>
          <w:i/>
        </w:rPr>
        <w:t xml:space="preserve">                                                </w:t>
      </w:r>
      <w:r>
        <w:rPr>
          <w:i/>
        </w:rPr>
        <w:t xml:space="preserve">                         </w:t>
      </w:r>
      <w:r w:rsidRPr="00F61D12">
        <w:rPr>
          <w:i/>
        </w:rPr>
        <w:t xml:space="preserve"> pre dieťa pokladom </w:t>
      </w:r>
    </w:p>
    <w:p w:rsidR="00F61D12" w:rsidRPr="00F61D12" w:rsidRDefault="00F61D12" w:rsidP="00F61D12">
      <w:pPr>
        <w:pStyle w:val="Odsekzoznamu"/>
        <w:ind w:left="420"/>
        <w:rPr>
          <w:i/>
        </w:rPr>
      </w:pPr>
      <w:r w:rsidRPr="00F61D12">
        <w:rPr>
          <w:i/>
        </w:rPr>
        <w:tab/>
      </w:r>
      <w:r w:rsidRPr="00F61D12">
        <w:rPr>
          <w:i/>
        </w:rPr>
        <w:tab/>
      </w:r>
      <w:r w:rsidRPr="00F61D12">
        <w:rPr>
          <w:i/>
        </w:rPr>
        <w:tab/>
        <w:t xml:space="preserve">                                   </w:t>
      </w:r>
      <w:r>
        <w:rPr>
          <w:i/>
        </w:rPr>
        <w:t xml:space="preserve">  </w:t>
      </w:r>
      <w:r w:rsidRPr="00F61D12">
        <w:rPr>
          <w:i/>
        </w:rPr>
        <w:t xml:space="preserve"> a pre pani riaditeľku výhrou</w:t>
      </w:r>
    </w:p>
    <w:p w:rsidR="00F61D12" w:rsidRDefault="00F61D12" w:rsidP="00F61D12">
      <w:pPr>
        <w:pStyle w:val="Odsekzoznamu"/>
        <w:ind w:left="420"/>
        <w:jc w:val="right"/>
      </w:pPr>
      <w:r w:rsidRPr="00F61D12">
        <w:rPr>
          <w:sz w:val="28"/>
          <w:szCs w:val="28"/>
        </w:rPr>
        <w:t xml:space="preserve">                                             </w:t>
      </w:r>
      <w:r w:rsidRPr="00F61D12">
        <w:rPr>
          <w:sz w:val="28"/>
          <w:szCs w:val="28"/>
        </w:rPr>
        <w:tab/>
      </w:r>
      <w:r w:rsidRPr="00F61D12">
        <w:rPr>
          <w:sz w:val="28"/>
          <w:szCs w:val="28"/>
        </w:rPr>
        <w:tab/>
      </w:r>
      <w:r w:rsidRPr="00F61D12">
        <w:rPr>
          <w:sz w:val="28"/>
          <w:szCs w:val="28"/>
        </w:rPr>
        <w:tab/>
      </w:r>
      <w:r w:rsidRPr="00F61D12">
        <w:rPr>
          <w:sz w:val="28"/>
          <w:szCs w:val="28"/>
        </w:rPr>
        <w:tab/>
      </w:r>
      <w:r w:rsidRPr="00F61D12">
        <w:rPr>
          <w:sz w:val="28"/>
          <w:szCs w:val="28"/>
        </w:rPr>
        <w:tab/>
        <w:t xml:space="preserve">      </w:t>
      </w:r>
      <w:r w:rsidRPr="00753D94">
        <w:t xml:space="preserve"> </w:t>
      </w:r>
    </w:p>
    <w:p w:rsidR="00F61D12" w:rsidRPr="00753D94" w:rsidRDefault="00F61D12" w:rsidP="00F61D12">
      <w:pPr>
        <w:pStyle w:val="Odsekzoznamu"/>
        <w:ind w:left="420"/>
        <w:jc w:val="right"/>
      </w:pPr>
      <w:r w:rsidRPr="00753D94">
        <w:t>neznámy</w:t>
      </w:r>
      <w:r>
        <w:t xml:space="preserve"> autor</w:t>
      </w:r>
    </w:p>
    <w:p w:rsidR="00F61D12" w:rsidRDefault="00F61D12" w:rsidP="00F61D12">
      <w:pPr>
        <w:pStyle w:val="Odsekzoznamu"/>
        <w:spacing w:line="360" w:lineRule="auto"/>
        <w:ind w:left="420"/>
        <w:jc w:val="both"/>
      </w:pPr>
    </w:p>
    <w:p w:rsidR="00F61D12" w:rsidRPr="00F61D12" w:rsidRDefault="00F61D12" w:rsidP="00C4480C">
      <w:pPr>
        <w:pStyle w:val="Odsekzoznamu"/>
        <w:spacing w:line="360" w:lineRule="auto"/>
        <w:ind w:left="0"/>
        <w:jc w:val="both"/>
      </w:pPr>
      <w:r>
        <w:t xml:space="preserve">     </w:t>
      </w:r>
      <w:r w:rsidRPr="001E6801">
        <w:t>Dieťa má právo prežívať autentické detstvo, nemá sa na  život len pripravovať, ale aj žiť plnohodnotný život aktívnym podielom</w:t>
      </w:r>
      <w:r>
        <w:t xml:space="preserve"> na vlastnej výchove a vzdelávaní. Materská škola je alebo by mala byť druhým domovom dieťaťa. Rodič hľadá miesto, kde sa spájajú moderné spôsoby práce s deťmi, osobitný prístup kvalifikovaného pedagóga, príjemné a motivujúce prostredie, určité tradície. Práve preto sa to snažíme deťom v našej materskej škole umožniť. Navštevovať a vzdelávať sa v škole, v modernej škole, v našej škole, v škole plnej inovácií.</w:t>
      </w:r>
    </w:p>
    <w:p w:rsidR="002D13E2" w:rsidRPr="002D13E2" w:rsidRDefault="00613BC1" w:rsidP="00280C15">
      <w:pPr>
        <w:pStyle w:val="Nadpis1"/>
        <w:numPr>
          <w:ilvl w:val="1"/>
          <w:numId w:val="59"/>
        </w:numPr>
        <w:spacing w:line="360" w:lineRule="auto"/>
        <w:rPr>
          <w:rFonts w:ascii="Times New Roman" w:hAnsi="Times New Roman" w:cs="Times New Roman"/>
          <w:color w:val="auto"/>
          <w:sz w:val="24"/>
          <w:szCs w:val="24"/>
        </w:rPr>
      </w:pPr>
      <w:bookmarkStart w:id="47" w:name="_Toc20134298"/>
      <w:r>
        <w:rPr>
          <w:rFonts w:ascii="Times New Roman" w:hAnsi="Times New Roman" w:cs="Times New Roman"/>
          <w:color w:val="auto"/>
          <w:sz w:val="24"/>
          <w:szCs w:val="24"/>
        </w:rPr>
        <w:t xml:space="preserve"> </w:t>
      </w:r>
      <w:r w:rsidR="002D13E2" w:rsidRPr="002D13E2">
        <w:rPr>
          <w:rFonts w:ascii="Times New Roman" w:hAnsi="Times New Roman" w:cs="Times New Roman"/>
          <w:color w:val="auto"/>
          <w:sz w:val="24"/>
          <w:szCs w:val="24"/>
        </w:rPr>
        <w:t>Koncepčný zámer školy v oblasti pedagogickej</w:t>
      </w:r>
      <w:bookmarkEnd w:id="47"/>
    </w:p>
    <w:p w:rsidR="002D13E2" w:rsidRPr="002D13E2" w:rsidRDefault="002D13E2" w:rsidP="002D13E2">
      <w:pPr>
        <w:spacing w:line="360" w:lineRule="auto"/>
      </w:pPr>
    </w:p>
    <w:p w:rsidR="002D13E2" w:rsidRPr="002D13E2" w:rsidRDefault="00AE32F7" w:rsidP="00AE32F7">
      <w:pPr>
        <w:spacing w:line="360" w:lineRule="auto"/>
        <w:jc w:val="both"/>
        <w:rPr>
          <w:w w:val="102"/>
        </w:rPr>
      </w:pPr>
      <w:r>
        <w:tab/>
      </w:r>
      <w:r w:rsidR="002D13E2" w:rsidRPr="002D13E2">
        <w:t>V školskom roku 2018/2019 sa výchova a vzdelá</w:t>
      </w:r>
      <w:r w:rsidR="002D13E2" w:rsidRPr="002D13E2">
        <w:rPr>
          <w:spacing w:val="-5"/>
        </w:rPr>
        <w:t>v</w:t>
      </w:r>
      <w:r w:rsidR="002D13E2" w:rsidRPr="002D13E2">
        <w:t xml:space="preserve">anie v materskej škole </w:t>
      </w:r>
      <w:r w:rsidR="002D13E2" w:rsidRPr="002D13E2">
        <w:rPr>
          <w:w w:val="102"/>
        </w:rPr>
        <w:t xml:space="preserve">zabezpečovala </w:t>
      </w:r>
      <w:r w:rsidR="002D13E2" w:rsidRPr="002D13E2">
        <w:t>prostredníctvom Štátneho vzdelávacieho (ŠVP), Školského vzdelávacieho programu (</w:t>
      </w:r>
      <w:proofErr w:type="spellStart"/>
      <w:r w:rsidR="002D13E2" w:rsidRPr="002D13E2">
        <w:t>ŠkVP</w:t>
      </w:r>
      <w:proofErr w:type="spellEnd"/>
      <w:r w:rsidR="002D13E2" w:rsidRPr="002D13E2">
        <w:t xml:space="preserve">)  pod názvom </w:t>
      </w:r>
      <w:r w:rsidR="002D13E2" w:rsidRPr="002D13E2">
        <w:rPr>
          <w:b/>
          <w:bCs/>
          <w:i/>
          <w:iCs/>
        </w:rPr>
        <w:t xml:space="preserve">„Farebný svet detí“. </w:t>
      </w:r>
      <w:r w:rsidR="002D13E2" w:rsidRPr="002D13E2">
        <w:t xml:space="preserve">V </w:t>
      </w:r>
      <w:r w:rsidR="002D13E2" w:rsidRPr="002D13E2">
        <w:rPr>
          <w:spacing w:val="-2"/>
        </w:rPr>
        <w:t>č</w:t>
      </w:r>
      <w:r w:rsidR="002D13E2" w:rsidRPr="002D13E2">
        <w:t xml:space="preserve">asti, všeobecná </w:t>
      </w:r>
      <w:r w:rsidR="002D13E2" w:rsidRPr="002D13E2">
        <w:rPr>
          <w:w w:val="102"/>
        </w:rPr>
        <w:t xml:space="preserve">charakteristika </w:t>
      </w:r>
      <w:r w:rsidR="002D13E2" w:rsidRPr="002D13E2">
        <w:t>materskej školy sa    popisuje veľkosť školy, priestorové a materiálne za</w:t>
      </w:r>
      <w:r w:rsidR="002D13E2" w:rsidRPr="002D13E2">
        <w:rPr>
          <w:spacing w:val="2"/>
        </w:rPr>
        <w:t>b</w:t>
      </w:r>
      <w:r w:rsidR="002D13E2" w:rsidRPr="002D13E2">
        <w:t xml:space="preserve">ezpečenie </w:t>
      </w:r>
      <w:r w:rsidR="002D13E2" w:rsidRPr="002D13E2">
        <w:rPr>
          <w:w w:val="102"/>
        </w:rPr>
        <w:t xml:space="preserve">školy, </w:t>
      </w:r>
      <w:r w:rsidR="002D13E2" w:rsidRPr="002D13E2">
        <w:t xml:space="preserve">charakteristika detí, pedagogického zboru, spolupráca školy, dlhodobé zámery školy </w:t>
      </w:r>
      <w:r w:rsidR="002D13E2" w:rsidRPr="002D13E2">
        <w:rPr>
          <w:w w:val="102"/>
        </w:rPr>
        <w:t xml:space="preserve">smerom </w:t>
      </w:r>
      <w:r w:rsidR="002D13E2" w:rsidRPr="002D13E2">
        <w:t xml:space="preserve">k rodičovskej verejnosti   atď. V časti charakteristika </w:t>
      </w:r>
      <w:proofErr w:type="spellStart"/>
      <w:r w:rsidR="002D13E2" w:rsidRPr="002D13E2">
        <w:t>ŠkVP</w:t>
      </w:r>
      <w:proofErr w:type="spellEnd"/>
      <w:r w:rsidR="002D13E2" w:rsidRPr="002D13E2">
        <w:t xml:space="preserve">, sa ďalej nachádza </w:t>
      </w:r>
      <w:r w:rsidR="002D13E2" w:rsidRPr="002D13E2">
        <w:rPr>
          <w:w w:val="102"/>
        </w:rPr>
        <w:t xml:space="preserve">grafické </w:t>
      </w:r>
      <w:r w:rsidR="002D13E2" w:rsidRPr="002D13E2">
        <w:t>zobrazen</w:t>
      </w:r>
      <w:r w:rsidR="002D13E2" w:rsidRPr="002D13E2">
        <w:rPr>
          <w:spacing w:val="-1"/>
        </w:rPr>
        <w:t>i</w:t>
      </w:r>
      <w:r w:rsidR="002D13E2" w:rsidRPr="002D13E2">
        <w:t>e učebných osnov (UO) a ich podrobné zloženie</w:t>
      </w:r>
      <w:r w:rsidR="002D13E2" w:rsidRPr="002D13E2">
        <w:rPr>
          <w:w w:val="102"/>
        </w:rPr>
        <w:t>.</w:t>
      </w:r>
    </w:p>
    <w:p w:rsidR="002D13E2" w:rsidRPr="002D13E2" w:rsidRDefault="002D13E2" w:rsidP="002D13E2">
      <w:pPr>
        <w:spacing w:line="360" w:lineRule="auto"/>
        <w:jc w:val="both"/>
      </w:pPr>
      <w:r w:rsidRPr="002D13E2">
        <w:rPr>
          <w:w w:val="102"/>
        </w:rPr>
        <w:tab/>
      </w:r>
      <w:r w:rsidRPr="002D13E2">
        <w:t xml:space="preserve">Učebné osnovy </w:t>
      </w:r>
      <w:r w:rsidRPr="002D13E2">
        <w:rPr>
          <w:spacing w:val="43"/>
        </w:rPr>
        <w:t xml:space="preserve">pozostávajú </w:t>
      </w:r>
      <w:r w:rsidRPr="002D13E2">
        <w:rPr>
          <w:i/>
          <w:iCs/>
        </w:rPr>
        <w:t xml:space="preserve">zo 4 obsahových </w:t>
      </w:r>
      <w:r w:rsidRPr="002D13E2">
        <w:t xml:space="preserve">celkov: </w:t>
      </w:r>
    </w:p>
    <w:p w:rsidR="002D13E2" w:rsidRPr="002D13E2" w:rsidRDefault="002D13E2" w:rsidP="002D13E2">
      <w:pPr>
        <w:spacing w:line="360" w:lineRule="auto"/>
        <w:jc w:val="both"/>
        <w:rPr>
          <w:i/>
          <w:spacing w:val="42"/>
        </w:rPr>
      </w:pPr>
      <w:r w:rsidRPr="002D13E2">
        <w:rPr>
          <w:b/>
          <w:i/>
          <w:spacing w:val="42"/>
        </w:rPr>
        <w:t>Jeseň</w:t>
      </w:r>
      <w:r w:rsidRPr="002D13E2">
        <w:rPr>
          <w:i/>
          <w:spacing w:val="42"/>
        </w:rPr>
        <w:t>/Už som škôlkar ,Jeseň pani bohatá, Žijeme zdravo/,</w:t>
      </w:r>
    </w:p>
    <w:p w:rsidR="002D13E2" w:rsidRPr="002D13E2" w:rsidRDefault="002D13E2" w:rsidP="002D13E2">
      <w:pPr>
        <w:spacing w:line="360" w:lineRule="auto"/>
        <w:jc w:val="both"/>
        <w:rPr>
          <w:bCs/>
          <w:i/>
          <w:iCs/>
        </w:rPr>
      </w:pPr>
      <w:r w:rsidRPr="002D13E2">
        <w:rPr>
          <w:b/>
          <w:bCs/>
          <w:i/>
          <w:iCs/>
        </w:rPr>
        <w:t>Z i m a</w:t>
      </w:r>
      <w:r w:rsidRPr="002D13E2">
        <w:rPr>
          <w:bCs/>
          <w:i/>
          <w:iCs/>
        </w:rPr>
        <w:t xml:space="preserve">  /Kúzelný zvonček, Zimná rozprávka, Fašiangové radovánky/,</w:t>
      </w:r>
    </w:p>
    <w:p w:rsidR="002D13E2" w:rsidRDefault="002D13E2" w:rsidP="002D13E2">
      <w:pPr>
        <w:spacing w:line="360" w:lineRule="auto"/>
        <w:jc w:val="both"/>
        <w:rPr>
          <w:bCs/>
          <w:i/>
          <w:iCs/>
          <w:spacing w:val="35"/>
        </w:rPr>
      </w:pPr>
      <w:r w:rsidRPr="002D13E2">
        <w:rPr>
          <w:b/>
          <w:bCs/>
          <w:i/>
          <w:iCs/>
        </w:rPr>
        <w:t>Jar</w:t>
      </w:r>
      <w:r w:rsidRPr="002D13E2">
        <w:rPr>
          <w:b/>
          <w:bCs/>
          <w:i/>
          <w:iCs/>
          <w:spacing w:val="35"/>
        </w:rPr>
        <w:t>/</w:t>
      </w:r>
      <w:r w:rsidRPr="002D13E2">
        <w:rPr>
          <w:bCs/>
          <w:i/>
          <w:iCs/>
          <w:spacing w:val="35"/>
        </w:rPr>
        <w:t xml:space="preserve">Rozprávková truhlica, Jar v korunách stromov/, </w:t>
      </w:r>
    </w:p>
    <w:p w:rsidR="002D13E2" w:rsidRDefault="002D13E2" w:rsidP="002D13E2">
      <w:pPr>
        <w:spacing w:line="360" w:lineRule="auto"/>
        <w:jc w:val="both"/>
        <w:rPr>
          <w:bCs/>
          <w:i/>
          <w:iCs/>
          <w:spacing w:val="35"/>
        </w:rPr>
      </w:pPr>
      <w:r w:rsidRPr="002D13E2">
        <w:rPr>
          <w:b/>
          <w:bCs/>
          <w:i/>
          <w:iCs/>
          <w:spacing w:val="35"/>
        </w:rPr>
        <w:t>Leto /</w:t>
      </w:r>
      <w:r w:rsidRPr="002D13E2">
        <w:rPr>
          <w:bCs/>
          <w:i/>
          <w:iCs/>
          <w:spacing w:val="35"/>
        </w:rPr>
        <w:t>Tešíme sa na leto/.</w:t>
      </w:r>
    </w:p>
    <w:p w:rsidR="00331FC2" w:rsidRPr="002D13E2" w:rsidRDefault="00331FC2" w:rsidP="002D13E2">
      <w:pPr>
        <w:spacing w:line="360" w:lineRule="auto"/>
        <w:jc w:val="both"/>
        <w:rPr>
          <w:spacing w:val="15"/>
        </w:rPr>
      </w:pPr>
    </w:p>
    <w:p w:rsidR="002D13E2" w:rsidRPr="002D13E2" w:rsidRDefault="002D13E2" w:rsidP="002D13E2">
      <w:pPr>
        <w:spacing w:line="360" w:lineRule="auto"/>
        <w:jc w:val="both"/>
        <w:rPr>
          <w:w w:val="102"/>
        </w:rPr>
      </w:pPr>
      <w:r w:rsidRPr="002D13E2">
        <w:t xml:space="preserve">Obsahom obsahového celku je jednoročné obdobie (tri mesiace), každý </w:t>
      </w:r>
      <w:r w:rsidRPr="002D13E2">
        <w:rPr>
          <w:w w:val="102"/>
        </w:rPr>
        <w:t>mes</w:t>
      </w:r>
      <w:r w:rsidRPr="002D13E2">
        <w:rPr>
          <w:spacing w:val="-5"/>
          <w:w w:val="102"/>
        </w:rPr>
        <w:t>i</w:t>
      </w:r>
      <w:r w:rsidRPr="002D13E2">
        <w:rPr>
          <w:w w:val="102"/>
        </w:rPr>
        <w:t xml:space="preserve">ac </w:t>
      </w:r>
      <w:r w:rsidRPr="002D13E2">
        <w:t xml:space="preserve">je doplnený k nemu prislúchajúcimi témami s vlastnou charakteristikou (charakteristika je </w:t>
      </w:r>
      <w:r w:rsidRPr="002D13E2">
        <w:rPr>
          <w:w w:val="102"/>
        </w:rPr>
        <w:t xml:space="preserve">dôležitá </w:t>
      </w:r>
      <w:r w:rsidRPr="002D13E2">
        <w:t xml:space="preserve">pre orientáciu v obsahovom celku vo vzťahu k vzdelávaniu).  Sú systémovo </w:t>
      </w:r>
      <w:r w:rsidRPr="002D13E2">
        <w:rPr>
          <w:w w:val="102"/>
        </w:rPr>
        <w:t xml:space="preserve">spracované, </w:t>
      </w:r>
      <w:r w:rsidRPr="002D13E2">
        <w:t>korešpondujú spolu, nav</w:t>
      </w:r>
      <w:r w:rsidRPr="002D13E2">
        <w:rPr>
          <w:spacing w:val="-6"/>
        </w:rPr>
        <w:t>z</w:t>
      </w:r>
      <w:r w:rsidRPr="002D13E2">
        <w:t>á</w:t>
      </w:r>
      <w:r w:rsidRPr="002D13E2">
        <w:rPr>
          <w:spacing w:val="5"/>
        </w:rPr>
        <w:t>j</w:t>
      </w:r>
      <w:r w:rsidRPr="002D13E2">
        <w:t xml:space="preserve">om súvisia a dopĺňajú sa. Ich vzájomné prepojenie je reálny </w:t>
      </w:r>
      <w:r w:rsidRPr="002D13E2">
        <w:rPr>
          <w:w w:val="102"/>
        </w:rPr>
        <w:t xml:space="preserve">život </w:t>
      </w:r>
      <w:r w:rsidRPr="002D13E2">
        <w:t xml:space="preserve">súvisiaci so striedaním  ročných období, prírodou a jej zákonitosťami, kde sú </w:t>
      </w:r>
      <w:r w:rsidRPr="002D13E2">
        <w:rPr>
          <w:w w:val="102"/>
        </w:rPr>
        <w:t>zapraco</w:t>
      </w:r>
      <w:r w:rsidRPr="002D13E2">
        <w:rPr>
          <w:spacing w:val="-5"/>
          <w:w w:val="102"/>
        </w:rPr>
        <w:t>v</w:t>
      </w:r>
      <w:r w:rsidRPr="002D13E2">
        <w:rPr>
          <w:w w:val="102"/>
        </w:rPr>
        <w:t xml:space="preserve">ané </w:t>
      </w:r>
      <w:r w:rsidRPr="002D13E2">
        <w:t xml:space="preserve">prvky miestnych aj niektorých regionálnych tradícií korešpondujúce so zameraním a profiláciou </w:t>
      </w:r>
      <w:r w:rsidRPr="002D13E2">
        <w:rPr>
          <w:w w:val="102"/>
        </w:rPr>
        <w:t>školy.</w:t>
      </w:r>
    </w:p>
    <w:p w:rsidR="002D13E2" w:rsidRPr="002D13E2" w:rsidRDefault="002D13E2" w:rsidP="002D13E2">
      <w:pPr>
        <w:spacing w:line="360" w:lineRule="auto"/>
        <w:jc w:val="both"/>
        <w:rPr>
          <w:w w:val="102"/>
        </w:rPr>
      </w:pPr>
    </w:p>
    <w:p w:rsidR="002D13E2" w:rsidRPr="002D13E2" w:rsidRDefault="002D13E2" w:rsidP="002D13E2">
      <w:pPr>
        <w:spacing w:line="360" w:lineRule="auto"/>
        <w:jc w:val="both"/>
        <w:rPr>
          <w:b/>
          <w:i/>
          <w:sz w:val="26"/>
          <w:szCs w:val="26"/>
        </w:rPr>
      </w:pPr>
      <w:r w:rsidRPr="002D13E2">
        <w:rPr>
          <w:b/>
          <w:i/>
          <w:sz w:val="26"/>
          <w:szCs w:val="26"/>
        </w:rPr>
        <w:t>Priebeh a výsledky výchovy a vzdelávania</w:t>
      </w:r>
    </w:p>
    <w:p w:rsidR="002D13E2" w:rsidRPr="002D13E2" w:rsidRDefault="002D13E2" w:rsidP="00280C15">
      <w:pPr>
        <w:pStyle w:val="Odsekzoznamu"/>
        <w:numPr>
          <w:ilvl w:val="0"/>
          <w:numId w:val="29"/>
        </w:numPr>
        <w:spacing w:line="360" w:lineRule="auto"/>
        <w:ind w:left="360"/>
        <w:jc w:val="both"/>
        <w:rPr>
          <w:b/>
        </w:rPr>
      </w:pPr>
      <w:r w:rsidRPr="002D13E2">
        <w:rPr>
          <w:b/>
        </w:rPr>
        <w:t>Kritérium hodnotenia – indikátory:</w:t>
      </w:r>
    </w:p>
    <w:p w:rsidR="00AE32F7" w:rsidRPr="00AA2C1F" w:rsidRDefault="002D13E2" w:rsidP="00AE32F7">
      <w:pPr>
        <w:pStyle w:val="Odsekzoznamu"/>
        <w:numPr>
          <w:ilvl w:val="0"/>
          <w:numId w:val="30"/>
        </w:numPr>
        <w:spacing w:line="360" w:lineRule="auto"/>
        <w:ind w:left="1080"/>
        <w:jc w:val="both"/>
        <w:rPr>
          <w:b/>
        </w:rPr>
      </w:pPr>
      <w:r w:rsidRPr="002D13E2">
        <w:t>ciele výchovy a vzdelávania,</w:t>
      </w:r>
    </w:p>
    <w:p w:rsidR="002D13E2" w:rsidRPr="002D13E2" w:rsidRDefault="002D13E2" w:rsidP="00280C15">
      <w:pPr>
        <w:pStyle w:val="Odsekzoznamu"/>
        <w:numPr>
          <w:ilvl w:val="0"/>
          <w:numId w:val="30"/>
        </w:numPr>
        <w:spacing w:line="360" w:lineRule="auto"/>
        <w:ind w:left="1080"/>
        <w:jc w:val="both"/>
        <w:rPr>
          <w:b/>
        </w:rPr>
      </w:pPr>
      <w:r w:rsidRPr="002D13E2">
        <w:t>zohľadňovanie výchovnovzdelávacích potrieb detí,</w:t>
      </w:r>
    </w:p>
    <w:p w:rsidR="002D13E2" w:rsidRPr="002D13E2" w:rsidRDefault="002D13E2" w:rsidP="00280C15">
      <w:pPr>
        <w:pStyle w:val="Odsekzoznamu"/>
        <w:numPr>
          <w:ilvl w:val="0"/>
          <w:numId w:val="30"/>
        </w:numPr>
        <w:spacing w:line="360" w:lineRule="auto"/>
        <w:ind w:left="1080"/>
        <w:jc w:val="both"/>
        <w:rPr>
          <w:b/>
        </w:rPr>
      </w:pPr>
      <w:r w:rsidRPr="002D13E2">
        <w:t>rozvíjanie komunikačných kompetencií detí,</w:t>
      </w:r>
    </w:p>
    <w:p w:rsidR="002D13E2" w:rsidRPr="002D13E2" w:rsidRDefault="002D13E2" w:rsidP="00280C15">
      <w:pPr>
        <w:pStyle w:val="Odsekzoznamu"/>
        <w:numPr>
          <w:ilvl w:val="0"/>
          <w:numId w:val="30"/>
        </w:numPr>
        <w:spacing w:line="360" w:lineRule="auto"/>
        <w:ind w:left="1080"/>
        <w:jc w:val="both"/>
      </w:pPr>
      <w:r w:rsidRPr="002D13E2">
        <w:t>rozvíjanie matematických kompetencií a kompetencií v oblasti vedy a techniky,</w:t>
      </w:r>
    </w:p>
    <w:p w:rsidR="002D13E2" w:rsidRPr="002D13E2" w:rsidRDefault="002D13E2" w:rsidP="00280C15">
      <w:pPr>
        <w:pStyle w:val="Odsekzoznamu"/>
        <w:numPr>
          <w:ilvl w:val="0"/>
          <w:numId w:val="30"/>
        </w:numPr>
        <w:spacing w:line="360" w:lineRule="auto"/>
        <w:ind w:left="1080"/>
        <w:jc w:val="both"/>
        <w:rPr>
          <w:b/>
        </w:rPr>
      </w:pPr>
      <w:r w:rsidRPr="002D13E2">
        <w:t xml:space="preserve">rozvíjanie digitálnych kompetencií, </w:t>
      </w:r>
    </w:p>
    <w:p w:rsidR="002D13E2" w:rsidRPr="002D13E2" w:rsidRDefault="002D13E2" w:rsidP="00280C15">
      <w:pPr>
        <w:pStyle w:val="Odsekzoznamu"/>
        <w:numPr>
          <w:ilvl w:val="0"/>
          <w:numId w:val="30"/>
        </w:numPr>
        <w:spacing w:line="360" w:lineRule="auto"/>
        <w:ind w:left="1080"/>
        <w:jc w:val="both"/>
        <w:rPr>
          <w:b/>
        </w:rPr>
      </w:pPr>
      <w:r w:rsidRPr="002D13E2">
        <w:t>rozvíjanie kompetencií učiť sa, riešiť problémy, tvorivo a kriticky myslieť,</w:t>
      </w:r>
    </w:p>
    <w:p w:rsidR="002D13E2" w:rsidRPr="002D13E2" w:rsidRDefault="002D13E2" w:rsidP="00280C15">
      <w:pPr>
        <w:pStyle w:val="Odsekzoznamu"/>
        <w:numPr>
          <w:ilvl w:val="0"/>
          <w:numId w:val="30"/>
        </w:numPr>
        <w:spacing w:line="360" w:lineRule="auto"/>
        <w:ind w:left="1080"/>
        <w:jc w:val="both"/>
        <w:rPr>
          <w:b/>
        </w:rPr>
      </w:pPr>
      <w:r w:rsidRPr="002D13E2">
        <w:t>rozvíjanie sociálnych a personálnych kompetencií,</w:t>
      </w:r>
    </w:p>
    <w:p w:rsidR="002D13E2" w:rsidRPr="002D13E2" w:rsidRDefault="002D13E2" w:rsidP="00280C15">
      <w:pPr>
        <w:pStyle w:val="Odsekzoznamu"/>
        <w:numPr>
          <w:ilvl w:val="0"/>
          <w:numId w:val="30"/>
        </w:numPr>
        <w:spacing w:line="360" w:lineRule="auto"/>
        <w:ind w:left="1080"/>
        <w:jc w:val="both"/>
        <w:rPr>
          <w:b/>
        </w:rPr>
      </w:pPr>
      <w:r w:rsidRPr="002D13E2">
        <w:t>rozvíjanie občianskych a pracovných kompetencií.</w:t>
      </w:r>
    </w:p>
    <w:p w:rsidR="002D13E2" w:rsidRPr="002D13E2" w:rsidRDefault="002D13E2" w:rsidP="002D13E2">
      <w:pPr>
        <w:pStyle w:val="Odsekzoznamu"/>
        <w:spacing w:line="360" w:lineRule="auto"/>
        <w:ind w:left="1080"/>
        <w:jc w:val="both"/>
        <w:rPr>
          <w:b/>
        </w:rPr>
      </w:pPr>
    </w:p>
    <w:p w:rsidR="002D13E2" w:rsidRPr="002D13E2" w:rsidRDefault="002D13E2" w:rsidP="00280C15">
      <w:pPr>
        <w:pStyle w:val="Odsekzoznamu"/>
        <w:numPr>
          <w:ilvl w:val="0"/>
          <w:numId w:val="29"/>
        </w:numPr>
        <w:spacing w:line="360" w:lineRule="auto"/>
        <w:ind w:left="360"/>
        <w:jc w:val="both"/>
        <w:rPr>
          <w:b/>
          <w:i/>
          <w:sz w:val="26"/>
          <w:szCs w:val="26"/>
        </w:rPr>
      </w:pPr>
      <w:r w:rsidRPr="002D13E2">
        <w:rPr>
          <w:b/>
          <w:i/>
          <w:sz w:val="26"/>
          <w:szCs w:val="26"/>
        </w:rPr>
        <w:t xml:space="preserve">Podmienky naplnenia kritérií hodnotenia (aj na základe </w:t>
      </w:r>
      <w:proofErr w:type="spellStart"/>
      <w:r w:rsidRPr="002D13E2">
        <w:rPr>
          <w:b/>
          <w:i/>
          <w:sz w:val="26"/>
          <w:szCs w:val="26"/>
        </w:rPr>
        <w:t>autoevalvácie</w:t>
      </w:r>
      <w:proofErr w:type="spellEnd"/>
      <w:r w:rsidRPr="002D13E2">
        <w:rPr>
          <w:b/>
          <w:i/>
          <w:sz w:val="26"/>
          <w:szCs w:val="26"/>
        </w:rPr>
        <w:t xml:space="preserve"> učiteľa):</w:t>
      </w:r>
    </w:p>
    <w:p w:rsidR="002D13E2" w:rsidRPr="002D13E2" w:rsidRDefault="002D13E2" w:rsidP="002D13E2">
      <w:pPr>
        <w:pStyle w:val="Odsekzoznamu"/>
        <w:spacing w:line="360" w:lineRule="auto"/>
        <w:ind w:left="360"/>
        <w:jc w:val="both"/>
        <w:rPr>
          <w:b/>
          <w:i/>
          <w:sz w:val="26"/>
          <w:szCs w:val="26"/>
        </w:rPr>
      </w:pPr>
    </w:p>
    <w:p w:rsidR="002D13E2" w:rsidRPr="002D13E2" w:rsidRDefault="002D13E2" w:rsidP="00280C15">
      <w:pPr>
        <w:pStyle w:val="Odsekzoznamu"/>
        <w:numPr>
          <w:ilvl w:val="0"/>
          <w:numId w:val="31"/>
        </w:numPr>
        <w:spacing w:line="360" w:lineRule="auto"/>
        <w:ind w:left="360"/>
        <w:jc w:val="both"/>
        <w:rPr>
          <w:b/>
        </w:rPr>
      </w:pPr>
      <w:r w:rsidRPr="002D13E2">
        <w:rPr>
          <w:b/>
        </w:rPr>
        <w:t>Zdravie a pohyb– pohyb ako prostriedok upevňovania zdravia a správneho psychosomatického a </w:t>
      </w:r>
      <w:proofErr w:type="spellStart"/>
      <w:r w:rsidRPr="002D13E2">
        <w:rPr>
          <w:b/>
        </w:rPr>
        <w:t>psychomotorického</w:t>
      </w:r>
      <w:proofErr w:type="spellEnd"/>
      <w:r w:rsidRPr="002D13E2">
        <w:rPr>
          <w:b/>
        </w:rPr>
        <w:t xml:space="preserve"> vývinu:</w:t>
      </w:r>
    </w:p>
    <w:p w:rsidR="002D13E2" w:rsidRPr="002D13E2" w:rsidRDefault="002D13E2" w:rsidP="00280C15">
      <w:pPr>
        <w:pStyle w:val="Odsekzoznamu"/>
        <w:numPr>
          <w:ilvl w:val="0"/>
          <w:numId w:val="43"/>
        </w:numPr>
        <w:spacing w:line="360" w:lineRule="auto"/>
        <w:ind w:left="360"/>
        <w:jc w:val="both"/>
      </w:pPr>
      <w:r w:rsidRPr="002D13E2">
        <w:t xml:space="preserve">ovládali základné </w:t>
      </w:r>
      <w:proofErr w:type="spellStart"/>
      <w:r w:rsidRPr="002D13E2">
        <w:t>lokomočné</w:t>
      </w:r>
      <w:proofErr w:type="spellEnd"/>
      <w:r w:rsidRPr="002D13E2">
        <w:t xml:space="preserve"> pohyby (chodenie, behanie, skákanie, lezenie, hádzanie, chytanie),</w:t>
      </w:r>
    </w:p>
    <w:p w:rsidR="002D13E2" w:rsidRPr="002D13E2" w:rsidRDefault="002D13E2" w:rsidP="00280C15">
      <w:pPr>
        <w:pStyle w:val="Odsekzoznamu"/>
        <w:numPr>
          <w:ilvl w:val="0"/>
          <w:numId w:val="43"/>
        </w:numPr>
        <w:spacing w:line="360" w:lineRule="auto"/>
        <w:ind w:left="360"/>
        <w:jc w:val="both"/>
      </w:pPr>
      <w:r w:rsidRPr="002D13E2">
        <w:t>prejavovali záujem a ochotu pohybovať sa rozmanitými spôsobmi, v rozmanitých prostrediach,</w:t>
      </w:r>
    </w:p>
    <w:p w:rsidR="002D13E2" w:rsidRPr="002D13E2" w:rsidRDefault="002D13E2" w:rsidP="00280C15">
      <w:pPr>
        <w:pStyle w:val="Odsekzoznamu"/>
        <w:numPr>
          <w:ilvl w:val="0"/>
          <w:numId w:val="43"/>
        </w:numPr>
        <w:spacing w:line="360" w:lineRule="auto"/>
        <w:ind w:left="360"/>
        <w:jc w:val="both"/>
      </w:pPr>
      <w:r w:rsidRPr="002D13E2">
        <w:t xml:space="preserve">zvládali </w:t>
      </w:r>
      <w:proofErr w:type="spellStart"/>
      <w:r w:rsidRPr="002D13E2">
        <w:t>sebaobslužné</w:t>
      </w:r>
      <w:proofErr w:type="spellEnd"/>
      <w:r w:rsidRPr="002D13E2">
        <w:t xml:space="preserve"> činnosti,</w:t>
      </w:r>
    </w:p>
    <w:p w:rsidR="002D13E2" w:rsidRDefault="002D13E2" w:rsidP="00280C15">
      <w:pPr>
        <w:pStyle w:val="Odsekzoznamu"/>
        <w:numPr>
          <w:ilvl w:val="0"/>
          <w:numId w:val="43"/>
        </w:numPr>
        <w:spacing w:line="360" w:lineRule="auto"/>
        <w:ind w:left="360"/>
        <w:jc w:val="both"/>
      </w:pPr>
      <w:r w:rsidRPr="002D13E2">
        <w:t xml:space="preserve">uplatňovali </w:t>
      </w:r>
      <w:proofErr w:type="spellStart"/>
      <w:r w:rsidRPr="002D13E2">
        <w:t>grafomotorické</w:t>
      </w:r>
      <w:proofErr w:type="spellEnd"/>
      <w:r w:rsidRPr="002D13E2">
        <w:t xml:space="preserve"> spôsobilosti,</w:t>
      </w:r>
    </w:p>
    <w:p w:rsidR="00331FC2" w:rsidRDefault="00331FC2" w:rsidP="00C4480C">
      <w:pPr>
        <w:pStyle w:val="Odsekzoznamu"/>
        <w:spacing w:line="360" w:lineRule="auto"/>
        <w:ind w:left="360"/>
        <w:jc w:val="both"/>
      </w:pPr>
    </w:p>
    <w:p w:rsidR="00AA2C1F" w:rsidRPr="002D13E2" w:rsidRDefault="00AA2C1F" w:rsidP="00AA2C1F">
      <w:pPr>
        <w:pStyle w:val="Odsekzoznamu"/>
        <w:spacing w:line="360" w:lineRule="auto"/>
        <w:ind w:left="360"/>
        <w:jc w:val="both"/>
      </w:pPr>
    </w:p>
    <w:p w:rsidR="002D13E2" w:rsidRPr="002D13E2" w:rsidRDefault="002D13E2" w:rsidP="002D13E2">
      <w:pPr>
        <w:pStyle w:val="Odsekzoznamu"/>
        <w:spacing w:line="360" w:lineRule="auto"/>
        <w:ind w:left="0"/>
        <w:jc w:val="both"/>
      </w:pPr>
      <w:r w:rsidRPr="002D13E2">
        <w:t>-  uplatňovali, využívali, adekvátne didaktické/učebné i kompenzačné pomôcky, prostriedky, postupy a techniky, sezónne aktivity a kurzy v praktických činnostiach.</w:t>
      </w:r>
    </w:p>
    <w:p w:rsidR="002D13E2" w:rsidRPr="002D13E2" w:rsidRDefault="002D13E2" w:rsidP="002D13E2">
      <w:pPr>
        <w:pStyle w:val="Odsekzoznamu"/>
        <w:spacing w:line="360" w:lineRule="auto"/>
        <w:ind w:left="0"/>
        <w:jc w:val="both"/>
        <w:rPr>
          <w:b/>
          <w:i/>
        </w:rPr>
      </w:pPr>
    </w:p>
    <w:p w:rsidR="002D13E2" w:rsidRPr="002D13E2" w:rsidRDefault="002D13E2" w:rsidP="002D13E2">
      <w:pPr>
        <w:pStyle w:val="Odsekzoznamu"/>
        <w:spacing w:line="360" w:lineRule="auto"/>
        <w:ind w:left="0"/>
        <w:jc w:val="both"/>
      </w:pPr>
      <w:r w:rsidRPr="002D13E2">
        <w:rPr>
          <w:b/>
          <w:i/>
        </w:rPr>
        <w:t>Oblasť vyžadujúce zlepšenia:</w:t>
      </w:r>
      <w:r w:rsidRPr="002D13E2">
        <w:rPr>
          <w:i/>
        </w:rPr>
        <w:t xml:space="preserve"> - </w:t>
      </w:r>
      <w:r w:rsidRPr="002D13E2">
        <w:t>zamerať sa na zdravotné cvičenia – problémy pohybového aparátu, nesprávne držanie tela.</w:t>
      </w:r>
    </w:p>
    <w:p w:rsidR="002D13E2" w:rsidRPr="002D13E2" w:rsidRDefault="002D13E2" w:rsidP="002D13E2">
      <w:pPr>
        <w:pStyle w:val="Odsekzoznamu"/>
        <w:spacing w:line="360" w:lineRule="auto"/>
        <w:ind w:left="0"/>
        <w:jc w:val="both"/>
        <w:rPr>
          <w:i/>
        </w:rPr>
      </w:pPr>
    </w:p>
    <w:p w:rsidR="002D13E2" w:rsidRPr="002D13E2" w:rsidRDefault="002D13E2" w:rsidP="00280C15">
      <w:pPr>
        <w:pStyle w:val="Odsekzoznamu"/>
        <w:numPr>
          <w:ilvl w:val="0"/>
          <w:numId w:val="31"/>
        </w:numPr>
        <w:spacing w:line="360" w:lineRule="auto"/>
        <w:ind w:left="360"/>
        <w:jc w:val="both"/>
        <w:rPr>
          <w:b/>
        </w:rPr>
      </w:pPr>
      <w:r w:rsidRPr="002D13E2">
        <w:rPr>
          <w:b/>
        </w:rPr>
        <w:t>Človek a svet práce – rozvíjanie úkonov bežného života a zručnosti  pri používaní nástrojov v bežnom živote, riešiť jednoduché technické problémy:</w:t>
      </w:r>
    </w:p>
    <w:p w:rsidR="002D13E2" w:rsidRPr="00AA2C1F" w:rsidRDefault="002D13E2" w:rsidP="00280C15">
      <w:pPr>
        <w:pStyle w:val="Odsekzoznamu"/>
        <w:numPr>
          <w:ilvl w:val="0"/>
          <w:numId w:val="44"/>
        </w:numPr>
        <w:spacing w:line="360" w:lineRule="auto"/>
        <w:ind w:left="360"/>
        <w:jc w:val="both"/>
      </w:pPr>
      <w:r w:rsidRPr="00AA2C1F">
        <w:t>prejavovali záujem o nadobúdanie, získavanie poznatkov, spôsobilostí, hodnôt a postojov,</w:t>
      </w:r>
    </w:p>
    <w:p w:rsidR="00AE32F7" w:rsidRPr="00AA2C1F" w:rsidRDefault="002D13E2" w:rsidP="00AE32F7">
      <w:pPr>
        <w:pStyle w:val="Odsekzoznamu"/>
        <w:numPr>
          <w:ilvl w:val="0"/>
          <w:numId w:val="44"/>
        </w:numPr>
        <w:spacing w:line="360" w:lineRule="auto"/>
        <w:ind w:left="360"/>
        <w:jc w:val="both"/>
      </w:pPr>
      <w:r w:rsidRPr="00AA2C1F">
        <w:t>prezentovali svoje poznatky,</w:t>
      </w:r>
    </w:p>
    <w:p w:rsidR="002D13E2" w:rsidRPr="00AA2C1F" w:rsidRDefault="002D13E2" w:rsidP="00280C15">
      <w:pPr>
        <w:pStyle w:val="Odsekzoznamu"/>
        <w:numPr>
          <w:ilvl w:val="0"/>
          <w:numId w:val="44"/>
        </w:numPr>
        <w:spacing w:line="360" w:lineRule="auto"/>
        <w:ind w:left="360"/>
        <w:jc w:val="both"/>
      </w:pPr>
      <w:r w:rsidRPr="00AA2C1F">
        <w:t>pokúšali sa samostatne navrhovať riešenia problémov, postupov, mentálnych plánov/projektov; boli tvorivé, vynaliezavé a nápadité,</w:t>
      </w:r>
    </w:p>
    <w:p w:rsidR="002D13E2" w:rsidRPr="00AA2C1F" w:rsidRDefault="002D13E2" w:rsidP="00280C15">
      <w:pPr>
        <w:pStyle w:val="Odsekzoznamu"/>
        <w:numPr>
          <w:ilvl w:val="0"/>
          <w:numId w:val="44"/>
        </w:numPr>
        <w:spacing w:line="360" w:lineRule="auto"/>
        <w:ind w:left="360"/>
        <w:jc w:val="both"/>
      </w:pPr>
      <w:r w:rsidRPr="00AA2C1F">
        <w:t>využívali získané poznatky.</w:t>
      </w:r>
    </w:p>
    <w:p w:rsidR="002D13E2" w:rsidRPr="002D13E2" w:rsidRDefault="002D13E2" w:rsidP="002D13E2">
      <w:pPr>
        <w:spacing w:line="360" w:lineRule="auto"/>
        <w:jc w:val="both"/>
      </w:pPr>
    </w:p>
    <w:p w:rsidR="002D13E2" w:rsidRPr="002D13E2" w:rsidRDefault="002D13E2" w:rsidP="002D13E2">
      <w:pPr>
        <w:pStyle w:val="Odsekzoznamu"/>
        <w:spacing w:line="360" w:lineRule="auto"/>
        <w:ind w:left="0"/>
        <w:jc w:val="both"/>
        <w:rPr>
          <w:i/>
        </w:rPr>
      </w:pPr>
      <w:r w:rsidRPr="002D13E2">
        <w:rPr>
          <w:b/>
          <w:i/>
        </w:rPr>
        <w:t>Oblasť vyžadujúce zlepšenia</w:t>
      </w:r>
      <w:r w:rsidRPr="002D13E2">
        <w:rPr>
          <w:i/>
        </w:rPr>
        <w:t xml:space="preserve">: - </w:t>
      </w:r>
      <w:proofErr w:type="spellStart"/>
      <w:r w:rsidRPr="002D13E2">
        <w:t>sebahodnotenie</w:t>
      </w:r>
      <w:proofErr w:type="spellEnd"/>
      <w:r w:rsidRPr="002D13E2">
        <w:t>, vyjadrenie postojov, sebakritické myslenie,</w:t>
      </w:r>
    </w:p>
    <w:p w:rsidR="002D13E2" w:rsidRPr="002D13E2" w:rsidRDefault="002D13E2" w:rsidP="002D13E2">
      <w:pPr>
        <w:pStyle w:val="Odsekzoznamu"/>
        <w:spacing w:line="360" w:lineRule="auto"/>
        <w:ind w:left="0"/>
        <w:jc w:val="both"/>
        <w:rPr>
          <w:spacing w:val="18"/>
        </w:rPr>
      </w:pPr>
      <w:r w:rsidRPr="002D13E2">
        <w:t xml:space="preserve"> - vytvárať deťom priestor pre rozvoj tvorivosti</w:t>
      </w:r>
      <w:r w:rsidRPr="002D13E2">
        <w:rPr>
          <w:spacing w:val="18"/>
        </w:rPr>
        <w:t>.</w:t>
      </w:r>
    </w:p>
    <w:p w:rsidR="002D13E2" w:rsidRPr="002D13E2" w:rsidRDefault="002D13E2" w:rsidP="002D13E2">
      <w:pPr>
        <w:pStyle w:val="Odsekzoznamu"/>
        <w:spacing w:line="360" w:lineRule="auto"/>
        <w:ind w:left="0"/>
        <w:jc w:val="both"/>
        <w:rPr>
          <w:spacing w:val="18"/>
        </w:rPr>
      </w:pPr>
    </w:p>
    <w:p w:rsidR="002D13E2" w:rsidRPr="002D13E2" w:rsidRDefault="002D13E2" w:rsidP="00280C15">
      <w:pPr>
        <w:pStyle w:val="Odsekzoznamu"/>
        <w:numPr>
          <w:ilvl w:val="0"/>
          <w:numId w:val="31"/>
        </w:numPr>
        <w:spacing w:line="360" w:lineRule="auto"/>
        <w:ind w:left="360"/>
        <w:jc w:val="both"/>
        <w:rPr>
          <w:b/>
        </w:rPr>
      </w:pPr>
      <w:r w:rsidRPr="002D13E2">
        <w:rPr>
          <w:b/>
        </w:rPr>
        <w:t>Jazyk a komunikácia – rozvíjanie komunikačných kompetencií vo všetkých jazykových rovinách:</w:t>
      </w:r>
    </w:p>
    <w:p w:rsidR="002D13E2" w:rsidRPr="002D13E2" w:rsidRDefault="002D13E2" w:rsidP="00280C15">
      <w:pPr>
        <w:pStyle w:val="Odsekzoznamu"/>
        <w:numPr>
          <w:ilvl w:val="0"/>
          <w:numId w:val="45"/>
        </w:numPr>
        <w:spacing w:line="360" w:lineRule="auto"/>
        <w:ind w:left="360"/>
        <w:jc w:val="both"/>
      </w:pPr>
      <w:r w:rsidRPr="002D13E2">
        <w:t xml:space="preserve">komunikovali verbálne i neverbálne; </w:t>
      </w:r>
    </w:p>
    <w:p w:rsidR="002D13E2" w:rsidRPr="002D13E2" w:rsidRDefault="002D13E2" w:rsidP="00280C15">
      <w:pPr>
        <w:pStyle w:val="Odsekzoznamu"/>
        <w:numPr>
          <w:ilvl w:val="0"/>
          <w:numId w:val="45"/>
        </w:numPr>
        <w:spacing w:line="360" w:lineRule="auto"/>
        <w:ind w:left="360"/>
        <w:jc w:val="both"/>
      </w:pPr>
      <w:r w:rsidRPr="002D13E2">
        <w:t>chápali významu, obsahu komunikácie, textu, ilustrácie…formálnym charakteristikám a funkcií písanej reči.</w:t>
      </w:r>
    </w:p>
    <w:p w:rsidR="002D13E2" w:rsidRPr="002D13E2" w:rsidRDefault="002D13E2" w:rsidP="002D13E2">
      <w:pPr>
        <w:pStyle w:val="Odsekzoznamu"/>
        <w:spacing w:line="360" w:lineRule="auto"/>
        <w:ind w:left="0"/>
        <w:jc w:val="both"/>
        <w:rPr>
          <w:b/>
          <w:i/>
        </w:rPr>
      </w:pPr>
    </w:p>
    <w:p w:rsidR="002D13E2" w:rsidRPr="002D13E2" w:rsidRDefault="002D13E2" w:rsidP="002D13E2">
      <w:pPr>
        <w:pStyle w:val="Odsekzoznamu"/>
        <w:spacing w:line="360" w:lineRule="auto"/>
        <w:ind w:left="0"/>
        <w:jc w:val="both"/>
      </w:pPr>
      <w:r w:rsidRPr="002D13E2">
        <w:rPr>
          <w:b/>
          <w:i/>
        </w:rPr>
        <w:t>Oblasť vyžadujúce zlepšenia:</w:t>
      </w:r>
      <w:r w:rsidRPr="002D13E2">
        <w:rPr>
          <w:i/>
        </w:rPr>
        <w:t xml:space="preserve"> - </w:t>
      </w:r>
      <w:r w:rsidRPr="002D13E2">
        <w:t>poruchy reči, nesprávne používanie spisovnej podoby štátneho jazyka.</w:t>
      </w:r>
    </w:p>
    <w:p w:rsidR="002D13E2" w:rsidRPr="002D13E2" w:rsidRDefault="002D13E2" w:rsidP="002D13E2">
      <w:pPr>
        <w:pStyle w:val="Odsekzoznamu"/>
        <w:spacing w:line="360" w:lineRule="auto"/>
        <w:ind w:left="0"/>
        <w:jc w:val="both"/>
      </w:pPr>
    </w:p>
    <w:p w:rsidR="002D13E2" w:rsidRPr="002D13E2" w:rsidRDefault="002D13E2" w:rsidP="00280C15">
      <w:pPr>
        <w:pStyle w:val="Odsekzoznamu"/>
        <w:numPr>
          <w:ilvl w:val="0"/>
          <w:numId w:val="31"/>
        </w:numPr>
        <w:spacing w:line="360" w:lineRule="auto"/>
        <w:ind w:left="360"/>
        <w:jc w:val="both"/>
        <w:rPr>
          <w:b/>
        </w:rPr>
      </w:pPr>
      <w:r w:rsidRPr="002D13E2">
        <w:rPr>
          <w:b/>
        </w:rPr>
        <w:t>Matematika a práca s informáciami – základy matematických a informačných poznatkov a zručností:</w:t>
      </w:r>
    </w:p>
    <w:p w:rsidR="002D13E2" w:rsidRPr="002D13E2" w:rsidRDefault="002D13E2" w:rsidP="00280C15">
      <w:pPr>
        <w:pStyle w:val="Odsekzoznamu"/>
        <w:numPr>
          <w:ilvl w:val="0"/>
          <w:numId w:val="46"/>
        </w:numPr>
        <w:spacing w:line="360" w:lineRule="auto"/>
        <w:ind w:left="360"/>
        <w:jc w:val="both"/>
      </w:pPr>
      <w:r w:rsidRPr="002D13E2">
        <w:t>vyhľadávali, triedili a spracovávali informácie z rôznych zdrojov,</w:t>
      </w:r>
    </w:p>
    <w:p w:rsidR="002D13E2" w:rsidRDefault="002D13E2" w:rsidP="00280C15">
      <w:pPr>
        <w:pStyle w:val="Odsekzoznamu"/>
        <w:numPr>
          <w:ilvl w:val="0"/>
          <w:numId w:val="46"/>
        </w:numPr>
        <w:spacing w:line="360" w:lineRule="auto"/>
        <w:ind w:left="360"/>
        <w:jc w:val="both"/>
      </w:pPr>
      <w:r w:rsidRPr="002D13E2">
        <w:t>využívali digitálne technológie.</w:t>
      </w:r>
    </w:p>
    <w:p w:rsidR="00331FC2" w:rsidRDefault="00331FC2" w:rsidP="00C4480C">
      <w:pPr>
        <w:pStyle w:val="Odsekzoznamu"/>
        <w:spacing w:line="360" w:lineRule="auto"/>
        <w:ind w:left="360"/>
        <w:jc w:val="both"/>
      </w:pPr>
    </w:p>
    <w:p w:rsidR="00AA2C1F" w:rsidRPr="002D13E2" w:rsidRDefault="00AA2C1F" w:rsidP="00E93C56">
      <w:pPr>
        <w:pStyle w:val="Odsekzoznamu"/>
        <w:spacing w:line="360" w:lineRule="auto"/>
        <w:ind w:left="360"/>
        <w:jc w:val="both"/>
      </w:pPr>
    </w:p>
    <w:p w:rsidR="002D13E2" w:rsidRPr="002D13E2" w:rsidRDefault="002D13E2" w:rsidP="002D13E2">
      <w:pPr>
        <w:spacing w:line="360" w:lineRule="auto"/>
        <w:jc w:val="both"/>
      </w:pPr>
    </w:p>
    <w:p w:rsidR="002D13E2" w:rsidRPr="002D13E2" w:rsidRDefault="002D13E2" w:rsidP="00280C15">
      <w:pPr>
        <w:pStyle w:val="Odsekzoznamu"/>
        <w:numPr>
          <w:ilvl w:val="0"/>
          <w:numId w:val="31"/>
        </w:numPr>
        <w:spacing w:line="360" w:lineRule="auto"/>
        <w:ind w:left="360"/>
        <w:jc w:val="both"/>
        <w:rPr>
          <w:b/>
        </w:rPr>
      </w:pPr>
      <w:r w:rsidRPr="002D13E2">
        <w:rPr>
          <w:b/>
        </w:rPr>
        <w:t xml:space="preserve">Človek a spoločnosť – poznávanie spoločenského prostredia, orientácie v ňom – </w:t>
      </w:r>
      <w:proofErr w:type="spellStart"/>
      <w:r w:rsidRPr="002D13E2">
        <w:rPr>
          <w:b/>
        </w:rPr>
        <w:t>prosociálna</w:t>
      </w:r>
      <w:proofErr w:type="spellEnd"/>
      <w:r w:rsidRPr="002D13E2">
        <w:rPr>
          <w:b/>
        </w:rPr>
        <w:t xml:space="preserve"> výchova:</w:t>
      </w:r>
    </w:p>
    <w:p w:rsidR="002D13E2" w:rsidRPr="002D13E2" w:rsidRDefault="002D13E2" w:rsidP="00280C15">
      <w:pPr>
        <w:pStyle w:val="Odsekzoznamu"/>
        <w:numPr>
          <w:ilvl w:val="0"/>
          <w:numId w:val="47"/>
        </w:numPr>
        <w:spacing w:line="360" w:lineRule="auto"/>
        <w:ind w:left="360"/>
        <w:jc w:val="both"/>
      </w:pPr>
      <w:r w:rsidRPr="002D13E2">
        <w:t>dodržiavali pravidlá bezpečnosti a ochrany zdravia, životného prostredia,</w:t>
      </w:r>
    </w:p>
    <w:p w:rsidR="002D13E2" w:rsidRPr="002D13E2" w:rsidRDefault="002D13E2" w:rsidP="00280C15">
      <w:pPr>
        <w:pStyle w:val="Odsekzoznamu"/>
        <w:numPr>
          <w:ilvl w:val="0"/>
          <w:numId w:val="47"/>
        </w:numPr>
        <w:spacing w:line="360" w:lineRule="auto"/>
        <w:ind w:left="360"/>
        <w:jc w:val="both"/>
      </w:pPr>
      <w:r w:rsidRPr="002D13E2">
        <w:t>vyjadrovali svoje názory, postoje, skúsenosti, emócie, presvedčenia a očakávania,</w:t>
      </w:r>
    </w:p>
    <w:p w:rsidR="002D13E2" w:rsidRPr="002D13E2" w:rsidRDefault="002D13E2" w:rsidP="00280C15">
      <w:pPr>
        <w:pStyle w:val="Odsekzoznamu"/>
        <w:numPr>
          <w:ilvl w:val="0"/>
          <w:numId w:val="48"/>
        </w:numPr>
        <w:spacing w:line="360" w:lineRule="auto"/>
        <w:ind w:left="348"/>
        <w:jc w:val="both"/>
      </w:pPr>
      <w:r w:rsidRPr="002D13E2">
        <w:t>kooperovali (spoluúčastnili sa) a napomáhali rozvoju ... vo dvojiciach alebo v skupinách, vzájomne si radili a pomáhali si pri jednotlivých činnostiach,</w:t>
      </w:r>
    </w:p>
    <w:p w:rsidR="002D13E2" w:rsidRPr="002D13E2" w:rsidRDefault="002D13E2" w:rsidP="00280C15">
      <w:pPr>
        <w:pStyle w:val="Odsekzoznamu"/>
        <w:numPr>
          <w:ilvl w:val="0"/>
          <w:numId w:val="48"/>
        </w:numPr>
        <w:spacing w:line="360" w:lineRule="auto"/>
        <w:ind w:left="348"/>
        <w:jc w:val="both"/>
      </w:pPr>
      <w:r w:rsidRPr="002D13E2">
        <w:t xml:space="preserve">uplatňovali hodnotiace a </w:t>
      </w:r>
      <w:proofErr w:type="spellStart"/>
      <w:r w:rsidRPr="002D13E2">
        <w:t>sebahodnotiace</w:t>
      </w:r>
      <w:proofErr w:type="spellEnd"/>
      <w:r w:rsidRPr="002D13E2">
        <w:t xml:space="preserve"> spôsobilosti.</w:t>
      </w:r>
    </w:p>
    <w:p w:rsidR="002D13E2" w:rsidRPr="002D13E2" w:rsidRDefault="002D13E2" w:rsidP="002D13E2">
      <w:pPr>
        <w:pStyle w:val="Odsekzoznamu"/>
        <w:spacing w:line="360" w:lineRule="auto"/>
        <w:ind w:left="0"/>
        <w:jc w:val="both"/>
        <w:rPr>
          <w:b/>
          <w:i/>
        </w:rPr>
      </w:pPr>
    </w:p>
    <w:p w:rsidR="002D13E2" w:rsidRDefault="002D13E2" w:rsidP="002D13E2">
      <w:pPr>
        <w:pStyle w:val="Odsekzoznamu"/>
        <w:spacing w:line="360" w:lineRule="auto"/>
        <w:ind w:left="0"/>
        <w:jc w:val="both"/>
        <w:rPr>
          <w:w w:val="102"/>
        </w:rPr>
      </w:pPr>
      <w:r w:rsidRPr="002D13E2">
        <w:rPr>
          <w:b/>
          <w:i/>
        </w:rPr>
        <w:t>Oblasť vyžadujúce zlepšenia:</w:t>
      </w:r>
      <w:r w:rsidRPr="002D13E2">
        <w:rPr>
          <w:i/>
        </w:rPr>
        <w:t xml:space="preserve">- </w:t>
      </w:r>
      <w:r w:rsidRPr="002D13E2">
        <w:t xml:space="preserve">posilňovanie vôľových vlastností, emocionálne </w:t>
      </w:r>
      <w:r w:rsidRPr="002D13E2">
        <w:rPr>
          <w:w w:val="102"/>
        </w:rPr>
        <w:t>afekty.</w:t>
      </w:r>
    </w:p>
    <w:p w:rsidR="002D13E2" w:rsidRPr="002D13E2" w:rsidRDefault="002D13E2" w:rsidP="002D13E2">
      <w:pPr>
        <w:pStyle w:val="Odsekzoznamu"/>
        <w:spacing w:line="360" w:lineRule="auto"/>
        <w:ind w:left="0"/>
        <w:jc w:val="both"/>
        <w:rPr>
          <w:w w:val="102"/>
        </w:rPr>
      </w:pPr>
    </w:p>
    <w:p w:rsidR="002D13E2" w:rsidRPr="002D13E2" w:rsidRDefault="002D13E2" w:rsidP="00280C15">
      <w:pPr>
        <w:pStyle w:val="Odsekzoznamu"/>
        <w:numPr>
          <w:ilvl w:val="0"/>
          <w:numId w:val="31"/>
        </w:numPr>
        <w:spacing w:line="360" w:lineRule="auto"/>
        <w:ind w:left="720"/>
        <w:jc w:val="both"/>
        <w:rPr>
          <w:b/>
          <w:w w:val="102"/>
        </w:rPr>
      </w:pPr>
      <w:r w:rsidRPr="002D13E2">
        <w:rPr>
          <w:b/>
          <w:w w:val="102"/>
        </w:rPr>
        <w:t>Človek a príroda – rozvíjanie prírodovednej gramotnosti:</w:t>
      </w:r>
    </w:p>
    <w:p w:rsidR="002D13E2" w:rsidRPr="002D13E2" w:rsidRDefault="002D13E2" w:rsidP="00280C15">
      <w:pPr>
        <w:pStyle w:val="Odsekzoznamu"/>
        <w:numPr>
          <w:ilvl w:val="0"/>
          <w:numId w:val="48"/>
        </w:numPr>
        <w:spacing w:line="360" w:lineRule="auto"/>
        <w:ind w:left="348"/>
        <w:jc w:val="both"/>
        <w:rPr>
          <w:w w:val="102"/>
        </w:rPr>
      </w:pPr>
      <w:r w:rsidRPr="002D13E2">
        <w:rPr>
          <w:w w:val="102"/>
        </w:rPr>
        <w:t>rozvíjali prírodovednú gramotnosť,</w:t>
      </w:r>
    </w:p>
    <w:p w:rsidR="002D13E2" w:rsidRPr="002D13E2" w:rsidRDefault="002D13E2" w:rsidP="00280C15">
      <w:pPr>
        <w:pStyle w:val="Odsekzoznamu"/>
        <w:numPr>
          <w:ilvl w:val="0"/>
          <w:numId w:val="48"/>
        </w:numPr>
        <w:spacing w:line="360" w:lineRule="auto"/>
        <w:ind w:left="348"/>
        <w:jc w:val="both"/>
        <w:rPr>
          <w:w w:val="102"/>
        </w:rPr>
      </w:pPr>
      <w:r w:rsidRPr="002D13E2">
        <w:rPr>
          <w:w w:val="102"/>
        </w:rPr>
        <w:t>vnímali živú a neživú prírodu, prírodné javy,</w:t>
      </w:r>
    </w:p>
    <w:p w:rsidR="002D13E2" w:rsidRPr="002D13E2" w:rsidRDefault="002D13E2" w:rsidP="00280C15">
      <w:pPr>
        <w:pStyle w:val="Odsekzoznamu"/>
        <w:numPr>
          <w:ilvl w:val="0"/>
          <w:numId w:val="48"/>
        </w:numPr>
        <w:spacing w:line="360" w:lineRule="auto"/>
        <w:ind w:left="348"/>
        <w:jc w:val="both"/>
        <w:rPr>
          <w:w w:val="102"/>
        </w:rPr>
      </w:pPr>
      <w:r w:rsidRPr="002D13E2">
        <w:rPr>
          <w:w w:val="102"/>
        </w:rPr>
        <w:t>rozvíjali bádateľskú snahu.</w:t>
      </w:r>
    </w:p>
    <w:p w:rsidR="002D13E2" w:rsidRPr="002D13E2" w:rsidRDefault="002D13E2" w:rsidP="002D13E2">
      <w:pPr>
        <w:spacing w:line="360" w:lineRule="auto"/>
        <w:jc w:val="both"/>
        <w:rPr>
          <w:w w:val="102"/>
        </w:rPr>
      </w:pPr>
    </w:p>
    <w:p w:rsidR="002D13E2" w:rsidRPr="002D13E2" w:rsidRDefault="002D13E2" w:rsidP="00280C15">
      <w:pPr>
        <w:pStyle w:val="Odsekzoznamu"/>
        <w:numPr>
          <w:ilvl w:val="0"/>
          <w:numId w:val="31"/>
        </w:numPr>
        <w:spacing w:line="360" w:lineRule="auto"/>
        <w:ind w:left="720"/>
        <w:jc w:val="both"/>
        <w:rPr>
          <w:b/>
          <w:w w:val="102"/>
        </w:rPr>
      </w:pPr>
      <w:r w:rsidRPr="002D13E2">
        <w:rPr>
          <w:b/>
          <w:w w:val="102"/>
        </w:rPr>
        <w:t>Umenie a kultúra – hudobná a výtvarná výchova:</w:t>
      </w:r>
    </w:p>
    <w:p w:rsidR="002D13E2" w:rsidRPr="002D13E2" w:rsidRDefault="002D13E2" w:rsidP="00280C15">
      <w:pPr>
        <w:pStyle w:val="Odsekzoznamu"/>
        <w:numPr>
          <w:ilvl w:val="0"/>
          <w:numId w:val="49"/>
        </w:numPr>
        <w:spacing w:line="360" w:lineRule="auto"/>
        <w:ind w:left="348"/>
        <w:jc w:val="both"/>
        <w:rPr>
          <w:w w:val="102"/>
        </w:rPr>
      </w:pPr>
      <w:r w:rsidRPr="002D13E2">
        <w:rPr>
          <w:w w:val="102"/>
        </w:rPr>
        <w:t>rozvíjali rytmické, vokálne, inštrumentálne, percepčné činnosti,</w:t>
      </w:r>
    </w:p>
    <w:p w:rsidR="002D13E2" w:rsidRPr="002D13E2" w:rsidRDefault="002D13E2" w:rsidP="00280C15">
      <w:pPr>
        <w:pStyle w:val="Odsekzoznamu"/>
        <w:numPr>
          <w:ilvl w:val="0"/>
          <w:numId w:val="49"/>
        </w:numPr>
        <w:spacing w:line="360" w:lineRule="auto"/>
        <w:ind w:left="348"/>
        <w:jc w:val="both"/>
        <w:rPr>
          <w:w w:val="102"/>
        </w:rPr>
      </w:pPr>
      <w:r w:rsidRPr="002D13E2">
        <w:rPr>
          <w:w w:val="102"/>
        </w:rPr>
        <w:t>využívali zručnosti v hudobno-pohybových a v hudobno-dramatických činnostiach,</w:t>
      </w:r>
    </w:p>
    <w:p w:rsidR="002D13E2" w:rsidRPr="002D13E2" w:rsidRDefault="002D13E2" w:rsidP="00280C15">
      <w:pPr>
        <w:pStyle w:val="Odsekzoznamu"/>
        <w:numPr>
          <w:ilvl w:val="0"/>
          <w:numId w:val="49"/>
        </w:numPr>
        <w:spacing w:line="360" w:lineRule="auto"/>
        <w:ind w:left="348"/>
        <w:jc w:val="both"/>
        <w:rPr>
          <w:w w:val="102"/>
        </w:rPr>
      </w:pPr>
      <w:r w:rsidRPr="002D13E2">
        <w:rPr>
          <w:w w:val="102"/>
        </w:rPr>
        <w:t>aplikovali spontánny výtvarný prejav a medzi zmyslové vnímanie.</w:t>
      </w:r>
    </w:p>
    <w:p w:rsidR="002D13E2" w:rsidRPr="002D13E2" w:rsidRDefault="002D13E2" w:rsidP="002D13E2">
      <w:pPr>
        <w:spacing w:line="360" w:lineRule="auto"/>
        <w:jc w:val="both"/>
        <w:rPr>
          <w:b/>
          <w:i/>
        </w:rPr>
      </w:pPr>
    </w:p>
    <w:p w:rsidR="002D13E2" w:rsidRPr="002D13E2" w:rsidRDefault="002D13E2" w:rsidP="002D13E2">
      <w:pPr>
        <w:spacing w:line="360" w:lineRule="auto"/>
        <w:jc w:val="both"/>
        <w:rPr>
          <w:w w:val="102"/>
        </w:rPr>
      </w:pPr>
      <w:r w:rsidRPr="002D13E2">
        <w:rPr>
          <w:b/>
          <w:i/>
        </w:rPr>
        <w:t>Oblasť vyžadujúce zlepšenia: -</w:t>
      </w:r>
      <w:r w:rsidRPr="002D13E2">
        <w:t xml:space="preserve"> rozvíjanie výtvarných činnosti s tvarom v priestore.</w:t>
      </w:r>
    </w:p>
    <w:p w:rsidR="002D13E2" w:rsidRPr="002D13E2" w:rsidRDefault="002D13E2" w:rsidP="002D13E2">
      <w:pPr>
        <w:pStyle w:val="Odsekzoznamu"/>
        <w:spacing w:line="360" w:lineRule="auto"/>
        <w:ind w:left="0"/>
        <w:jc w:val="both"/>
      </w:pPr>
    </w:p>
    <w:p w:rsidR="002D13E2" w:rsidRDefault="002D13E2" w:rsidP="002D13E2">
      <w:pPr>
        <w:pStyle w:val="Odsekzoznamu"/>
        <w:spacing w:line="360" w:lineRule="auto"/>
        <w:ind w:left="0"/>
        <w:jc w:val="both"/>
        <w:rPr>
          <w:b/>
        </w:rPr>
      </w:pPr>
      <w:r w:rsidRPr="002D13E2">
        <w:tab/>
        <w:t>Vymedzenie kompetencií treba chápať relatívne, nakoľko</w:t>
      </w:r>
      <w:r w:rsidRPr="002D13E2">
        <w:rPr>
          <w:b/>
        </w:rPr>
        <w:t xml:space="preserve"> v predškolskom období ide o dosahovanie základov kompetencií dieťaťa.</w:t>
      </w:r>
    </w:p>
    <w:p w:rsidR="00331FC2" w:rsidRDefault="00331FC2" w:rsidP="002D13E2">
      <w:pPr>
        <w:pStyle w:val="Odsekzoznamu"/>
        <w:spacing w:line="360" w:lineRule="auto"/>
        <w:ind w:left="0"/>
        <w:jc w:val="both"/>
        <w:rPr>
          <w:b/>
        </w:rPr>
      </w:pPr>
    </w:p>
    <w:p w:rsidR="00331FC2" w:rsidRDefault="00331FC2" w:rsidP="002D13E2">
      <w:pPr>
        <w:pStyle w:val="Odsekzoznamu"/>
        <w:spacing w:line="360" w:lineRule="auto"/>
        <w:ind w:left="0"/>
        <w:jc w:val="both"/>
        <w:rPr>
          <w:b/>
        </w:rPr>
      </w:pPr>
    </w:p>
    <w:p w:rsidR="00331FC2" w:rsidRDefault="00331FC2" w:rsidP="002D13E2">
      <w:pPr>
        <w:pStyle w:val="Odsekzoznamu"/>
        <w:spacing w:line="360" w:lineRule="auto"/>
        <w:ind w:left="0"/>
        <w:jc w:val="both"/>
        <w:rPr>
          <w:b/>
        </w:rPr>
      </w:pPr>
    </w:p>
    <w:p w:rsidR="00331FC2" w:rsidRDefault="00331FC2" w:rsidP="002D13E2">
      <w:pPr>
        <w:pStyle w:val="Odsekzoznamu"/>
        <w:spacing w:line="360" w:lineRule="auto"/>
        <w:ind w:left="0"/>
        <w:jc w:val="both"/>
        <w:rPr>
          <w:b/>
        </w:rPr>
      </w:pPr>
    </w:p>
    <w:p w:rsidR="00331FC2" w:rsidRDefault="00331FC2" w:rsidP="002D13E2">
      <w:pPr>
        <w:pStyle w:val="Odsekzoznamu"/>
        <w:spacing w:line="360" w:lineRule="auto"/>
        <w:ind w:left="0"/>
        <w:jc w:val="both"/>
        <w:rPr>
          <w:b/>
        </w:rPr>
      </w:pPr>
    </w:p>
    <w:p w:rsidR="00331FC2" w:rsidRDefault="00331FC2" w:rsidP="002D13E2">
      <w:pPr>
        <w:pStyle w:val="Odsekzoznamu"/>
        <w:spacing w:line="360" w:lineRule="auto"/>
        <w:ind w:left="0"/>
        <w:jc w:val="both"/>
        <w:rPr>
          <w:b/>
        </w:rPr>
      </w:pPr>
    </w:p>
    <w:p w:rsidR="00331FC2" w:rsidRPr="002D13E2" w:rsidRDefault="00331FC2" w:rsidP="002D13E2">
      <w:pPr>
        <w:pStyle w:val="Odsekzoznamu"/>
        <w:spacing w:line="360" w:lineRule="auto"/>
        <w:ind w:left="0"/>
        <w:jc w:val="both"/>
        <w:rPr>
          <w:b/>
        </w:rPr>
      </w:pPr>
    </w:p>
    <w:p w:rsidR="002D13E2" w:rsidRPr="002D13E2" w:rsidRDefault="002D13E2" w:rsidP="002D13E2">
      <w:pPr>
        <w:spacing w:line="360" w:lineRule="auto"/>
      </w:pPr>
    </w:p>
    <w:p w:rsidR="002D13E2" w:rsidRPr="00AA2C1F" w:rsidRDefault="002D13E2" w:rsidP="002D13E2">
      <w:pPr>
        <w:spacing w:line="360" w:lineRule="auto"/>
        <w:rPr>
          <w:u w:val="single"/>
        </w:rPr>
      </w:pPr>
      <w:r w:rsidRPr="00F61D12">
        <w:rPr>
          <w:u w:val="single"/>
        </w:rPr>
        <w:t>Ciele vyplýva</w:t>
      </w:r>
      <w:r w:rsidR="00AA2C1F">
        <w:rPr>
          <w:u w:val="single"/>
        </w:rPr>
        <w:t>júce z </w:t>
      </w:r>
      <w:proofErr w:type="spellStart"/>
      <w:r w:rsidR="00AA2C1F">
        <w:rPr>
          <w:u w:val="single"/>
        </w:rPr>
        <w:t>autoevalvácie</w:t>
      </w:r>
      <w:proofErr w:type="spellEnd"/>
      <w:r w:rsidR="00AA2C1F">
        <w:rPr>
          <w:u w:val="single"/>
        </w:rPr>
        <w:t xml:space="preserve"> pedagógov:</w:t>
      </w:r>
    </w:p>
    <w:p w:rsidR="00331FC2" w:rsidRPr="002D13E2" w:rsidRDefault="00B26DFA" w:rsidP="00AA2C1F">
      <w:pPr>
        <w:pStyle w:val="Odsekzoznamu"/>
        <w:numPr>
          <w:ilvl w:val="0"/>
          <w:numId w:val="58"/>
        </w:numPr>
        <w:spacing w:line="360" w:lineRule="auto"/>
        <w:jc w:val="both"/>
      </w:pPr>
      <w:r>
        <w:t>využívaním pedagogických inovácií</w:t>
      </w:r>
      <w:r w:rsidR="002D13E2" w:rsidRPr="002D13E2">
        <w:t xml:space="preserve"> vo </w:t>
      </w:r>
      <w:proofErr w:type="spellStart"/>
      <w:r w:rsidR="002D13E2" w:rsidRPr="002D13E2">
        <w:t>výchovno</w:t>
      </w:r>
      <w:proofErr w:type="spellEnd"/>
      <w:r w:rsidR="002D13E2" w:rsidRPr="002D13E2">
        <w:t xml:space="preserve">- vzdelávacom procese napomáhať k napĺňaniu individuálnych potrieb detí- integrované deti, detí s odloženou školskou dochádzkou, </w:t>
      </w:r>
    </w:p>
    <w:p w:rsidR="002D13E2" w:rsidRPr="002D13E2" w:rsidRDefault="002D13E2" w:rsidP="00280C15">
      <w:pPr>
        <w:pStyle w:val="Odsekzoznamu"/>
        <w:numPr>
          <w:ilvl w:val="0"/>
          <w:numId w:val="58"/>
        </w:numPr>
        <w:spacing w:line="360" w:lineRule="auto"/>
        <w:jc w:val="both"/>
      </w:pPr>
      <w:r w:rsidRPr="002D13E2">
        <w:t xml:space="preserve">uplatňovaním pedagogických a odborných intervencií realizovať </w:t>
      </w:r>
      <w:proofErr w:type="spellStart"/>
      <w:r w:rsidRPr="002D13E2">
        <w:t>inkluzívne</w:t>
      </w:r>
      <w:proofErr w:type="spellEnd"/>
      <w:r w:rsidRPr="002D13E2">
        <w:t xml:space="preserve"> vzdelávanie detí,</w:t>
      </w:r>
    </w:p>
    <w:p w:rsidR="002D13E2" w:rsidRPr="002D13E2" w:rsidRDefault="002D13E2" w:rsidP="00280C15">
      <w:pPr>
        <w:pStyle w:val="Odsekzoznamu"/>
        <w:numPr>
          <w:ilvl w:val="0"/>
          <w:numId w:val="58"/>
        </w:numPr>
        <w:spacing w:line="360" w:lineRule="auto"/>
        <w:jc w:val="both"/>
      </w:pPr>
      <w:r w:rsidRPr="002D13E2">
        <w:t xml:space="preserve">skvalitniť výchovu a vzdelávania detí so ŠVVP, </w:t>
      </w:r>
      <w:proofErr w:type="spellStart"/>
      <w:r w:rsidRPr="002D13E2">
        <w:t>inkluzívneho</w:t>
      </w:r>
      <w:proofErr w:type="spellEnd"/>
      <w:r w:rsidRPr="002D13E2">
        <w:t xml:space="preserve"> vzdelávania prostredníctvom pravidelných stretnutí </w:t>
      </w:r>
      <w:proofErr w:type="spellStart"/>
      <w:r w:rsidRPr="002D13E2">
        <w:t>inkluzívneho</w:t>
      </w:r>
      <w:proofErr w:type="spellEnd"/>
      <w:r w:rsidRPr="002D13E2">
        <w:t xml:space="preserve"> tímu,</w:t>
      </w:r>
    </w:p>
    <w:p w:rsidR="002D13E2" w:rsidRPr="002D13E2" w:rsidRDefault="002D13E2" w:rsidP="00280C15">
      <w:pPr>
        <w:pStyle w:val="Odsekzoznamu"/>
        <w:numPr>
          <w:ilvl w:val="0"/>
          <w:numId w:val="58"/>
        </w:numPr>
        <w:spacing w:line="360" w:lineRule="auto"/>
        <w:jc w:val="both"/>
      </w:pPr>
      <w:r w:rsidRPr="002D13E2">
        <w:t>podporovať počiatočnú čitateľskú gramotnosť detí uplatňovaním špecifických metód, podnetným literárnym prostredím,</w:t>
      </w:r>
    </w:p>
    <w:p w:rsidR="00AE32F7" w:rsidRPr="002D13E2" w:rsidRDefault="002D13E2" w:rsidP="00AE32F7">
      <w:pPr>
        <w:pStyle w:val="Odsekzoznamu"/>
        <w:numPr>
          <w:ilvl w:val="0"/>
          <w:numId w:val="58"/>
        </w:numPr>
        <w:spacing w:line="360" w:lineRule="auto"/>
        <w:jc w:val="both"/>
      </w:pPr>
      <w:r w:rsidRPr="002D13E2">
        <w:t>vytvárať priaznivé multikultúrne prostredie v školách podporujúce problematiku ľudských práv, práv detí,</w:t>
      </w:r>
    </w:p>
    <w:p w:rsidR="002D13E2" w:rsidRPr="002D13E2" w:rsidRDefault="002D13E2" w:rsidP="00280C15">
      <w:pPr>
        <w:pStyle w:val="Odsekzoznamu"/>
        <w:numPr>
          <w:ilvl w:val="0"/>
          <w:numId w:val="58"/>
        </w:numPr>
        <w:spacing w:line="360" w:lineRule="auto"/>
        <w:jc w:val="both"/>
      </w:pPr>
      <w:r w:rsidRPr="002D13E2">
        <w:t>zvyšovať povedomie a rozvíjať osvetovú, vzdelávaciu a výchovnú činnosť detí v oblasti environmentálnej výchovu a vzdelávanie,</w:t>
      </w:r>
    </w:p>
    <w:p w:rsidR="002D13E2" w:rsidRPr="002D13E2" w:rsidRDefault="002D13E2" w:rsidP="00280C15">
      <w:pPr>
        <w:pStyle w:val="Odsekzoznamu"/>
        <w:numPr>
          <w:ilvl w:val="0"/>
          <w:numId w:val="58"/>
        </w:numPr>
        <w:spacing w:line="360" w:lineRule="auto"/>
        <w:jc w:val="both"/>
      </w:pPr>
      <w:r w:rsidRPr="002D13E2">
        <w:t>venovať pozornosť z hľadiska informačných zdrojov, napomáhať deťom pri rozlišovaní skutočností, reálií s virtuálnym prostredím,</w:t>
      </w:r>
      <w:r w:rsidR="00B26DFA">
        <w:t xml:space="preserve"> fikciou a pri vytváraní úsudkov</w:t>
      </w:r>
      <w:r w:rsidRPr="002D13E2">
        <w:t xml:space="preserve"> o pravdivosti, realite získaných prostredníctvom médií,</w:t>
      </w:r>
    </w:p>
    <w:p w:rsidR="002D13E2" w:rsidRPr="002D13E2" w:rsidRDefault="002D13E2" w:rsidP="00280C15">
      <w:pPr>
        <w:pStyle w:val="Odsekzoznamu"/>
        <w:numPr>
          <w:ilvl w:val="0"/>
          <w:numId w:val="58"/>
        </w:numPr>
        <w:spacing w:line="360" w:lineRule="auto"/>
        <w:jc w:val="both"/>
      </w:pPr>
      <w:r w:rsidRPr="002D13E2">
        <w:t>uplatňovať holistický prístup pri vytváraní postojov k zdraviu a zdravému životnému štýlu,</w:t>
      </w:r>
    </w:p>
    <w:p w:rsidR="002D13E2" w:rsidRPr="002D13E2" w:rsidRDefault="002D13E2" w:rsidP="00280C15">
      <w:pPr>
        <w:pStyle w:val="Odsekzoznamu"/>
        <w:numPr>
          <w:ilvl w:val="0"/>
          <w:numId w:val="58"/>
        </w:numPr>
        <w:spacing w:line="360" w:lineRule="auto"/>
        <w:jc w:val="both"/>
      </w:pPr>
      <w:r w:rsidRPr="002D13E2">
        <w:t xml:space="preserve">aktívne sa zapájať s deťmi do súťaží zverejnených </w:t>
      </w:r>
      <w:proofErr w:type="spellStart"/>
      <w:r w:rsidRPr="002D13E2">
        <w:t>MŠVVaŠ</w:t>
      </w:r>
      <w:proofErr w:type="spellEnd"/>
      <w:r w:rsidRPr="002D13E2">
        <w:t>.</w:t>
      </w:r>
    </w:p>
    <w:p w:rsidR="002D13E2" w:rsidRDefault="002D13E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Default="00331FC2" w:rsidP="002D13E2">
      <w:pPr>
        <w:spacing w:line="360" w:lineRule="auto"/>
      </w:pPr>
    </w:p>
    <w:p w:rsidR="00331FC2" w:rsidRPr="002D13E2" w:rsidRDefault="00331FC2" w:rsidP="002D13E2">
      <w:pPr>
        <w:spacing w:line="360" w:lineRule="auto"/>
      </w:pPr>
    </w:p>
    <w:p w:rsidR="002D13E2" w:rsidRPr="002D13E2" w:rsidRDefault="002D13E2" w:rsidP="002D13E2">
      <w:pPr>
        <w:spacing w:line="360" w:lineRule="auto"/>
        <w:rPr>
          <w:b/>
        </w:rPr>
      </w:pPr>
      <w:r w:rsidRPr="002D13E2">
        <w:rPr>
          <w:b/>
        </w:rPr>
        <w:t xml:space="preserve"> Koncepčný zámer rozvoja školy v oblasti riadenia a kontroly školy</w:t>
      </w:r>
    </w:p>
    <w:p w:rsidR="002D13E2" w:rsidRPr="002D13E2" w:rsidRDefault="002D13E2" w:rsidP="002D13E2">
      <w:pPr>
        <w:spacing w:line="360" w:lineRule="auto"/>
        <w:rPr>
          <w:b/>
          <w:sz w:val="28"/>
          <w:szCs w:val="28"/>
        </w:rPr>
      </w:pPr>
    </w:p>
    <w:p w:rsidR="002D13E2" w:rsidRPr="00331FC2" w:rsidRDefault="002D13E2" w:rsidP="00331FC2">
      <w:pPr>
        <w:pStyle w:val="Odsekzoznamu"/>
        <w:numPr>
          <w:ilvl w:val="0"/>
          <w:numId w:val="56"/>
        </w:numPr>
        <w:spacing w:line="360" w:lineRule="auto"/>
        <w:jc w:val="both"/>
        <w:rPr>
          <w:b/>
        </w:rPr>
      </w:pPr>
      <w:r w:rsidRPr="002D13E2">
        <w:rPr>
          <w:b/>
        </w:rPr>
        <w:t> Riadenie</w:t>
      </w:r>
    </w:p>
    <w:p w:rsidR="002D13E2" w:rsidRPr="002D13E2" w:rsidRDefault="002D13E2" w:rsidP="00C4480C">
      <w:pPr>
        <w:pStyle w:val="Odsekzoznamu"/>
        <w:numPr>
          <w:ilvl w:val="0"/>
          <w:numId w:val="31"/>
        </w:numPr>
        <w:shd w:val="clear" w:color="auto" w:fill="FFFFFF"/>
        <w:spacing w:line="360" w:lineRule="auto"/>
        <w:ind w:left="720"/>
        <w:jc w:val="both"/>
      </w:pPr>
      <w:r w:rsidRPr="002D13E2">
        <w:t>Aplikovať Etický kódex obsahujúci základný rámec správania sa zamestnanca.</w:t>
      </w:r>
    </w:p>
    <w:p w:rsidR="002D13E2" w:rsidRPr="002D13E2" w:rsidRDefault="002D13E2" w:rsidP="00C4480C">
      <w:pPr>
        <w:pStyle w:val="Odsekzoznamu"/>
        <w:numPr>
          <w:ilvl w:val="0"/>
          <w:numId w:val="31"/>
        </w:numPr>
        <w:shd w:val="clear" w:color="auto" w:fill="FFFFFF"/>
        <w:spacing w:line="360" w:lineRule="auto"/>
        <w:ind w:left="720"/>
        <w:jc w:val="both"/>
      </w:pPr>
      <w:r w:rsidRPr="002D13E2">
        <w:t>Zlepšovať sociálny status a atraktivitu učiteľského povolania cestou zvyšovania kvalifikácie a následného zvyšovania platového ohodnotenia.</w:t>
      </w:r>
    </w:p>
    <w:p w:rsidR="002D13E2" w:rsidRPr="002D13E2" w:rsidRDefault="002D13E2" w:rsidP="00C4480C">
      <w:pPr>
        <w:pStyle w:val="Odsekzoznamu"/>
        <w:numPr>
          <w:ilvl w:val="0"/>
          <w:numId w:val="31"/>
        </w:numPr>
        <w:shd w:val="clear" w:color="auto" w:fill="FFFFFF"/>
        <w:spacing w:line="360" w:lineRule="auto"/>
        <w:ind w:left="720"/>
        <w:jc w:val="both"/>
      </w:pPr>
      <w:r w:rsidRPr="002D13E2">
        <w:t>Podporovať vytváranie otvorenej klímy, tímovej spolupráce a vzájomnej pohody v triednych a školských kolektívoch.</w:t>
      </w:r>
    </w:p>
    <w:p w:rsidR="002D13E2" w:rsidRPr="002D13E2" w:rsidRDefault="002D13E2" w:rsidP="00C4480C">
      <w:pPr>
        <w:pStyle w:val="Odsekzoznamu"/>
        <w:numPr>
          <w:ilvl w:val="0"/>
          <w:numId w:val="31"/>
        </w:numPr>
        <w:shd w:val="clear" w:color="auto" w:fill="FFFFFF"/>
        <w:spacing w:line="360" w:lineRule="auto"/>
        <w:ind w:left="720"/>
        <w:jc w:val="both"/>
      </w:pPr>
      <w:r w:rsidRPr="002D13E2">
        <w:t>Cieľavedome organizovať stretnutiami na neformálnej úrovni.</w:t>
      </w:r>
    </w:p>
    <w:p w:rsidR="002D13E2" w:rsidRPr="002D13E2" w:rsidRDefault="002D13E2" w:rsidP="00C4480C">
      <w:pPr>
        <w:pStyle w:val="Odsekzoznamu"/>
        <w:numPr>
          <w:ilvl w:val="0"/>
          <w:numId w:val="31"/>
        </w:numPr>
        <w:shd w:val="clear" w:color="auto" w:fill="FFFFFF"/>
        <w:spacing w:line="360" w:lineRule="auto"/>
        <w:ind w:left="720"/>
        <w:jc w:val="both"/>
      </w:pPr>
      <w:r w:rsidRPr="002D13E2">
        <w:t>Vytvárať priaznivú klímu stretnutiami na neformálnej úrovni.</w:t>
      </w:r>
    </w:p>
    <w:p w:rsidR="00AA2C1F" w:rsidRPr="002D13E2" w:rsidRDefault="002D13E2" w:rsidP="00C4480C">
      <w:pPr>
        <w:pStyle w:val="Odsekzoznamu"/>
        <w:numPr>
          <w:ilvl w:val="0"/>
          <w:numId w:val="31"/>
        </w:numPr>
        <w:shd w:val="clear" w:color="auto" w:fill="FFFFFF"/>
        <w:spacing w:line="360" w:lineRule="auto"/>
        <w:ind w:left="720"/>
        <w:jc w:val="both"/>
      </w:pPr>
      <w:r w:rsidRPr="002D13E2">
        <w:t>Rozvíjať profesijné kompetencie prostredníctvom kontinuálneho vzdelávania.</w:t>
      </w:r>
    </w:p>
    <w:p w:rsidR="002D13E2" w:rsidRPr="002D13E2" w:rsidRDefault="002D13E2" w:rsidP="00C4480C">
      <w:pPr>
        <w:pStyle w:val="Odsekzoznamu"/>
        <w:numPr>
          <w:ilvl w:val="0"/>
          <w:numId w:val="31"/>
        </w:numPr>
        <w:shd w:val="clear" w:color="auto" w:fill="FFFFFF"/>
        <w:spacing w:line="360" w:lineRule="auto"/>
        <w:ind w:left="720"/>
        <w:jc w:val="both"/>
      </w:pPr>
      <w:r w:rsidRPr="002D13E2">
        <w:t>Získavať nové vedomosti prostredníctvom aktívnej účasti na konferenciách, seminároch, funkčnom vzdelávaní. Implementovať ich do riadenia školy.</w:t>
      </w:r>
    </w:p>
    <w:p w:rsidR="002D13E2" w:rsidRPr="002D13E2" w:rsidRDefault="002D13E2" w:rsidP="00C4480C">
      <w:pPr>
        <w:pStyle w:val="Odsekzoznamu"/>
        <w:numPr>
          <w:ilvl w:val="0"/>
          <w:numId w:val="31"/>
        </w:numPr>
        <w:shd w:val="clear" w:color="auto" w:fill="FFFFFF"/>
        <w:spacing w:line="360" w:lineRule="auto"/>
        <w:ind w:left="720"/>
        <w:jc w:val="both"/>
      </w:pPr>
      <w:r w:rsidRPr="002D13E2">
        <w:t xml:space="preserve">Vytvárať podmienky smerujúce k integrácií detí so špeciálnymi </w:t>
      </w:r>
      <w:proofErr w:type="spellStart"/>
      <w:r w:rsidRPr="002D13E2">
        <w:t>výchovno</w:t>
      </w:r>
      <w:proofErr w:type="spellEnd"/>
      <w:r w:rsidRPr="002D13E2">
        <w:t xml:space="preserve">- vzdelávacími potrebami( materiálno- technické, personálne). </w:t>
      </w:r>
    </w:p>
    <w:p w:rsidR="002D13E2" w:rsidRPr="002D13E2" w:rsidRDefault="002D13E2" w:rsidP="00C4480C">
      <w:pPr>
        <w:pStyle w:val="Odsekzoznamu"/>
        <w:numPr>
          <w:ilvl w:val="0"/>
          <w:numId w:val="31"/>
        </w:numPr>
        <w:shd w:val="clear" w:color="auto" w:fill="FFFFFF"/>
        <w:spacing w:line="360" w:lineRule="auto"/>
        <w:ind w:left="720"/>
        <w:jc w:val="both"/>
      </w:pPr>
      <w:r w:rsidRPr="002D13E2">
        <w:t>Podporovať vzdelávanie detí z </w:t>
      </w:r>
      <w:proofErr w:type="spellStart"/>
      <w:r w:rsidRPr="002D13E2">
        <w:t>margimnalizovaných</w:t>
      </w:r>
      <w:proofErr w:type="spellEnd"/>
      <w:r w:rsidRPr="002D13E2">
        <w:t xml:space="preserve"> rómskych komunít.</w:t>
      </w:r>
    </w:p>
    <w:p w:rsidR="002D13E2" w:rsidRPr="002D13E2" w:rsidRDefault="002D13E2" w:rsidP="00C4480C">
      <w:pPr>
        <w:pStyle w:val="Odsekzoznamu"/>
        <w:numPr>
          <w:ilvl w:val="0"/>
          <w:numId w:val="31"/>
        </w:numPr>
        <w:shd w:val="clear" w:color="auto" w:fill="FFFFFF"/>
        <w:spacing w:line="360" w:lineRule="auto"/>
        <w:ind w:left="720"/>
        <w:jc w:val="both"/>
      </w:pPr>
      <w:r w:rsidRPr="002D13E2">
        <w:t>Zapájať sa do projektov, grantov, aktivít .</w:t>
      </w:r>
    </w:p>
    <w:p w:rsidR="002D13E2" w:rsidRPr="002D13E2" w:rsidRDefault="002D13E2" w:rsidP="00C4480C">
      <w:pPr>
        <w:pStyle w:val="Odsekzoznamu"/>
        <w:numPr>
          <w:ilvl w:val="0"/>
          <w:numId w:val="31"/>
        </w:numPr>
        <w:shd w:val="clear" w:color="auto" w:fill="FFFFFF"/>
        <w:spacing w:line="360" w:lineRule="auto"/>
        <w:ind w:left="720"/>
        <w:jc w:val="both"/>
      </w:pPr>
      <w:r w:rsidRPr="002D13E2">
        <w:t>Aktívne sa zapájať do spolupráce s rodinou a inými inštitúciami.</w:t>
      </w:r>
    </w:p>
    <w:p w:rsidR="002D13E2" w:rsidRPr="002D13E2" w:rsidRDefault="002D13E2" w:rsidP="00C4480C">
      <w:pPr>
        <w:pStyle w:val="Odsekzoznamu"/>
        <w:numPr>
          <w:ilvl w:val="0"/>
          <w:numId w:val="31"/>
        </w:numPr>
        <w:shd w:val="clear" w:color="auto" w:fill="FFFFFF"/>
        <w:spacing w:line="360" w:lineRule="auto"/>
        <w:ind w:left="720"/>
        <w:jc w:val="both"/>
      </w:pPr>
      <w:r w:rsidRPr="002D13E2">
        <w:t xml:space="preserve">Pracovať na plnení cieľov </w:t>
      </w:r>
      <w:proofErr w:type="spellStart"/>
      <w:r w:rsidRPr="002D13E2">
        <w:t>ŠkVP</w:t>
      </w:r>
      <w:proofErr w:type="spellEnd"/>
      <w:r w:rsidRPr="002D13E2">
        <w:t>, zameraní, profilácií a imidži školy.</w:t>
      </w:r>
    </w:p>
    <w:p w:rsidR="002D13E2" w:rsidRPr="002D13E2" w:rsidRDefault="002D13E2" w:rsidP="00C4480C">
      <w:pPr>
        <w:pStyle w:val="Odsekzoznamu"/>
        <w:numPr>
          <w:ilvl w:val="0"/>
          <w:numId w:val="31"/>
        </w:numPr>
        <w:shd w:val="clear" w:color="auto" w:fill="FFFFFF"/>
        <w:spacing w:line="360" w:lineRule="auto"/>
        <w:ind w:left="720"/>
        <w:jc w:val="both"/>
      </w:pPr>
      <w:r w:rsidRPr="002D13E2">
        <w:t>Prezentovať školu na verejnosti.</w:t>
      </w:r>
    </w:p>
    <w:p w:rsidR="002D13E2" w:rsidRPr="002D13E2" w:rsidRDefault="002D13E2" w:rsidP="00C4480C">
      <w:pPr>
        <w:pStyle w:val="Odsekzoznamu"/>
        <w:numPr>
          <w:ilvl w:val="0"/>
          <w:numId w:val="31"/>
        </w:numPr>
        <w:shd w:val="clear" w:color="auto" w:fill="FFFFFF"/>
        <w:spacing w:line="360" w:lineRule="auto"/>
        <w:ind w:left="720"/>
        <w:jc w:val="both"/>
      </w:pPr>
      <w:r w:rsidRPr="002D13E2">
        <w:t xml:space="preserve">Prispievať k premene tradičnej školy na školu modernú. </w:t>
      </w:r>
    </w:p>
    <w:p w:rsidR="002D13E2" w:rsidRPr="002D13E2" w:rsidRDefault="002D13E2" w:rsidP="00C4480C">
      <w:pPr>
        <w:pStyle w:val="Odsekzoznamu"/>
        <w:numPr>
          <w:ilvl w:val="0"/>
          <w:numId w:val="31"/>
        </w:numPr>
        <w:shd w:val="clear" w:color="auto" w:fill="FFFFFF"/>
        <w:spacing w:line="360" w:lineRule="auto"/>
        <w:ind w:left="720"/>
        <w:jc w:val="both"/>
      </w:pPr>
      <w:r w:rsidRPr="002D13E2">
        <w:t>Revidovať školské dokumenty pre potreby školy.</w:t>
      </w:r>
    </w:p>
    <w:p w:rsidR="002D13E2" w:rsidRPr="002D13E2" w:rsidRDefault="002D13E2" w:rsidP="00C4480C">
      <w:pPr>
        <w:pStyle w:val="Odsekzoznamu"/>
        <w:numPr>
          <w:ilvl w:val="0"/>
          <w:numId w:val="31"/>
        </w:numPr>
        <w:shd w:val="clear" w:color="auto" w:fill="FFFFFF"/>
        <w:spacing w:line="360" w:lineRule="auto"/>
        <w:ind w:left="720"/>
        <w:jc w:val="both"/>
      </w:pPr>
      <w:r w:rsidRPr="002D13E2">
        <w:t>Pripravovať podklady pre potreby triednych aktívov, konzultačných</w:t>
      </w:r>
      <w:r w:rsidR="00AE32F7">
        <w:t xml:space="preserve"> </w:t>
      </w:r>
      <w:r w:rsidRPr="002D13E2">
        <w:t>stretnutí.</w:t>
      </w:r>
    </w:p>
    <w:p w:rsidR="002D13E2" w:rsidRPr="002D13E2" w:rsidRDefault="002D13E2" w:rsidP="00C4480C">
      <w:pPr>
        <w:pStyle w:val="Odsekzoznamu"/>
        <w:numPr>
          <w:ilvl w:val="0"/>
          <w:numId w:val="31"/>
        </w:numPr>
        <w:spacing w:after="200" w:line="360" w:lineRule="auto"/>
        <w:ind w:left="720"/>
        <w:jc w:val="both"/>
      </w:pPr>
      <w:r w:rsidRPr="002D13E2">
        <w:t>Eliminácia finančného zaťažovania zákonných zástupcov.</w:t>
      </w:r>
    </w:p>
    <w:p w:rsidR="002D13E2" w:rsidRPr="002D13E2" w:rsidRDefault="002D13E2" w:rsidP="00C4480C">
      <w:pPr>
        <w:pStyle w:val="Odsekzoznamu"/>
        <w:numPr>
          <w:ilvl w:val="0"/>
          <w:numId w:val="31"/>
        </w:numPr>
        <w:spacing w:after="200" w:line="360" w:lineRule="auto"/>
        <w:ind w:left="720"/>
        <w:jc w:val="both"/>
      </w:pPr>
      <w:r w:rsidRPr="002D13E2">
        <w:t xml:space="preserve">Minimalizácia pôsobenia externých zamestnancov, na odporúčanie MŠ SR.. </w:t>
      </w:r>
    </w:p>
    <w:p w:rsidR="002D13E2" w:rsidRDefault="002D13E2" w:rsidP="00C4480C">
      <w:pPr>
        <w:pStyle w:val="Odsekzoznamu"/>
        <w:numPr>
          <w:ilvl w:val="0"/>
          <w:numId w:val="31"/>
        </w:numPr>
        <w:spacing w:after="200" w:line="360" w:lineRule="auto"/>
        <w:ind w:left="720"/>
        <w:jc w:val="both"/>
      </w:pPr>
      <w:r w:rsidRPr="002D13E2">
        <w:t xml:space="preserve">Zabezpečovať implementáciu vedomostí zamestnancov získaných prostredníctvom kontinuálneho vzdelávania s ich následným využitím v každodennom </w:t>
      </w:r>
      <w:proofErr w:type="spellStart"/>
      <w:r w:rsidRPr="002D13E2">
        <w:t>výchovno</w:t>
      </w:r>
      <w:proofErr w:type="spellEnd"/>
      <w:r w:rsidRPr="002D13E2">
        <w:t>- vzdelávacom procese so zohľadnením potrieb školy.</w:t>
      </w:r>
    </w:p>
    <w:p w:rsidR="00331FC2" w:rsidRPr="002D13E2" w:rsidRDefault="00331FC2" w:rsidP="00C4480C">
      <w:pPr>
        <w:pStyle w:val="Odsekzoznamu"/>
        <w:spacing w:after="200" w:line="360" w:lineRule="auto"/>
        <w:jc w:val="both"/>
      </w:pPr>
    </w:p>
    <w:p w:rsidR="002D13E2" w:rsidRPr="002D13E2" w:rsidRDefault="002D13E2" w:rsidP="00AE32F7">
      <w:pPr>
        <w:shd w:val="clear" w:color="auto" w:fill="FFFFFF"/>
        <w:spacing w:line="360" w:lineRule="auto"/>
        <w:jc w:val="both"/>
      </w:pPr>
    </w:p>
    <w:p w:rsidR="002D13E2" w:rsidRPr="002D13E2" w:rsidRDefault="002D13E2" w:rsidP="00280C15">
      <w:pPr>
        <w:pStyle w:val="Odsekzoznamu"/>
        <w:numPr>
          <w:ilvl w:val="0"/>
          <w:numId w:val="57"/>
        </w:numPr>
        <w:shd w:val="clear" w:color="auto" w:fill="FFFFFF"/>
        <w:spacing w:line="360" w:lineRule="auto"/>
        <w:jc w:val="both"/>
        <w:rPr>
          <w:b/>
        </w:rPr>
      </w:pPr>
      <w:r w:rsidRPr="002D13E2">
        <w:rPr>
          <w:b/>
        </w:rPr>
        <w:t>Kontrola</w:t>
      </w:r>
    </w:p>
    <w:p w:rsidR="002D13E2" w:rsidRPr="002D13E2" w:rsidRDefault="002D13E2" w:rsidP="00AE32F7">
      <w:pPr>
        <w:shd w:val="clear" w:color="auto" w:fill="FFFFFF"/>
        <w:spacing w:line="360" w:lineRule="auto"/>
        <w:ind w:left="1080"/>
        <w:jc w:val="both"/>
        <w:rPr>
          <w:b/>
          <w:sz w:val="21"/>
          <w:szCs w:val="21"/>
        </w:rPr>
      </w:pPr>
    </w:p>
    <w:p w:rsidR="002D13E2" w:rsidRPr="002D13E2" w:rsidRDefault="002D13E2" w:rsidP="00C4480C">
      <w:pPr>
        <w:pStyle w:val="Odsekzoznamu"/>
        <w:numPr>
          <w:ilvl w:val="0"/>
          <w:numId w:val="58"/>
        </w:numPr>
        <w:spacing w:line="360" w:lineRule="auto"/>
        <w:jc w:val="both"/>
      </w:pPr>
      <w:r w:rsidRPr="002D13E2">
        <w:t>Dodržiavať platnú legislatívu.</w:t>
      </w:r>
    </w:p>
    <w:p w:rsidR="002D13E2" w:rsidRPr="002D13E2" w:rsidRDefault="002D13E2" w:rsidP="00C4480C">
      <w:pPr>
        <w:pStyle w:val="Odsekzoznamu"/>
        <w:numPr>
          <w:ilvl w:val="0"/>
          <w:numId w:val="58"/>
        </w:numPr>
        <w:spacing w:line="360" w:lineRule="auto"/>
        <w:jc w:val="both"/>
      </w:pPr>
      <w:r w:rsidRPr="002D13E2">
        <w:t>Aplikovať do praxe aktuálnu legislatívu.</w:t>
      </w:r>
    </w:p>
    <w:p w:rsidR="002D13E2" w:rsidRPr="002D13E2" w:rsidRDefault="002D13E2" w:rsidP="00C4480C">
      <w:pPr>
        <w:pStyle w:val="Odsekzoznamu"/>
        <w:numPr>
          <w:ilvl w:val="0"/>
          <w:numId w:val="58"/>
        </w:numPr>
        <w:spacing w:line="360" w:lineRule="auto"/>
        <w:jc w:val="both"/>
      </w:pPr>
      <w:r w:rsidRPr="002D13E2">
        <w:t>Venovať pozornosť interným</w:t>
      </w:r>
      <w:r w:rsidR="00AE32F7">
        <w:t xml:space="preserve"> </w:t>
      </w:r>
      <w:r w:rsidRPr="002D13E2">
        <w:t>predpisom, dokumentom, dopĺňať ich, revidovať.</w:t>
      </w:r>
    </w:p>
    <w:p w:rsidR="002D13E2" w:rsidRPr="002D13E2" w:rsidRDefault="002D13E2" w:rsidP="00C4480C">
      <w:pPr>
        <w:pStyle w:val="Odsekzoznamu"/>
        <w:numPr>
          <w:ilvl w:val="0"/>
          <w:numId w:val="58"/>
        </w:numPr>
        <w:spacing w:line="360" w:lineRule="auto"/>
        <w:jc w:val="both"/>
      </w:pPr>
      <w:r w:rsidRPr="002D13E2">
        <w:t xml:space="preserve">Uplatňovať efektívne nástroje </w:t>
      </w:r>
      <w:r w:rsidR="00AE32F7">
        <w:t>na zisťovanie kvality výchovno-</w:t>
      </w:r>
      <w:r w:rsidRPr="002D13E2">
        <w:t>vzdelávac</w:t>
      </w:r>
      <w:r w:rsidR="00AE32F7">
        <w:t>ieho</w:t>
      </w:r>
      <w:r w:rsidRPr="002D13E2">
        <w:t xml:space="preserve"> procesu- </w:t>
      </w:r>
      <w:proofErr w:type="spellStart"/>
      <w:r w:rsidRPr="002D13E2">
        <w:t>autoevalvácia</w:t>
      </w:r>
      <w:proofErr w:type="spellEnd"/>
      <w:r w:rsidRPr="002D13E2">
        <w:t xml:space="preserve"> .</w:t>
      </w:r>
    </w:p>
    <w:p w:rsidR="002D13E2" w:rsidRPr="002D13E2" w:rsidRDefault="002D13E2" w:rsidP="00C4480C">
      <w:pPr>
        <w:pStyle w:val="Odsekzoznamu"/>
        <w:numPr>
          <w:ilvl w:val="0"/>
          <w:numId w:val="58"/>
        </w:numPr>
        <w:spacing w:line="360" w:lineRule="auto"/>
        <w:jc w:val="both"/>
      </w:pPr>
      <w:r w:rsidRPr="002D13E2">
        <w:t>Zovšeobecňovať pravidelné výsledky kontroly na zasadnutiach a pedagogických radách so zámerom aktuálne informovať pedagogických zamestnancov o oblastiach vyžadujúcich si zlepšenie.</w:t>
      </w:r>
    </w:p>
    <w:p w:rsidR="00AA2C1F" w:rsidRPr="002D13E2" w:rsidRDefault="002D13E2" w:rsidP="00C4480C">
      <w:pPr>
        <w:pStyle w:val="Odsekzoznamu"/>
        <w:numPr>
          <w:ilvl w:val="0"/>
          <w:numId w:val="58"/>
        </w:numPr>
        <w:spacing w:line="360" w:lineRule="auto"/>
        <w:jc w:val="both"/>
      </w:pPr>
      <w:r w:rsidRPr="002D13E2">
        <w:t>Pozornosť venovať relevantnému a systematickému monitorovaniu úrovne výsledkov, analyzovať výsledky a ich účinnosť pravidelne vyhodnocovať.</w:t>
      </w:r>
    </w:p>
    <w:p w:rsidR="002D13E2" w:rsidRPr="002D13E2" w:rsidRDefault="002D13E2" w:rsidP="00C4480C">
      <w:pPr>
        <w:pStyle w:val="Odsekzoznamu"/>
        <w:numPr>
          <w:ilvl w:val="0"/>
          <w:numId w:val="58"/>
        </w:numPr>
        <w:spacing w:line="360" w:lineRule="auto"/>
        <w:jc w:val="both"/>
      </w:pPr>
      <w:r w:rsidRPr="002D13E2">
        <w:t>Zabezpečiť participáciu metodického orgánu na procese riadenia školy.</w:t>
      </w:r>
    </w:p>
    <w:p w:rsidR="002D13E2" w:rsidRPr="002D13E2" w:rsidRDefault="002D13E2" w:rsidP="00C4480C">
      <w:pPr>
        <w:pStyle w:val="Odsekzoznamu"/>
        <w:numPr>
          <w:ilvl w:val="0"/>
          <w:numId w:val="58"/>
        </w:numPr>
        <w:spacing w:line="360" w:lineRule="auto"/>
        <w:jc w:val="both"/>
      </w:pPr>
      <w:r w:rsidRPr="002D13E2">
        <w:t>Uplatňovať pe</w:t>
      </w:r>
      <w:r w:rsidR="00AE32F7">
        <w:t>dagogické inovácie vo výchovno-</w:t>
      </w:r>
      <w:r w:rsidRPr="002D13E2">
        <w:t>vzdelávacom procese smerujúcim k napĺňaniu individuálnych potrieb detí- integrované deti.</w:t>
      </w:r>
    </w:p>
    <w:p w:rsidR="002D13E2" w:rsidRPr="002D13E2" w:rsidRDefault="002D13E2" w:rsidP="00C4480C">
      <w:pPr>
        <w:pStyle w:val="Odsekzoznamu"/>
        <w:numPr>
          <w:ilvl w:val="0"/>
          <w:numId w:val="58"/>
        </w:numPr>
        <w:spacing w:line="360" w:lineRule="auto"/>
        <w:jc w:val="both"/>
      </w:pPr>
      <w:r w:rsidRPr="002D13E2">
        <w:t xml:space="preserve">Monitorovať kvalitu výchovy a vzdelávania detí so ŠVVP, </w:t>
      </w:r>
      <w:proofErr w:type="spellStart"/>
      <w:r w:rsidRPr="002D13E2">
        <w:t>inkluzívneho</w:t>
      </w:r>
      <w:proofErr w:type="spellEnd"/>
      <w:r w:rsidRPr="002D13E2">
        <w:t xml:space="preserve"> vzdelávania.</w:t>
      </w:r>
    </w:p>
    <w:p w:rsidR="002D13E2" w:rsidRPr="002D13E2" w:rsidRDefault="002D13E2" w:rsidP="00C4480C">
      <w:pPr>
        <w:pStyle w:val="Odsekzoznamu"/>
        <w:numPr>
          <w:ilvl w:val="0"/>
          <w:numId w:val="58"/>
        </w:numPr>
        <w:spacing w:line="360" w:lineRule="auto"/>
        <w:jc w:val="both"/>
      </w:pPr>
      <w:r w:rsidRPr="002D13E2">
        <w:t>Realizovať a kontrolovať plnenie úloh z koncepčného zámeru rozvoja školy pre dané obdobie.</w:t>
      </w:r>
    </w:p>
    <w:p w:rsidR="002D13E2" w:rsidRPr="002D13E2" w:rsidRDefault="002D13E2" w:rsidP="00C4480C">
      <w:pPr>
        <w:pStyle w:val="Odsekzoznamu"/>
        <w:numPr>
          <w:ilvl w:val="0"/>
          <w:numId w:val="58"/>
        </w:numPr>
        <w:spacing w:line="360" w:lineRule="auto"/>
        <w:jc w:val="both"/>
      </w:pPr>
      <w:r w:rsidRPr="002D13E2">
        <w:t xml:space="preserve">Realizovať </w:t>
      </w:r>
      <w:proofErr w:type="spellStart"/>
      <w:r w:rsidRPr="002D13E2">
        <w:t>evalváciu</w:t>
      </w:r>
      <w:proofErr w:type="spellEnd"/>
      <w:r w:rsidRPr="002D13E2">
        <w:t xml:space="preserve">, </w:t>
      </w:r>
      <w:proofErr w:type="spellStart"/>
      <w:r w:rsidRPr="002D13E2">
        <w:t>autoevalváciu</w:t>
      </w:r>
      <w:proofErr w:type="spellEnd"/>
      <w:r w:rsidRPr="002D13E2">
        <w:t>.</w:t>
      </w:r>
    </w:p>
    <w:p w:rsidR="001C7197" w:rsidRDefault="002D13E2" w:rsidP="00C4480C">
      <w:pPr>
        <w:pStyle w:val="Odsekzoznamu"/>
        <w:numPr>
          <w:ilvl w:val="0"/>
          <w:numId w:val="58"/>
        </w:numPr>
        <w:spacing w:line="360" w:lineRule="auto"/>
        <w:jc w:val="both"/>
      </w:pPr>
      <w:r w:rsidRPr="002D13E2">
        <w:t xml:space="preserve">Uplatňovaním funkcií a poslania poradných orgánov riaditeľa napomáhať internému vzdelávaniu pedagogických zamestnancov, skvalitneniu procesov učenia, hodnotenia </w:t>
      </w:r>
    </w:p>
    <w:p w:rsidR="002D13E2" w:rsidRPr="002D13E2" w:rsidRDefault="002D13E2" w:rsidP="00C4480C">
      <w:pPr>
        <w:spacing w:line="360" w:lineRule="auto"/>
        <w:ind w:left="708"/>
        <w:jc w:val="both"/>
      </w:pPr>
      <w:r w:rsidRPr="002D13E2">
        <w:t xml:space="preserve">stavu a úrovne učenia sa a implementácií výsledkov do vzdelávania, aktivít, života </w:t>
      </w:r>
      <w:r w:rsidR="00823077">
        <w:t xml:space="preserve">         </w:t>
      </w:r>
      <w:r w:rsidRPr="002D13E2">
        <w:t>školy.</w:t>
      </w:r>
    </w:p>
    <w:p w:rsidR="002D13E2" w:rsidRDefault="002D13E2" w:rsidP="00C4480C">
      <w:pPr>
        <w:spacing w:line="360" w:lineRule="auto"/>
        <w:jc w:val="both"/>
        <w:rPr>
          <w:b/>
          <w:sz w:val="28"/>
          <w:szCs w:val="28"/>
        </w:rPr>
      </w:pPr>
    </w:p>
    <w:p w:rsidR="00331FC2" w:rsidRDefault="00331FC2" w:rsidP="00AE32F7">
      <w:pPr>
        <w:spacing w:line="360" w:lineRule="auto"/>
        <w:jc w:val="both"/>
        <w:rPr>
          <w:b/>
          <w:sz w:val="28"/>
          <w:szCs w:val="28"/>
        </w:rPr>
      </w:pPr>
    </w:p>
    <w:p w:rsidR="00331FC2" w:rsidRDefault="00331FC2" w:rsidP="00AE32F7">
      <w:pPr>
        <w:spacing w:line="360" w:lineRule="auto"/>
        <w:jc w:val="both"/>
        <w:rPr>
          <w:b/>
          <w:sz w:val="28"/>
          <w:szCs w:val="28"/>
        </w:rPr>
      </w:pPr>
    </w:p>
    <w:p w:rsidR="00331FC2" w:rsidRDefault="00331FC2" w:rsidP="00AE32F7">
      <w:pPr>
        <w:spacing w:line="360" w:lineRule="auto"/>
        <w:jc w:val="both"/>
        <w:rPr>
          <w:b/>
          <w:sz w:val="28"/>
          <w:szCs w:val="28"/>
        </w:rPr>
      </w:pPr>
    </w:p>
    <w:p w:rsidR="00331FC2" w:rsidRDefault="00331FC2" w:rsidP="00AE32F7">
      <w:pPr>
        <w:spacing w:line="360" w:lineRule="auto"/>
        <w:jc w:val="both"/>
        <w:rPr>
          <w:b/>
          <w:sz w:val="28"/>
          <w:szCs w:val="28"/>
        </w:rPr>
      </w:pPr>
    </w:p>
    <w:p w:rsidR="00331FC2" w:rsidRDefault="00331FC2" w:rsidP="00AE32F7">
      <w:pPr>
        <w:spacing w:line="360" w:lineRule="auto"/>
        <w:jc w:val="both"/>
        <w:rPr>
          <w:b/>
          <w:sz w:val="28"/>
          <w:szCs w:val="28"/>
        </w:rPr>
      </w:pPr>
    </w:p>
    <w:p w:rsidR="00331FC2" w:rsidRPr="002D13E2" w:rsidRDefault="00331FC2" w:rsidP="00AE32F7">
      <w:pPr>
        <w:spacing w:line="360" w:lineRule="auto"/>
        <w:jc w:val="both"/>
        <w:rPr>
          <w:b/>
          <w:sz w:val="28"/>
          <w:szCs w:val="28"/>
        </w:rPr>
      </w:pPr>
    </w:p>
    <w:p w:rsidR="002D13E2" w:rsidRPr="00921E34" w:rsidRDefault="002D13E2" w:rsidP="00921E34">
      <w:pPr>
        <w:spacing w:line="360" w:lineRule="auto"/>
        <w:jc w:val="both"/>
        <w:rPr>
          <w:b/>
        </w:rPr>
      </w:pPr>
      <w:r w:rsidRPr="00921E34">
        <w:rPr>
          <w:b/>
        </w:rPr>
        <w:t>Koncepčný zámer rozvoja školy v oblasti spolupráce s rodinou, inými inštitúciami</w:t>
      </w:r>
    </w:p>
    <w:p w:rsidR="002D13E2" w:rsidRPr="002D13E2" w:rsidRDefault="002D13E2" w:rsidP="00AE32F7">
      <w:pPr>
        <w:autoSpaceDE w:val="0"/>
        <w:autoSpaceDN w:val="0"/>
        <w:adjustRightInd w:val="0"/>
        <w:spacing w:line="360" w:lineRule="auto"/>
        <w:ind w:firstLine="405"/>
        <w:jc w:val="both"/>
      </w:pPr>
    </w:p>
    <w:p w:rsidR="002D13E2" w:rsidRPr="002D13E2" w:rsidRDefault="002D13E2" w:rsidP="00AE32F7">
      <w:pPr>
        <w:autoSpaceDE w:val="0"/>
        <w:autoSpaceDN w:val="0"/>
        <w:adjustRightInd w:val="0"/>
        <w:spacing w:line="360" w:lineRule="auto"/>
        <w:ind w:firstLine="405"/>
        <w:jc w:val="both"/>
        <w:rPr>
          <w:rFonts w:eastAsia="TimesNewRomanPS-ItalicMT"/>
          <w:iCs/>
        </w:rPr>
      </w:pPr>
      <w:r w:rsidRPr="002D13E2">
        <w:t>V nadväznosti na danú problematiku, ktorá vychádza z výsledkov SWOT analýzy, sme  zostavila</w:t>
      </w:r>
      <w:r w:rsidR="00AE32F7">
        <w:t xml:space="preserve"> </w:t>
      </w:r>
      <w:r w:rsidRPr="002D13E2">
        <w:t>d</w:t>
      </w:r>
      <w:r w:rsidRPr="002D13E2">
        <w:rPr>
          <w:rFonts w:eastAsia="TimesNewRomanPS-ItalicMT"/>
          <w:iCs/>
        </w:rPr>
        <w:t>eterminanty kvalitnej materskej školy ako vzdelávacej inštitúcie na:</w:t>
      </w:r>
    </w:p>
    <w:p w:rsidR="002D13E2" w:rsidRPr="002D13E2" w:rsidRDefault="002D13E2" w:rsidP="00331FC2">
      <w:pPr>
        <w:pStyle w:val="Odsekzoznamu"/>
        <w:numPr>
          <w:ilvl w:val="0"/>
          <w:numId w:val="18"/>
        </w:numPr>
        <w:autoSpaceDE w:val="0"/>
        <w:autoSpaceDN w:val="0"/>
        <w:adjustRightInd w:val="0"/>
        <w:spacing w:line="276" w:lineRule="auto"/>
        <w:jc w:val="both"/>
        <w:rPr>
          <w:rFonts w:eastAsia="TimesNewRomanPSMT"/>
        </w:rPr>
      </w:pPr>
      <w:r w:rsidRPr="002D13E2">
        <w:rPr>
          <w:rFonts w:eastAsia="TimesNewRomanPSMT"/>
        </w:rPr>
        <w:t>šťastné dieťa,</w:t>
      </w:r>
    </w:p>
    <w:p w:rsidR="002D13E2" w:rsidRPr="002D13E2" w:rsidRDefault="002D13E2" w:rsidP="00331FC2">
      <w:pPr>
        <w:pStyle w:val="Odsekzoznamu"/>
        <w:numPr>
          <w:ilvl w:val="0"/>
          <w:numId w:val="18"/>
        </w:numPr>
        <w:autoSpaceDE w:val="0"/>
        <w:autoSpaceDN w:val="0"/>
        <w:adjustRightInd w:val="0"/>
        <w:spacing w:line="276" w:lineRule="auto"/>
        <w:jc w:val="both"/>
        <w:rPr>
          <w:rFonts w:eastAsia="TimesNewRomanPSMT"/>
        </w:rPr>
      </w:pPr>
      <w:r w:rsidRPr="002D13E2">
        <w:rPr>
          <w:rFonts w:eastAsia="TimesNewRomanPSMT"/>
        </w:rPr>
        <w:t>učiteľ – pedagóg- špecialista,</w:t>
      </w:r>
    </w:p>
    <w:p w:rsidR="002D13E2" w:rsidRPr="002D13E2" w:rsidRDefault="002D13E2" w:rsidP="00331FC2">
      <w:pPr>
        <w:pStyle w:val="Odsekzoznamu"/>
        <w:numPr>
          <w:ilvl w:val="0"/>
          <w:numId w:val="18"/>
        </w:numPr>
        <w:spacing w:line="276" w:lineRule="auto"/>
        <w:jc w:val="both"/>
      </w:pPr>
      <w:r w:rsidRPr="002D13E2">
        <w:rPr>
          <w:rFonts w:eastAsia="TimesNewRomanPSMT"/>
        </w:rPr>
        <w:t>spokojný rodič .</w:t>
      </w:r>
    </w:p>
    <w:p w:rsidR="002D13E2" w:rsidRPr="00331FC2" w:rsidRDefault="002D13E2" w:rsidP="00331FC2">
      <w:pPr>
        <w:pStyle w:val="Odsekzoznamu"/>
        <w:spacing w:line="360" w:lineRule="auto"/>
        <w:ind w:left="0"/>
        <w:jc w:val="both"/>
        <w:rPr>
          <w:rFonts w:eastAsia="TimesNewRomanPSMT"/>
        </w:rPr>
      </w:pPr>
      <w:r w:rsidRPr="002D13E2">
        <w:rPr>
          <w:rFonts w:eastAsia="TimesNewRomanPSMT"/>
        </w:rPr>
        <w:t xml:space="preserve">Kooperovať na dosiahnutí týchto determinantov bude škola, rodina, MsÚ Stará Ľubovňa- zriaďovateľ, RÚVZ, </w:t>
      </w:r>
      <w:proofErr w:type="spellStart"/>
      <w:r w:rsidRPr="002D13E2">
        <w:rPr>
          <w:rFonts w:eastAsia="TimesNewRomanPSMT"/>
        </w:rPr>
        <w:t>ÚPSVaR</w:t>
      </w:r>
      <w:proofErr w:type="spellEnd"/>
      <w:r w:rsidRPr="002D13E2">
        <w:rPr>
          <w:rFonts w:eastAsia="TimesNewRomanPSMT"/>
        </w:rPr>
        <w:t xml:space="preserve">, ZŠ v zriaďovacej pôsobnosti mesta Stará Ľubovňa, ZUŠ, CVČ, </w:t>
      </w:r>
      <w:proofErr w:type="spellStart"/>
      <w:r w:rsidRPr="002D13E2">
        <w:rPr>
          <w:rFonts w:eastAsia="TimesNewRomanPSMT"/>
        </w:rPr>
        <w:t>CPPPaP</w:t>
      </w:r>
      <w:proofErr w:type="spellEnd"/>
      <w:r w:rsidRPr="002D13E2">
        <w:rPr>
          <w:rFonts w:eastAsia="TimesNewRomanPSMT"/>
        </w:rPr>
        <w:t xml:space="preserve">, </w:t>
      </w:r>
      <w:r w:rsidRPr="002D13E2">
        <w:rPr>
          <w:rStyle w:val="Zvraznenie"/>
          <w:rFonts w:eastAsiaTheme="majorEastAsia"/>
          <w:i w:val="0"/>
        </w:rPr>
        <w:t>Centrum</w:t>
      </w:r>
      <w:r w:rsidR="00AE32F7">
        <w:rPr>
          <w:rStyle w:val="Zvraznenie"/>
          <w:rFonts w:eastAsiaTheme="majorEastAsia"/>
          <w:i w:val="0"/>
        </w:rPr>
        <w:t xml:space="preserve"> </w:t>
      </w:r>
      <w:proofErr w:type="spellStart"/>
      <w:r w:rsidRPr="002D13E2">
        <w:rPr>
          <w:rStyle w:val="st"/>
          <w:rFonts w:eastAsiaTheme="majorEastAsia"/>
        </w:rPr>
        <w:t>služby</w:t>
      </w:r>
      <w:r w:rsidRPr="002D13E2">
        <w:rPr>
          <w:rStyle w:val="Zvraznenie"/>
          <w:rFonts w:eastAsiaTheme="majorEastAsia"/>
          <w:i w:val="0"/>
        </w:rPr>
        <w:t>v</w:t>
      </w:r>
      <w:proofErr w:type="spellEnd"/>
      <w:r w:rsidR="00AE32F7">
        <w:rPr>
          <w:rStyle w:val="Zvraznenie"/>
          <w:rFonts w:eastAsiaTheme="majorEastAsia"/>
          <w:i w:val="0"/>
        </w:rPr>
        <w:t xml:space="preserve"> v</w:t>
      </w:r>
      <w:r w:rsidRPr="002D13E2">
        <w:rPr>
          <w:rStyle w:val="Zvraznenie"/>
          <w:rFonts w:eastAsiaTheme="majorEastAsia"/>
          <w:i w:val="0"/>
        </w:rPr>
        <w:t>časnej intervencie, Slovenským olympijským výborom, Unicef.</w:t>
      </w:r>
      <w:r w:rsidR="00331FC2">
        <w:rPr>
          <w:rStyle w:val="Zvraznenie"/>
          <w:rFonts w:eastAsiaTheme="majorEastAsia"/>
          <w:i w:val="0"/>
        </w:rPr>
        <w:t xml:space="preserve"> </w:t>
      </w:r>
      <w:r w:rsidRPr="002D13E2">
        <w:t>V našej vízií sa opierame o tri základné okruhy a z nich sme potom stanovili jednotlivé stanoviska, ktoré by sme chceli zohľadniť do budúcna:</w:t>
      </w:r>
    </w:p>
    <w:p w:rsidR="002D13E2" w:rsidRPr="002D13E2" w:rsidRDefault="002D13E2" w:rsidP="00AE32F7">
      <w:pPr>
        <w:spacing w:line="360" w:lineRule="auto"/>
        <w:jc w:val="both"/>
      </w:pPr>
      <w:r w:rsidRPr="002D13E2">
        <w:rPr>
          <w:i/>
        </w:rPr>
        <w:t>Dieťa</w:t>
      </w:r>
    </w:p>
    <w:p w:rsidR="002D13E2" w:rsidRPr="002D13E2" w:rsidRDefault="002D13E2" w:rsidP="00280C15">
      <w:pPr>
        <w:pStyle w:val="Odsekzoznamu"/>
        <w:numPr>
          <w:ilvl w:val="0"/>
          <w:numId w:val="19"/>
        </w:numPr>
        <w:spacing w:line="360" w:lineRule="auto"/>
        <w:jc w:val="both"/>
      </w:pPr>
      <w:r w:rsidRPr="002D13E2">
        <w:t>Prejavuje dieťa radosť z pobytu v MŠ?</w:t>
      </w:r>
    </w:p>
    <w:p w:rsidR="002D13E2" w:rsidRPr="002D13E2" w:rsidRDefault="002D13E2" w:rsidP="00280C15">
      <w:pPr>
        <w:pStyle w:val="Odsekzoznamu"/>
        <w:numPr>
          <w:ilvl w:val="0"/>
          <w:numId w:val="19"/>
        </w:numPr>
        <w:spacing w:line="360" w:lineRule="auto"/>
        <w:jc w:val="both"/>
      </w:pPr>
      <w:r w:rsidRPr="002D13E2">
        <w:t>Majú deti školy záujem o aktivity školy?</w:t>
      </w:r>
    </w:p>
    <w:p w:rsidR="002D13E2" w:rsidRPr="002D13E2" w:rsidRDefault="002D13E2" w:rsidP="00280C15">
      <w:pPr>
        <w:pStyle w:val="Odsekzoznamu"/>
        <w:numPr>
          <w:ilvl w:val="0"/>
          <w:numId w:val="19"/>
        </w:numPr>
        <w:spacing w:after="200" w:line="360" w:lineRule="auto"/>
        <w:jc w:val="both"/>
      </w:pPr>
      <w:r w:rsidRPr="002D13E2">
        <w:t>Zúčastňujú sa činností v krúžkoch, projektoch?</w:t>
      </w:r>
    </w:p>
    <w:p w:rsidR="00AA2C1F" w:rsidRPr="002D13E2" w:rsidRDefault="002D13E2" w:rsidP="00331FC2">
      <w:pPr>
        <w:pStyle w:val="Odsekzoznamu"/>
        <w:numPr>
          <w:ilvl w:val="0"/>
          <w:numId w:val="19"/>
        </w:numPr>
        <w:spacing w:after="200" w:line="360" w:lineRule="auto"/>
        <w:jc w:val="both"/>
      </w:pPr>
      <w:r w:rsidRPr="002D13E2">
        <w:t>Komparácia výsledkov v súťažiach, prezentáciách  na podujatiach je uspokojivá?</w:t>
      </w:r>
    </w:p>
    <w:p w:rsidR="002D13E2" w:rsidRPr="002D13E2" w:rsidRDefault="002D13E2" w:rsidP="00AE32F7">
      <w:pPr>
        <w:spacing w:line="360" w:lineRule="auto"/>
        <w:jc w:val="both"/>
        <w:rPr>
          <w:i/>
        </w:rPr>
      </w:pPr>
      <w:r w:rsidRPr="002D13E2">
        <w:rPr>
          <w:i/>
        </w:rPr>
        <w:t>Učiteľ</w:t>
      </w:r>
    </w:p>
    <w:p w:rsidR="002D13E2" w:rsidRPr="002D13E2" w:rsidRDefault="002D13E2" w:rsidP="00280C15">
      <w:pPr>
        <w:pStyle w:val="Odsekzoznamu"/>
        <w:numPr>
          <w:ilvl w:val="0"/>
          <w:numId w:val="21"/>
        </w:numPr>
        <w:spacing w:after="200" w:line="360" w:lineRule="auto"/>
        <w:jc w:val="both"/>
      </w:pPr>
      <w:r w:rsidRPr="002D13E2">
        <w:t>Ako sú učiteľky spokojné so svojou prácou, prežívajú naplno vlastnú sebarealizáciu?</w:t>
      </w:r>
    </w:p>
    <w:p w:rsidR="002D13E2" w:rsidRPr="002D13E2" w:rsidRDefault="002D13E2" w:rsidP="00280C15">
      <w:pPr>
        <w:pStyle w:val="Odsekzoznamu"/>
        <w:numPr>
          <w:ilvl w:val="0"/>
          <w:numId w:val="21"/>
        </w:numPr>
        <w:spacing w:after="200" w:line="360" w:lineRule="auto"/>
        <w:jc w:val="both"/>
      </w:pPr>
      <w:r w:rsidRPr="002D13E2">
        <w:t xml:space="preserve">Majú učiteľky záujem o inovatívne zmeny školy?     </w:t>
      </w:r>
    </w:p>
    <w:p w:rsidR="002D13E2" w:rsidRPr="002D13E2" w:rsidRDefault="002D13E2" w:rsidP="00280C15">
      <w:pPr>
        <w:pStyle w:val="Odsekzoznamu"/>
        <w:numPr>
          <w:ilvl w:val="0"/>
          <w:numId w:val="21"/>
        </w:numPr>
        <w:spacing w:after="200" w:line="360" w:lineRule="auto"/>
        <w:ind w:right="-426"/>
        <w:jc w:val="both"/>
      </w:pPr>
      <w:r w:rsidRPr="002D13E2">
        <w:t>Čo očakávajú od školy v rámci profesijného rastu?</w:t>
      </w:r>
    </w:p>
    <w:p w:rsidR="002D13E2" w:rsidRDefault="002D13E2" w:rsidP="00280C15">
      <w:pPr>
        <w:pStyle w:val="Odsekzoznamu"/>
        <w:numPr>
          <w:ilvl w:val="0"/>
          <w:numId w:val="21"/>
        </w:numPr>
        <w:spacing w:after="200" w:line="360" w:lineRule="auto"/>
        <w:jc w:val="both"/>
      </w:pPr>
      <w:r w:rsidRPr="002D13E2">
        <w:t>Chcú sa podieľať na budovaní statusu  školy?</w:t>
      </w:r>
    </w:p>
    <w:p w:rsidR="001C7197" w:rsidRPr="002D13E2" w:rsidRDefault="002D13E2" w:rsidP="001C7197">
      <w:pPr>
        <w:pStyle w:val="Odsekzoznamu"/>
        <w:numPr>
          <w:ilvl w:val="0"/>
          <w:numId w:val="21"/>
        </w:numPr>
        <w:spacing w:after="200" w:line="360" w:lineRule="auto"/>
        <w:jc w:val="both"/>
      </w:pPr>
      <w:r w:rsidRPr="002D13E2">
        <w:t>Záleží im na úrovni kvality školy?</w:t>
      </w:r>
    </w:p>
    <w:p w:rsidR="002D13E2" w:rsidRPr="002D13E2" w:rsidRDefault="002D13E2" w:rsidP="00AE32F7">
      <w:pPr>
        <w:spacing w:line="360" w:lineRule="auto"/>
        <w:jc w:val="both"/>
        <w:rPr>
          <w:i/>
        </w:rPr>
      </w:pPr>
      <w:r w:rsidRPr="002D13E2">
        <w:rPr>
          <w:i/>
        </w:rPr>
        <w:t>Rodič</w:t>
      </w:r>
    </w:p>
    <w:p w:rsidR="002D13E2" w:rsidRPr="002D13E2" w:rsidRDefault="002D13E2" w:rsidP="00280C15">
      <w:pPr>
        <w:pStyle w:val="Odsekzoznamu"/>
        <w:numPr>
          <w:ilvl w:val="0"/>
          <w:numId w:val="20"/>
        </w:numPr>
        <w:spacing w:after="200" w:line="360" w:lineRule="auto"/>
        <w:jc w:val="both"/>
        <w:rPr>
          <w:i/>
        </w:rPr>
      </w:pPr>
      <w:r w:rsidRPr="002D13E2">
        <w:rPr>
          <w:bCs/>
        </w:rPr>
        <w:t>Napĺňa adaptačný program školy očakávania rodičov?</w:t>
      </w:r>
    </w:p>
    <w:p w:rsidR="002D13E2" w:rsidRPr="00AE32F7" w:rsidRDefault="002D13E2" w:rsidP="00280C15">
      <w:pPr>
        <w:pStyle w:val="Odsekzoznamu"/>
        <w:numPr>
          <w:ilvl w:val="0"/>
          <w:numId w:val="20"/>
        </w:numPr>
        <w:spacing w:after="200" w:line="360" w:lineRule="auto"/>
        <w:jc w:val="both"/>
        <w:rPr>
          <w:i/>
        </w:rPr>
      </w:pPr>
      <w:r w:rsidRPr="002D13E2">
        <w:rPr>
          <w:bCs/>
        </w:rPr>
        <w:t>Hodnotia rodičia stav materiálno- technického vybavenia školy, vybavenie exteriéru ako uspokojivý?</w:t>
      </w:r>
    </w:p>
    <w:p w:rsidR="002D13E2" w:rsidRPr="002D13E2" w:rsidRDefault="002D13E2" w:rsidP="00280C15">
      <w:pPr>
        <w:pStyle w:val="Odsekzoznamu"/>
        <w:numPr>
          <w:ilvl w:val="0"/>
          <w:numId w:val="20"/>
        </w:numPr>
        <w:spacing w:after="200" w:line="360" w:lineRule="auto"/>
        <w:jc w:val="both"/>
        <w:rPr>
          <w:i/>
        </w:rPr>
      </w:pPr>
      <w:r w:rsidRPr="002D13E2">
        <w:rPr>
          <w:bCs/>
        </w:rPr>
        <w:t>Vnímajú  školskú  klímu za pozitívnu?</w:t>
      </w:r>
    </w:p>
    <w:p w:rsidR="002D13E2" w:rsidRPr="002D13E2" w:rsidRDefault="002D13E2" w:rsidP="00280C15">
      <w:pPr>
        <w:pStyle w:val="Odsekzoznamu"/>
        <w:numPr>
          <w:ilvl w:val="0"/>
          <w:numId w:val="20"/>
        </w:numPr>
        <w:spacing w:after="200" w:line="360" w:lineRule="auto"/>
        <w:jc w:val="both"/>
        <w:rPr>
          <w:i/>
        </w:rPr>
      </w:pPr>
      <w:r w:rsidRPr="002D13E2">
        <w:rPr>
          <w:bCs/>
        </w:rPr>
        <w:t>Sú ponúkané aktivity školy postačujúce?</w:t>
      </w:r>
    </w:p>
    <w:p w:rsidR="002D13E2" w:rsidRPr="00331FC2" w:rsidRDefault="002D13E2" w:rsidP="00280C15">
      <w:pPr>
        <w:pStyle w:val="Odsekzoznamu"/>
        <w:numPr>
          <w:ilvl w:val="0"/>
          <w:numId w:val="20"/>
        </w:numPr>
        <w:spacing w:after="200" w:line="360" w:lineRule="auto"/>
        <w:jc w:val="both"/>
        <w:rPr>
          <w:i/>
        </w:rPr>
      </w:pPr>
      <w:r w:rsidRPr="002D13E2">
        <w:rPr>
          <w:bCs/>
        </w:rPr>
        <w:t>Spĺňa webové sídlo svoj účel?</w:t>
      </w:r>
    </w:p>
    <w:p w:rsidR="00331FC2" w:rsidRPr="002D13E2" w:rsidRDefault="00331FC2" w:rsidP="00331FC2">
      <w:pPr>
        <w:pStyle w:val="Odsekzoznamu"/>
        <w:spacing w:after="200" w:line="360" w:lineRule="auto"/>
        <w:jc w:val="both"/>
        <w:rPr>
          <w:i/>
        </w:rPr>
      </w:pPr>
    </w:p>
    <w:p w:rsidR="002D13E2" w:rsidRPr="002D13E2" w:rsidRDefault="002D13E2" w:rsidP="00AE32F7">
      <w:pPr>
        <w:spacing w:before="240" w:line="360" w:lineRule="auto"/>
        <w:jc w:val="both"/>
      </w:pPr>
      <w:r w:rsidRPr="002D13E2">
        <w:tab/>
        <w:t>V nadväznosti na preštudovanú problematiku kvality materskej školy a zostavené kritéria na zistený aktuálny stav (</w:t>
      </w:r>
      <w:r w:rsidRPr="002D13E2">
        <w:rPr>
          <w:rFonts w:eastAsia="TimesNewRomanPSMT"/>
        </w:rPr>
        <w:t>šťastné dieťa, učiteľ – pedagóg – odborník,</w:t>
      </w:r>
      <w:r w:rsidR="00AE32F7">
        <w:rPr>
          <w:rFonts w:eastAsia="TimesNewRomanPSMT"/>
        </w:rPr>
        <w:t xml:space="preserve"> </w:t>
      </w:r>
      <w:r w:rsidRPr="002D13E2">
        <w:rPr>
          <w:rFonts w:eastAsia="TimesNewRomanPSMT"/>
        </w:rPr>
        <w:t xml:space="preserve">spokojný rodič) budeme aplikovať </w:t>
      </w:r>
      <w:r w:rsidRPr="002D13E2">
        <w:t>zostavené</w:t>
      </w:r>
      <w:r w:rsidR="00AE32F7">
        <w:t xml:space="preserve"> </w:t>
      </w:r>
      <w:proofErr w:type="spellStart"/>
      <w:r w:rsidRPr="002D13E2">
        <w:t>autoevalvačné</w:t>
      </w:r>
      <w:proofErr w:type="spellEnd"/>
      <w:r w:rsidRPr="002D13E2">
        <w:t xml:space="preserve"> metódy (dieťa- porovnanie, </w:t>
      </w:r>
      <w:proofErr w:type="spellStart"/>
      <w:r w:rsidRPr="002D13E2">
        <w:t>foto</w:t>
      </w:r>
      <w:proofErr w:type="spellEnd"/>
      <w:r w:rsidRPr="002D13E2">
        <w:t xml:space="preserve"> hodnotenie, učiteľ- dotazník pedagogickým zamestnancom, rodič- webové sídlo materskej školy Farebný svet  deti), ktorými chceme dospieť k dosiahnutiu kvality školy: </w:t>
      </w:r>
    </w:p>
    <w:p w:rsidR="002D13E2" w:rsidRPr="002D13E2" w:rsidRDefault="002D13E2" w:rsidP="00AE32F7">
      <w:pPr>
        <w:spacing w:line="360" w:lineRule="auto"/>
        <w:jc w:val="both"/>
        <w:rPr>
          <w:i/>
        </w:rPr>
      </w:pPr>
    </w:p>
    <w:p w:rsidR="002D13E2" w:rsidRPr="002D13E2" w:rsidRDefault="002D13E2" w:rsidP="00AE32F7">
      <w:pPr>
        <w:spacing w:line="360" w:lineRule="auto"/>
        <w:jc w:val="both"/>
        <w:rPr>
          <w:i/>
        </w:rPr>
      </w:pPr>
      <w:r w:rsidRPr="002D13E2">
        <w:rPr>
          <w:i/>
        </w:rPr>
        <w:t>Šťastné dieťa:</w:t>
      </w:r>
    </w:p>
    <w:p w:rsidR="002D13E2" w:rsidRPr="002D13E2" w:rsidRDefault="002D13E2" w:rsidP="00280C15">
      <w:pPr>
        <w:pStyle w:val="Odsekzoznamu"/>
        <w:numPr>
          <w:ilvl w:val="0"/>
          <w:numId w:val="22"/>
        </w:numPr>
        <w:spacing w:line="360" w:lineRule="auto"/>
        <w:jc w:val="both"/>
        <w:rPr>
          <w:i/>
        </w:rPr>
      </w:pPr>
      <w:r w:rsidRPr="002D13E2">
        <w:t xml:space="preserve">ponúknuť mu množstvo kvalitatívne a j kvantitatívne hodnotných aktivít, pretože sa významne podieľajú na formovaní detskej osobnosti, </w:t>
      </w:r>
    </w:p>
    <w:p w:rsidR="002D13E2" w:rsidRPr="002D13E2" w:rsidRDefault="002D13E2" w:rsidP="00280C15">
      <w:pPr>
        <w:pStyle w:val="Odsekzoznamu"/>
        <w:numPr>
          <w:ilvl w:val="0"/>
          <w:numId w:val="22"/>
        </w:numPr>
        <w:spacing w:line="360" w:lineRule="auto"/>
        <w:jc w:val="both"/>
        <w:rPr>
          <w:i/>
        </w:rPr>
      </w:pPr>
      <w:r w:rsidRPr="002D13E2">
        <w:t>aktivitami pre detí spĺňať atribúty  atraktívnosti (zaujímavosť, zábavnosť)tak,  aby naplnili ich očakávania. Iba tak ich dokážu urobiť šťastnými, čo je cieľom každej školy.</w:t>
      </w:r>
    </w:p>
    <w:p w:rsidR="002D13E2" w:rsidRPr="002D13E2" w:rsidRDefault="002D13E2" w:rsidP="00AE32F7">
      <w:pPr>
        <w:pStyle w:val="Odsekzoznamu"/>
        <w:spacing w:line="360" w:lineRule="auto"/>
        <w:jc w:val="both"/>
        <w:rPr>
          <w:i/>
        </w:rPr>
      </w:pPr>
    </w:p>
    <w:p w:rsidR="002D13E2" w:rsidRPr="002D13E2" w:rsidRDefault="002D13E2" w:rsidP="00AE32F7">
      <w:pPr>
        <w:spacing w:line="360" w:lineRule="auto"/>
        <w:jc w:val="both"/>
        <w:rPr>
          <w:rFonts w:eastAsia="TimesNewRomanPSMT"/>
          <w:i/>
        </w:rPr>
      </w:pPr>
      <w:r w:rsidRPr="002D13E2">
        <w:rPr>
          <w:rFonts w:eastAsia="TimesNewRomanPSMT"/>
          <w:i/>
        </w:rPr>
        <w:t>Učiteľ – pedagóg – špecialista:</w:t>
      </w:r>
    </w:p>
    <w:p w:rsidR="002D13E2" w:rsidRPr="002D13E2" w:rsidRDefault="002D13E2" w:rsidP="00280C15">
      <w:pPr>
        <w:pStyle w:val="Odsekzoznamu"/>
        <w:numPr>
          <w:ilvl w:val="0"/>
          <w:numId w:val="23"/>
        </w:numPr>
        <w:autoSpaceDE w:val="0"/>
        <w:autoSpaceDN w:val="0"/>
        <w:adjustRightInd w:val="0"/>
        <w:spacing w:line="360" w:lineRule="auto"/>
        <w:jc w:val="both"/>
        <w:rPr>
          <w:rFonts w:eastAsia="TimesNewRomanPS-BoldMT"/>
          <w:bCs/>
        </w:rPr>
      </w:pPr>
      <w:r w:rsidRPr="002D13E2">
        <w:rPr>
          <w:rFonts w:eastAsia="TimesNewRomanPSMT"/>
        </w:rPr>
        <w:t>poskytovať</w:t>
      </w:r>
      <w:r w:rsidRPr="002D13E2">
        <w:rPr>
          <w:rFonts w:eastAsia="TimesNewRomanPS-BoldMT"/>
          <w:bCs/>
        </w:rPr>
        <w:t xml:space="preserve"> štýl prístupu, </w:t>
      </w:r>
      <w:r w:rsidRPr="002D13E2">
        <w:rPr>
          <w:rFonts w:eastAsia="TimesNewRomanPSMT"/>
        </w:rPr>
        <w:t xml:space="preserve">ktorého podstatou je </w:t>
      </w:r>
      <w:r w:rsidRPr="002D13E2">
        <w:rPr>
          <w:rFonts w:eastAsia="TimesNewRomanPS-BoldMT"/>
          <w:bCs/>
        </w:rPr>
        <w:t>robiť veci pre ľudí (detí) a s nimi,</w:t>
      </w:r>
    </w:p>
    <w:p w:rsidR="00AA2C1F" w:rsidRPr="00331FC2" w:rsidRDefault="002D13E2" w:rsidP="00AA2C1F">
      <w:pPr>
        <w:pStyle w:val="Odsekzoznamu"/>
        <w:numPr>
          <w:ilvl w:val="0"/>
          <w:numId w:val="23"/>
        </w:numPr>
        <w:autoSpaceDE w:val="0"/>
        <w:autoSpaceDN w:val="0"/>
        <w:adjustRightInd w:val="0"/>
        <w:spacing w:line="360" w:lineRule="auto"/>
        <w:jc w:val="both"/>
        <w:rPr>
          <w:rFonts w:eastAsia="TimesNewRomanPS-BoldMT"/>
          <w:bCs/>
        </w:rPr>
      </w:pPr>
      <w:r w:rsidRPr="002D13E2">
        <w:rPr>
          <w:rFonts w:eastAsia="TimesNewRomanPSMT"/>
        </w:rPr>
        <w:t>selektívne prijímať a zavádzať  inovácie vhodné  pre materskú školu Dúhový kolotoč,</w:t>
      </w:r>
    </w:p>
    <w:p w:rsidR="002D13E2" w:rsidRPr="002D13E2" w:rsidRDefault="002D13E2" w:rsidP="00280C15">
      <w:pPr>
        <w:pStyle w:val="Odsekzoznamu"/>
        <w:numPr>
          <w:ilvl w:val="0"/>
          <w:numId w:val="23"/>
        </w:numPr>
        <w:autoSpaceDE w:val="0"/>
        <w:autoSpaceDN w:val="0"/>
        <w:adjustRightInd w:val="0"/>
        <w:spacing w:line="360" w:lineRule="auto"/>
        <w:jc w:val="both"/>
        <w:rPr>
          <w:rFonts w:eastAsia="TimesNewRomanPS-BoldMT"/>
          <w:bCs/>
        </w:rPr>
      </w:pPr>
      <w:r w:rsidRPr="002D13E2">
        <w:rPr>
          <w:rFonts w:eastAsia="TimesNewRomanPSMT"/>
        </w:rPr>
        <w:t>monitorovať, programovať, organizovať a využívať efektívne metódy vzdelávania, vyhodnocovania, sebareflexie,</w:t>
      </w:r>
    </w:p>
    <w:p w:rsidR="002D13E2" w:rsidRPr="002D13E2" w:rsidRDefault="002D13E2" w:rsidP="00280C15">
      <w:pPr>
        <w:pStyle w:val="Odsekzoznamu"/>
        <w:numPr>
          <w:ilvl w:val="0"/>
          <w:numId w:val="23"/>
        </w:numPr>
        <w:autoSpaceDE w:val="0"/>
        <w:autoSpaceDN w:val="0"/>
        <w:adjustRightInd w:val="0"/>
        <w:spacing w:line="360" w:lineRule="auto"/>
        <w:jc w:val="both"/>
        <w:rPr>
          <w:rFonts w:eastAsia="TimesNewRomanPS-BoldMT"/>
          <w:bCs/>
        </w:rPr>
      </w:pPr>
      <w:r w:rsidRPr="002D13E2">
        <w:rPr>
          <w:rFonts w:eastAsia="TimesNewRomanPSMT"/>
        </w:rPr>
        <w:t>spĺňať odbornosť, kvalifikovanosť a permanentné vzdelávanie, ktoré ovplyvnia kvalitu ich profesijných kompetencií,</w:t>
      </w:r>
    </w:p>
    <w:p w:rsidR="002B49E1" w:rsidRPr="00AA2C1F" w:rsidRDefault="002D13E2" w:rsidP="002B49E1">
      <w:pPr>
        <w:pStyle w:val="Odsekzoznamu"/>
        <w:numPr>
          <w:ilvl w:val="0"/>
          <w:numId w:val="23"/>
        </w:numPr>
        <w:autoSpaceDE w:val="0"/>
        <w:autoSpaceDN w:val="0"/>
        <w:adjustRightInd w:val="0"/>
        <w:spacing w:line="360" w:lineRule="auto"/>
        <w:jc w:val="both"/>
        <w:rPr>
          <w:rFonts w:eastAsia="TimesNewRomanPS-BoldMT"/>
          <w:bCs/>
        </w:rPr>
      </w:pPr>
      <w:r w:rsidRPr="002D13E2">
        <w:rPr>
          <w:rFonts w:eastAsia="TimesNewRomanPSMT"/>
        </w:rPr>
        <w:t>vykonávať prácu, ktorej organizácia spočíva v kvalitnej činnosti a v kvalitných výsledkoch práce,</w:t>
      </w:r>
    </w:p>
    <w:p w:rsidR="002D13E2" w:rsidRPr="002D13E2" w:rsidRDefault="002D13E2" w:rsidP="00280C15">
      <w:pPr>
        <w:pStyle w:val="Odsekzoznamu"/>
        <w:numPr>
          <w:ilvl w:val="0"/>
          <w:numId w:val="23"/>
        </w:numPr>
        <w:autoSpaceDE w:val="0"/>
        <w:autoSpaceDN w:val="0"/>
        <w:adjustRightInd w:val="0"/>
        <w:spacing w:line="360" w:lineRule="auto"/>
        <w:jc w:val="both"/>
        <w:rPr>
          <w:rFonts w:eastAsia="TimesNewRomanPS-BoldMT"/>
          <w:bCs/>
        </w:rPr>
      </w:pPr>
      <w:r w:rsidRPr="002D13E2">
        <w:rPr>
          <w:rFonts w:eastAsia="TimesNewRomanPSMT"/>
        </w:rPr>
        <w:t>rozvíjať schopnosť účinnej spoluprác s dieťaťom, druhou učiteľkou, s rodičmi.</w:t>
      </w:r>
    </w:p>
    <w:p w:rsidR="002D13E2" w:rsidRPr="002D13E2" w:rsidRDefault="002D13E2" w:rsidP="002D13E2">
      <w:pPr>
        <w:autoSpaceDE w:val="0"/>
        <w:autoSpaceDN w:val="0"/>
        <w:adjustRightInd w:val="0"/>
        <w:spacing w:line="360" w:lineRule="auto"/>
        <w:jc w:val="both"/>
        <w:rPr>
          <w:rFonts w:eastAsia="TimesNewRomanPS-BoldMT"/>
          <w:bCs/>
        </w:rPr>
      </w:pPr>
    </w:p>
    <w:p w:rsidR="002D13E2" w:rsidRPr="002D13E2" w:rsidRDefault="002D13E2" w:rsidP="002D13E2">
      <w:pPr>
        <w:spacing w:line="360" w:lineRule="auto"/>
        <w:jc w:val="both"/>
        <w:rPr>
          <w:rFonts w:eastAsia="TimesNewRomanPSMT"/>
          <w:i/>
        </w:rPr>
      </w:pPr>
      <w:r w:rsidRPr="002D13E2">
        <w:rPr>
          <w:rFonts w:eastAsia="TimesNewRomanPSMT"/>
          <w:i/>
        </w:rPr>
        <w:t>Spokojný rodič:</w:t>
      </w:r>
    </w:p>
    <w:p w:rsidR="002B49E1" w:rsidRPr="002B49E1" w:rsidRDefault="002D13E2" w:rsidP="002D13E2">
      <w:pPr>
        <w:pStyle w:val="Odsekzoznamu"/>
        <w:numPr>
          <w:ilvl w:val="0"/>
          <w:numId w:val="24"/>
        </w:numPr>
        <w:autoSpaceDE w:val="0"/>
        <w:autoSpaceDN w:val="0"/>
        <w:adjustRightInd w:val="0"/>
        <w:spacing w:line="360" w:lineRule="auto"/>
        <w:jc w:val="both"/>
        <w:rPr>
          <w:rFonts w:eastAsia="TimesNewRomanPSMT"/>
        </w:rPr>
      </w:pPr>
      <w:r w:rsidRPr="002D13E2">
        <w:rPr>
          <w:rFonts w:eastAsia="TimesNewRomanPSMT"/>
        </w:rPr>
        <w:t xml:space="preserve">poskytnúť mu priestor na aktívne zapájanie sa do života v materskej škole, </w:t>
      </w:r>
    </w:p>
    <w:p w:rsidR="002D13E2" w:rsidRPr="002D13E2" w:rsidRDefault="002D13E2" w:rsidP="00280C15">
      <w:pPr>
        <w:pStyle w:val="Odsekzoznamu"/>
        <w:numPr>
          <w:ilvl w:val="0"/>
          <w:numId w:val="24"/>
        </w:numPr>
        <w:autoSpaceDE w:val="0"/>
        <w:autoSpaceDN w:val="0"/>
        <w:adjustRightInd w:val="0"/>
        <w:spacing w:line="360" w:lineRule="auto"/>
        <w:jc w:val="both"/>
        <w:rPr>
          <w:rFonts w:eastAsia="TimesNewRomanPSMT"/>
        </w:rPr>
      </w:pPr>
      <w:r w:rsidRPr="002D13E2">
        <w:rPr>
          <w:rFonts w:eastAsia="TimesNewRomanPSMT"/>
        </w:rPr>
        <w:t>umožniť mu budovať imidž školy aj vlastnou účasťou,</w:t>
      </w:r>
    </w:p>
    <w:p w:rsidR="002D13E2" w:rsidRPr="002D13E2" w:rsidRDefault="002D13E2" w:rsidP="00280C15">
      <w:pPr>
        <w:pStyle w:val="Odsekzoznamu"/>
        <w:numPr>
          <w:ilvl w:val="0"/>
          <w:numId w:val="24"/>
        </w:numPr>
        <w:autoSpaceDE w:val="0"/>
        <w:autoSpaceDN w:val="0"/>
        <w:adjustRightInd w:val="0"/>
        <w:spacing w:line="360" w:lineRule="auto"/>
        <w:jc w:val="both"/>
        <w:rPr>
          <w:rFonts w:eastAsia="TimesNewRomanPSMT"/>
        </w:rPr>
      </w:pPr>
      <w:r w:rsidRPr="002D13E2">
        <w:rPr>
          <w:rFonts w:eastAsia="TimesNewRomanPSMT"/>
        </w:rPr>
        <w:t>ponúknuť mu alternatívu hodnotenia  prostredníctvom samosprávneho orgánu rady školy,</w:t>
      </w:r>
    </w:p>
    <w:p w:rsidR="002D13E2" w:rsidRPr="002D13E2" w:rsidRDefault="002D13E2" w:rsidP="00280C15">
      <w:pPr>
        <w:pStyle w:val="Odsekzoznamu"/>
        <w:numPr>
          <w:ilvl w:val="0"/>
          <w:numId w:val="24"/>
        </w:numPr>
        <w:autoSpaceDE w:val="0"/>
        <w:autoSpaceDN w:val="0"/>
        <w:adjustRightInd w:val="0"/>
        <w:spacing w:line="360" w:lineRule="auto"/>
        <w:jc w:val="both"/>
        <w:rPr>
          <w:rFonts w:eastAsia="TimesNewRomanPSMT"/>
        </w:rPr>
      </w:pPr>
      <w:r w:rsidRPr="002D13E2">
        <w:rPr>
          <w:rFonts w:eastAsia="TimesNewRomanPSMT"/>
        </w:rPr>
        <w:t>umožniť mu kooperovať pri riešení podnetov.</w:t>
      </w:r>
    </w:p>
    <w:p w:rsidR="002D13E2" w:rsidRPr="002D13E2" w:rsidRDefault="002D13E2" w:rsidP="002D13E2">
      <w:pPr>
        <w:pStyle w:val="Odsekzoznamu"/>
        <w:autoSpaceDE w:val="0"/>
        <w:autoSpaceDN w:val="0"/>
        <w:adjustRightInd w:val="0"/>
        <w:spacing w:line="360" w:lineRule="auto"/>
        <w:ind w:left="0"/>
        <w:jc w:val="both"/>
        <w:rPr>
          <w:rFonts w:eastAsia="TimesNewRomanPSMT"/>
        </w:rPr>
      </w:pPr>
    </w:p>
    <w:p w:rsidR="002D13E2" w:rsidRPr="002D13E2" w:rsidRDefault="002D13E2" w:rsidP="002D13E2">
      <w:pPr>
        <w:pStyle w:val="Odsekzoznamu"/>
        <w:autoSpaceDE w:val="0"/>
        <w:autoSpaceDN w:val="0"/>
        <w:adjustRightInd w:val="0"/>
        <w:spacing w:line="360" w:lineRule="auto"/>
        <w:ind w:left="0"/>
        <w:jc w:val="both"/>
      </w:pPr>
      <w:r w:rsidRPr="002D13E2">
        <w:rPr>
          <w:rFonts w:eastAsia="TimesNewRomanPSMT"/>
        </w:rPr>
        <w:tab/>
      </w:r>
      <w:r w:rsidRPr="002D13E2">
        <w:t xml:space="preserve">V tejto koncepcií sme sústredili pozornosť na detí, ich rodičov a učiteľov.  Spätnou väzbou na to, ako vnímajú našu školu rodičia a učitelia, aká je miera ich spokojnosti so službami poskytovanými školou nám ukáže budúcnosť  a hlavne nadšenie u deti, ktoré to potvrdia svojím záujmom a účasťou na jednotlivých projektoch. Táto koncepcia poslúži ako </w:t>
      </w:r>
      <w:proofErr w:type="spellStart"/>
      <w:r w:rsidRPr="002D13E2">
        <w:t>autoevalvačný</w:t>
      </w:r>
      <w:proofErr w:type="spellEnd"/>
      <w:r w:rsidRPr="002D13E2">
        <w:t xml:space="preserve"> nástroj školy a bude východiskom pre ďalšie konštruktívne riešenia zamerané na zvyšovanie spokojnosti deti, ich  rodičov a učiteľov. Veríme, že pozitívne podporí celkové napredovanie školy a posilní jej kvalitu, riadenie a celkový </w:t>
      </w:r>
      <w:proofErr w:type="spellStart"/>
      <w:r w:rsidRPr="002D13E2">
        <w:t>goodwil</w:t>
      </w:r>
      <w:proofErr w:type="spellEnd"/>
      <w:r w:rsidR="000D5CCD">
        <w:t xml:space="preserve"> </w:t>
      </w:r>
      <w:r w:rsidRPr="002D13E2">
        <w:t>školy.</w:t>
      </w:r>
    </w:p>
    <w:p w:rsidR="002D13E2" w:rsidRPr="002D13E2" w:rsidRDefault="002D13E2" w:rsidP="002D13E2">
      <w:pPr>
        <w:pStyle w:val="Odsekzoznamu"/>
        <w:autoSpaceDE w:val="0"/>
        <w:autoSpaceDN w:val="0"/>
        <w:adjustRightInd w:val="0"/>
        <w:spacing w:line="360" w:lineRule="auto"/>
        <w:ind w:left="0"/>
        <w:jc w:val="both"/>
      </w:pPr>
    </w:p>
    <w:p w:rsidR="002D13E2" w:rsidRPr="002D13E2" w:rsidRDefault="002D13E2" w:rsidP="002D13E2">
      <w:pPr>
        <w:pStyle w:val="Odsekzoznamu"/>
        <w:autoSpaceDE w:val="0"/>
        <w:autoSpaceDN w:val="0"/>
        <w:adjustRightInd w:val="0"/>
        <w:spacing w:line="360" w:lineRule="auto"/>
        <w:ind w:left="0"/>
        <w:jc w:val="both"/>
      </w:pPr>
    </w:p>
    <w:p w:rsidR="002D13E2" w:rsidRPr="002D13E2" w:rsidRDefault="002D13E2" w:rsidP="002D13E2">
      <w:pPr>
        <w:pStyle w:val="Odsekzoznamu"/>
        <w:autoSpaceDE w:val="0"/>
        <w:autoSpaceDN w:val="0"/>
        <w:adjustRightInd w:val="0"/>
        <w:spacing w:line="360" w:lineRule="auto"/>
        <w:ind w:left="0"/>
        <w:jc w:val="both"/>
      </w:pPr>
    </w:p>
    <w:p w:rsidR="002D13E2" w:rsidRPr="002D13E2" w:rsidRDefault="002D13E2" w:rsidP="002D13E2">
      <w:pPr>
        <w:pStyle w:val="Odsekzoznamu"/>
        <w:autoSpaceDE w:val="0"/>
        <w:autoSpaceDN w:val="0"/>
        <w:adjustRightInd w:val="0"/>
        <w:spacing w:line="360" w:lineRule="auto"/>
        <w:ind w:left="0"/>
        <w:jc w:val="both"/>
      </w:pPr>
    </w:p>
    <w:p w:rsidR="002D13E2" w:rsidRPr="002D13E2" w:rsidRDefault="002D13E2" w:rsidP="002D13E2">
      <w:pPr>
        <w:pStyle w:val="Odsekzoznamu"/>
        <w:autoSpaceDE w:val="0"/>
        <w:autoSpaceDN w:val="0"/>
        <w:adjustRightInd w:val="0"/>
        <w:spacing w:line="360" w:lineRule="auto"/>
        <w:ind w:left="0"/>
        <w:jc w:val="both"/>
      </w:pPr>
    </w:p>
    <w:p w:rsidR="002D13E2" w:rsidRPr="002D13E2" w:rsidRDefault="002D13E2" w:rsidP="002D13E2">
      <w:pPr>
        <w:pStyle w:val="Odsekzoznamu"/>
        <w:autoSpaceDE w:val="0"/>
        <w:autoSpaceDN w:val="0"/>
        <w:adjustRightInd w:val="0"/>
        <w:spacing w:line="360" w:lineRule="auto"/>
        <w:ind w:left="0"/>
        <w:jc w:val="both"/>
      </w:pPr>
    </w:p>
    <w:p w:rsidR="002D13E2" w:rsidRDefault="002D13E2" w:rsidP="002D13E2">
      <w:pPr>
        <w:pStyle w:val="Odsekzoznamu"/>
        <w:autoSpaceDE w:val="0"/>
        <w:autoSpaceDN w:val="0"/>
        <w:adjustRightInd w:val="0"/>
        <w:spacing w:line="360" w:lineRule="auto"/>
        <w:ind w:left="0"/>
        <w:jc w:val="both"/>
      </w:pPr>
    </w:p>
    <w:p w:rsidR="002D13E2" w:rsidRDefault="002D13E2" w:rsidP="002D13E2">
      <w:pPr>
        <w:pStyle w:val="Odsekzoznamu"/>
        <w:autoSpaceDE w:val="0"/>
        <w:autoSpaceDN w:val="0"/>
        <w:adjustRightInd w:val="0"/>
        <w:spacing w:line="360" w:lineRule="auto"/>
        <w:ind w:left="0"/>
        <w:jc w:val="both"/>
      </w:pPr>
    </w:p>
    <w:p w:rsidR="002D13E2" w:rsidRDefault="002D13E2" w:rsidP="002D13E2">
      <w:pPr>
        <w:pStyle w:val="Nadpis1"/>
        <w:rPr>
          <w:rFonts w:ascii="Times New Roman" w:eastAsia="Times New Roman" w:hAnsi="Times New Roman" w:cs="Times New Roman"/>
          <w:b w:val="0"/>
          <w:bCs w:val="0"/>
          <w:color w:val="auto"/>
          <w:sz w:val="24"/>
          <w:szCs w:val="24"/>
        </w:rPr>
      </w:pPr>
    </w:p>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31FC2"/>
    <w:p w:rsidR="00331FC2" w:rsidRDefault="00331FC2" w:rsidP="003770FF">
      <w:pPr>
        <w:pStyle w:val="Nadpis1"/>
        <w:rPr>
          <w:rFonts w:ascii="Times New Roman" w:eastAsia="Times New Roman" w:hAnsi="Times New Roman" w:cs="Times New Roman"/>
          <w:b w:val="0"/>
          <w:bCs w:val="0"/>
          <w:color w:val="auto"/>
          <w:sz w:val="24"/>
          <w:szCs w:val="24"/>
        </w:rPr>
      </w:pPr>
      <w:bookmarkStart w:id="48" w:name="_Toc430769867"/>
      <w:bookmarkStart w:id="49" w:name="_Toc20134299"/>
    </w:p>
    <w:p w:rsidR="00B70205" w:rsidRDefault="005C20C6" w:rsidP="003770FF">
      <w:pPr>
        <w:pStyle w:val="Nadpis1"/>
        <w:rPr>
          <w:rFonts w:ascii="Times New Roman" w:hAnsi="Times New Roman" w:cs="Times New Roman"/>
          <w:color w:val="auto"/>
        </w:rPr>
      </w:pPr>
      <w:r w:rsidRPr="003770FF">
        <w:rPr>
          <w:rFonts w:ascii="Times New Roman" w:hAnsi="Times New Roman" w:cs="Times New Roman"/>
          <w:color w:val="auto"/>
        </w:rPr>
        <w:t>13. Údaje o finančnom a hmotnom zabezpečení  výchovno-vzdelávacej činnosti školy</w:t>
      </w:r>
      <w:bookmarkEnd w:id="48"/>
      <w:bookmarkEnd w:id="49"/>
    </w:p>
    <w:p w:rsidR="001E5B6E" w:rsidRPr="001E5B6E" w:rsidRDefault="001E5B6E" w:rsidP="001E5B6E"/>
    <w:p w:rsidR="001E5B6E" w:rsidRDefault="001E5B6E" w:rsidP="001E5B6E">
      <w:pPr>
        <w:pStyle w:val="Pta"/>
        <w:ind w:right="360"/>
      </w:pPr>
      <w:r w:rsidRPr="001E5B6E">
        <w:rPr>
          <w:b/>
        </w:rPr>
        <w:t>Účtovná jednotka :</w:t>
      </w:r>
      <w:r w:rsidRPr="001E5B6E">
        <w:t xml:space="preserve">       Materská  škola 064 01 Stará Ľubovňa</w:t>
      </w:r>
    </w:p>
    <w:p w:rsidR="001E5B6E" w:rsidRDefault="001E5B6E" w:rsidP="001E5B6E">
      <w:pPr>
        <w:pStyle w:val="Pta"/>
        <w:ind w:right="360"/>
      </w:pPr>
    </w:p>
    <w:p w:rsidR="001E5B6E" w:rsidRPr="001E5B6E" w:rsidRDefault="001E5B6E" w:rsidP="001E5B6E">
      <w:pPr>
        <w:jc w:val="both"/>
      </w:pPr>
      <w:r w:rsidRPr="001E5B6E">
        <w:rPr>
          <w:b/>
        </w:rPr>
        <w:t>Hlavná činnosť účtovnej jednotky</w:t>
      </w:r>
      <w:r w:rsidRPr="001E5B6E">
        <w:t xml:space="preserve"> : výchovno-vzdelávacia činnosť</w:t>
      </w:r>
    </w:p>
    <w:p w:rsidR="001E5B6E" w:rsidRPr="001E5B6E" w:rsidRDefault="001E5B6E" w:rsidP="001E5B6E">
      <w:pPr>
        <w:jc w:val="both"/>
        <w:rPr>
          <w:b/>
        </w:rPr>
      </w:pPr>
      <w:r w:rsidRPr="001E5B6E">
        <w:rPr>
          <w:b/>
        </w:rPr>
        <w:t>Štatutárny orgán mesta</w:t>
      </w:r>
      <w:r w:rsidRPr="001E5B6E">
        <w:t xml:space="preserve"> : riaditeľ školy</w:t>
      </w:r>
    </w:p>
    <w:p w:rsidR="001E5B6E" w:rsidRPr="001E5B6E" w:rsidRDefault="001E5B6E" w:rsidP="001E5B6E">
      <w:pPr>
        <w:jc w:val="both"/>
        <w:rPr>
          <w:b/>
        </w:rPr>
      </w:pPr>
    </w:p>
    <w:p w:rsidR="001E5B6E" w:rsidRPr="001E5B6E" w:rsidRDefault="001E5B6E" w:rsidP="001E5B6E">
      <w:pPr>
        <w:jc w:val="both"/>
        <w:rPr>
          <w:b/>
        </w:rPr>
      </w:pPr>
      <w:r w:rsidRPr="001E5B6E">
        <w:rPr>
          <w:b/>
        </w:rPr>
        <w:t>Počet zamestnancov k 31. 12. 201</w:t>
      </w:r>
      <w:r w:rsidR="00DB39E1">
        <w:rPr>
          <w:b/>
        </w:rPr>
        <w:t xml:space="preserve">8             </w:t>
      </w:r>
      <w:r w:rsidRPr="001E5B6E">
        <w:rPr>
          <w:b/>
        </w:rPr>
        <w:tab/>
      </w:r>
      <w:r w:rsidR="00DB39E1">
        <w:rPr>
          <w:b/>
        </w:rPr>
        <w:t>41</w:t>
      </w:r>
    </w:p>
    <w:p w:rsidR="001E5B6E" w:rsidRPr="001E5B6E" w:rsidRDefault="001E5B6E" w:rsidP="001E5B6E">
      <w:pPr>
        <w:jc w:val="both"/>
      </w:pPr>
      <w:r w:rsidRPr="001E5B6E">
        <w:tab/>
      </w:r>
      <w:r w:rsidRPr="001E5B6E">
        <w:tab/>
        <w:t xml:space="preserve">z toho : </w:t>
      </w:r>
      <w:r w:rsidRPr="001E5B6E">
        <w:tab/>
      </w:r>
      <w:r w:rsidRPr="001E5B6E">
        <w:tab/>
      </w:r>
      <w:r w:rsidRPr="001E5B6E">
        <w:tab/>
      </w:r>
      <w:r w:rsidRPr="001E5B6E">
        <w:tab/>
      </w:r>
      <w:r w:rsidRPr="001E5B6E">
        <w:tab/>
      </w:r>
    </w:p>
    <w:p w:rsidR="001E5B6E" w:rsidRPr="001E5B6E" w:rsidRDefault="001E5B6E" w:rsidP="00280C15">
      <w:pPr>
        <w:numPr>
          <w:ilvl w:val="0"/>
          <w:numId w:val="36"/>
        </w:numPr>
        <w:suppressAutoHyphens/>
        <w:spacing w:line="100" w:lineRule="atLeast"/>
        <w:jc w:val="both"/>
      </w:pPr>
      <w:r w:rsidRPr="001E5B6E">
        <w:t>pedagogických</w:t>
      </w:r>
      <w:r w:rsidRPr="001E5B6E">
        <w:tab/>
      </w:r>
      <w:r w:rsidRPr="001E5B6E">
        <w:tab/>
        <w:t xml:space="preserve">  </w:t>
      </w:r>
      <w:r w:rsidR="00DB39E1">
        <w:t xml:space="preserve">       </w:t>
      </w:r>
      <w:r w:rsidRPr="001E5B6E">
        <w:t xml:space="preserve">  2</w:t>
      </w:r>
      <w:r w:rsidR="00DB39E1">
        <w:t>8</w:t>
      </w:r>
    </w:p>
    <w:p w:rsidR="001E5B6E" w:rsidRPr="001E5B6E" w:rsidRDefault="001E5B6E" w:rsidP="00280C15">
      <w:pPr>
        <w:numPr>
          <w:ilvl w:val="0"/>
          <w:numId w:val="36"/>
        </w:numPr>
        <w:suppressAutoHyphens/>
        <w:spacing w:line="100" w:lineRule="atLeast"/>
        <w:jc w:val="both"/>
      </w:pPr>
      <w:r w:rsidRPr="001E5B6E">
        <w:t xml:space="preserve">nepedagogických </w:t>
      </w:r>
      <w:r w:rsidRPr="001E5B6E">
        <w:tab/>
        <w:t xml:space="preserve">   </w:t>
      </w:r>
      <w:r w:rsidR="00DB39E1">
        <w:t xml:space="preserve">       </w:t>
      </w:r>
      <w:r w:rsidRPr="001E5B6E">
        <w:t xml:space="preserve"> 1</w:t>
      </w:r>
      <w:r w:rsidR="00DB39E1">
        <w:t>3</w:t>
      </w:r>
    </w:p>
    <w:p w:rsidR="001E5B6E" w:rsidRPr="001E5B6E" w:rsidRDefault="001E5B6E" w:rsidP="001E5B6E">
      <w:pPr>
        <w:ind w:left="1830"/>
        <w:jc w:val="both"/>
      </w:pPr>
    </w:p>
    <w:p w:rsidR="001E5B6E" w:rsidRPr="001E5B6E" w:rsidRDefault="001E5B6E" w:rsidP="001E5B6E">
      <w:pPr>
        <w:jc w:val="both"/>
        <w:rPr>
          <w:b/>
        </w:rPr>
      </w:pPr>
      <w:r w:rsidRPr="001E5B6E">
        <w:rPr>
          <w:b/>
        </w:rPr>
        <w:t>Počet žiakov školy k 31. 12. 201</w:t>
      </w:r>
      <w:r w:rsidR="00DB39E1">
        <w:rPr>
          <w:b/>
        </w:rPr>
        <w:t>8</w:t>
      </w:r>
      <w:r w:rsidRPr="001E5B6E">
        <w:rPr>
          <w:b/>
        </w:rPr>
        <w:tab/>
      </w:r>
    </w:p>
    <w:p w:rsidR="001E5B6E" w:rsidRPr="001E5B6E" w:rsidRDefault="001E5B6E" w:rsidP="001E5B6E">
      <w:pPr>
        <w:jc w:val="both"/>
        <w:rPr>
          <w:b/>
        </w:rPr>
      </w:pPr>
      <w:r w:rsidRPr="001E5B6E">
        <w:rPr>
          <w:b/>
        </w:rPr>
        <w:t xml:space="preserve">Počet tried na škole spolu : </w:t>
      </w:r>
      <w:r w:rsidRPr="001E5B6E">
        <w:rPr>
          <w:b/>
        </w:rPr>
        <w:tab/>
      </w:r>
      <w:r w:rsidRPr="001E5B6E">
        <w:rPr>
          <w:b/>
        </w:rPr>
        <w:tab/>
        <w:t xml:space="preserve">  </w:t>
      </w:r>
      <w:r w:rsidR="00DB39E1">
        <w:rPr>
          <w:b/>
        </w:rPr>
        <w:t xml:space="preserve">                  </w:t>
      </w:r>
      <w:r w:rsidRPr="001E5B6E">
        <w:rPr>
          <w:b/>
        </w:rPr>
        <w:t xml:space="preserve">  1</w:t>
      </w:r>
      <w:r w:rsidR="00DD07ED">
        <w:rPr>
          <w:b/>
        </w:rPr>
        <w:t>1</w:t>
      </w:r>
      <w:r w:rsidRPr="001E5B6E">
        <w:rPr>
          <w:b/>
        </w:rPr>
        <w:tab/>
      </w:r>
    </w:p>
    <w:p w:rsidR="001E5B6E" w:rsidRPr="001E5B6E" w:rsidRDefault="001E5B6E" w:rsidP="001E5B6E">
      <w:pPr>
        <w:jc w:val="both"/>
        <w:rPr>
          <w:b/>
        </w:rPr>
      </w:pPr>
    </w:p>
    <w:p w:rsidR="001E5B6E" w:rsidRPr="001E5B6E" w:rsidRDefault="001E5B6E" w:rsidP="001E5B6E">
      <w:pPr>
        <w:jc w:val="both"/>
        <w:rPr>
          <w:b/>
        </w:rPr>
      </w:pPr>
      <w:r w:rsidRPr="001E5B6E">
        <w:rPr>
          <w:b/>
        </w:rPr>
        <w:t xml:space="preserve">                     -    MŠ Tatranská</w:t>
      </w:r>
      <w:r w:rsidRPr="001E5B6E">
        <w:rPr>
          <w:b/>
        </w:rPr>
        <w:tab/>
      </w:r>
    </w:p>
    <w:p w:rsidR="001E5B6E" w:rsidRPr="001E5B6E" w:rsidRDefault="001E5B6E" w:rsidP="001E5B6E">
      <w:pPr>
        <w:rPr>
          <w:b/>
        </w:rPr>
      </w:pPr>
      <w:r w:rsidRPr="001E5B6E">
        <w:tab/>
      </w:r>
      <w:r w:rsidRPr="001E5B6E">
        <w:tab/>
        <w:t xml:space="preserve">     počet tried                             </w:t>
      </w:r>
      <w:r w:rsidR="00DB39E1">
        <w:t xml:space="preserve">       </w:t>
      </w:r>
      <w:r w:rsidRPr="001E5B6E">
        <w:t xml:space="preserve"> </w:t>
      </w:r>
      <w:r w:rsidR="00DD07ED">
        <w:rPr>
          <w:b/>
        </w:rPr>
        <w:t>7</w:t>
      </w:r>
    </w:p>
    <w:p w:rsidR="001E5B6E" w:rsidRPr="001E5B6E" w:rsidRDefault="001E5B6E" w:rsidP="001E5B6E">
      <w:pPr>
        <w:rPr>
          <w:b/>
        </w:rPr>
      </w:pPr>
    </w:p>
    <w:p w:rsidR="001E5B6E" w:rsidRPr="001E5B6E" w:rsidRDefault="001E5B6E" w:rsidP="001E5B6E">
      <w:pPr>
        <w:jc w:val="both"/>
        <w:rPr>
          <w:b/>
        </w:rPr>
      </w:pPr>
      <w:r w:rsidRPr="001E5B6E">
        <w:rPr>
          <w:b/>
        </w:rPr>
        <w:t xml:space="preserve">                     -    MŠ Za vodou                     </w:t>
      </w:r>
    </w:p>
    <w:p w:rsidR="001E5B6E" w:rsidRPr="001E5B6E" w:rsidRDefault="001E5B6E" w:rsidP="001E5B6E">
      <w:pPr>
        <w:rPr>
          <w:b/>
        </w:rPr>
      </w:pPr>
      <w:r w:rsidRPr="001E5B6E">
        <w:tab/>
      </w:r>
      <w:r w:rsidRPr="001E5B6E">
        <w:tab/>
        <w:t xml:space="preserve">     počet tried                         </w:t>
      </w:r>
      <w:r w:rsidR="00DB39E1">
        <w:t xml:space="preserve">         </w:t>
      </w:r>
      <w:r w:rsidRPr="001E5B6E">
        <w:t xml:space="preserve">  </w:t>
      </w:r>
      <w:r w:rsidRPr="001E5B6E">
        <w:rPr>
          <w:b/>
        </w:rPr>
        <w:t>4</w:t>
      </w:r>
    </w:p>
    <w:p w:rsidR="001E5B6E" w:rsidRPr="001E5B6E" w:rsidRDefault="001E5B6E" w:rsidP="001E5B6E">
      <w:pPr>
        <w:jc w:val="both"/>
        <w:rPr>
          <w:b/>
        </w:rPr>
      </w:pPr>
    </w:p>
    <w:p w:rsidR="00B70205" w:rsidRDefault="00B70205" w:rsidP="00B70205">
      <w:pPr>
        <w:pStyle w:val="Odsekzoznamu"/>
        <w:autoSpaceDE w:val="0"/>
        <w:autoSpaceDN w:val="0"/>
        <w:adjustRightInd w:val="0"/>
        <w:spacing w:line="276" w:lineRule="auto"/>
        <w:ind w:left="0"/>
        <w:jc w:val="both"/>
        <w:rPr>
          <w:b/>
          <w:sz w:val="28"/>
          <w:szCs w:val="28"/>
        </w:rPr>
      </w:pPr>
    </w:p>
    <w:p w:rsidR="00A849F8" w:rsidRDefault="00B70205" w:rsidP="00A849F8">
      <w:pPr>
        <w:pStyle w:val="Odsekzoznamu"/>
        <w:autoSpaceDE w:val="0"/>
        <w:autoSpaceDN w:val="0"/>
        <w:adjustRightInd w:val="0"/>
        <w:spacing w:line="276" w:lineRule="auto"/>
        <w:ind w:left="0"/>
        <w:jc w:val="both"/>
        <w:rPr>
          <w:b/>
        </w:rPr>
      </w:pPr>
      <w:r w:rsidRPr="00B80872">
        <w:rPr>
          <w:b/>
        </w:rPr>
        <w:t>Materská škola získava financie:</w:t>
      </w:r>
    </w:p>
    <w:p w:rsidR="00B70205" w:rsidRPr="006E6053" w:rsidRDefault="00B70205" w:rsidP="00280C15">
      <w:pPr>
        <w:pStyle w:val="Odsekzoznamu"/>
        <w:numPr>
          <w:ilvl w:val="0"/>
          <w:numId w:val="32"/>
        </w:numPr>
        <w:autoSpaceDE w:val="0"/>
        <w:autoSpaceDN w:val="0"/>
        <w:adjustRightInd w:val="0"/>
        <w:spacing w:line="276" w:lineRule="auto"/>
        <w:jc w:val="both"/>
        <w:rPr>
          <w:b/>
        </w:rPr>
      </w:pPr>
      <w:r w:rsidRPr="00B80872">
        <w:t>dotácie zo štátneho rozpočtu cez podielové dane mesta</w:t>
      </w:r>
      <w:r>
        <w:t>,</w:t>
      </w:r>
    </w:p>
    <w:p w:rsidR="006E6053" w:rsidRPr="00A849F8" w:rsidRDefault="006E6053" w:rsidP="00280C15">
      <w:pPr>
        <w:pStyle w:val="Odsekzoznamu"/>
        <w:numPr>
          <w:ilvl w:val="0"/>
          <w:numId w:val="32"/>
        </w:numPr>
        <w:autoSpaceDE w:val="0"/>
        <w:autoSpaceDN w:val="0"/>
        <w:adjustRightInd w:val="0"/>
        <w:spacing w:line="276" w:lineRule="auto"/>
        <w:jc w:val="both"/>
        <w:rPr>
          <w:b/>
        </w:rPr>
      </w:pPr>
      <w:r>
        <w:t>projekt Ministerstva školstva,</w:t>
      </w:r>
    </w:p>
    <w:p w:rsidR="00B70205" w:rsidRDefault="00B70205" w:rsidP="00280C15">
      <w:pPr>
        <w:pStyle w:val="Odsekzoznamu"/>
        <w:numPr>
          <w:ilvl w:val="0"/>
          <w:numId w:val="32"/>
        </w:numPr>
        <w:autoSpaceDE w:val="0"/>
        <w:autoSpaceDN w:val="0"/>
        <w:adjustRightInd w:val="0"/>
        <w:spacing w:line="276" w:lineRule="auto"/>
        <w:jc w:val="both"/>
      </w:pPr>
      <w:r w:rsidRPr="00B80872">
        <w:t>príspevky na čiastočnú úhradu výdavkov MŠ od zákonného zástupcu dieťaťa v zmysle VZN č. 47</w:t>
      </w:r>
      <w:r>
        <w:t>,</w:t>
      </w:r>
    </w:p>
    <w:p w:rsidR="00A849F8" w:rsidRPr="009F665E" w:rsidRDefault="00B70205" w:rsidP="00280C15">
      <w:pPr>
        <w:pStyle w:val="Odsekzoznamu"/>
        <w:numPr>
          <w:ilvl w:val="0"/>
          <w:numId w:val="32"/>
        </w:numPr>
        <w:autoSpaceDE w:val="0"/>
        <w:autoSpaceDN w:val="0"/>
        <w:adjustRightInd w:val="0"/>
        <w:spacing w:line="276" w:lineRule="auto"/>
        <w:jc w:val="both"/>
        <w:rPr>
          <w:rFonts w:eastAsia="TimesNewRomanPSMT"/>
          <w:b/>
          <w:sz w:val="28"/>
          <w:szCs w:val="28"/>
        </w:rPr>
      </w:pPr>
      <w:r w:rsidRPr="004729CB">
        <w:t>od sponzorov</w:t>
      </w:r>
      <w:r>
        <w:t>.</w:t>
      </w: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Default="009F665E" w:rsidP="009F665E">
      <w:pPr>
        <w:autoSpaceDE w:val="0"/>
        <w:autoSpaceDN w:val="0"/>
        <w:adjustRightInd w:val="0"/>
        <w:spacing w:line="276" w:lineRule="auto"/>
        <w:jc w:val="both"/>
        <w:rPr>
          <w:rFonts w:eastAsia="TimesNewRomanPSMT"/>
          <w:b/>
          <w:sz w:val="28"/>
          <w:szCs w:val="28"/>
        </w:rPr>
      </w:pPr>
    </w:p>
    <w:p w:rsidR="009F665E" w:rsidRPr="009F665E" w:rsidRDefault="009F665E" w:rsidP="009F665E">
      <w:pPr>
        <w:autoSpaceDE w:val="0"/>
        <w:autoSpaceDN w:val="0"/>
        <w:adjustRightInd w:val="0"/>
        <w:spacing w:line="276" w:lineRule="auto"/>
        <w:jc w:val="both"/>
        <w:rPr>
          <w:rFonts w:eastAsia="TimesNewRomanPSMT"/>
          <w:b/>
          <w:sz w:val="28"/>
          <w:szCs w:val="28"/>
        </w:rPr>
      </w:pPr>
    </w:p>
    <w:p w:rsidR="00A849F8" w:rsidRDefault="00A849F8" w:rsidP="00A849F8">
      <w:pPr>
        <w:pStyle w:val="Odsekzoznamu"/>
        <w:autoSpaceDE w:val="0"/>
        <w:autoSpaceDN w:val="0"/>
        <w:adjustRightInd w:val="0"/>
        <w:spacing w:line="276" w:lineRule="auto"/>
        <w:jc w:val="both"/>
      </w:pPr>
    </w:p>
    <w:p w:rsidR="009F665E" w:rsidRPr="000E640D" w:rsidRDefault="009F665E" w:rsidP="009F665E">
      <w:pPr>
        <w:jc w:val="both"/>
        <w:rPr>
          <w:b/>
        </w:rPr>
      </w:pPr>
    </w:p>
    <w:p w:rsidR="00AA2C1F" w:rsidRDefault="00AA2C1F" w:rsidP="000E640D">
      <w:pPr>
        <w:suppressAutoHyphens/>
        <w:spacing w:line="100" w:lineRule="atLeast"/>
        <w:ind w:left="360"/>
        <w:jc w:val="center"/>
        <w:rPr>
          <w:b/>
          <w:sz w:val="28"/>
          <w:szCs w:val="28"/>
        </w:rPr>
      </w:pPr>
    </w:p>
    <w:p w:rsidR="000E640D" w:rsidRPr="000E640D" w:rsidRDefault="000E640D" w:rsidP="000E640D">
      <w:pPr>
        <w:suppressAutoHyphens/>
        <w:spacing w:line="100" w:lineRule="atLeast"/>
        <w:ind w:left="360"/>
        <w:jc w:val="center"/>
        <w:rPr>
          <w:b/>
          <w:sz w:val="28"/>
          <w:szCs w:val="28"/>
        </w:rPr>
      </w:pPr>
      <w:r w:rsidRPr="000E640D">
        <w:rPr>
          <w:b/>
          <w:sz w:val="28"/>
          <w:szCs w:val="28"/>
        </w:rPr>
        <w:t>13.1 Rozpočet organizácie</w:t>
      </w:r>
    </w:p>
    <w:p w:rsidR="000E640D" w:rsidRDefault="000E640D" w:rsidP="000E640D">
      <w:pPr>
        <w:pStyle w:val="Odsekzoznamu"/>
        <w:ind w:left="756"/>
        <w:rPr>
          <w:rFonts w:ascii="Bookman Old Style" w:hAnsi="Bookman Old Style"/>
          <w:i/>
        </w:rPr>
      </w:pPr>
    </w:p>
    <w:p w:rsidR="000E640D" w:rsidRDefault="000E640D" w:rsidP="000E640D">
      <w:pPr>
        <w:jc w:val="both"/>
        <w:rPr>
          <w:i/>
        </w:rPr>
      </w:pPr>
    </w:p>
    <w:p w:rsidR="000E640D" w:rsidRDefault="000E640D" w:rsidP="000E640D">
      <w:pPr>
        <w:spacing w:line="276" w:lineRule="auto"/>
        <w:ind w:firstLine="709"/>
        <w:jc w:val="both"/>
      </w:pPr>
      <w:r>
        <w:t xml:space="preserve">Programový rozpočet Materskej školy, Tatranská 21, Stará Ľubovňa na rok 2018 bol schválený uznesením </w:t>
      </w:r>
      <w:proofErr w:type="spellStart"/>
      <w:r>
        <w:t>MsZ</w:t>
      </w:r>
      <w:proofErr w:type="spellEnd"/>
      <w:r>
        <w:t xml:space="preserve"> XXX/2017 zo dňa 14.12.2017 s celkovými  príjmami vo výške </w:t>
      </w:r>
    </w:p>
    <w:p w:rsidR="000E640D" w:rsidRPr="00907E8A" w:rsidRDefault="000E640D" w:rsidP="000E640D">
      <w:pPr>
        <w:spacing w:line="276" w:lineRule="auto"/>
        <w:jc w:val="both"/>
      </w:pPr>
      <w:r>
        <w:rPr>
          <w:b/>
        </w:rPr>
        <w:t>611 357,-</w:t>
      </w:r>
      <w:r w:rsidRPr="00907E8A">
        <w:rPr>
          <w:b/>
        </w:rPr>
        <w:t xml:space="preserve"> €</w:t>
      </w:r>
      <w:r>
        <w:t xml:space="preserve"> a výdavkami vo výške </w:t>
      </w:r>
      <w:r>
        <w:rPr>
          <w:b/>
        </w:rPr>
        <w:t xml:space="preserve">611 357,- €. </w:t>
      </w:r>
    </w:p>
    <w:p w:rsidR="000E640D" w:rsidRPr="005A0CB5" w:rsidRDefault="000E640D" w:rsidP="000E640D">
      <w:pPr>
        <w:spacing w:line="276" w:lineRule="auto"/>
        <w:jc w:val="both"/>
      </w:pPr>
    </w:p>
    <w:p w:rsidR="000E640D" w:rsidRDefault="000E640D" w:rsidP="000E640D">
      <w:pPr>
        <w:spacing w:line="276" w:lineRule="auto"/>
        <w:jc w:val="both"/>
      </w:pPr>
      <w:r>
        <w:t xml:space="preserve">Rozpočet bol upravený: </w:t>
      </w:r>
    </w:p>
    <w:p w:rsidR="000E640D" w:rsidRDefault="000E640D" w:rsidP="000E640D">
      <w:pPr>
        <w:spacing w:line="276" w:lineRule="auto"/>
        <w:jc w:val="both"/>
      </w:pPr>
      <w:r>
        <w:t xml:space="preserve">- prvou  zmenou  dňa  19.04.2018, uznesením </w:t>
      </w:r>
      <w:proofErr w:type="spellStart"/>
      <w:r>
        <w:t>MsZ</w:t>
      </w:r>
      <w:proofErr w:type="spellEnd"/>
      <w:r>
        <w:t xml:space="preserve"> XXXII/2018</w:t>
      </w:r>
    </w:p>
    <w:p w:rsidR="000E640D" w:rsidRDefault="000E640D" w:rsidP="000E640D">
      <w:pPr>
        <w:spacing w:line="276" w:lineRule="auto"/>
        <w:jc w:val="both"/>
      </w:pPr>
      <w:r>
        <w:t xml:space="preserve">- druhou zmenou  dňa 25.10.2018, uznesením </w:t>
      </w:r>
      <w:proofErr w:type="spellStart"/>
      <w:r>
        <w:t>MsZ</w:t>
      </w:r>
      <w:proofErr w:type="spellEnd"/>
      <w:r>
        <w:t xml:space="preserve"> XXXVII/2018</w:t>
      </w:r>
    </w:p>
    <w:p w:rsidR="000E640D" w:rsidRDefault="000E640D" w:rsidP="000E640D">
      <w:pPr>
        <w:jc w:val="both"/>
        <w:rPr>
          <w:sz w:val="26"/>
        </w:rPr>
      </w:pPr>
    </w:p>
    <w:p w:rsidR="000E640D" w:rsidRDefault="000E640D" w:rsidP="000E640D">
      <w:pPr>
        <w:tabs>
          <w:tab w:val="center" w:pos="4534"/>
          <w:tab w:val="right" w:pos="9069"/>
        </w:tabs>
        <w:jc w:val="center"/>
        <w:rPr>
          <w:b/>
        </w:rPr>
      </w:pPr>
      <w:r>
        <w:rPr>
          <w:b/>
        </w:rPr>
        <w:t>Štruktúra rozpočtu školy na rok 2018 a plnenie k 31.12.2018</w:t>
      </w:r>
    </w:p>
    <w:p w:rsidR="000E640D" w:rsidRDefault="000E640D" w:rsidP="000E640D">
      <w:pPr>
        <w:jc w:val="center"/>
        <w:rPr>
          <w:b/>
        </w:rPr>
      </w:pPr>
      <w:r>
        <w:rPr>
          <w:b/>
        </w:rPr>
        <w:tab/>
      </w:r>
    </w:p>
    <w:p w:rsidR="000E640D" w:rsidRDefault="000E640D" w:rsidP="000E640D">
      <w:pPr>
        <w:rPr>
          <w:rFonts w:ascii="Bookman Old Style" w:hAnsi="Bookman Old Style"/>
        </w:rPr>
      </w:pPr>
      <w:r>
        <w:rPr>
          <w:sz w:val="26"/>
        </w:rPr>
        <w:tab/>
      </w:r>
      <w:r>
        <w:object w:dxaOrig="8358" w:dyaOrig="4999">
          <v:shape id="_x0000_i1025" type="#_x0000_t75" style="width:447pt;height:232.2pt" o:ole="" o:bordertopcolor="this" o:borderleftcolor="this" o:borderbottomcolor="this" o:borderrightcolor="this" filled="t">
            <v:fill color2="black" type="frame"/>
            <v:imagedata r:id="rId10" o:title=""/>
            <w10:bordertop type="thinThickSmall" width="24"/>
            <w10:borderleft type="thinThickSmall" width="24"/>
            <w10:borderbottom type="thickThinSmall" width="24"/>
            <w10:borderright type="thickThinSmall" width="24"/>
          </v:shape>
          <o:OLEObject Type="Embed" ProgID="Excel.Sheet.8" ShapeID="_x0000_i1025" DrawAspect="Content" ObjectID="_1633340966" r:id="rId11"/>
        </w:object>
      </w:r>
    </w:p>
    <w:p w:rsidR="00EC2A56" w:rsidRDefault="000E640D" w:rsidP="000E640D">
      <w:pPr>
        <w:jc w:val="both"/>
        <w:rPr>
          <w:sz w:val="26"/>
        </w:rPr>
      </w:pPr>
      <w:r>
        <w:rPr>
          <w:sz w:val="26"/>
        </w:rPr>
        <w:tab/>
      </w:r>
      <w:r>
        <w:rPr>
          <w:sz w:val="26"/>
        </w:rPr>
        <w:tab/>
      </w:r>
      <w:r>
        <w:rPr>
          <w:sz w:val="26"/>
        </w:rPr>
        <w:tab/>
      </w:r>
      <w:r>
        <w:rPr>
          <w:sz w:val="26"/>
        </w:rPr>
        <w:tab/>
      </w:r>
      <w:r>
        <w:rPr>
          <w:sz w:val="26"/>
        </w:rPr>
        <w:tab/>
      </w:r>
      <w:r>
        <w:rPr>
          <w:sz w:val="26"/>
        </w:rPr>
        <w:tab/>
      </w:r>
    </w:p>
    <w:p w:rsidR="000E640D" w:rsidRDefault="000E640D" w:rsidP="000E640D">
      <w:pPr>
        <w:rPr>
          <w:b/>
        </w:rPr>
      </w:pPr>
    </w:p>
    <w:p w:rsidR="000E640D" w:rsidRDefault="000E640D" w:rsidP="000E640D">
      <w:pPr>
        <w:jc w:val="center"/>
        <w:rPr>
          <w:b/>
        </w:rPr>
      </w:pPr>
      <w:r>
        <w:rPr>
          <w:b/>
        </w:rPr>
        <w:t>Prehľad plnenia príjmov a výdavkov  od roku 2014</w:t>
      </w:r>
    </w:p>
    <w:p w:rsidR="000E640D" w:rsidRDefault="000E640D" w:rsidP="000E640D">
      <w:pPr>
        <w:tabs>
          <w:tab w:val="left" w:pos="7668"/>
        </w:tabs>
        <w:rPr>
          <w:b/>
        </w:rPr>
      </w:pPr>
      <w:r>
        <w:rPr>
          <w:b/>
        </w:rPr>
        <w:tab/>
        <w:t>€</w:t>
      </w:r>
    </w:p>
    <w:p w:rsidR="000E640D" w:rsidRDefault="000E640D" w:rsidP="000E640D">
      <w:pPr>
        <w:jc w:val="center"/>
        <w:rPr>
          <w:sz w:val="26"/>
        </w:rPr>
      </w:pPr>
      <w:r>
        <w:object w:dxaOrig="6405" w:dyaOrig="1095">
          <v:shape id="_x0000_i1026" type="#_x0000_t75" style="width:342.6pt;height:49.2pt" o:ole="" o:bordertopcolor="this" o:borderleftcolor="this" o:borderbottomcolor="this" o:borderrightcolor="this" filled="t">
            <v:fill color2="black" type="frame"/>
            <v:imagedata r:id="rId12" o:title=""/>
            <w10:bordertop type="thinThickSmall" width="24"/>
            <w10:borderleft type="thinThickSmall" width="24"/>
            <w10:borderbottom type="thickThinSmall" width="24"/>
            <w10:borderright type="thickThinSmall" width="24"/>
          </v:shape>
          <o:OLEObject Type="Embed" ProgID="Excel.Sheet.8" ShapeID="_x0000_i1026" DrawAspect="Content" ObjectID="_1633340967" r:id="rId13"/>
        </w:object>
      </w:r>
    </w:p>
    <w:p w:rsidR="000E640D" w:rsidRDefault="000E640D" w:rsidP="000E640D">
      <w:pPr>
        <w:jc w:val="both"/>
      </w:pPr>
    </w:p>
    <w:p w:rsidR="000E640D" w:rsidRDefault="000E640D" w:rsidP="000E640D">
      <w:pPr>
        <w:jc w:val="both"/>
      </w:pPr>
      <w:r w:rsidRPr="00E56B39">
        <w:t>V porovn</w:t>
      </w:r>
      <w:r>
        <w:t>aní s rovnakým obdobím roka 2017</w:t>
      </w:r>
      <w:r w:rsidRPr="00E56B39">
        <w:t xml:space="preserve"> došlo k z</w:t>
      </w:r>
      <w:r>
        <w:t>výšeniu</w:t>
      </w:r>
      <w:r w:rsidRPr="00E56B39">
        <w:t xml:space="preserve"> výdavkov o</w:t>
      </w:r>
      <w:r>
        <w:t> 75 605,-€,</w:t>
      </w:r>
    </w:p>
    <w:p w:rsidR="000E640D" w:rsidRDefault="000E640D" w:rsidP="000E640D">
      <w:pPr>
        <w:jc w:val="both"/>
      </w:pPr>
      <w:r w:rsidRPr="00E56B39">
        <w:t xml:space="preserve">čo predstavuje </w:t>
      </w:r>
      <w:r>
        <w:t>zvýšenie</w:t>
      </w:r>
      <w:r w:rsidRPr="00E56B39">
        <w:t xml:space="preserve"> o</w:t>
      </w:r>
      <w:r>
        <w:t> </w:t>
      </w:r>
      <w:r>
        <w:rPr>
          <w:color w:val="000000" w:themeColor="text1"/>
        </w:rPr>
        <w:t>11,28</w:t>
      </w:r>
      <w:r w:rsidRPr="004F77B2">
        <w:rPr>
          <w:color w:val="000000" w:themeColor="text1"/>
        </w:rPr>
        <w:t>%.</w:t>
      </w:r>
      <w:r w:rsidRPr="00E56B39">
        <w:tab/>
      </w:r>
    </w:p>
    <w:p w:rsidR="00EC2A56" w:rsidRDefault="00EC2A56" w:rsidP="000E640D">
      <w:pPr>
        <w:jc w:val="both"/>
      </w:pPr>
    </w:p>
    <w:p w:rsidR="000E640D" w:rsidRPr="00E56B39" w:rsidRDefault="000E640D" w:rsidP="000E640D">
      <w:pPr>
        <w:jc w:val="both"/>
      </w:pPr>
      <w:r w:rsidRPr="00E56B39">
        <w:tab/>
      </w:r>
      <w:r w:rsidRPr="00E56B39">
        <w:tab/>
      </w:r>
    </w:p>
    <w:p w:rsidR="000E640D" w:rsidRPr="00AA2C1F" w:rsidRDefault="000E640D" w:rsidP="000E640D">
      <w:pPr>
        <w:jc w:val="both"/>
        <w:rPr>
          <w:b/>
          <w:sz w:val="26"/>
        </w:rPr>
      </w:pPr>
      <w:r>
        <w:t>Finančné hospodárenie materskej školy sa v roku 2018 riadi  zákonom č. 523/2004   Z. z. o rozpočtových pravidlách verejnej  správy a o zmene a doplnení niektorých zákonov v platnom znení.</w:t>
      </w:r>
    </w:p>
    <w:p w:rsidR="000E640D" w:rsidRDefault="000E640D" w:rsidP="000E640D">
      <w:pPr>
        <w:jc w:val="both"/>
      </w:pPr>
      <w:r w:rsidRPr="00E56B39">
        <w:t xml:space="preserve">Bežná časť rozpočtu  -  čerpanie rozpočtu bolo v celkovej výške </w:t>
      </w:r>
      <w:r>
        <w:t>568 455</w:t>
      </w:r>
      <w:r w:rsidRPr="00E56B39">
        <w:t>,- €.</w:t>
      </w:r>
    </w:p>
    <w:p w:rsidR="000E640D" w:rsidRPr="00AD2665" w:rsidRDefault="000E640D" w:rsidP="000E640D">
      <w:pPr>
        <w:jc w:val="both"/>
      </w:pPr>
      <w:r>
        <w:t xml:space="preserve">Kapitálová časť  rozpočtu  </w:t>
      </w:r>
      <w:r w:rsidRPr="00E56B39">
        <w:t xml:space="preserve">– čerpanie rozpočtu bolo v  celkovej výške </w:t>
      </w:r>
      <w:r>
        <w:rPr>
          <w:bCs/>
        </w:rPr>
        <w:t>2 110,-</w:t>
      </w:r>
      <w:r w:rsidRPr="00E56B39">
        <w:rPr>
          <w:bCs/>
        </w:rPr>
        <w:t xml:space="preserve">  €.</w:t>
      </w:r>
    </w:p>
    <w:p w:rsidR="000E640D" w:rsidRPr="00E56B39" w:rsidRDefault="000E640D" w:rsidP="000E640D">
      <w:pPr>
        <w:jc w:val="both"/>
      </w:pPr>
      <w:r w:rsidRPr="00E56B39">
        <w:t xml:space="preserve">V časti – mimorozpočtové zdroje materská škola naplnila vlastné príjmy za rok  </w:t>
      </w:r>
    </w:p>
    <w:p w:rsidR="000E640D" w:rsidRDefault="000E640D" w:rsidP="000E640D">
      <w:pPr>
        <w:jc w:val="both"/>
      </w:pPr>
      <w:r w:rsidRPr="00E56B39">
        <w:t>201</w:t>
      </w:r>
      <w:r>
        <w:t>8</w:t>
      </w:r>
      <w:r w:rsidRPr="00E56B39">
        <w:t xml:space="preserve"> v celkovej výške </w:t>
      </w:r>
      <w:r>
        <w:rPr>
          <w:bCs/>
        </w:rPr>
        <w:t>76 163,-</w:t>
      </w:r>
      <w:r w:rsidRPr="00E56B39">
        <w:rPr>
          <w:bCs/>
        </w:rPr>
        <w:t>€</w:t>
      </w:r>
      <w:r w:rsidRPr="00E56B39">
        <w:t xml:space="preserve"> z toho MŠ vo výške </w:t>
      </w:r>
      <w:r>
        <w:t>29 950,-</w:t>
      </w:r>
      <w:r w:rsidRPr="00E56B39">
        <w:t>€ a ŠJ vo</w:t>
      </w:r>
      <w:r w:rsidR="00FD16A2">
        <w:t xml:space="preserve"> </w:t>
      </w:r>
      <w:r w:rsidRPr="00E56B39">
        <w:t xml:space="preserve">výške </w:t>
      </w:r>
      <w:r>
        <w:t>46 213,- €.</w:t>
      </w:r>
    </w:p>
    <w:p w:rsidR="000E640D" w:rsidRDefault="000E640D" w:rsidP="000E640D">
      <w:pPr>
        <w:jc w:val="both"/>
      </w:pPr>
      <w:r w:rsidRPr="00E56B39">
        <w:t>V časti – mimo</w:t>
      </w:r>
      <w:r>
        <w:t xml:space="preserve">rozpočtové zdroje </w:t>
      </w:r>
      <w:proofErr w:type="spellStart"/>
      <w:r>
        <w:t>ÚPSVaR</w:t>
      </w:r>
      <w:proofErr w:type="spellEnd"/>
      <w:r>
        <w:t xml:space="preserve"> čerpanie bolo vo výške 15 223,- €.</w:t>
      </w:r>
    </w:p>
    <w:p w:rsidR="000E640D" w:rsidRPr="00AD2665" w:rsidRDefault="000E640D" w:rsidP="000E640D">
      <w:pPr>
        <w:jc w:val="both"/>
      </w:pPr>
    </w:p>
    <w:p w:rsidR="000E640D" w:rsidRDefault="000E640D" w:rsidP="000E640D">
      <w:pPr>
        <w:jc w:val="both"/>
        <w:rPr>
          <w:b/>
        </w:rPr>
      </w:pPr>
      <w:r w:rsidRPr="00AD2665">
        <w:t xml:space="preserve"> V časti hmotná núdza</w:t>
      </w:r>
      <w:r>
        <w:rPr>
          <w:b/>
        </w:rPr>
        <w:t xml:space="preserve">  - </w:t>
      </w:r>
      <w:r>
        <w:t>čerpanie v celkovej výške</w:t>
      </w:r>
      <w:r w:rsidRPr="00AD2665">
        <w:t>355,-€.</w:t>
      </w:r>
    </w:p>
    <w:p w:rsidR="000E640D" w:rsidRDefault="000E640D" w:rsidP="000E640D">
      <w:pPr>
        <w:jc w:val="both"/>
        <w:rPr>
          <w:b/>
        </w:rPr>
      </w:pPr>
    </w:p>
    <w:p w:rsidR="000E640D" w:rsidRDefault="000E640D" w:rsidP="000E640D">
      <w:pPr>
        <w:jc w:val="both"/>
      </w:pPr>
      <w:r>
        <w:tab/>
      </w:r>
    </w:p>
    <w:p w:rsidR="000E640D" w:rsidRPr="00EC2A56" w:rsidRDefault="00EC2A56" w:rsidP="00EC2A56">
      <w:pPr>
        <w:jc w:val="center"/>
        <w:rPr>
          <w:b/>
          <w:sz w:val="32"/>
          <w:szCs w:val="32"/>
        </w:rPr>
      </w:pPr>
      <w:r w:rsidRPr="00EC2A56">
        <w:rPr>
          <w:b/>
          <w:sz w:val="32"/>
          <w:szCs w:val="32"/>
        </w:rPr>
        <w:t>13.2 Plnenie rozpočtu k 31. 12. 2018</w:t>
      </w:r>
    </w:p>
    <w:p w:rsidR="000E640D" w:rsidRPr="00EC2A56" w:rsidRDefault="000E640D" w:rsidP="000E640D">
      <w:pPr>
        <w:jc w:val="center"/>
      </w:pPr>
    </w:p>
    <w:p w:rsidR="000E640D" w:rsidRPr="00EC2A56" w:rsidRDefault="000E640D" w:rsidP="000E640D">
      <w:pPr>
        <w:jc w:val="center"/>
        <w:rPr>
          <w:rFonts w:ascii="Bookman Old Style" w:hAnsi="Bookman Old Style"/>
        </w:rPr>
      </w:pPr>
      <w:r w:rsidRPr="00EC2A56">
        <w:rPr>
          <w:rFonts w:ascii="Bookman Old Style" w:hAnsi="Bookman Old Style"/>
        </w:rPr>
        <w:t>BEŽNÉ PRÍJMY A VÝDAVKY</w:t>
      </w:r>
    </w:p>
    <w:p w:rsidR="000E640D" w:rsidRDefault="000E640D" w:rsidP="000E640D">
      <w:pPr>
        <w:rPr>
          <w:rFonts w:ascii="Bookman Old Style" w:hAnsi="Bookman Old Style"/>
          <w:b/>
        </w:rPr>
      </w:pPr>
    </w:p>
    <w:p w:rsidR="000E640D" w:rsidRDefault="000E640D" w:rsidP="000E640D">
      <w:pPr>
        <w:jc w:val="center"/>
        <w:rPr>
          <w:rFonts w:ascii="Bookman Old Style" w:hAnsi="Bookman Old Style"/>
          <w:b/>
          <w:sz w:val="22"/>
          <w:szCs w:val="22"/>
        </w:rPr>
      </w:pPr>
      <w:r>
        <w:rPr>
          <w:rFonts w:ascii="Bookman Old Style" w:hAnsi="Bookman Old Style"/>
          <w:b/>
        </w:rPr>
        <w:t xml:space="preserve">BEŽNÉ PRÍJMY </w:t>
      </w:r>
      <w:r>
        <w:rPr>
          <w:rFonts w:ascii="Bookman Old Style" w:hAnsi="Bookman Old Style"/>
          <w:b/>
          <w:sz w:val="22"/>
          <w:szCs w:val="22"/>
        </w:rPr>
        <w:t>v €</w:t>
      </w:r>
    </w:p>
    <w:p w:rsidR="000E640D" w:rsidRDefault="000E640D" w:rsidP="000E640D">
      <w:pPr>
        <w:jc w:val="center"/>
        <w:rPr>
          <w:rFonts w:ascii="Bookman Old Style" w:hAnsi="Bookman Old Style"/>
          <w:b/>
          <w:sz w:val="22"/>
          <w:szCs w:val="22"/>
        </w:rPr>
      </w:pPr>
    </w:p>
    <w:tbl>
      <w:tblPr>
        <w:tblW w:w="0" w:type="auto"/>
        <w:tblInd w:w="36" w:type="dxa"/>
        <w:tblBorders>
          <w:top w:val="single" w:sz="2" w:space="0" w:color="000001"/>
          <w:left w:val="single" w:sz="2" w:space="0" w:color="000001"/>
          <w:right w:val="single" w:sz="2" w:space="0" w:color="000001"/>
          <w:insideH w:val="nil"/>
          <w:insideV w:val="single" w:sz="2" w:space="0" w:color="000001"/>
        </w:tblBorders>
        <w:tblCellMar>
          <w:left w:w="51" w:type="dxa"/>
          <w:right w:w="70" w:type="dxa"/>
        </w:tblCellMar>
        <w:tblLook w:val="04A0" w:firstRow="1" w:lastRow="0" w:firstColumn="1" w:lastColumn="0" w:noHBand="0" w:noVBand="1"/>
      </w:tblPr>
      <w:tblGrid>
        <w:gridCol w:w="906"/>
        <w:gridCol w:w="797"/>
        <w:gridCol w:w="3171"/>
        <w:gridCol w:w="1129"/>
        <w:gridCol w:w="982"/>
        <w:gridCol w:w="1129"/>
        <w:gridCol w:w="862"/>
        <w:gridCol w:w="179"/>
      </w:tblGrid>
      <w:tr w:rsidR="000E640D" w:rsidTr="00CD7E5E">
        <w:trPr>
          <w:cantSplit/>
          <w:trHeight w:val="255"/>
        </w:trPr>
        <w:tc>
          <w:tcPr>
            <w:tcW w:w="906" w:type="dxa"/>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jc w:val="center"/>
              <w:rPr>
                <w:b/>
                <w:bCs/>
                <w:sz w:val="18"/>
                <w:szCs w:val="18"/>
              </w:rPr>
            </w:pPr>
            <w:r>
              <w:rPr>
                <w:b/>
                <w:bCs/>
                <w:sz w:val="18"/>
                <w:szCs w:val="18"/>
              </w:rPr>
              <w:t>Funkčná</w:t>
            </w:r>
          </w:p>
          <w:p w:rsidR="000E640D" w:rsidRDefault="000E640D" w:rsidP="000E640D">
            <w:pPr>
              <w:jc w:val="center"/>
              <w:rPr>
                <w:b/>
                <w:bCs/>
                <w:sz w:val="18"/>
                <w:szCs w:val="18"/>
              </w:rPr>
            </w:pPr>
            <w:proofErr w:type="spellStart"/>
            <w:r>
              <w:rPr>
                <w:b/>
                <w:bCs/>
                <w:sz w:val="18"/>
                <w:szCs w:val="18"/>
              </w:rPr>
              <w:t>klasifik</w:t>
            </w:r>
            <w:proofErr w:type="spellEnd"/>
            <w:r>
              <w:rPr>
                <w:b/>
                <w:bCs/>
                <w:sz w:val="18"/>
                <w:szCs w:val="18"/>
              </w:rPr>
              <w:t>.</w:t>
            </w:r>
          </w:p>
        </w:tc>
        <w:tc>
          <w:tcPr>
            <w:tcW w:w="797" w:type="dxa"/>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center"/>
            <w:hideMark/>
          </w:tcPr>
          <w:p w:rsidR="000E640D" w:rsidRDefault="000E640D" w:rsidP="000E640D">
            <w:pPr>
              <w:jc w:val="center"/>
              <w:rPr>
                <w:b/>
                <w:bCs/>
                <w:sz w:val="18"/>
                <w:szCs w:val="18"/>
              </w:rPr>
            </w:pPr>
            <w:r>
              <w:rPr>
                <w:b/>
                <w:bCs/>
                <w:sz w:val="18"/>
                <w:szCs w:val="18"/>
              </w:rPr>
              <w:t>Ekon.</w:t>
            </w:r>
          </w:p>
          <w:p w:rsidR="000E640D" w:rsidRDefault="000E640D" w:rsidP="000E640D">
            <w:pPr>
              <w:jc w:val="center"/>
              <w:rPr>
                <w:b/>
                <w:bCs/>
                <w:sz w:val="18"/>
                <w:szCs w:val="18"/>
              </w:rPr>
            </w:pPr>
            <w:proofErr w:type="spellStart"/>
            <w:r>
              <w:rPr>
                <w:b/>
                <w:bCs/>
                <w:sz w:val="18"/>
                <w:szCs w:val="18"/>
              </w:rPr>
              <w:t>klasifik</w:t>
            </w:r>
            <w:proofErr w:type="spellEnd"/>
          </w:p>
        </w:tc>
        <w:tc>
          <w:tcPr>
            <w:tcW w:w="3171" w:type="dxa"/>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Default="000E640D" w:rsidP="000E640D">
            <w:pPr>
              <w:rPr>
                <w:b/>
                <w:bCs/>
                <w:sz w:val="18"/>
                <w:szCs w:val="18"/>
              </w:rPr>
            </w:pPr>
            <w:r>
              <w:rPr>
                <w:b/>
                <w:bCs/>
                <w:sz w:val="18"/>
                <w:szCs w:val="18"/>
              </w:rPr>
              <w:t>Názov položky</w:t>
            </w:r>
          </w:p>
        </w:tc>
        <w:tc>
          <w:tcPr>
            <w:tcW w:w="1129" w:type="dxa"/>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Default="000E640D" w:rsidP="000E640D">
            <w:pPr>
              <w:jc w:val="center"/>
              <w:rPr>
                <w:b/>
                <w:bCs/>
                <w:sz w:val="18"/>
                <w:szCs w:val="18"/>
              </w:rPr>
            </w:pPr>
            <w:r>
              <w:rPr>
                <w:b/>
                <w:bCs/>
                <w:sz w:val="18"/>
                <w:szCs w:val="18"/>
              </w:rPr>
              <w:t>Skutočnosť k 31.12.2017</w:t>
            </w:r>
          </w:p>
        </w:tc>
        <w:tc>
          <w:tcPr>
            <w:tcW w:w="982" w:type="dxa"/>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center"/>
            <w:hideMark/>
          </w:tcPr>
          <w:p w:rsidR="000E640D" w:rsidRDefault="000E640D" w:rsidP="000E640D">
            <w:pPr>
              <w:jc w:val="center"/>
              <w:rPr>
                <w:b/>
                <w:bCs/>
                <w:sz w:val="18"/>
                <w:szCs w:val="18"/>
              </w:rPr>
            </w:pPr>
            <w:r>
              <w:rPr>
                <w:b/>
                <w:bCs/>
                <w:sz w:val="18"/>
                <w:szCs w:val="18"/>
              </w:rPr>
              <w:t>Rozpočet 2018</w:t>
            </w:r>
          </w:p>
        </w:tc>
        <w:tc>
          <w:tcPr>
            <w:tcW w:w="1129" w:type="dxa"/>
            <w:vMerge w:val="restart"/>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center"/>
            <w:hideMark/>
          </w:tcPr>
          <w:p w:rsidR="000E640D" w:rsidRDefault="000E640D" w:rsidP="000E640D">
            <w:pPr>
              <w:jc w:val="center"/>
              <w:rPr>
                <w:b/>
                <w:bCs/>
                <w:sz w:val="18"/>
                <w:szCs w:val="18"/>
              </w:rPr>
            </w:pPr>
            <w:r>
              <w:rPr>
                <w:b/>
                <w:bCs/>
                <w:sz w:val="18"/>
                <w:szCs w:val="18"/>
              </w:rPr>
              <w:t>Skutočnosť k 31.12.2018</w:t>
            </w:r>
          </w:p>
        </w:tc>
        <w:tc>
          <w:tcPr>
            <w:tcW w:w="862" w:type="dxa"/>
            <w:vMerge w:val="restart"/>
            <w:tcBorders>
              <w:top w:val="thinThickSmallGap" w:sz="24" w:space="0" w:color="auto"/>
              <w:left w:val="thinThickSmallGap" w:sz="24" w:space="0" w:color="auto"/>
              <w:bottom w:val="thinThickSmallGap" w:sz="24" w:space="0" w:color="auto"/>
              <w:right w:val="thickThinSmallGap" w:sz="24" w:space="0" w:color="auto"/>
            </w:tcBorders>
            <w:shd w:val="clear" w:color="auto" w:fill="FFFFFF"/>
            <w:tcMar>
              <w:top w:w="0" w:type="dxa"/>
              <w:left w:w="71" w:type="dxa"/>
              <w:bottom w:w="0" w:type="dxa"/>
              <w:right w:w="70" w:type="dxa"/>
            </w:tcMar>
            <w:vAlign w:val="center"/>
            <w:hideMark/>
          </w:tcPr>
          <w:p w:rsidR="000E640D" w:rsidRDefault="000E640D" w:rsidP="000E640D">
            <w:pPr>
              <w:jc w:val="center"/>
              <w:rPr>
                <w:b/>
                <w:bCs/>
                <w:sz w:val="18"/>
                <w:szCs w:val="18"/>
              </w:rPr>
            </w:pPr>
            <w:r>
              <w:rPr>
                <w:b/>
                <w:bCs/>
                <w:sz w:val="18"/>
                <w:szCs w:val="18"/>
              </w:rPr>
              <w:t>% plnenia</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0" w:type="auto"/>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0E640D" w:rsidRDefault="000E640D" w:rsidP="000E640D">
            <w:pPr>
              <w:rPr>
                <w:b/>
                <w:bCs/>
                <w:sz w:val="18"/>
                <w:szCs w:val="18"/>
              </w:rPr>
            </w:pPr>
          </w:p>
        </w:tc>
        <w:tc>
          <w:tcPr>
            <w:tcW w:w="797" w:type="dxa"/>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0E640D" w:rsidRDefault="000E640D" w:rsidP="000E640D">
            <w:pPr>
              <w:rPr>
                <w:b/>
                <w:bCs/>
                <w:sz w:val="18"/>
                <w:szCs w:val="18"/>
              </w:rPr>
            </w:pPr>
          </w:p>
        </w:tc>
        <w:tc>
          <w:tcPr>
            <w:tcW w:w="3171" w:type="dxa"/>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0E640D" w:rsidRDefault="000E640D" w:rsidP="000E640D">
            <w:pPr>
              <w:rPr>
                <w:b/>
                <w:bCs/>
                <w:sz w:val="18"/>
                <w:szCs w:val="18"/>
              </w:rPr>
            </w:pPr>
          </w:p>
        </w:tc>
        <w:tc>
          <w:tcPr>
            <w:tcW w:w="1129" w:type="dxa"/>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0E640D" w:rsidRDefault="000E640D" w:rsidP="000E640D">
            <w:pPr>
              <w:rPr>
                <w:b/>
                <w:bCs/>
                <w:sz w:val="18"/>
                <w:szCs w:val="18"/>
              </w:rPr>
            </w:pPr>
          </w:p>
        </w:tc>
        <w:tc>
          <w:tcPr>
            <w:tcW w:w="982" w:type="dxa"/>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0E640D" w:rsidRDefault="000E640D" w:rsidP="000E640D">
            <w:pPr>
              <w:rPr>
                <w:b/>
                <w:bCs/>
                <w:sz w:val="18"/>
                <w:szCs w:val="18"/>
              </w:rPr>
            </w:pPr>
          </w:p>
        </w:tc>
        <w:tc>
          <w:tcPr>
            <w:tcW w:w="0" w:type="auto"/>
            <w:vMerge/>
            <w:tcBorders>
              <w:top w:val="thinThickSmallGap" w:sz="24" w:space="0" w:color="auto"/>
              <w:left w:val="thinThickSmallGap" w:sz="24" w:space="0" w:color="auto"/>
              <w:bottom w:val="thinThickSmallGap" w:sz="24" w:space="0" w:color="auto"/>
              <w:right w:val="thinThickSmallGap" w:sz="24" w:space="0" w:color="auto"/>
            </w:tcBorders>
            <w:vAlign w:val="center"/>
            <w:hideMark/>
          </w:tcPr>
          <w:p w:rsidR="000E640D" w:rsidRDefault="000E640D" w:rsidP="000E640D">
            <w:pPr>
              <w:rPr>
                <w:b/>
                <w:bCs/>
                <w:sz w:val="18"/>
                <w:szCs w:val="18"/>
              </w:rPr>
            </w:pPr>
          </w:p>
        </w:tc>
        <w:tc>
          <w:tcPr>
            <w:tcW w:w="0" w:type="auto"/>
            <w:vMerge/>
            <w:tcBorders>
              <w:top w:val="thinThickSmallGap" w:sz="24" w:space="0" w:color="auto"/>
              <w:left w:val="thinThickSmallGap" w:sz="24" w:space="0" w:color="auto"/>
              <w:bottom w:val="thinThickSmallGap" w:sz="24" w:space="0" w:color="auto"/>
              <w:right w:val="thickThinSmallGap" w:sz="24" w:space="0" w:color="auto"/>
            </w:tcBorders>
            <w:vAlign w:val="center"/>
            <w:hideMark/>
          </w:tcPr>
          <w:p w:rsidR="000E640D" w:rsidRDefault="000E640D" w:rsidP="000E640D">
            <w:pPr>
              <w:rPr>
                <w:b/>
                <w:bCs/>
                <w:sz w:val="18"/>
                <w:szCs w:val="18"/>
              </w:rPr>
            </w:pP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90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rPr>
                <w:sz w:val="18"/>
                <w:szCs w:val="18"/>
              </w:rPr>
            </w:pPr>
            <w:r w:rsidRPr="008827DB">
              <w:rPr>
                <w:sz w:val="18"/>
                <w:szCs w:val="18"/>
              </w:rPr>
              <w:t>09.1.1.1</w:t>
            </w:r>
          </w:p>
        </w:tc>
        <w:tc>
          <w:tcPr>
            <w:tcW w:w="797"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Pr="008827DB" w:rsidRDefault="000E640D" w:rsidP="000E640D">
            <w:pPr>
              <w:rPr>
                <w:sz w:val="18"/>
                <w:szCs w:val="18"/>
              </w:rPr>
            </w:pPr>
            <w:r w:rsidRPr="008827DB">
              <w:rPr>
                <w:sz w:val="18"/>
                <w:szCs w:val="18"/>
              </w:rPr>
              <w:t>312001</w:t>
            </w:r>
          </w:p>
        </w:tc>
        <w:tc>
          <w:tcPr>
            <w:tcW w:w="31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Default="000E640D" w:rsidP="000E640D">
            <w:pPr>
              <w:rPr>
                <w:sz w:val="18"/>
                <w:szCs w:val="18"/>
              </w:rPr>
            </w:pPr>
            <w:proofErr w:type="spellStart"/>
            <w:r>
              <w:rPr>
                <w:sz w:val="18"/>
                <w:szCs w:val="18"/>
              </w:rPr>
              <w:t>Transfér</w:t>
            </w:r>
            <w:proofErr w:type="spellEnd"/>
            <w:r>
              <w:rPr>
                <w:sz w:val="18"/>
                <w:szCs w:val="18"/>
              </w:rPr>
              <w:t xml:space="preserve"> na školstvo – </w:t>
            </w:r>
          </w:p>
          <w:p w:rsidR="000E640D" w:rsidRDefault="000E640D" w:rsidP="000E640D">
            <w:pPr>
              <w:rPr>
                <w:sz w:val="18"/>
                <w:szCs w:val="18"/>
              </w:rPr>
            </w:pPr>
            <w:r>
              <w:rPr>
                <w:sz w:val="18"/>
                <w:szCs w:val="18"/>
              </w:rPr>
              <w:t>originálne kompetencie – MŚ</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464 441</w:t>
            </w:r>
          </w:p>
        </w:tc>
        <w:tc>
          <w:tcPr>
            <w:tcW w:w="9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478 283</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478 283</w:t>
            </w:r>
          </w:p>
        </w:tc>
        <w:tc>
          <w:tcPr>
            <w:tcW w:w="862" w:type="dxa"/>
            <w:tcBorders>
              <w:top w:val="thinThickSmallGap" w:sz="24" w:space="0" w:color="auto"/>
              <w:left w:val="thinThickSmallGap" w:sz="24" w:space="0" w:color="auto"/>
              <w:bottom w:val="thinThickSmallGap" w:sz="24" w:space="0" w:color="auto"/>
              <w:right w:val="thickThinSmallGap" w:sz="24" w:space="0" w:color="auto"/>
            </w:tcBorders>
            <w:shd w:val="clear" w:color="auto" w:fill="FFFFFF"/>
            <w:tcMar>
              <w:top w:w="0" w:type="dxa"/>
              <w:left w:w="71" w:type="dxa"/>
              <w:bottom w:w="0" w:type="dxa"/>
              <w:right w:w="70" w:type="dxa"/>
            </w:tcMar>
            <w:vAlign w:val="bottom"/>
            <w:hideMark/>
          </w:tcPr>
          <w:p w:rsidR="000E640D" w:rsidRPr="00756747" w:rsidRDefault="000E640D" w:rsidP="000E640D">
            <w:pPr>
              <w:jc w:val="right"/>
              <w:rPr>
                <w:b/>
                <w:sz w:val="18"/>
                <w:szCs w:val="18"/>
              </w:rPr>
            </w:pPr>
            <w:r w:rsidRPr="00756747">
              <w:rPr>
                <w:b/>
                <w:sz w:val="18"/>
                <w:szCs w:val="18"/>
              </w:rPr>
              <w:t>100</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90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rPr>
                <w:sz w:val="18"/>
                <w:szCs w:val="18"/>
              </w:rPr>
            </w:pPr>
          </w:p>
        </w:tc>
        <w:tc>
          <w:tcPr>
            <w:tcW w:w="797"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Pr="008827DB" w:rsidRDefault="000E640D" w:rsidP="000E640D">
            <w:pPr>
              <w:rPr>
                <w:sz w:val="18"/>
                <w:szCs w:val="18"/>
              </w:rPr>
            </w:pPr>
          </w:p>
        </w:tc>
        <w:tc>
          <w:tcPr>
            <w:tcW w:w="31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Default="000E640D" w:rsidP="000E640D">
            <w:pPr>
              <w:rPr>
                <w:sz w:val="18"/>
                <w:szCs w:val="18"/>
              </w:rPr>
            </w:pPr>
            <w:proofErr w:type="spellStart"/>
            <w:r>
              <w:rPr>
                <w:sz w:val="18"/>
                <w:szCs w:val="18"/>
              </w:rPr>
              <w:t>Transfér</w:t>
            </w:r>
            <w:proofErr w:type="spellEnd"/>
            <w:r>
              <w:rPr>
                <w:sz w:val="18"/>
                <w:szCs w:val="18"/>
              </w:rPr>
              <w:t xml:space="preserve"> na školstvo – </w:t>
            </w:r>
          </w:p>
          <w:p w:rsidR="000E640D" w:rsidRDefault="000E640D" w:rsidP="000E640D">
            <w:pPr>
              <w:rPr>
                <w:sz w:val="18"/>
                <w:szCs w:val="18"/>
              </w:rPr>
            </w:pPr>
            <w:r>
              <w:rPr>
                <w:sz w:val="18"/>
                <w:szCs w:val="18"/>
              </w:rPr>
              <w:t>originálne kompetencie – MŚ ASISTENT UČ.</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color w:val="000000" w:themeColor="text1"/>
                <w:sz w:val="18"/>
                <w:szCs w:val="18"/>
              </w:rPr>
            </w:pPr>
            <w:r w:rsidRPr="00756747">
              <w:rPr>
                <w:color w:val="000000" w:themeColor="text1"/>
                <w:sz w:val="18"/>
                <w:szCs w:val="18"/>
              </w:rPr>
              <w:t>14 372</w:t>
            </w:r>
          </w:p>
        </w:tc>
        <w:tc>
          <w:tcPr>
            <w:tcW w:w="9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23 757</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Pr>
                <w:sz w:val="18"/>
                <w:szCs w:val="18"/>
              </w:rPr>
              <w:t>23 75</w:t>
            </w:r>
            <w:r w:rsidRPr="00756747">
              <w:rPr>
                <w:sz w:val="18"/>
                <w:szCs w:val="18"/>
              </w:rPr>
              <w:t>5</w:t>
            </w:r>
          </w:p>
        </w:tc>
        <w:tc>
          <w:tcPr>
            <w:tcW w:w="862" w:type="dxa"/>
            <w:tcBorders>
              <w:top w:val="thinThickSmallGap" w:sz="24" w:space="0" w:color="auto"/>
              <w:left w:val="thinThickSmallGap" w:sz="24" w:space="0" w:color="auto"/>
              <w:bottom w:val="thinThickSmallGap" w:sz="24" w:space="0" w:color="auto"/>
              <w:right w:val="thickThinSmallGap" w:sz="24" w:space="0" w:color="auto"/>
            </w:tcBorders>
            <w:shd w:val="clear" w:color="auto" w:fill="FFFFFF"/>
            <w:tcMar>
              <w:top w:w="0" w:type="dxa"/>
              <w:left w:w="71" w:type="dxa"/>
              <w:bottom w:w="0" w:type="dxa"/>
              <w:right w:w="70" w:type="dxa"/>
            </w:tcMar>
            <w:vAlign w:val="bottom"/>
            <w:hideMark/>
          </w:tcPr>
          <w:p w:rsidR="000E640D" w:rsidRPr="00756747" w:rsidRDefault="000E640D" w:rsidP="000E640D">
            <w:pPr>
              <w:jc w:val="right"/>
              <w:rPr>
                <w:b/>
                <w:sz w:val="18"/>
                <w:szCs w:val="18"/>
              </w:rPr>
            </w:pPr>
            <w:r>
              <w:rPr>
                <w:b/>
                <w:sz w:val="18"/>
                <w:szCs w:val="18"/>
              </w:rPr>
              <w:t>100</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90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rPr>
                <w:sz w:val="18"/>
                <w:szCs w:val="18"/>
              </w:rPr>
            </w:pPr>
          </w:p>
        </w:tc>
        <w:tc>
          <w:tcPr>
            <w:tcW w:w="797"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8827DB" w:rsidRDefault="000E640D" w:rsidP="000E640D">
            <w:pPr>
              <w:rPr>
                <w:sz w:val="18"/>
                <w:szCs w:val="18"/>
              </w:rPr>
            </w:pPr>
          </w:p>
        </w:tc>
        <w:tc>
          <w:tcPr>
            <w:tcW w:w="31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Default="000E640D" w:rsidP="000E640D">
            <w:pPr>
              <w:rPr>
                <w:sz w:val="18"/>
                <w:szCs w:val="18"/>
              </w:rPr>
            </w:pPr>
            <w:proofErr w:type="spellStart"/>
            <w:r>
              <w:rPr>
                <w:sz w:val="18"/>
                <w:szCs w:val="18"/>
              </w:rPr>
              <w:t>Transfér</w:t>
            </w:r>
            <w:proofErr w:type="spellEnd"/>
            <w:r>
              <w:rPr>
                <w:sz w:val="18"/>
                <w:szCs w:val="18"/>
              </w:rPr>
              <w:t xml:space="preserve"> na školstvo – </w:t>
            </w:r>
          </w:p>
          <w:p w:rsidR="000E640D" w:rsidRDefault="000E640D" w:rsidP="000E640D">
            <w:pPr>
              <w:rPr>
                <w:sz w:val="18"/>
                <w:szCs w:val="18"/>
              </w:rPr>
            </w:pPr>
            <w:r>
              <w:rPr>
                <w:sz w:val="18"/>
                <w:szCs w:val="18"/>
              </w:rPr>
              <w:t>originálne kompetencie – nenormatívne</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12 890</w:t>
            </w:r>
          </w:p>
        </w:tc>
        <w:tc>
          <w:tcPr>
            <w:tcW w:w="9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13338</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sz w:val="18"/>
                <w:szCs w:val="18"/>
              </w:rPr>
            </w:pPr>
            <w:r w:rsidRPr="00756747">
              <w:rPr>
                <w:sz w:val="18"/>
                <w:szCs w:val="18"/>
              </w:rPr>
              <w:t>13338</w:t>
            </w:r>
          </w:p>
        </w:tc>
        <w:tc>
          <w:tcPr>
            <w:tcW w:w="862" w:type="dxa"/>
            <w:tcBorders>
              <w:top w:val="thinThickSmallGap" w:sz="24" w:space="0" w:color="auto"/>
              <w:left w:val="thinThickSmallGap" w:sz="24" w:space="0" w:color="auto"/>
              <w:bottom w:val="thinThickSmallGap" w:sz="24" w:space="0" w:color="auto"/>
              <w:right w:val="thickThinSmallGap" w:sz="24" w:space="0" w:color="auto"/>
            </w:tcBorders>
            <w:shd w:val="clear" w:color="auto" w:fill="FFFFFF"/>
            <w:tcMar>
              <w:top w:w="0" w:type="dxa"/>
              <w:left w:w="71" w:type="dxa"/>
              <w:bottom w:w="0" w:type="dxa"/>
              <w:right w:w="70" w:type="dxa"/>
            </w:tcMar>
            <w:vAlign w:val="bottom"/>
            <w:hideMark/>
          </w:tcPr>
          <w:p w:rsidR="000E640D" w:rsidRPr="00756747" w:rsidRDefault="000E640D" w:rsidP="000E640D">
            <w:pPr>
              <w:jc w:val="right"/>
              <w:rPr>
                <w:b/>
                <w:sz w:val="18"/>
                <w:szCs w:val="18"/>
              </w:rPr>
            </w:pPr>
            <w:r w:rsidRPr="00756747">
              <w:rPr>
                <w:b/>
                <w:sz w:val="18"/>
                <w:szCs w:val="18"/>
              </w:rPr>
              <w:t>100</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90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rPr>
                <w:bCs/>
                <w:sz w:val="18"/>
                <w:szCs w:val="18"/>
              </w:rPr>
            </w:pPr>
            <w:r w:rsidRPr="008827DB">
              <w:rPr>
                <w:b/>
                <w:bCs/>
                <w:sz w:val="18"/>
                <w:szCs w:val="18"/>
              </w:rPr>
              <w:t> </w:t>
            </w:r>
            <w:r w:rsidRPr="008827DB">
              <w:rPr>
                <w:bCs/>
                <w:sz w:val="18"/>
                <w:szCs w:val="18"/>
              </w:rPr>
              <w:t>09.6.0.1</w:t>
            </w:r>
          </w:p>
        </w:tc>
        <w:tc>
          <w:tcPr>
            <w:tcW w:w="797"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Pr="008827DB" w:rsidRDefault="000E640D" w:rsidP="000E640D">
            <w:pPr>
              <w:rPr>
                <w:bCs/>
                <w:sz w:val="18"/>
                <w:szCs w:val="18"/>
              </w:rPr>
            </w:pPr>
            <w:r w:rsidRPr="008827DB">
              <w:rPr>
                <w:bCs/>
                <w:sz w:val="18"/>
                <w:szCs w:val="18"/>
              </w:rPr>
              <w:t> 312001</w:t>
            </w:r>
          </w:p>
        </w:tc>
        <w:tc>
          <w:tcPr>
            <w:tcW w:w="31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hideMark/>
          </w:tcPr>
          <w:p w:rsidR="000E640D" w:rsidRDefault="000E640D" w:rsidP="000E640D">
            <w:pPr>
              <w:rPr>
                <w:bCs/>
                <w:sz w:val="18"/>
                <w:szCs w:val="18"/>
              </w:rPr>
            </w:pPr>
            <w:proofErr w:type="spellStart"/>
            <w:r>
              <w:rPr>
                <w:bCs/>
                <w:sz w:val="18"/>
                <w:szCs w:val="18"/>
              </w:rPr>
              <w:t>Transfér</w:t>
            </w:r>
            <w:proofErr w:type="spellEnd"/>
            <w:r>
              <w:rPr>
                <w:bCs/>
                <w:sz w:val="18"/>
                <w:szCs w:val="18"/>
              </w:rPr>
              <w:t xml:space="preserve"> na školstvo –</w:t>
            </w:r>
          </w:p>
          <w:p w:rsidR="000E640D" w:rsidRDefault="000E640D" w:rsidP="000E640D">
            <w:pPr>
              <w:rPr>
                <w:bCs/>
                <w:sz w:val="18"/>
                <w:szCs w:val="18"/>
              </w:rPr>
            </w:pPr>
            <w:r>
              <w:rPr>
                <w:bCs/>
                <w:sz w:val="18"/>
                <w:szCs w:val="18"/>
              </w:rPr>
              <w:t>originálne kompetencie – ŠJ</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bCs/>
                <w:sz w:val="18"/>
                <w:szCs w:val="18"/>
              </w:rPr>
            </w:pPr>
            <w:r w:rsidRPr="00756747">
              <w:rPr>
                <w:bCs/>
                <w:sz w:val="18"/>
                <w:szCs w:val="18"/>
              </w:rPr>
              <w:t>50 647</w:t>
            </w:r>
          </w:p>
        </w:tc>
        <w:tc>
          <w:tcPr>
            <w:tcW w:w="9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bCs/>
                <w:sz w:val="18"/>
                <w:szCs w:val="18"/>
              </w:rPr>
            </w:pPr>
            <w:r w:rsidRPr="00756747">
              <w:rPr>
                <w:sz w:val="18"/>
                <w:szCs w:val="18"/>
              </w:rPr>
              <w:t>53 077</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cMar>
              <w:top w:w="0" w:type="dxa"/>
              <w:left w:w="71" w:type="dxa"/>
              <w:bottom w:w="0" w:type="dxa"/>
              <w:right w:w="70" w:type="dxa"/>
            </w:tcMar>
            <w:vAlign w:val="bottom"/>
          </w:tcPr>
          <w:p w:rsidR="000E640D" w:rsidRPr="00756747" w:rsidRDefault="000E640D" w:rsidP="000E640D">
            <w:pPr>
              <w:jc w:val="right"/>
              <w:rPr>
                <w:bCs/>
                <w:sz w:val="18"/>
                <w:szCs w:val="18"/>
              </w:rPr>
            </w:pPr>
            <w:r w:rsidRPr="00756747">
              <w:rPr>
                <w:sz w:val="18"/>
                <w:szCs w:val="18"/>
              </w:rPr>
              <w:t>53 077</w:t>
            </w:r>
          </w:p>
        </w:tc>
        <w:tc>
          <w:tcPr>
            <w:tcW w:w="862" w:type="dxa"/>
            <w:tcBorders>
              <w:top w:val="thinThickSmallGap" w:sz="24" w:space="0" w:color="auto"/>
              <w:left w:val="thinThickSmallGap" w:sz="24" w:space="0" w:color="auto"/>
              <w:bottom w:val="thinThickSmallGap" w:sz="24" w:space="0" w:color="auto"/>
              <w:right w:val="thickThinSmallGap" w:sz="24" w:space="0" w:color="auto"/>
            </w:tcBorders>
            <w:shd w:val="clear" w:color="auto" w:fill="FFFFFF"/>
            <w:tcMar>
              <w:top w:w="0" w:type="dxa"/>
              <w:left w:w="71" w:type="dxa"/>
              <w:bottom w:w="0" w:type="dxa"/>
              <w:right w:w="70" w:type="dxa"/>
            </w:tcMar>
            <w:vAlign w:val="bottom"/>
            <w:hideMark/>
          </w:tcPr>
          <w:p w:rsidR="000E640D" w:rsidRPr="00756747" w:rsidRDefault="000E640D" w:rsidP="000E640D">
            <w:pPr>
              <w:jc w:val="right"/>
              <w:rPr>
                <w:b/>
                <w:sz w:val="18"/>
                <w:szCs w:val="18"/>
              </w:rPr>
            </w:pPr>
            <w:r w:rsidRPr="00756747">
              <w:rPr>
                <w:b/>
                <w:sz w:val="18"/>
                <w:szCs w:val="18"/>
              </w:rPr>
              <w:t>100</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90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vAlign w:val="bottom"/>
          </w:tcPr>
          <w:p w:rsidR="000E640D" w:rsidRDefault="000E640D" w:rsidP="000E640D">
            <w:pPr>
              <w:rPr>
                <w:bCs/>
                <w:sz w:val="18"/>
                <w:szCs w:val="18"/>
              </w:rPr>
            </w:pPr>
          </w:p>
        </w:tc>
        <w:tc>
          <w:tcPr>
            <w:tcW w:w="797"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tcMar>
              <w:top w:w="0" w:type="dxa"/>
              <w:left w:w="71" w:type="dxa"/>
              <w:bottom w:w="0" w:type="dxa"/>
              <w:right w:w="70" w:type="dxa"/>
            </w:tcMar>
            <w:vAlign w:val="bottom"/>
          </w:tcPr>
          <w:p w:rsidR="000E640D" w:rsidRDefault="000E640D" w:rsidP="000E640D">
            <w:pPr>
              <w:rPr>
                <w:bCs/>
                <w:sz w:val="18"/>
                <w:szCs w:val="18"/>
              </w:rPr>
            </w:pPr>
          </w:p>
        </w:tc>
        <w:tc>
          <w:tcPr>
            <w:tcW w:w="31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tcMar>
              <w:top w:w="0" w:type="dxa"/>
              <w:left w:w="71" w:type="dxa"/>
              <w:bottom w:w="0" w:type="dxa"/>
              <w:right w:w="70" w:type="dxa"/>
            </w:tcMar>
            <w:vAlign w:val="bottom"/>
            <w:hideMark/>
          </w:tcPr>
          <w:p w:rsidR="000E640D" w:rsidRDefault="000E640D" w:rsidP="000E640D">
            <w:pPr>
              <w:rPr>
                <w:b/>
                <w:bCs/>
                <w:sz w:val="18"/>
                <w:szCs w:val="18"/>
              </w:rPr>
            </w:pPr>
            <w:r>
              <w:rPr>
                <w:b/>
                <w:bCs/>
                <w:sz w:val="18"/>
                <w:szCs w:val="18"/>
              </w:rPr>
              <w:t>Transfery v rámci verejnej správy spolu</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tcMar>
              <w:top w:w="0" w:type="dxa"/>
              <w:left w:w="71" w:type="dxa"/>
              <w:bottom w:w="0" w:type="dxa"/>
              <w:right w:w="70" w:type="dxa"/>
            </w:tcMar>
            <w:vAlign w:val="bottom"/>
          </w:tcPr>
          <w:p w:rsidR="000E640D" w:rsidRPr="00756747" w:rsidRDefault="000E640D" w:rsidP="000E640D">
            <w:pPr>
              <w:jc w:val="right"/>
              <w:rPr>
                <w:b/>
                <w:bCs/>
              </w:rPr>
            </w:pPr>
            <w:r w:rsidRPr="00756747">
              <w:rPr>
                <w:b/>
                <w:bCs/>
                <w:sz w:val="22"/>
                <w:szCs w:val="22"/>
              </w:rPr>
              <w:t>527 978</w:t>
            </w:r>
          </w:p>
        </w:tc>
        <w:tc>
          <w:tcPr>
            <w:tcW w:w="9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tcMar>
              <w:top w:w="0" w:type="dxa"/>
              <w:left w:w="71" w:type="dxa"/>
              <w:bottom w:w="0" w:type="dxa"/>
              <w:right w:w="70" w:type="dxa"/>
            </w:tcMar>
            <w:vAlign w:val="bottom"/>
          </w:tcPr>
          <w:p w:rsidR="000E640D" w:rsidRPr="00756747" w:rsidRDefault="000E640D" w:rsidP="000E640D">
            <w:pPr>
              <w:jc w:val="right"/>
              <w:rPr>
                <w:b/>
                <w:bCs/>
                <w:sz w:val="18"/>
                <w:szCs w:val="18"/>
              </w:rPr>
            </w:pPr>
            <w:r w:rsidRPr="00756747">
              <w:rPr>
                <w:b/>
                <w:sz w:val="22"/>
                <w:szCs w:val="22"/>
              </w:rPr>
              <w:t>568 455</w:t>
            </w:r>
          </w:p>
        </w:tc>
        <w:tc>
          <w:tcPr>
            <w:tcW w:w="112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themeFill="background1"/>
            <w:tcMar>
              <w:top w:w="0" w:type="dxa"/>
              <w:left w:w="71" w:type="dxa"/>
              <w:bottom w:w="0" w:type="dxa"/>
              <w:right w:w="70" w:type="dxa"/>
            </w:tcMar>
            <w:vAlign w:val="bottom"/>
          </w:tcPr>
          <w:p w:rsidR="000E640D" w:rsidRPr="00756747" w:rsidRDefault="000E640D" w:rsidP="000E640D">
            <w:pPr>
              <w:jc w:val="right"/>
              <w:rPr>
                <w:b/>
                <w:bCs/>
                <w:sz w:val="18"/>
                <w:szCs w:val="18"/>
              </w:rPr>
            </w:pPr>
            <w:r w:rsidRPr="00756747">
              <w:rPr>
                <w:b/>
                <w:sz w:val="22"/>
                <w:szCs w:val="22"/>
              </w:rPr>
              <w:t>568 455</w:t>
            </w:r>
          </w:p>
        </w:tc>
        <w:tc>
          <w:tcPr>
            <w:tcW w:w="862" w:type="dxa"/>
            <w:tcBorders>
              <w:top w:val="thinThickSmallGap" w:sz="24" w:space="0" w:color="auto"/>
              <w:left w:val="thinThickSmallGap" w:sz="24" w:space="0" w:color="auto"/>
              <w:bottom w:val="thinThickSmallGap" w:sz="24" w:space="0" w:color="auto"/>
              <w:right w:val="thickThinSmallGap" w:sz="24" w:space="0" w:color="auto"/>
            </w:tcBorders>
            <w:shd w:val="clear" w:color="auto" w:fill="FFFFFF" w:themeFill="background1"/>
            <w:tcMar>
              <w:top w:w="0" w:type="dxa"/>
              <w:left w:w="71" w:type="dxa"/>
              <w:bottom w:w="0" w:type="dxa"/>
              <w:right w:w="70" w:type="dxa"/>
            </w:tcMar>
            <w:vAlign w:val="bottom"/>
            <w:hideMark/>
          </w:tcPr>
          <w:p w:rsidR="000E640D" w:rsidRPr="00756747" w:rsidRDefault="000E640D" w:rsidP="000E640D">
            <w:pPr>
              <w:jc w:val="right"/>
              <w:rPr>
                <w:b/>
                <w:sz w:val="18"/>
                <w:szCs w:val="18"/>
              </w:rPr>
            </w:pPr>
            <w:r w:rsidRPr="00756747">
              <w:rPr>
                <w:b/>
                <w:sz w:val="18"/>
                <w:szCs w:val="18"/>
              </w:rPr>
              <w:t>100</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r w:rsidR="000E640D" w:rsidTr="00CD7E5E">
        <w:trPr>
          <w:cantSplit/>
          <w:trHeight w:val="255"/>
        </w:trPr>
        <w:tc>
          <w:tcPr>
            <w:tcW w:w="906" w:type="dxa"/>
            <w:tcBorders>
              <w:top w:val="thinThickSmallGap" w:sz="24" w:space="0" w:color="auto"/>
              <w:left w:val="thinThickSmallGap" w:sz="24" w:space="0" w:color="auto"/>
              <w:bottom w:val="thickThinSmallGap" w:sz="24" w:space="0" w:color="auto"/>
              <w:right w:val="thinThickSmallGap" w:sz="24" w:space="0" w:color="auto"/>
            </w:tcBorders>
            <w:shd w:val="clear" w:color="auto" w:fill="FABF8F" w:themeFill="accent6" w:themeFillTint="99"/>
            <w:vAlign w:val="bottom"/>
            <w:hideMark/>
          </w:tcPr>
          <w:p w:rsidR="000E640D" w:rsidRDefault="000E640D" w:rsidP="000E640D">
            <w:pPr>
              <w:rPr>
                <w:b/>
                <w:bCs/>
                <w:sz w:val="18"/>
                <w:szCs w:val="18"/>
              </w:rPr>
            </w:pPr>
            <w:r>
              <w:rPr>
                <w:b/>
                <w:bCs/>
                <w:sz w:val="18"/>
                <w:szCs w:val="18"/>
              </w:rPr>
              <w:t> </w:t>
            </w:r>
          </w:p>
        </w:tc>
        <w:tc>
          <w:tcPr>
            <w:tcW w:w="797" w:type="dxa"/>
            <w:tcBorders>
              <w:top w:val="thinThickSmallGap" w:sz="24" w:space="0" w:color="auto"/>
              <w:left w:val="thinThickSmallGap" w:sz="24" w:space="0" w:color="auto"/>
              <w:bottom w:val="thickThinSmallGap" w:sz="24" w:space="0" w:color="auto"/>
              <w:right w:val="thinThickSmallGap" w:sz="24" w:space="0" w:color="auto"/>
            </w:tcBorders>
            <w:shd w:val="clear" w:color="auto" w:fill="FABF8F" w:themeFill="accent6" w:themeFillTint="99"/>
            <w:tcMar>
              <w:top w:w="0" w:type="dxa"/>
              <w:left w:w="71" w:type="dxa"/>
              <w:bottom w:w="0" w:type="dxa"/>
              <w:right w:w="70" w:type="dxa"/>
            </w:tcMar>
            <w:vAlign w:val="bottom"/>
            <w:hideMark/>
          </w:tcPr>
          <w:p w:rsidR="000E640D" w:rsidRDefault="000E640D" w:rsidP="000E640D">
            <w:pPr>
              <w:rPr>
                <w:b/>
                <w:bCs/>
                <w:sz w:val="18"/>
                <w:szCs w:val="18"/>
              </w:rPr>
            </w:pPr>
            <w:r>
              <w:rPr>
                <w:b/>
                <w:bCs/>
                <w:sz w:val="18"/>
                <w:szCs w:val="18"/>
              </w:rPr>
              <w:t> </w:t>
            </w:r>
          </w:p>
        </w:tc>
        <w:tc>
          <w:tcPr>
            <w:tcW w:w="3171" w:type="dxa"/>
            <w:tcBorders>
              <w:top w:val="thinThickSmallGap" w:sz="24" w:space="0" w:color="auto"/>
              <w:left w:val="thinThickSmallGap" w:sz="24" w:space="0" w:color="auto"/>
              <w:bottom w:val="thickThinSmallGap" w:sz="24" w:space="0" w:color="auto"/>
              <w:right w:val="thinThickSmallGap" w:sz="24" w:space="0" w:color="auto"/>
            </w:tcBorders>
            <w:shd w:val="clear" w:color="auto" w:fill="FABF8F" w:themeFill="accent6" w:themeFillTint="99"/>
            <w:tcMar>
              <w:top w:w="0" w:type="dxa"/>
              <w:left w:w="71" w:type="dxa"/>
              <w:bottom w:w="0" w:type="dxa"/>
              <w:right w:w="70" w:type="dxa"/>
            </w:tcMar>
            <w:vAlign w:val="bottom"/>
            <w:hideMark/>
          </w:tcPr>
          <w:p w:rsidR="000E640D" w:rsidRDefault="000E640D" w:rsidP="000E640D">
            <w:pPr>
              <w:rPr>
                <w:b/>
                <w:bCs/>
                <w:sz w:val="18"/>
                <w:szCs w:val="18"/>
              </w:rPr>
            </w:pPr>
            <w:r>
              <w:rPr>
                <w:b/>
                <w:bCs/>
                <w:sz w:val="18"/>
                <w:szCs w:val="18"/>
              </w:rPr>
              <w:t>Bežné príjmy spolu</w:t>
            </w:r>
          </w:p>
        </w:tc>
        <w:tc>
          <w:tcPr>
            <w:tcW w:w="1129" w:type="dxa"/>
            <w:tcBorders>
              <w:top w:val="thinThickSmallGap" w:sz="24" w:space="0" w:color="auto"/>
              <w:left w:val="thinThickSmallGap" w:sz="24" w:space="0" w:color="auto"/>
              <w:bottom w:val="thickThinSmallGap" w:sz="24" w:space="0" w:color="auto"/>
              <w:right w:val="thinThickSmallGap" w:sz="24" w:space="0" w:color="auto"/>
            </w:tcBorders>
            <w:shd w:val="clear" w:color="auto" w:fill="FABF8F" w:themeFill="accent6" w:themeFillTint="99"/>
            <w:tcMar>
              <w:top w:w="0" w:type="dxa"/>
              <w:left w:w="71" w:type="dxa"/>
              <w:bottom w:w="0" w:type="dxa"/>
              <w:right w:w="70" w:type="dxa"/>
            </w:tcMar>
            <w:vAlign w:val="bottom"/>
          </w:tcPr>
          <w:p w:rsidR="000E640D" w:rsidRPr="00756747" w:rsidRDefault="000E640D" w:rsidP="000E640D">
            <w:pPr>
              <w:jc w:val="right"/>
              <w:rPr>
                <w:b/>
                <w:bCs/>
              </w:rPr>
            </w:pPr>
            <w:r w:rsidRPr="00756747">
              <w:rPr>
                <w:b/>
                <w:bCs/>
                <w:sz w:val="22"/>
                <w:szCs w:val="22"/>
              </w:rPr>
              <w:t>527 978</w:t>
            </w:r>
          </w:p>
        </w:tc>
        <w:tc>
          <w:tcPr>
            <w:tcW w:w="982" w:type="dxa"/>
            <w:tcBorders>
              <w:top w:val="thinThickSmallGap" w:sz="24" w:space="0" w:color="auto"/>
              <w:left w:val="thinThickSmallGap" w:sz="24" w:space="0" w:color="auto"/>
              <w:bottom w:val="thickThinSmallGap" w:sz="24" w:space="0" w:color="auto"/>
              <w:right w:val="thinThickSmallGap" w:sz="24" w:space="0" w:color="auto"/>
            </w:tcBorders>
            <w:shd w:val="clear" w:color="auto" w:fill="FABF8F" w:themeFill="accent6" w:themeFillTint="99"/>
            <w:tcMar>
              <w:top w:w="0" w:type="dxa"/>
              <w:left w:w="71" w:type="dxa"/>
              <w:bottom w:w="0" w:type="dxa"/>
              <w:right w:w="70" w:type="dxa"/>
            </w:tcMar>
            <w:vAlign w:val="bottom"/>
          </w:tcPr>
          <w:p w:rsidR="000E640D" w:rsidRPr="00756747" w:rsidRDefault="000E640D" w:rsidP="000E640D">
            <w:pPr>
              <w:jc w:val="right"/>
              <w:rPr>
                <w:b/>
                <w:bCs/>
                <w:sz w:val="18"/>
                <w:szCs w:val="18"/>
              </w:rPr>
            </w:pPr>
            <w:r w:rsidRPr="00756747">
              <w:rPr>
                <w:b/>
                <w:sz w:val="22"/>
                <w:szCs w:val="22"/>
              </w:rPr>
              <w:t>568 455</w:t>
            </w:r>
          </w:p>
        </w:tc>
        <w:tc>
          <w:tcPr>
            <w:tcW w:w="1129" w:type="dxa"/>
            <w:tcBorders>
              <w:top w:val="thinThickSmallGap" w:sz="24" w:space="0" w:color="auto"/>
              <w:left w:val="thinThickSmallGap" w:sz="24" w:space="0" w:color="auto"/>
              <w:bottom w:val="thickThinSmallGap" w:sz="24" w:space="0" w:color="auto"/>
              <w:right w:val="thinThickSmallGap" w:sz="24" w:space="0" w:color="auto"/>
            </w:tcBorders>
            <w:shd w:val="clear" w:color="auto" w:fill="FABF8F" w:themeFill="accent6" w:themeFillTint="99"/>
            <w:tcMar>
              <w:top w:w="0" w:type="dxa"/>
              <w:left w:w="71" w:type="dxa"/>
              <w:bottom w:w="0" w:type="dxa"/>
              <w:right w:w="70" w:type="dxa"/>
            </w:tcMar>
            <w:vAlign w:val="bottom"/>
          </w:tcPr>
          <w:p w:rsidR="000E640D" w:rsidRPr="00756747" w:rsidRDefault="000E640D" w:rsidP="000E640D">
            <w:pPr>
              <w:jc w:val="right"/>
              <w:rPr>
                <w:b/>
                <w:bCs/>
                <w:sz w:val="18"/>
                <w:szCs w:val="18"/>
              </w:rPr>
            </w:pPr>
            <w:r w:rsidRPr="00756747">
              <w:rPr>
                <w:b/>
                <w:sz w:val="22"/>
                <w:szCs w:val="22"/>
              </w:rPr>
              <w:t>568 455</w:t>
            </w:r>
          </w:p>
        </w:tc>
        <w:tc>
          <w:tcPr>
            <w:tcW w:w="862" w:type="dxa"/>
            <w:tcBorders>
              <w:top w:val="thinThickSmallGap" w:sz="24" w:space="0" w:color="auto"/>
              <w:left w:val="thinThickSmallGap" w:sz="24" w:space="0" w:color="auto"/>
              <w:bottom w:val="thickThinSmallGap" w:sz="24" w:space="0" w:color="auto"/>
              <w:right w:val="thickThinSmallGap" w:sz="24" w:space="0" w:color="auto"/>
            </w:tcBorders>
            <w:shd w:val="clear" w:color="auto" w:fill="FABF8F" w:themeFill="accent6" w:themeFillTint="99"/>
            <w:tcMar>
              <w:top w:w="0" w:type="dxa"/>
              <w:left w:w="71" w:type="dxa"/>
              <w:bottom w:w="0" w:type="dxa"/>
              <w:right w:w="70" w:type="dxa"/>
            </w:tcMar>
            <w:vAlign w:val="bottom"/>
            <w:hideMark/>
          </w:tcPr>
          <w:p w:rsidR="000E640D" w:rsidRPr="00756747" w:rsidRDefault="000E640D" w:rsidP="000E640D">
            <w:pPr>
              <w:jc w:val="right"/>
              <w:rPr>
                <w:b/>
                <w:sz w:val="18"/>
                <w:szCs w:val="18"/>
              </w:rPr>
            </w:pPr>
            <w:r w:rsidRPr="00756747">
              <w:rPr>
                <w:b/>
                <w:sz w:val="18"/>
                <w:szCs w:val="18"/>
              </w:rPr>
              <w:t>100</w:t>
            </w:r>
          </w:p>
        </w:tc>
        <w:tc>
          <w:tcPr>
            <w:tcW w:w="179" w:type="dxa"/>
            <w:tcBorders>
              <w:top w:val="nil"/>
              <w:left w:val="thickThinSmallGap" w:sz="24" w:space="0" w:color="auto"/>
              <w:bottom w:val="nil"/>
              <w:right w:val="nil"/>
            </w:tcBorders>
            <w:shd w:val="clear" w:color="auto" w:fill="FFFFFF"/>
            <w:tcMar>
              <w:top w:w="0" w:type="dxa"/>
              <w:left w:w="71" w:type="dxa"/>
              <w:bottom w:w="0" w:type="dxa"/>
              <w:right w:w="70" w:type="dxa"/>
            </w:tcMar>
          </w:tcPr>
          <w:p w:rsidR="000E640D" w:rsidRDefault="000E640D" w:rsidP="000E640D">
            <w:pPr>
              <w:rPr>
                <w:sz w:val="18"/>
                <w:szCs w:val="18"/>
              </w:rPr>
            </w:pPr>
          </w:p>
        </w:tc>
      </w:tr>
    </w:tbl>
    <w:p w:rsidR="000E640D" w:rsidRDefault="000E640D" w:rsidP="000E640D">
      <w:pPr>
        <w:jc w:val="both"/>
        <w:rPr>
          <w:sz w:val="18"/>
          <w:szCs w:val="18"/>
        </w:rPr>
      </w:pPr>
    </w:p>
    <w:p w:rsidR="000E640D" w:rsidRDefault="000E640D" w:rsidP="000E640D">
      <w:pPr>
        <w:jc w:val="center"/>
      </w:pPr>
    </w:p>
    <w:p w:rsidR="000E640D" w:rsidRDefault="000E640D" w:rsidP="000E640D">
      <w:pPr>
        <w:jc w:val="center"/>
        <w:rPr>
          <w:b/>
          <w:sz w:val="22"/>
          <w:szCs w:val="22"/>
        </w:rPr>
      </w:pPr>
      <w:r>
        <w:rPr>
          <w:b/>
          <w:sz w:val="22"/>
          <w:szCs w:val="22"/>
        </w:rPr>
        <w:t xml:space="preserve">Štruktúra podielu jednotlivých príjmov rozpočtu na celkových príjmoch </w:t>
      </w:r>
    </w:p>
    <w:p w:rsidR="000E640D" w:rsidRDefault="000E640D" w:rsidP="000E640D">
      <w:pPr>
        <w:jc w:val="center"/>
        <w:rPr>
          <w:b/>
          <w:sz w:val="22"/>
          <w:szCs w:val="22"/>
        </w:rPr>
      </w:pPr>
      <w:r>
        <w:rPr>
          <w:b/>
          <w:sz w:val="22"/>
          <w:szCs w:val="22"/>
        </w:rPr>
        <w:t>školy za rok 2018 v €</w:t>
      </w:r>
    </w:p>
    <w:p w:rsidR="000E640D" w:rsidRDefault="000E640D" w:rsidP="000E640D">
      <w:pPr>
        <w:jc w:val="both"/>
        <w:rPr>
          <w:sz w:val="18"/>
          <w:szCs w:val="18"/>
        </w:rPr>
      </w:pPr>
      <w:r w:rsidRPr="004B41FA">
        <w:rPr>
          <w:sz w:val="18"/>
          <w:szCs w:val="18"/>
        </w:rPr>
        <w:object w:dxaOrig="8816" w:dyaOrig="2097">
          <v:shape id="_x0000_i1027" type="#_x0000_t75" style="width:473.4pt;height:102pt" o:ole="" o:bordertopcolor="this" o:borderleftcolor="this" o:borderbottomcolor="this" o:borderrightcolor="this" filled="t">
            <v:fill color2="black" type="frame"/>
            <v:imagedata r:id="rId14" o:title=""/>
            <w10:bordertop type="thinThickSmall" width="24"/>
            <w10:borderleft type="thinThickSmall" width="24"/>
            <w10:borderbottom type="thickThinSmall" width="24"/>
            <w10:borderright type="thickThinSmall" width="24"/>
          </v:shape>
          <o:OLEObject Type="Embed" ProgID="Excel.Sheet.8" ShapeID="_x0000_i1027" DrawAspect="Content" ObjectID="_1633340968" r:id="rId15"/>
        </w:object>
      </w:r>
    </w:p>
    <w:p w:rsidR="000E640D" w:rsidRDefault="000E640D" w:rsidP="000E640D">
      <w:pPr>
        <w:jc w:val="both"/>
      </w:pPr>
    </w:p>
    <w:p w:rsidR="00AA2C1F" w:rsidRDefault="00AA2C1F" w:rsidP="000E640D">
      <w:pPr>
        <w:jc w:val="both"/>
      </w:pPr>
    </w:p>
    <w:p w:rsidR="000E640D" w:rsidRDefault="000E640D" w:rsidP="000E640D">
      <w:pPr>
        <w:jc w:val="both"/>
      </w:pPr>
    </w:p>
    <w:p w:rsidR="000E640D" w:rsidRDefault="000E640D" w:rsidP="000E640D">
      <w:pPr>
        <w:jc w:val="both"/>
      </w:pPr>
      <w:r>
        <w:t>V  roku 2018 vlastné príjmy MŠ  tvorili čiastku 29 951,-</w:t>
      </w:r>
      <w:r>
        <w:rPr>
          <w:b/>
        </w:rPr>
        <w:t xml:space="preserve"> €</w:t>
      </w:r>
      <w:r>
        <w:t xml:space="preserve"> , vlastné príjmy ŠJ  čiastku</w:t>
      </w:r>
    </w:p>
    <w:p w:rsidR="000E640D" w:rsidRDefault="000E640D" w:rsidP="000E640D">
      <w:pPr>
        <w:jc w:val="both"/>
      </w:pPr>
      <w:r>
        <w:t>52 371</w:t>
      </w:r>
      <w:r>
        <w:rPr>
          <w:b/>
        </w:rPr>
        <w:t xml:space="preserve">,- € </w:t>
      </w:r>
      <w:r w:rsidRPr="000621D1">
        <w:t>z toho príjmy za potraviny 37 165</w:t>
      </w:r>
      <w:r>
        <w:rPr>
          <w:b/>
        </w:rPr>
        <w:t>,-</w:t>
      </w:r>
      <w:r>
        <w:t>t.j. spolu vlastné príjmy 82 322</w:t>
      </w:r>
      <w:r>
        <w:rPr>
          <w:b/>
        </w:rPr>
        <w:t>,- €</w:t>
      </w:r>
      <w:r>
        <w:t xml:space="preserve"> . Finančné prostriedky boli vyčerpané výške 76 163,-€ Rozdiel vo výške 6 159,-€ je zostatok výdavkového účtu ŠJ.</w:t>
      </w:r>
    </w:p>
    <w:p w:rsidR="000E640D" w:rsidRDefault="000E640D" w:rsidP="000E640D">
      <w:pPr>
        <w:tabs>
          <w:tab w:val="left" w:pos="0"/>
          <w:tab w:val="left" w:pos="142"/>
        </w:tabs>
        <w:jc w:val="both"/>
      </w:pPr>
    </w:p>
    <w:p w:rsidR="000E640D" w:rsidRDefault="000E640D" w:rsidP="000E640D">
      <w:pPr>
        <w:tabs>
          <w:tab w:val="left" w:pos="0"/>
          <w:tab w:val="left" w:pos="142"/>
        </w:tabs>
        <w:jc w:val="both"/>
      </w:pPr>
      <w:r>
        <w:tab/>
        <w:t xml:space="preserve">Zdroj príjmov rozpočtu v roku 2018 predstavovali:  </w:t>
      </w:r>
    </w:p>
    <w:p w:rsidR="000E640D" w:rsidRDefault="000E640D" w:rsidP="000E640D">
      <w:pPr>
        <w:tabs>
          <w:tab w:val="left" w:pos="0"/>
          <w:tab w:val="left" w:pos="142"/>
        </w:tabs>
        <w:jc w:val="both"/>
      </w:pPr>
    </w:p>
    <w:p w:rsidR="000E640D" w:rsidRDefault="000E640D" w:rsidP="00280C15">
      <w:pPr>
        <w:numPr>
          <w:ilvl w:val="0"/>
          <w:numId w:val="33"/>
        </w:numPr>
        <w:suppressAutoHyphens/>
        <w:spacing w:line="100" w:lineRule="atLeast"/>
      </w:pPr>
      <w:proofErr w:type="spellStart"/>
      <w:r>
        <w:t>transféry</w:t>
      </w:r>
      <w:proofErr w:type="spellEnd"/>
      <w:r>
        <w:t xml:space="preserve"> MŠ - bežné</w:t>
      </w:r>
      <w:r>
        <w:tab/>
        <w:t xml:space="preserve">                              - čiastka                 478 283,-€</w:t>
      </w:r>
    </w:p>
    <w:p w:rsidR="000E640D" w:rsidRDefault="000E640D" w:rsidP="00280C15">
      <w:pPr>
        <w:numPr>
          <w:ilvl w:val="0"/>
          <w:numId w:val="33"/>
        </w:numPr>
        <w:suppressAutoHyphens/>
        <w:spacing w:line="100" w:lineRule="atLeast"/>
      </w:pPr>
      <w:proofErr w:type="spellStart"/>
      <w:r>
        <w:t>transféry</w:t>
      </w:r>
      <w:proofErr w:type="spellEnd"/>
      <w:r>
        <w:t xml:space="preserve"> MŠ – bežné asistent učiteľa       - čiastka                   23 757,- €</w:t>
      </w:r>
    </w:p>
    <w:p w:rsidR="000E640D" w:rsidRDefault="000E640D" w:rsidP="00280C15">
      <w:pPr>
        <w:pStyle w:val="Odsekzoznamu"/>
        <w:numPr>
          <w:ilvl w:val="0"/>
          <w:numId w:val="37"/>
        </w:numPr>
        <w:tabs>
          <w:tab w:val="left" w:pos="6045"/>
        </w:tabs>
        <w:suppressAutoHyphens/>
        <w:spacing w:line="100" w:lineRule="atLeast"/>
      </w:pPr>
      <w:proofErr w:type="spellStart"/>
      <w:r>
        <w:t>transféry</w:t>
      </w:r>
      <w:proofErr w:type="spellEnd"/>
      <w:r>
        <w:t xml:space="preserve"> ŠJ  - bežné                                  - čiastka                  53 077,- € </w:t>
      </w:r>
    </w:p>
    <w:p w:rsidR="000E640D" w:rsidRPr="00302750" w:rsidRDefault="000E640D" w:rsidP="00280C15">
      <w:pPr>
        <w:numPr>
          <w:ilvl w:val="0"/>
          <w:numId w:val="37"/>
        </w:numPr>
        <w:suppressAutoHyphens/>
        <w:spacing w:line="100" w:lineRule="atLeast"/>
      </w:pPr>
      <w:r>
        <w:t>originálne- nenormatívne                           - čiastka                  13 338,-€</w:t>
      </w:r>
    </w:p>
    <w:p w:rsidR="000E640D" w:rsidRPr="0016338E" w:rsidRDefault="000E640D" w:rsidP="00280C15">
      <w:pPr>
        <w:pStyle w:val="Odsekzoznamu"/>
        <w:numPr>
          <w:ilvl w:val="0"/>
          <w:numId w:val="37"/>
        </w:numPr>
        <w:tabs>
          <w:tab w:val="left" w:pos="6045"/>
        </w:tabs>
        <w:suppressAutoHyphens/>
        <w:spacing w:line="100" w:lineRule="atLeast"/>
      </w:pPr>
      <w:r>
        <w:t xml:space="preserve">kapitálové                                                  - čiastka                    2 110,- € </w:t>
      </w:r>
      <w:r w:rsidRPr="0016338E">
        <w:tab/>
      </w:r>
    </w:p>
    <w:p w:rsidR="000E640D" w:rsidRDefault="000E640D" w:rsidP="00280C15">
      <w:pPr>
        <w:numPr>
          <w:ilvl w:val="0"/>
          <w:numId w:val="33"/>
        </w:numPr>
        <w:suppressAutoHyphens/>
        <w:spacing w:line="100" w:lineRule="atLeast"/>
      </w:pPr>
      <w:r>
        <w:t xml:space="preserve">poplatky za MŠ                                          - čiastka                  28 817,- € </w:t>
      </w:r>
    </w:p>
    <w:p w:rsidR="000E640D" w:rsidRDefault="000E640D" w:rsidP="00280C15">
      <w:pPr>
        <w:numPr>
          <w:ilvl w:val="0"/>
          <w:numId w:val="33"/>
        </w:numPr>
        <w:suppressAutoHyphens/>
        <w:spacing w:line="100" w:lineRule="atLeast"/>
      </w:pPr>
      <w:r>
        <w:t>predaj výrobkov, tovarov ŠJ                      - čiastka                  52 371,- €</w:t>
      </w:r>
    </w:p>
    <w:p w:rsidR="000E640D" w:rsidRDefault="000E640D" w:rsidP="00280C15">
      <w:pPr>
        <w:numPr>
          <w:ilvl w:val="0"/>
          <w:numId w:val="33"/>
        </w:numPr>
        <w:suppressAutoHyphens/>
        <w:spacing w:line="100" w:lineRule="atLeast"/>
      </w:pPr>
      <w:r>
        <w:t xml:space="preserve">zostatok </w:t>
      </w:r>
      <w:proofErr w:type="spellStart"/>
      <w:r>
        <w:t>prostr</w:t>
      </w:r>
      <w:proofErr w:type="spellEnd"/>
      <w:r>
        <w:t>. z </w:t>
      </w:r>
      <w:proofErr w:type="spellStart"/>
      <w:r>
        <w:t>predch.rokov</w:t>
      </w:r>
      <w:proofErr w:type="spellEnd"/>
      <w:r>
        <w:t xml:space="preserve"> (ŠJ)          - čiastka                     6 414,-€ </w:t>
      </w:r>
    </w:p>
    <w:p w:rsidR="000E640D" w:rsidRDefault="000E640D" w:rsidP="00280C15">
      <w:pPr>
        <w:numPr>
          <w:ilvl w:val="0"/>
          <w:numId w:val="33"/>
        </w:numPr>
        <w:suppressAutoHyphens/>
        <w:spacing w:line="100" w:lineRule="atLeast"/>
      </w:pPr>
      <w:r>
        <w:t xml:space="preserve">dobropisy  ,iné    - čiastka         300,- € </w:t>
      </w:r>
    </w:p>
    <w:p w:rsidR="000E640D" w:rsidRDefault="000E640D" w:rsidP="00280C15">
      <w:pPr>
        <w:numPr>
          <w:ilvl w:val="0"/>
          <w:numId w:val="33"/>
        </w:numPr>
        <w:suppressAutoHyphens/>
        <w:spacing w:line="100" w:lineRule="atLeast"/>
      </w:pPr>
      <w:r>
        <w:t>preplatok RZZP 2017                                - čiastka                   834,- €</w:t>
      </w:r>
    </w:p>
    <w:p w:rsidR="000E640D" w:rsidRDefault="000E640D" w:rsidP="00280C15">
      <w:pPr>
        <w:numPr>
          <w:ilvl w:val="0"/>
          <w:numId w:val="33"/>
        </w:numPr>
        <w:suppressAutoHyphens/>
        <w:spacing w:line="100" w:lineRule="atLeast"/>
      </w:pPr>
      <w:r>
        <w:t>hmotná núdza                                             - čiastka                       335,- €</w:t>
      </w:r>
    </w:p>
    <w:p w:rsidR="000E640D" w:rsidRDefault="000E640D" w:rsidP="00280C15">
      <w:pPr>
        <w:numPr>
          <w:ilvl w:val="0"/>
          <w:numId w:val="33"/>
        </w:numPr>
        <w:suppressAutoHyphens/>
        <w:spacing w:line="100" w:lineRule="atLeast"/>
      </w:pPr>
      <w:proofErr w:type="spellStart"/>
      <w:r>
        <w:t>ÚPSVaR</w:t>
      </w:r>
      <w:proofErr w:type="spellEnd"/>
      <w:r>
        <w:t xml:space="preserve">                                                     - čiastka                  15 223,-€</w:t>
      </w:r>
    </w:p>
    <w:p w:rsidR="000E640D" w:rsidRDefault="000E640D" w:rsidP="000E640D">
      <w:pPr>
        <w:jc w:val="both"/>
      </w:pPr>
    </w:p>
    <w:p w:rsidR="000E640D" w:rsidRDefault="000E640D" w:rsidP="000E640D">
      <w:pPr>
        <w:jc w:val="both"/>
      </w:pPr>
    </w:p>
    <w:p w:rsidR="000E640D" w:rsidRDefault="000E640D" w:rsidP="000E640D">
      <w:pPr>
        <w:jc w:val="both"/>
      </w:pPr>
      <w:r>
        <w:t>(prenesené, originálne, nenormatívne finančné prostriedky).</w:t>
      </w:r>
    </w:p>
    <w:p w:rsidR="000E640D" w:rsidRDefault="000E640D" w:rsidP="000E640D">
      <w:pPr>
        <w:jc w:val="both"/>
      </w:pPr>
    </w:p>
    <w:p w:rsidR="00CD7E5E" w:rsidRDefault="00CD7E5E" w:rsidP="000E640D">
      <w:pPr>
        <w:pStyle w:val="Nadpis8"/>
        <w:jc w:val="center"/>
      </w:pPr>
    </w:p>
    <w:p w:rsidR="000E640D" w:rsidRPr="00CD7E5E" w:rsidRDefault="000E640D" w:rsidP="000E640D">
      <w:pPr>
        <w:pStyle w:val="Nadpis8"/>
        <w:jc w:val="center"/>
        <w:rPr>
          <w:b/>
          <w:sz w:val="24"/>
          <w:szCs w:val="24"/>
        </w:rPr>
      </w:pPr>
      <w:r w:rsidRPr="00CD7E5E">
        <w:rPr>
          <w:b/>
          <w:sz w:val="24"/>
          <w:szCs w:val="24"/>
        </w:rPr>
        <w:t>Prehľad získaných grantov a transferov  na rok 2018 v €</w:t>
      </w:r>
    </w:p>
    <w:p w:rsidR="000E640D" w:rsidRDefault="000E640D" w:rsidP="000E640D">
      <w:pPr>
        <w:pStyle w:val="Nadpis8"/>
        <w:jc w:val="center"/>
      </w:pPr>
    </w:p>
    <w:p w:rsidR="000E640D" w:rsidRDefault="000E640D" w:rsidP="000E640D">
      <w:pPr>
        <w:pStyle w:val="Nadpis8"/>
        <w:jc w:val="center"/>
      </w:pPr>
    </w:p>
    <w:p w:rsidR="000E640D" w:rsidRDefault="000E640D" w:rsidP="00391F27"/>
    <w:p w:rsidR="000E640D" w:rsidRDefault="000E640D" w:rsidP="00391F27">
      <w:r>
        <w:object w:dxaOrig="8906" w:dyaOrig="2752">
          <v:shape id="_x0000_i1028" type="#_x0000_t75" style="width:491.4pt;height:134.4pt" o:ole="" o:bordertopcolor="this" o:borderleftcolor="this" o:borderbottomcolor="this" o:borderrightcolor="this" filled="t">
            <v:fill color2="black" type="frame"/>
            <v:imagedata r:id="rId16" o:title=""/>
            <w10:bordertop type="thinThickSmall" width="24"/>
            <w10:borderleft type="thinThickSmall" width="24"/>
            <w10:borderbottom type="thickThinSmall" width="24"/>
            <w10:borderright type="thickThinSmall" width="24"/>
          </v:shape>
          <o:OLEObject Type="Embed" ProgID="Excel.Sheet.8" ShapeID="_x0000_i1028" DrawAspect="Content" ObjectID="_1633340969" r:id="rId17"/>
        </w:object>
      </w:r>
    </w:p>
    <w:p w:rsidR="000E640D" w:rsidRDefault="000E640D" w:rsidP="000E640D">
      <w:pPr>
        <w:jc w:val="center"/>
      </w:pPr>
    </w:p>
    <w:p w:rsidR="000E640D" w:rsidRDefault="000E640D" w:rsidP="000E640D">
      <w:pPr>
        <w:jc w:val="center"/>
      </w:pPr>
    </w:p>
    <w:p w:rsidR="000E640D" w:rsidRDefault="000E640D" w:rsidP="000E640D">
      <w:pPr>
        <w:jc w:val="center"/>
      </w:pPr>
    </w:p>
    <w:p w:rsidR="00AA2C1F" w:rsidRDefault="00AA2C1F" w:rsidP="000E640D">
      <w:pPr>
        <w:jc w:val="center"/>
        <w:rPr>
          <w:rFonts w:ascii="Bookman Old Style" w:hAnsi="Bookman Old Style"/>
          <w:b/>
        </w:rPr>
      </w:pPr>
    </w:p>
    <w:p w:rsidR="00AA2C1F" w:rsidRDefault="00AA2C1F" w:rsidP="000E640D">
      <w:pPr>
        <w:jc w:val="center"/>
        <w:rPr>
          <w:rFonts w:ascii="Bookman Old Style" w:hAnsi="Bookman Old Style"/>
          <w:b/>
        </w:rPr>
      </w:pPr>
    </w:p>
    <w:p w:rsidR="000E640D" w:rsidRDefault="000E640D" w:rsidP="000E640D">
      <w:pPr>
        <w:jc w:val="center"/>
        <w:rPr>
          <w:rFonts w:ascii="Bookman Old Style" w:hAnsi="Bookman Old Style"/>
          <w:b/>
          <w:sz w:val="22"/>
          <w:szCs w:val="22"/>
        </w:rPr>
      </w:pPr>
      <w:r>
        <w:rPr>
          <w:rFonts w:ascii="Bookman Old Style" w:hAnsi="Bookman Old Style"/>
          <w:b/>
        </w:rPr>
        <w:t xml:space="preserve">BEŽNÉ VÝDAVKY PODĽA PROGRAMOV </w:t>
      </w:r>
      <w:r>
        <w:rPr>
          <w:rFonts w:ascii="Bookman Old Style" w:hAnsi="Bookman Old Style"/>
          <w:b/>
          <w:sz w:val="22"/>
          <w:szCs w:val="22"/>
        </w:rPr>
        <w:t>v €</w:t>
      </w:r>
    </w:p>
    <w:p w:rsidR="000E640D" w:rsidRDefault="000E640D" w:rsidP="000E640D">
      <w:pPr>
        <w:jc w:val="both"/>
        <w:rPr>
          <w:rFonts w:ascii="Bookman Old Style" w:hAnsi="Bookman Old Style"/>
          <w:i/>
          <w:sz w:val="26"/>
        </w:rPr>
      </w:pPr>
    </w:p>
    <w:tbl>
      <w:tblPr>
        <w:tblW w:w="0" w:type="auto"/>
        <w:tblInd w:w="-16"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 w:type="dxa"/>
          <w:right w:w="70" w:type="dxa"/>
        </w:tblCellMar>
        <w:tblLook w:val="04A0" w:firstRow="1" w:lastRow="0" w:firstColumn="1" w:lastColumn="0" w:noHBand="0" w:noVBand="1"/>
      </w:tblPr>
      <w:tblGrid>
        <w:gridCol w:w="1264"/>
        <w:gridCol w:w="1056"/>
        <w:gridCol w:w="2719"/>
        <w:gridCol w:w="1082"/>
        <w:gridCol w:w="1037"/>
        <w:gridCol w:w="1115"/>
        <w:gridCol w:w="906"/>
      </w:tblGrid>
      <w:tr w:rsidR="000E640D" w:rsidTr="005E592C">
        <w:trPr>
          <w:cantSplit/>
        </w:trPr>
        <w:tc>
          <w:tcPr>
            <w:tcW w:w="1179" w:type="dxa"/>
            <w:shd w:val="clear" w:color="auto" w:fill="FFFFFF"/>
            <w:vAlign w:val="center"/>
            <w:hideMark/>
          </w:tcPr>
          <w:p w:rsidR="000E640D" w:rsidRDefault="000E640D" w:rsidP="000E640D">
            <w:pPr>
              <w:jc w:val="center"/>
              <w:rPr>
                <w:b/>
                <w:bCs/>
              </w:rPr>
            </w:pPr>
            <w:r>
              <w:rPr>
                <w:b/>
                <w:bCs/>
              </w:rPr>
              <w:t>Funkčná klasifikácia</w:t>
            </w:r>
          </w:p>
        </w:tc>
        <w:tc>
          <w:tcPr>
            <w:tcW w:w="1056" w:type="dxa"/>
            <w:shd w:val="clear" w:color="auto" w:fill="FFFFFF"/>
            <w:vAlign w:val="center"/>
            <w:hideMark/>
          </w:tcPr>
          <w:p w:rsidR="000E640D" w:rsidRDefault="000E640D" w:rsidP="000E640D">
            <w:pPr>
              <w:jc w:val="center"/>
              <w:rPr>
                <w:b/>
                <w:bCs/>
                <w:sz w:val="16"/>
                <w:szCs w:val="16"/>
              </w:rPr>
            </w:pPr>
            <w:r>
              <w:rPr>
                <w:b/>
                <w:bCs/>
                <w:sz w:val="16"/>
                <w:szCs w:val="16"/>
              </w:rPr>
              <w:t>Ekonomická klasifikácia</w:t>
            </w:r>
          </w:p>
        </w:tc>
        <w:tc>
          <w:tcPr>
            <w:tcW w:w="2719" w:type="dxa"/>
            <w:shd w:val="clear" w:color="auto" w:fill="FFFFFF"/>
            <w:vAlign w:val="center"/>
            <w:hideMark/>
          </w:tcPr>
          <w:p w:rsidR="000E640D" w:rsidRDefault="000E640D" w:rsidP="000E640D">
            <w:pPr>
              <w:jc w:val="center"/>
              <w:rPr>
                <w:b/>
                <w:bCs/>
              </w:rPr>
            </w:pPr>
            <w:r>
              <w:rPr>
                <w:b/>
                <w:bCs/>
              </w:rPr>
              <w:t>Bežné výdavky podľa programov</w:t>
            </w:r>
          </w:p>
        </w:tc>
        <w:tc>
          <w:tcPr>
            <w:tcW w:w="1082" w:type="dxa"/>
            <w:shd w:val="clear" w:color="auto" w:fill="FFFFFF"/>
            <w:vAlign w:val="center"/>
            <w:hideMark/>
          </w:tcPr>
          <w:p w:rsidR="000E640D" w:rsidRDefault="000E640D" w:rsidP="000E640D">
            <w:pPr>
              <w:jc w:val="center"/>
              <w:rPr>
                <w:b/>
                <w:bCs/>
                <w:sz w:val="18"/>
                <w:szCs w:val="18"/>
              </w:rPr>
            </w:pPr>
            <w:r>
              <w:rPr>
                <w:b/>
                <w:bCs/>
                <w:sz w:val="16"/>
                <w:szCs w:val="16"/>
              </w:rPr>
              <w:t>Skutočnosť k</w:t>
            </w:r>
            <w:r>
              <w:rPr>
                <w:b/>
                <w:bCs/>
                <w:sz w:val="18"/>
                <w:szCs w:val="18"/>
              </w:rPr>
              <w:t> </w:t>
            </w:r>
          </w:p>
          <w:p w:rsidR="000E640D" w:rsidRDefault="000E640D" w:rsidP="000E640D">
            <w:pPr>
              <w:jc w:val="center"/>
              <w:rPr>
                <w:b/>
                <w:bCs/>
                <w:sz w:val="18"/>
                <w:szCs w:val="18"/>
              </w:rPr>
            </w:pPr>
            <w:r>
              <w:rPr>
                <w:b/>
                <w:bCs/>
                <w:sz w:val="18"/>
                <w:szCs w:val="18"/>
              </w:rPr>
              <w:t>31.12.2017</w:t>
            </w:r>
          </w:p>
        </w:tc>
        <w:tc>
          <w:tcPr>
            <w:tcW w:w="1011" w:type="dxa"/>
            <w:shd w:val="clear" w:color="auto" w:fill="FFFFFF"/>
            <w:vAlign w:val="center"/>
            <w:hideMark/>
          </w:tcPr>
          <w:p w:rsidR="000E640D" w:rsidRDefault="000E640D" w:rsidP="000E640D">
            <w:pPr>
              <w:jc w:val="center"/>
              <w:rPr>
                <w:b/>
                <w:bCs/>
              </w:rPr>
            </w:pPr>
            <w:r>
              <w:rPr>
                <w:b/>
                <w:bCs/>
              </w:rPr>
              <w:t>Rozpočet 2018</w:t>
            </w:r>
          </w:p>
        </w:tc>
        <w:tc>
          <w:tcPr>
            <w:tcW w:w="1115" w:type="dxa"/>
            <w:shd w:val="clear" w:color="auto" w:fill="FFFFFF"/>
            <w:vAlign w:val="center"/>
            <w:hideMark/>
          </w:tcPr>
          <w:p w:rsidR="000E640D" w:rsidRDefault="000E640D" w:rsidP="000E640D">
            <w:pPr>
              <w:jc w:val="center"/>
              <w:rPr>
                <w:b/>
                <w:bCs/>
                <w:sz w:val="18"/>
                <w:szCs w:val="18"/>
              </w:rPr>
            </w:pPr>
            <w:r>
              <w:rPr>
                <w:b/>
                <w:bCs/>
                <w:sz w:val="16"/>
                <w:szCs w:val="16"/>
              </w:rPr>
              <w:t>Skutočnosť k</w:t>
            </w:r>
            <w:r>
              <w:rPr>
                <w:b/>
                <w:bCs/>
                <w:sz w:val="18"/>
                <w:szCs w:val="18"/>
              </w:rPr>
              <w:t> </w:t>
            </w:r>
          </w:p>
          <w:p w:rsidR="000E640D" w:rsidRDefault="000E640D" w:rsidP="000E640D">
            <w:pPr>
              <w:jc w:val="center"/>
              <w:rPr>
                <w:b/>
                <w:bCs/>
                <w:sz w:val="18"/>
                <w:szCs w:val="18"/>
              </w:rPr>
            </w:pPr>
            <w:r>
              <w:rPr>
                <w:b/>
                <w:bCs/>
                <w:sz w:val="18"/>
                <w:szCs w:val="18"/>
              </w:rPr>
              <w:t>31.12.2018</w:t>
            </w:r>
          </w:p>
        </w:tc>
        <w:tc>
          <w:tcPr>
            <w:tcW w:w="906" w:type="dxa"/>
            <w:shd w:val="clear" w:color="auto" w:fill="FFFFFF"/>
            <w:vAlign w:val="center"/>
            <w:hideMark/>
          </w:tcPr>
          <w:p w:rsidR="000E640D" w:rsidRDefault="000E640D" w:rsidP="000E640D">
            <w:pPr>
              <w:jc w:val="center"/>
              <w:rPr>
                <w:b/>
                <w:bCs/>
              </w:rPr>
            </w:pPr>
            <w:r>
              <w:rPr>
                <w:b/>
                <w:bCs/>
              </w:rPr>
              <w:t>% plnenia</w:t>
            </w:r>
          </w:p>
        </w:tc>
      </w:tr>
      <w:tr w:rsidR="000E640D" w:rsidTr="005E592C">
        <w:trPr>
          <w:cantSplit/>
          <w:trHeight w:val="342"/>
        </w:trPr>
        <w:tc>
          <w:tcPr>
            <w:tcW w:w="1179" w:type="dxa"/>
            <w:shd w:val="clear" w:color="auto" w:fill="FABF8F" w:themeFill="accent6" w:themeFillTint="99"/>
            <w:vAlign w:val="bottom"/>
            <w:hideMark/>
          </w:tcPr>
          <w:p w:rsidR="000E640D" w:rsidRDefault="000E640D" w:rsidP="000E640D">
            <w:pPr>
              <w:rPr>
                <w:b/>
                <w:bCs/>
              </w:rPr>
            </w:pPr>
            <w:r>
              <w:rPr>
                <w:b/>
                <w:bCs/>
                <w:sz w:val="22"/>
                <w:szCs w:val="22"/>
              </w:rPr>
              <w:t>09.1.1.1</w:t>
            </w:r>
          </w:p>
        </w:tc>
        <w:tc>
          <w:tcPr>
            <w:tcW w:w="1056" w:type="dxa"/>
            <w:shd w:val="clear" w:color="auto" w:fill="FABF8F" w:themeFill="accent6" w:themeFillTint="99"/>
            <w:vAlign w:val="bottom"/>
            <w:hideMark/>
          </w:tcPr>
          <w:p w:rsidR="000E640D" w:rsidRDefault="000E640D" w:rsidP="000E640D">
            <w:pPr>
              <w:jc w:val="center"/>
            </w:pPr>
            <w:r>
              <w:rPr>
                <w:sz w:val="22"/>
                <w:szCs w:val="22"/>
              </w:rPr>
              <w:t> </w:t>
            </w:r>
          </w:p>
        </w:tc>
        <w:tc>
          <w:tcPr>
            <w:tcW w:w="2719" w:type="dxa"/>
            <w:shd w:val="clear" w:color="auto" w:fill="FABF8F" w:themeFill="accent6" w:themeFillTint="99"/>
            <w:vAlign w:val="bottom"/>
            <w:hideMark/>
          </w:tcPr>
          <w:p w:rsidR="000E640D" w:rsidRDefault="000E640D" w:rsidP="000E640D">
            <w:pPr>
              <w:rPr>
                <w:b/>
                <w:bCs/>
              </w:rPr>
            </w:pPr>
            <w:r>
              <w:rPr>
                <w:b/>
                <w:bCs/>
                <w:sz w:val="22"/>
                <w:szCs w:val="22"/>
              </w:rPr>
              <w:t xml:space="preserve">Program č. 1 – Materská škola   </w:t>
            </w:r>
          </w:p>
          <w:p w:rsidR="000E640D" w:rsidRDefault="000E640D" w:rsidP="000E640D">
            <w:pPr>
              <w:rPr>
                <w:b/>
                <w:bCs/>
              </w:rPr>
            </w:pPr>
            <w:r>
              <w:rPr>
                <w:b/>
                <w:bCs/>
                <w:sz w:val="22"/>
                <w:szCs w:val="22"/>
              </w:rPr>
              <w:t>Predškolské vzdelanie s bežnou starostlivosťou</w:t>
            </w:r>
          </w:p>
        </w:tc>
        <w:tc>
          <w:tcPr>
            <w:tcW w:w="1082" w:type="dxa"/>
            <w:shd w:val="clear" w:color="auto" w:fill="FABF8F" w:themeFill="accent6" w:themeFillTint="99"/>
            <w:vAlign w:val="bottom"/>
          </w:tcPr>
          <w:p w:rsidR="000E640D" w:rsidRDefault="000E640D" w:rsidP="000E640D">
            <w:pPr>
              <w:jc w:val="right"/>
              <w:rPr>
                <w:b/>
                <w:color w:val="000000" w:themeColor="text1"/>
              </w:rPr>
            </w:pPr>
            <w:r>
              <w:rPr>
                <w:b/>
                <w:color w:val="000000" w:themeColor="text1"/>
              </w:rPr>
              <w:t>464 391</w:t>
            </w:r>
          </w:p>
        </w:tc>
        <w:tc>
          <w:tcPr>
            <w:tcW w:w="1011" w:type="dxa"/>
            <w:shd w:val="clear" w:color="auto" w:fill="FABF8F" w:themeFill="accent6" w:themeFillTint="99"/>
            <w:vAlign w:val="bottom"/>
          </w:tcPr>
          <w:p w:rsidR="000E640D" w:rsidRDefault="000E640D" w:rsidP="000E640D">
            <w:pPr>
              <w:jc w:val="right"/>
              <w:rPr>
                <w:b/>
              </w:rPr>
            </w:pPr>
            <w:r>
              <w:rPr>
                <w:b/>
              </w:rPr>
              <w:t>478 283</w:t>
            </w:r>
          </w:p>
        </w:tc>
        <w:tc>
          <w:tcPr>
            <w:tcW w:w="1115" w:type="dxa"/>
            <w:shd w:val="clear" w:color="auto" w:fill="FABF8F" w:themeFill="accent6" w:themeFillTint="99"/>
            <w:vAlign w:val="bottom"/>
          </w:tcPr>
          <w:p w:rsidR="000E640D" w:rsidRDefault="000E640D" w:rsidP="000E640D">
            <w:pPr>
              <w:jc w:val="right"/>
              <w:rPr>
                <w:b/>
                <w:color w:val="000000" w:themeColor="text1"/>
              </w:rPr>
            </w:pPr>
            <w:r>
              <w:rPr>
                <w:b/>
                <w:color w:val="000000" w:themeColor="text1"/>
              </w:rPr>
              <w:t>478 223</w:t>
            </w:r>
          </w:p>
        </w:tc>
        <w:tc>
          <w:tcPr>
            <w:tcW w:w="906" w:type="dxa"/>
            <w:shd w:val="clear" w:color="auto" w:fill="FABF8F" w:themeFill="accent6" w:themeFillTint="99"/>
            <w:vAlign w:val="bottom"/>
            <w:hideMark/>
          </w:tcPr>
          <w:p w:rsidR="000E640D" w:rsidRDefault="000E640D" w:rsidP="000E640D">
            <w:pPr>
              <w:jc w:val="right"/>
              <w:rPr>
                <w:b/>
                <w:bCs/>
              </w:rPr>
            </w:pPr>
            <w:r>
              <w:rPr>
                <w:b/>
                <w:bCs/>
                <w:sz w:val="22"/>
                <w:szCs w:val="22"/>
              </w:rPr>
              <w:t>99,98</w:t>
            </w:r>
          </w:p>
        </w:tc>
      </w:tr>
      <w:tr w:rsidR="000E640D" w:rsidTr="005E592C">
        <w:trPr>
          <w:cantSplit/>
          <w:trHeight w:val="267"/>
        </w:trPr>
        <w:tc>
          <w:tcPr>
            <w:tcW w:w="1179" w:type="dxa"/>
            <w:shd w:val="clear" w:color="auto" w:fill="FFFFFF"/>
            <w:vAlign w:val="bottom"/>
            <w:hideMark/>
          </w:tcPr>
          <w:p w:rsidR="000E640D" w:rsidRDefault="000E640D" w:rsidP="000E640D">
            <w:pPr>
              <w:rPr>
                <w:b/>
                <w:bCs/>
              </w:rPr>
            </w:pPr>
            <w:r>
              <w:rPr>
                <w:b/>
                <w:bCs/>
                <w:sz w:val="22"/>
                <w:szCs w:val="22"/>
              </w:rPr>
              <w:t> </w:t>
            </w:r>
          </w:p>
        </w:tc>
        <w:tc>
          <w:tcPr>
            <w:tcW w:w="1056" w:type="dxa"/>
            <w:shd w:val="clear" w:color="auto" w:fill="FFFFFF"/>
            <w:vAlign w:val="bottom"/>
            <w:hideMark/>
          </w:tcPr>
          <w:p w:rsidR="000E640D" w:rsidRDefault="000E640D" w:rsidP="000E640D">
            <w:pPr>
              <w:jc w:val="center"/>
              <w:rPr>
                <w:b/>
                <w:bCs/>
                <w:sz w:val="18"/>
                <w:szCs w:val="18"/>
              </w:rPr>
            </w:pPr>
            <w:r>
              <w:rPr>
                <w:b/>
                <w:bCs/>
                <w:sz w:val="18"/>
                <w:szCs w:val="18"/>
              </w:rPr>
              <w:t>610-620</w:t>
            </w:r>
          </w:p>
        </w:tc>
        <w:tc>
          <w:tcPr>
            <w:tcW w:w="2719" w:type="dxa"/>
            <w:shd w:val="clear" w:color="auto" w:fill="FFFFFF"/>
            <w:vAlign w:val="bottom"/>
            <w:hideMark/>
          </w:tcPr>
          <w:p w:rsidR="000E640D" w:rsidRDefault="000E640D" w:rsidP="000E640D">
            <w:pPr>
              <w:rPr>
                <w:b/>
                <w:bCs/>
                <w:sz w:val="18"/>
                <w:szCs w:val="18"/>
              </w:rPr>
            </w:pPr>
            <w:r>
              <w:rPr>
                <w:b/>
                <w:bCs/>
                <w:sz w:val="18"/>
                <w:szCs w:val="18"/>
              </w:rPr>
              <w:t>MŠ – mzdy a poistné spolu</w:t>
            </w:r>
          </w:p>
        </w:tc>
        <w:tc>
          <w:tcPr>
            <w:tcW w:w="1082" w:type="dxa"/>
            <w:shd w:val="clear" w:color="auto" w:fill="FFFFFF"/>
            <w:vAlign w:val="bottom"/>
          </w:tcPr>
          <w:p w:rsidR="000E640D" w:rsidRDefault="000E640D" w:rsidP="000E640D">
            <w:pPr>
              <w:jc w:val="right"/>
              <w:rPr>
                <w:b/>
                <w:sz w:val="18"/>
                <w:szCs w:val="18"/>
              </w:rPr>
            </w:pPr>
            <w:r>
              <w:rPr>
                <w:b/>
                <w:sz w:val="18"/>
                <w:szCs w:val="18"/>
              </w:rPr>
              <w:t>408 567</w:t>
            </w:r>
          </w:p>
        </w:tc>
        <w:tc>
          <w:tcPr>
            <w:tcW w:w="1011" w:type="dxa"/>
            <w:shd w:val="clear" w:color="auto" w:fill="FFFFFF"/>
            <w:vAlign w:val="bottom"/>
          </w:tcPr>
          <w:p w:rsidR="000E640D" w:rsidRDefault="000E640D" w:rsidP="000E640D">
            <w:pPr>
              <w:jc w:val="right"/>
              <w:rPr>
                <w:b/>
                <w:sz w:val="18"/>
                <w:szCs w:val="18"/>
              </w:rPr>
            </w:pPr>
            <w:r>
              <w:rPr>
                <w:b/>
                <w:sz w:val="18"/>
                <w:szCs w:val="18"/>
              </w:rPr>
              <w:t>417 734</w:t>
            </w:r>
          </w:p>
        </w:tc>
        <w:tc>
          <w:tcPr>
            <w:tcW w:w="1115" w:type="dxa"/>
            <w:shd w:val="clear" w:color="auto" w:fill="FFFFFF"/>
            <w:vAlign w:val="bottom"/>
          </w:tcPr>
          <w:p w:rsidR="000E640D" w:rsidRDefault="000E640D" w:rsidP="000E640D">
            <w:pPr>
              <w:jc w:val="right"/>
              <w:rPr>
                <w:b/>
                <w:sz w:val="18"/>
                <w:szCs w:val="18"/>
              </w:rPr>
            </w:pPr>
            <w:r>
              <w:rPr>
                <w:b/>
                <w:sz w:val="18"/>
                <w:szCs w:val="18"/>
              </w:rPr>
              <w:t>417 734</w:t>
            </w:r>
          </w:p>
        </w:tc>
        <w:tc>
          <w:tcPr>
            <w:tcW w:w="906" w:type="dxa"/>
            <w:shd w:val="clear" w:color="auto" w:fill="FFFFFF"/>
            <w:vAlign w:val="bottom"/>
            <w:hideMark/>
          </w:tcPr>
          <w:p w:rsidR="000E640D" w:rsidRDefault="000E640D" w:rsidP="000E640D">
            <w:pPr>
              <w:jc w:val="right"/>
              <w:rPr>
                <w:b/>
                <w:bCs/>
                <w:sz w:val="18"/>
                <w:szCs w:val="18"/>
              </w:rPr>
            </w:pPr>
            <w:r>
              <w:rPr>
                <w:b/>
                <w:bCs/>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611</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tarifný plat</w:t>
            </w:r>
          </w:p>
        </w:tc>
        <w:tc>
          <w:tcPr>
            <w:tcW w:w="1082" w:type="dxa"/>
            <w:shd w:val="clear" w:color="auto" w:fill="FFFFFF"/>
            <w:vAlign w:val="bottom"/>
          </w:tcPr>
          <w:p w:rsidR="000E640D" w:rsidRPr="0026313A" w:rsidRDefault="000E640D" w:rsidP="000E640D">
            <w:pPr>
              <w:jc w:val="right"/>
              <w:rPr>
                <w:sz w:val="18"/>
                <w:szCs w:val="18"/>
              </w:rPr>
            </w:pPr>
            <w:r>
              <w:rPr>
                <w:sz w:val="18"/>
                <w:szCs w:val="18"/>
              </w:rPr>
              <w:t>260 503</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260 127</w:t>
            </w:r>
          </w:p>
        </w:tc>
        <w:tc>
          <w:tcPr>
            <w:tcW w:w="1115" w:type="dxa"/>
            <w:shd w:val="clear" w:color="auto" w:fill="FFFFFF"/>
            <w:vAlign w:val="bottom"/>
          </w:tcPr>
          <w:p w:rsidR="000E640D" w:rsidRPr="0026313A" w:rsidRDefault="000E640D" w:rsidP="000E640D">
            <w:pPr>
              <w:jc w:val="right"/>
              <w:rPr>
                <w:sz w:val="18"/>
                <w:szCs w:val="18"/>
              </w:rPr>
            </w:pPr>
            <w:r>
              <w:rPr>
                <w:sz w:val="18"/>
                <w:szCs w:val="18"/>
              </w:rPr>
              <w:t>260 127</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tcPr>
          <w:p w:rsidR="000E640D" w:rsidRPr="0026313A" w:rsidRDefault="000E640D" w:rsidP="000E640D">
            <w:pPr>
              <w:jc w:val="center"/>
              <w:rPr>
                <w:sz w:val="18"/>
                <w:szCs w:val="18"/>
              </w:rPr>
            </w:pPr>
            <w:r>
              <w:rPr>
                <w:sz w:val="18"/>
                <w:szCs w:val="18"/>
              </w:rPr>
              <w:t>612001</w:t>
            </w:r>
          </w:p>
        </w:tc>
        <w:tc>
          <w:tcPr>
            <w:tcW w:w="2719" w:type="dxa"/>
            <w:shd w:val="clear" w:color="auto" w:fill="FFFFFF"/>
            <w:vAlign w:val="bottom"/>
          </w:tcPr>
          <w:p w:rsidR="000E640D" w:rsidRPr="0026313A" w:rsidRDefault="000E640D" w:rsidP="000E640D">
            <w:pPr>
              <w:rPr>
                <w:sz w:val="18"/>
                <w:szCs w:val="18"/>
              </w:rPr>
            </w:pPr>
            <w:r>
              <w:rPr>
                <w:sz w:val="18"/>
                <w:szCs w:val="18"/>
              </w:rPr>
              <w:t xml:space="preserve"> - osobný</w:t>
            </w:r>
          </w:p>
        </w:tc>
        <w:tc>
          <w:tcPr>
            <w:tcW w:w="1082" w:type="dxa"/>
            <w:shd w:val="clear" w:color="auto" w:fill="FFFFFF"/>
            <w:vAlign w:val="bottom"/>
          </w:tcPr>
          <w:p w:rsidR="000E640D" w:rsidRDefault="000E640D" w:rsidP="000E640D">
            <w:pPr>
              <w:jc w:val="right"/>
              <w:rPr>
                <w:sz w:val="18"/>
                <w:szCs w:val="18"/>
              </w:rPr>
            </w:pPr>
            <w:r>
              <w:rPr>
                <w:sz w:val="18"/>
                <w:szCs w:val="18"/>
              </w:rPr>
              <w:t>7 256</w:t>
            </w:r>
          </w:p>
        </w:tc>
        <w:tc>
          <w:tcPr>
            <w:tcW w:w="1011" w:type="dxa"/>
            <w:shd w:val="clear" w:color="auto" w:fill="FFFFFF"/>
            <w:vAlign w:val="bottom"/>
          </w:tcPr>
          <w:p w:rsidR="000E640D" w:rsidRDefault="000E640D" w:rsidP="000E640D">
            <w:pPr>
              <w:jc w:val="right"/>
              <w:rPr>
                <w:sz w:val="18"/>
                <w:szCs w:val="18"/>
              </w:rPr>
            </w:pPr>
            <w:r>
              <w:rPr>
                <w:sz w:val="18"/>
                <w:szCs w:val="18"/>
              </w:rPr>
              <w:t>9 227</w:t>
            </w:r>
          </w:p>
        </w:tc>
        <w:tc>
          <w:tcPr>
            <w:tcW w:w="1115" w:type="dxa"/>
            <w:shd w:val="clear" w:color="auto" w:fill="FFFFFF"/>
            <w:vAlign w:val="bottom"/>
          </w:tcPr>
          <w:p w:rsidR="000E640D" w:rsidRDefault="000E640D" w:rsidP="000E640D">
            <w:pPr>
              <w:jc w:val="right"/>
              <w:rPr>
                <w:sz w:val="18"/>
                <w:szCs w:val="18"/>
              </w:rPr>
            </w:pPr>
            <w:r>
              <w:rPr>
                <w:sz w:val="18"/>
                <w:szCs w:val="18"/>
              </w:rPr>
              <w:t>9 227</w:t>
            </w:r>
          </w:p>
        </w:tc>
        <w:tc>
          <w:tcPr>
            <w:tcW w:w="906" w:type="dxa"/>
            <w:shd w:val="clear" w:color="auto" w:fill="FFFFFF"/>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tcPr>
          <w:p w:rsidR="000E640D" w:rsidRPr="0026313A" w:rsidRDefault="000E640D" w:rsidP="000E640D">
            <w:pPr>
              <w:jc w:val="center"/>
              <w:rPr>
                <w:sz w:val="18"/>
                <w:szCs w:val="18"/>
              </w:rPr>
            </w:pPr>
            <w:r>
              <w:rPr>
                <w:sz w:val="18"/>
                <w:szCs w:val="18"/>
              </w:rPr>
              <w:t>612002</w:t>
            </w:r>
          </w:p>
        </w:tc>
        <w:tc>
          <w:tcPr>
            <w:tcW w:w="2719" w:type="dxa"/>
            <w:shd w:val="clear" w:color="auto" w:fill="FFFFFF"/>
            <w:vAlign w:val="bottom"/>
          </w:tcPr>
          <w:p w:rsidR="000E640D" w:rsidRPr="0026313A" w:rsidRDefault="000E640D" w:rsidP="000E640D">
            <w:pPr>
              <w:rPr>
                <w:sz w:val="18"/>
                <w:szCs w:val="18"/>
              </w:rPr>
            </w:pPr>
            <w:r>
              <w:rPr>
                <w:sz w:val="18"/>
                <w:szCs w:val="18"/>
              </w:rPr>
              <w:t xml:space="preserve"> - za riadenie</w:t>
            </w:r>
          </w:p>
        </w:tc>
        <w:tc>
          <w:tcPr>
            <w:tcW w:w="1082" w:type="dxa"/>
            <w:shd w:val="clear" w:color="auto" w:fill="FFFFFF"/>
            <w:vAlign w:val="bottom"/>
          </w:tcPr>
          <w:p w:rsidR="000E640D" w:rsidRDefault="000E640D" w:rsidP="000E640D">
            <w:pPr>
              <w:jc w:val="right"/>
              <w:rPr>
                <w:sz w:val="18"/>
                <w:szCs w:val="18"/>
              </w:rPr>
            </w:pPr>
            <w:r>
              <w:rPr>
                <w:sz w:val="18"/>
                <w:szCs w:val="18"/>
              </w:rPr>
              <w:t>3 973</w:t>
            </w:r>
          </w:p>
        </w:tc>
        <w:tc>
          <w:tcPr>
            <w:tcW w:w="1011" w:type="dxa"/>
            <w:shd w:val="clear" w:color="auto" w:fill="FFFFFF"/>
            <w:vAlign w:val="bottom"/>
          </w:tcPr>
          <w:p w:rsidR="000E640D" w:rsidRDefault="000E640D" w:rsidP="000E640D">
            <w:pPr>
              <w:jc w:val="right"/>
              <w:rPr>
                <w:sz w:val="18"/>
                <w:szCs w:val="18"/>
              </w:rPr>
            </w:pPr>
            <w:r>
              <w:rPr>
                <w:sz w:val="18"/>
                <w:szCs w:val="18"/>
              </w:rPr>
              <w:t>3 985</w:t>
            </w:r>
          </w:p>
        </w:tc>
        <w:tc>
          <w:tcPr>
            <w:tcW w:w="1115" w:type="dxa"/>
            <w:shd w:val="clear" w:color="auto" w:fill="FFFFFF"/>
            <w:vAlign w:val="bottom"/>
          </w:tcPr>
          <w:p w:rsidR="000E640D" w:rsidRDefault="000E640D" w:rsidP="000E640D">
            <w:pPr>
              <w:jc w:val="right"/>
              <w:rPr>
                <w:sz w:val="18"/>
                <w:szCs w:val="18"/>
              </w:rPr>
            </w:pPr>
            <w:r>
              <w:rPr>
                <w:sz w:val="18"/>
                <w:szCs w:val="18"/>
              </w:rPr>
              <w:t>3  985</w:t>
            </w:r>
          </w:p>
        </w:tc>
        <w:tc>
          <w:tcPr>
            <w:tcW w:w="906" w:type="dxa"/>
            <w:shd w:val="clear" w:color="auto" w:fill="FFFFFF"/>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tcPr>
          <w:p w:rsidR="000E640D" w:rsidRPr="0026313A" w:rsidRDefault="000E640D" w:rsidP="000E640D">
            <w:pPr>
              <w:jc w:val="center"/>
              <w:rPr>
                <w:sz w:val="18"/>
                <w:szCs w:val="18"/>
              </w:rPr>
            </w:pPr>
            <w:r>
              <w:rPr>
                <w:sz w:val="18"/>
                <w:szCs w:val="18"/>
              </w:rPr>
              <w:t>612002</w:t>
            </w:r>
          </w:p>
        </w:tc>
        <w:tc>
          <w:tcPr>
            <w:tcW w:w="2719" w:type="dxa"/>
            <w:shd w:val="clear" w:color="auto" w:fill="FFFFFF"/>
            <w:vAlign w:val="bottom"/>
          </w:tcPr>
          <w:p w:rsidR="000E640D" w:rsidRPr="0026313A" w:rsidRDefault="000E640D" w:rsidP="000E640D">
            <w:pPr>
              <w:rPr>
                <w:sz w:val="18"/>
                <w:szCs w:val="18"/>
              </w:rPr>
            </w:pPr>
            <w:r>
              <w:rPr>
                <w:sz w:val="18"/>
                <w:szCs w:val="18"/>
              </w:rPr>
              <w:t xml:space="preserve"> - kreditový</w:t>
            </w:r>
          </w:p>
        </w:tc>
        <w:tc>
          <w:tcPr>
            <w:tcW w:w="1082" w:type="dxa"/>
            <w:shd w:val="clear" w:color="auto" w:fill="FFFFFF"/>
            <w:vAlign w:val="bottom"/>
          </w:tcPr>
          <w:p w:rsidR="000E640D" w:rsidRDefault="000E640D" w:rsidP="000E640D">
            <w:pPr>
              <w:jc w:val="right"/>
              <w:rPr>
                <w:sz w:val="18"/>
                <w:szCs w:val="18"/>
              </w:rPr>
            </w:pPr>
            <w:r>
              <w:rPr>
                <w:sz w:val="18"/>
                <w:szCs w:val="18"/>
              </w:rPr>
              <w:t>9 166</w:t>
            </w:r>
          </w:p>
        </w:tc>
        <w:tc>
          <w:tcPr>
            <w:tcW w:w="1011" w:type="dxa"/>
            <w:shd w:val="clear" w:color="auto" w:fill="FFFFFF"/>
            <w:vAlign w:val="bottom"/>
          </w:tcPr>
          <w:p w:rsidR="000E640D" w:rsidRDefault="000E640D" w:rsidP="000E640D">
            <w:pPr>
              <w:jc w:val="right"/>
              <w:rPr>
                <w:sz w:val="18"/>
                <w:szCs w:val="18"/>
              </w:rPr>
            </w:pPr>
            <w:r>
              <w:rPr>
                <w:sz w:val="18"/>
                <w:szCs w:val="18"/>
              </w:rPr>
              <w:t>8 410</w:t>
            </w:r>
          </w:p>
        </w:tc>
        <w:tc>
          <w:tcPr>
            <w:tcW w:w="1115" w:type="dxa"/>
            <w:shd w:val="clear" w:color="auto" w:fill="FFFFFF"/>
            <w:vAlign w:val="bottom"/>
          </w:tcPr>
          <w:p w:rsidR="000E640D" w:rsidRDefault="000E640D" w:rsidP="000E640D">
            <w:pPr>
              <w:jc w:val="right"/>
              <w:rPr>
                <w:sz w:val="18"/>
                <w:szCs w:val="18"/>
              </w:rPr>
            </w:pPr>
            <w:r>
              <w:rPr>
                <w:sz w:val="18"/>
                <w:szCs w:val="18"/>
              </w:rPr>
              <w:t>8 410</w:t>
            </w:r>
          </w:p>
        </w:tc>
        <w:tc>
          <w:tcPr>
            <w:tcW w:w="906" w:type="dxa"/>
            <w:shd w:val="clear" w:color="auto" w:fill="FFFFFF"/>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tcPr>
          <w:p w:rsidR="000E640D" w:rsidRPr="0026313A" w:rsidRDefault="000E640D" w:rsidP="000E640D">
            <w:pPr>
              <w:jc w:val="center"/>
              <w:rPr>
                <w:sz w:val="18"/>
                <w:szCs w:val="18"/>
              </w:rPr>
            </w:pPr>
            <w:r>
              <w:rPr>
                <w:sz w:val="18"/>
                <w:szCs w:val="18"/>
              </w:rPr>
              <w:t>612002</w:t>
            </w:r>
          </w:p>
        </w:tc>
        <w:tc>
          <w:tcPr>
            <w:tcW w:w="2719" w:type="dxa"/>
            <w:shd w:val="clear" w:color="auto" w:fill="FFFFFF"/>
            <w:vAlign w:val="bottom"/>
          </w:tcPr>
          <w:p w:rsidR="000E640D" w:rsidRPr="0026313A" w:rsidRDefault="000E640D" w:rsidP="000E640D">
            <w:pPr>
              <w:rPr>
                <w:sz w:val="18"/>
                <w:szCs w:val="18"/>
              </w:rPr>
            </w:pPr>
            <w:r>
              <w:rPr>
                <w:sz w:val="18"/>
                <w:szCs w:val="18"/>
              </w:rPr>
              <w:t xml:space="preserve"> - za triednictvo</w:t>
            </w:r>
          </w:p>
        </w:tc>
        <w:tc>
          <w:tcPr>
            <w:tcW w:w="1082" w:type="dxa"/>
            <w:shd w:val="clear" w:color="auto" w:fill="FFFFFF"/>
            <w:vAlign w:val="bottom"/>
          </w:tcPr>
          <w:p w:rsidR="000E640D" w:rsidRDefault="000E640D" w:rsidP="000E640D">
            <w:pPr>
              <w:jc w:val="right"/>
              <w:rPr>
                <w:sz w:val="18"/>
                <w:szCs w:val="18"/>
              </w:rPr>
            </w:pPr>
            <w:r>
              <w:rPr>
                <w:sz w:val="18"/>
                <w:szCs w:val="18"/>
              </w:rPr>
              <w:t>4 423</w:t>
            </w:r>
          </w:p>
        </w:tc>
        <w:tc>
          <w:tcPr>
            <w:tcW w:w="1011" w:type="dxa"/>
            <w:shd w:val="clear" w:color="auto" w:fill="FFFFFF"/>
            <w:vAlign w:val="bottom"/>
          </w:tcPr>
          <w:p w:rsidR="000E640D" w:rsidRDefault="000E640D" w:rsidP="000E640D">
            <w:pPr>
              <w:jc w:val="right"/>
              <w:rPr>
                <w:sz w:val="18"/>
                <w:szCs w:val="18"/>
              </w:rPr>
            </w:pPr>
            <w:r>
              <w:rPr>
                <w:sz w:val="18"/>
                <w:szCs w:val="18"/>
              </w:rPr>
              <w:t>4 113</w:t>
            </w:r>
          </w:p>
        </w:tc>
        <w:tc>
          <w:tcPr>
            <w:tcW w:w="1115" w:type="dxa"/>
            <w:shd w:val="clear" w:color="auto" w:fill="FFFFFF"/>
            <w:vAlign w:val="bottom"/>
          </w:tcPr>
          <w:p w:rsidR="000E640D" w:rsidRDefault="000E640D" w:rsidP="000E640D">
            <w:pPr>
              <w:jc w:val="right"/>
              <w:rPr>
                <w:sz w:val="18"/>
                <w:szCs w:val="18"/>
              </w:rPr>
            </w:pPr>
            <w:r>
              <w:rPr>
                <w:sz w:val="18"/>
                <w:szCs w:val="18"/>
              </w:rPr>
              <w:t>4 113</w:t>
            </w:r>
          </w:p>
        </w:tc>
        <w:tc>
          <w:tcPr>
            <w:tcW w:w="906" w:type="dxa"/>
            <w:shd w:val="clear" w:color="auto" w:fill="FFFFFF"/>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tcPr>
          <w:p w:rsidR="000E640D" w:rsidRPr="0026313A" w:rsidRDefault="000E640D" w:rsidP="000E640D">
            <w:pPr>
              <w:jc w:val="center"/>
              <w:rPr>
                <w:sz w:val="18"/>
                <w:szCs w:val="18"/>
              </w:rPr>
            </w:pPr>
            <w:r>
              <w:rPr>
                <w:sz w:val="18"/>
                <w:szCs w:val="18"/>
              </w:rPr>
              <w:t>612002</w:t>
            </w:r>
          </w:p>
        </w:tc>
        <w:tc>
          <w:tcPr>
            <w:tcW w:w="2719" w:type="dxa"/>
            <w:shd w:val="clear" w:color="auto" w:fill="FFFFFF"/>
            <w:vAlign w:val="bottom"/>
          </w:tcPr>
          <w:p w:rsidR="000E640D" w:rsidRPr="0026313A" w:rsidRDefault="000E640D" w:rsidP="000E640D">
            <w:pPr>
              <w:rPr>
                <w:sz w:val="18"/>
                <w:szCs w:val="18"/>
              </w:rPr>
            </w:pPr>
            <w:r>
              <w:rPr>
                <w:sz w:val="18"/>
                <w:szCs w:val="18"/>
              </w:rPr>
              <w:t xml:space="preserve"> - za zmennosť</w:t>
            </w:r>
          </w:p>
        </w:tc>
        <w:tc>
          <w:tcPr>
            <w:tcW w:w="1082" w:type="dxa"/>
            <w:shd w:val="clear" w:color="auto" w:fill="FFFFFF"/>
            <w:vAlign w:val="bottom"/>
          </w:tcPr>
          <w:p w:rsidR="000E640D" w:rsidRDefault="000E640D" w:rsidP="000E640D">
            <w:pPr>
              <w:jc w:val="right"/>
              <w:rPr>
                <w:sz w:val="18"/>
                <w:szCs w:val="18"/>
              </w:rPr>
            </w:pPr>
            <w:r>
              <w:rPr>
                <w:sz w:val="18"/>
                <w:szCs w:val="18"/>
              </w:rPr>
              <w:t>1 858</w:t>
            </w:r>
          </w:p>
        </w:tc>
        <w:tc>
          <w:tcPr>
            <w:tcW w:w="1011" w:type="dxa"/>
            <w:shd w:val="clear" w:color="auto" w:fill="FFFFFF"/>
            <w:vAlign w:val="bottom"/>
          </w:tcPr>
          <w:p w:rsidR="000E640D" w:rsidRDefault="000E640D" w:rsidP="000E640D">
            <w:pPr>
              <w:jc w:val="right"/>
              <w:rPr>
                <w:sz w:val="18"/>
                <w:szCs w:val="18"/>
              </w:rPr>
            </w:pPr>
            <w:r>
              <w:rPr>
                <w:sz w:val="18"/>
                <w:szCs w:val="18"/>
              </w:rPr>
              <w:t>1 665</w:t>
            </w:r>
          </w:p>
        </w:tc>
        <w:tc>
          <w:tcPr>
            <w:tcW w:w="1115" w:type="dxa"/>
            <w:shd w:val="clear" w:color="auto" w:fill="FFFFFF"/>
            <w:vAlign w:val="bottom"/>
          </w:tcPr>
          <w:p w:rsidR="000E640D" w:rsidRDefault="000E640D" w:rsidP="000E640D">
            <w:pPr>
              <w:jc w:val="right"/>
              <w:rPr>
                <w:sz w:val="18"/>
                <w:szCs w:val="18"/>
              </w:rPr>
            </w:pPr>
            <w:r>
              <w:rPr>
                <w:sz w:val="18"/>
                <w:szCs w:val="18"/>
              </w:rPr>
              <w:t>1 665</w:t>
            </w:r>
          </w:p>
        </w:tc>
        <w:tc>
          <w:tcPr>
            <w:tcW w:w="906" w:type="dxa"/>
            <w:shd w:val="clear" w:color="auto" w:fill="FFFFFF"/>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tcPr>
          <w:p w:rsidR="000E640D" w:rsidRPr="0026313A" w:rsidRDefault="000E640D" w:rsidP="000E640D">
            <w:pPr>
              <w:jc w:val="center"/>
              <w:rPr>
                <w:sz w:val="18"/>
                <w:szCs w:val="18"/>
              </w:rPr>
            </w:pPr>
            <w:r>
              <w:rPr>
                <w:sz w:val="18"/>
                <w:szCs w:val="18"/>
              </w:rPr>
              <w:t>612002</w:t>
            </w:r>
          </w:p>
        </w:tc>
        <w:tc>
          <w:tcPr>
            <w:tcW w:w="2719" w:type="dxa"/>
            <w:shd w:val="clear" w:color="auto" w:fill="FFFFFF"/>
            <w:vAlign w:val="bottom"/>
          </w:tcPr>
          <w:p w:rsidR="000E640D" w:rsidRPr="0026313A" w:rsidRDefault="000E640D" w:rsidP="000E640D">
            <w:pPr>
              <w:rPr>
                <w:sz w:val="18"/>
                <w:szCs w:val="18"/>
              </w:rPr>
            </w:pPr>
            <w:r>
              <w:rPr>
                <w:sz w:val="18"/>
                <w:szCs w:val="18"/>
              </w:rPr>
              <w:t xml:space="preserve"> - začínajúci, uvádzajúci učiteľ</w:t>
            </w:r>
          </w:p>
        </w:tc>
        <w:tc>
          <w:tcPr>
            <w:tcW w:w="1082" w:type="dxa"/>
            <w:shd w:val="clear" w:color="auto" w:fill="FFFFFF"/>
            <w:vAlign w:val="bottom"/>
          </w:tcPr>
          <w:p w:rsidR="000E640D" w:rsidRDefault="000E640D" w:rsidP="000E640D">
            <w:pPr>
              <w:jc w:val="right"/>
              <w:rPr>
                <w:sz w:val="18"/>
                <w:szCs w:val="18"/>
              </w:rPr>
            </w:pPr>
            <w:r>
              <w:rPr>
                <w:sz w:val="18"/>
                <w:szCs w:val="18"/>
              </w:rPr>
              <w:t>1 489</w:t>
            </w:r>
          </w:p>
        </w:tc>
        <w:tc>
          <w:tcPr>
            <w:tcW w:w="1011" w:type="dxa"/>
            <w:shd w:val="clear" w:color="auto" w:fill="FFFFFF"/>
            <w:vAlign w:val="bottom"/>
          </w:tcPr>
          <w:p w:rsidR="000E640D" w:rsidRDefault="000E640D" w:rsidP="000E640D">
            <w:pPr>
              <w:jc w:val="right"/>
              <w:rPr>
                <w:sz w:val="18"/>
                <w:szCs w:val="18"/>
              </w:rPr>
            </w:pPr>
            <w:r>
              <w:rPr>
                <w:sz w:val="18"/>
                <w:szCs w:val="18"/>
              </w:rPr>
              <w:t>1 795</w:t>
            </w:r>
          </w:p>
        </w:tc>
        <w:tc>
          <w:tcPr>
            <w:tcW w:w="1115" w:type="dxa"/>
            <w:shd w:val="clear" w:color="auto" w:fill="FFFFFF"/>
            <w:vAlign w:val="bottom"/>
          </w:tcPr>
          <w:p w:rsidR="000E640D" w:rsidRDefault="000E640D" w:rsidP="000E640D">
            <w:pPr>
              <w:jc w:val="right"/>
              <w:rPr>
                <w:sz w:val="18"/>
                <w:szCs w:val="18"/>
              </w:rPr>
            </w:pPr>
            <w:r>
              <w:rPr>
                <w:sz w:val="18"/>
                <w:szCs w:val="18"/>
              </w:rPr>
              <w:t>1 795</w:t>
            </w:r>
          </w:p>
        </w:tc>
        <w:tc>
          <w:tcPr>
            <w:tcW w:w="906" w:type="dxa"/>
            <w:shd w:val="clear" w:color="auto" w:fill="FFFFFF"/>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614</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odmeny</w:t>
            </w:r>
          </w:p>
        </w:tc>
        <w:tc>
          <w:tcPr>
            <w:tcW w:w="1082" w:type="dxa"/>
            <w:shd w:val="clear" w:color="auto" w:fill="FFFFFF"/>
            <w:vAlign w:val="bottom"/>
          </w:tcPr>
          <w:p w:rsidR="000E640D" w:rsidRPr="0026313A" w:rsidRDefault="000E640D" w:rsidP="000E640D">
            <w:pPr>
              <w:jc w:val="right"/>
              <w:rPr>
                <w:sz w:val="18"/>
                <w:szCs w:val="18"/>
              </w:rPr>
            </w:pPr>
            <w:r>
              <w:rPr>
                <w:sz w:val="18"/>
                <w:szCs w:val="18"/>
              </w:rPr>
              <w:t>14 743</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20 507</w:t>
            </w:r>
          </w:p>
        </w:tc>
        <w:tc>
          <w:tcPr>
            <w:tcW w:w="1115" w:type="dxa"/>
            <w:shd w:val="clear" w:color="auto" w:fill="FFFFFF"/>
            <w:vAlign w:val="bottom"/>
          </w:tcPr>
          <w:p w:rsidR="000E640D" w:rsidRPr="0026313A" w:rsidRDefault="000E640D" w:rsidP="000E640D">
            <w:pPr>
              <w:jc w:val="right"/>
              <w:rPr>
                <w:sz w:val="18"/>
                <w:szCs w:val="18"/>
              </w:rPr>
            </w:pPr>
            <w:r>
              <w:rPr>
                <w:sz w:val="18"/>
                <w:szCs w:val="18"/>
              </w:rPr>
              <w:t>20 507</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tc>
        <w:tc>
          <w:tcPr>
            <w:tcW w:w="1056" w:type="dxa"/>
            <w:shd w:val="clear" w:color="auto" w:fill="FFFFFF"/>
            <w:vAlign w:val="bottom"/>
            <w:hideMark/>
          </w:tcPr>
          <w:p w:rsidR="000E640D" w:rsidRPr="0026313A" w:rsidRDefault="000E640D" w:rsidP="000E640D">
            <w:pPr>
              <w:jc w:val="center"/>
              <w:rPr>
                <w:sz w:val="18"/>
                <w:szCs w:val="18"/>
              </w:rPr>
            </w:pPr>
            <w:r>
              <w:rPr>
                <w:sz w:val="18"/>
                <w:szCs w:val="18"/>
              </w:rPr>
              <w:t>614</w:t>
            </w:r>
          </w:p>
        </w:tc>
        <w:tc>
          <w:tcPr>
            <w:tcW w:w="2719" w:type="dxa"/>
            <w:shd w:val="clear" w:color="auto" w:fill="FFFFFF"/>
            <w:vAlign w:val="bottom"/>
            <w:hideMark/>
          </w:tcPr>
          <w:p w:rsidR="000E640D" w:rsidRPr="000048AB" w:rsidRDefault="000E640D" w:rsidP="000E640D">
            <w:pPr>
              <w:rPr>
                <w:sz w:val="18"/>
                <w:szCs w:val="18"/>
              </w:rPr>
            </w:pPr>
            <w:r>
              <w:rPr>
                <w:sz w:val="18"/>
                <w:szCs w:val="18"/>
              </w:rPr>
              <w:t xml:space="preserve">- </w:t>
            </w:r>
            <w:r w:rsidRPr="000048AB">
              <w:rPr>
                <w:sz w:val="18"/>
                <w:szCs w:val="18"/>
              </w:rPr>
              <w:t>odmeny jubilejné</w:t>
            </w:r>
          </w:p>
        </w:tc>
        <w:tc>
          <w:tcPr>
            <w:tcW w:w="1082" w:type="dxa"/>
            <w:shd w:val="clear" w:color="auto" w:fill="FFFFFF"/>
            <w:vAlign w:val="bottom"/>
          </w:tcPr>
          <w:p w:rsidR="000E640D" w:rsidRDefault="000E640D" w:rsidP="000E640D">
            <w:pPr>
              <w:jc w:val="right"/>
              <w:rPr>
                <w:sz w:val="18"/>
                <w:szCs w:val="18"/>
              </w:rPr>
            </w:pPr>
            <w:r>
              <w:rPr>
                <w:sz w:val="18"/>
                <w:szCs w:val="18"/>
              </w:rPr>
              <w:t>0</w:t>
            </w:r>
          </w:p>
        </w:tc>
        <w:tc>
          <w:tcPr>
            <w:tcW w:w="1011" w:type="dxa"/>
            <w:shd w:val="clear" w:color="auto" w:fill="FFFFFF"/>
            <w:vAlign w:val="bottom"/>
          </w:tcPr>
          <w:p w:rsidR="000E640D" w:rsidRDefault="000E640D" w:rsidP="000E640D">
            <w:pPr>
              <w:jc w:val="right"/>
              <w:rPr>
                <w:color w:val="000000" w:themeColor="text1"/>
                <w:sz w:val="18"/>
                <w:szCs w:val="18"/>
              </w:rPr>
            </w:pPr>
            <w:r>
              <w:rPr>
                <w:color w:val="000000" w:themeColor="text1"/>
                <w:sz w:val="18"/>
                <w:szCs w:val="18"/>
              </w:rPr>
              <w:t>886</w:t>
            </w:r>
          </w:p>
        </w:tc>
        <w:tc>
          <w:tcPr>
            <w:tcW w:w="1115" w:type="dxa"/>
            <w:shd w:val="clear" w:color="auto" w:fill="FFFFFF"/>
            <w:vAlign w:val="bottom"/>
          </w:tcPr>
          <w:p w:rsidR="000E640D" w:rsidRDefault="000E640D" w:rsidP="000E640D">
            <w:pPr>
              <w:jc w:val="right"/>
              <w:rPr>
                <w:sz w:val="18"/>
                <w:szCs w:val="18"/>
              </w:rPr>
            </w:pPr>
            <w:r>
              <w:rPr>
                <w:sz w:val="18"/>
                <w:szCs w:val="18"/>
              </w:rPr>
              <w:t>886</w:t>
            </w:r>
          </w:p>
        </w:tc>
        <w:tc>
          <w:tcPr>
            <w:tcW w:w="906" w:type="dxa"/>
            <w:shd w:val="clear" w:color="auto" w:fill="FFFFFF"/>
            <w:hideMark/>
          </w:tcPr>
          <w:p w:rsidR="000E640D" w:rsidRDefault="000E640D" w:rsidP="000E640D">
            <w:pPr>
              <w:jc w:val="right"/>
              <w:rPr>
                <w:sz w:val="18"/>
                <w:szCs w:val="18"/>
              </w:rPr>
            </w:pPr>
            <w:r>
              <w:rPr>
                <w:sz w:val="18"/>
                <w:szCs w:val="18"/>
              </w:rPr>
              <w:t>100</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621-622</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poistné - zdravotné poisťovne</w:t>
            </w:r>
          </w:p>
        </w:tc>
        <w:tc>
          <w:tcPr>
            <w:tcW w:w="1082" w:type="dxa"/>
            <w:shd w:val="clear" w:color="auto" w:fill="FFFFFF"/>
            <w:vAlign w:val="bottom"/>
          </w:tcPr>
          <w:p w:rsidR="000E640D" w:rsidRPr="0026313A" w:rsidRDefault="000E640D" w:rsidP="000E640D">
            <w:pPr>
              <w:jc w:val="right"/>
              <w:rPr>
                <w:sz w:val="18"/>
                <w:szCs w:val="18"/>
              </w:rPr>
            </w:pPr>
            <w:r>
              <w:rPr>
                <w:sz w:val="18"/>
                <w:szCs w:val="18"/>
              </w:rPr>
              <w:t>29 528</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28 860</w:t>
            </w:r>
          </w:p>
        </w:tc>
        <w:tc>
          <w:tcPr>
            <w:tcW w:w="1115" w:type="dxa"/>
            <w:shd w:val="clear" w:color="auto" w:fill="FFFFFF"/>
            <w:vAlign w:val="bottom"/>
          </w:tcPr>
          <w:p w:rsidR="000E640D" w:rsidRPr="0026313A" w:rsidRDefault="000E640D" w:rsidP="000E640D">
            <w:pPr>
              <w:jc w:val="right"/>
              <w:rPr>
                <w:sz w:val="18"/>
                <w:szCs w:val="18"/>
              </w:rPr>
            </w:pPr>
            <w:r>
              <w:rPr>
                <w:sz w:val="18"/>
                <w:szCs w:val="18"/>
              </w:rPr>
              <w:t>28 860</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625</w:t>
            </w:r>
          </w:p>
        </w:tc>
        <w:tc>
          <w:tcPr>
            <w:tcW w:w="2719" w:type="dxa"/>
            <w:shd w:val="clear" w:color="auto" w:fill="FFFFFF"/>
            <w:vAlign w:val="bottom"/>
            <w:hideMark/>
          </w:tcPr>
          <w:p w:rsidR="000E640D" w:rsidRPr="0026313A" w:rsidRDefault="000E640D" w:rsidP="000E640D">
            <w:pPr>
              <w:rPr>
                <w:sz w:val="18"/>
                <w:szCs w:val="18"/>
              </w:rPr>
            </w:pPr>
            <w:r>
              <w:rPr>
                <w:sz w:val="18"/>
                <w:szCs w:val="18"/>
              </w:rPr>
              <w:t xml:space="preserve">  - poistné do  soc.</w:t>
            </w:r>
            <w:r w:rsidRPr="0026313A">
              <w:rPr>
                <w:sz w:val="18"/>
                <w:szCs w:val="18"/>
              </w:rPr>
              <w:t xml:space="preserve">  poisťovne</w:t>
            </w:r>
          </w:p>
        </w:tc>
        <w:tc>
          <w:tcPr>
            <w:tcW w:w="1082" w:type="dxa"/>
            <w:shd w:val="clear" w:color="auto" w:fill="FFFFFF"/>
            <w:vAlign w:val="bottom"/>
          </w:tcPr>
          <w:p w:rsidR="000E640D" w:rsidRPr="0026313A" w:rsidRDefault="000E640D" w:rsidP="000E640D">
            <w:pPr>
              <w:jc w:val="right"/>
              <w:rPr>
                <w:sz w:val="18"/>
                <w:szCs w:val="18"/>
              </w:rPr>
            </w:pPr>
            <w:r>
              <w:rPr>
                <w:sz w:val="18"/>
                <w:szCs w:val="18"/>
              </w:rPr>
              <w:t>75 628</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78 159</w:t>
            </w:r>
          </w:p>
        </w:tc>
        <w:tc>
          <w:tcPr>
            <w:tcW w:w="1115" w:type="dxa"/>
            <w:shd w:val="clear" w:color="auto" w:fill="FFFFFF"/>
            <w:vAlign w:val="bottom"/>
          </w:tcPr>
          <w:p w:rsidR="000E640D" w:rsidRPr="0026313A" w:rsidRDefault="000E640D" w:rsidP="000E640D">
            <w:pPr>
              <w:jc w:val="right"/>
              <w:rPr>
                <w:sz w:val="18"/>
                <w:szCs w:val="18"/>
              </w:rPr>
            </w:pPr>
            <w:r>
              <w:rPr>
                <w:sz w:val="18"/>
                <w:szCs w:val="18"/>
              </w:rPr>
              <w:t>78 159</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b/>
                <w:bCs/>
                <w:sz w:val="18"/>
                <w:szCs w:val="18"/>
              </w:rPr>
            </w:pPr>
            <w:r w:rsidRPr="0026313A">
              <w:rPr>
                <w:b/>
                <w:bCs/>
                <w:sz w:val="18"/>
                <w:szCs w:val="18"/>
              </w:rPr>
              <w:t>630</w:t>
            </w:r>
          </w:p>
        </w:tc>
        <w:tc>
          <w:tcPr>
            <w:tcW w:w="2719" w:type="dxa"/>
            <w:shd w:val="clear" w:color="auto" w:fill="FFFFFF"/>
            <w:vAlign w:val="bottom"/>
            <w:hideMark/>
          </w:tcPr>
          <w:p w:rsidR="000E640D" w:rsidRPr="0026313A" w:rsidRDefault="000E640D" w:rsidP="000E640D">
            <w:pPr>
              <w:rPr>
                <w:b/>
                <w:bCs/>
                <w:sz w:val="18"/>
                <w:szCs w:val="18"/>
              </w:rPr>
            </w:pPr>
            <w:r w:rsidRPr="0026313A">
              <w:rPr>
                <w:b/>
                <w:bCs/>
                <w:sz w:val="18"/>
                <w:szCs w:val="18"/>
              </w:rPr>
              <w:t>MŠ - tovary a služby</w:t>
            </w:r>
          </w:p>
        </w:tc>
        <w:tc>
          <w:tcPr>
            <w:tcW w:w="1082" w:type="dxa"/>
            <w:shd w:val="clear" w:color="auto" w:fill="FFFFFF"/>
            <w:vAlign w:val="bottom"/>
          </w:tcPr>
          <w:p w:rsidR="000E640D" w:rsidRPr="0026313A" w:rsidRDefault="000E640D" w:rsidP="000E640D">
            <w:pPr>
              <w:jc w:val="right"/>
              <w:rPr>
                <w:b/>
                <w:sz w:val="18"/>
                <w:szCs w:val="18"/>
              </w:rPr>
            </w:pPr>
            <w:r>
              <w:rPr>
                <w:b/>
                <w:sz w:val="18"/>
                <w:szCs w:val="18"/>
              </w:rPr>
              <w:t>51 497</w:t>
            </w:r>
          </w:p>
        </w:tc>
        <w:tc>
          <w:tcPr>
            <w:tcW w:w="1011" w:type="dxa"/>
            <w:shd w:val="clear" w:color="auto" w:fill="FFFFFF"/>
            <w:vAlign w:val="bottom"/>
          </w:tcPr>
          <w:p w:rsidR="000E640D" w:rsidRPr="0037362A" w:rsidRDefault="000E640D" w:rsidP="000E640D">
            <w:pPr>
              <w:jc w:val="right"/>
              <w:rPr>
                <w:b/>
                <w:color w:val="000000" w:themeColor="text1"/>
                <w:sz w:val="18"/>
                <w:szCs w:val="18"/>
              </w:rPr>
            </w:pPr>
            <w:r>
              <w:rPr>
                <w:b/>
                <w:color w:val="000000" w:themeColor="text1"/>
                <w:sz w:val="18"/>
                <w:szCs w:val="18"/>
              </w:rPr>
              <w:t>59 014</w:t>
            </w:r>
          </w:p>
        </w:tc>
        <w:tc>
          <w:tcPr>
            <w:tcW w:w="1115" w:type="dxa"/>
            <w:shd w:val="clear" w:color="auto" w:fill="FFFFFF"/>
            <w:vAlign w:val="bottom"/>
          </w:tcPr>
          <w:p w:rsidR="000E640D" w:rsidRPr="0026313A" w:rsidRDefault="000E640D" w:rsidP="000E640D">
            <w:pPr>
              <w:jc w:val="right"/>
              <w:rPr>
                <w:b/>
                <w:sz w:val="18"/>
                <w:szCs w:val="18"/>
              </w:rPr>
            </w:pPr>
            <w:r>
              <w:rPr>
                <w:b/>
                <w:sz w:val="18"/>
                <w:szCs w:val="18"/>
              </w:rPr>
              <w:t>58 954</w:t>
            </w:r>
          </w:p>
        </w:tc>
        <w:tc>
          <w:tcPr>
            <w:tcW w:w="906" w:type="dxa"/>
            <w:shd w:val="clear" w:color="auto" w:fill="FFFFFF"/>
            <w:hideMark/>
          </w:tcPr>
          <w:p w:rsidR="000E640D" w:rsidRDefault="000E640D" w:rsidP="000E640D">
            <w:pPr>
              <w:jc w:val="right"/>
              <w:rPr>
                <w:sz w:val="18"/>
                <w:szCs w:val="18"/>
              </w:rPr>
            </w:pPr>
            <w:r>
              <w:rPr>
                <w:sz w:val="18"/>
                <w:szCs w:val="18"/>
              </w:rPr>
              <w:t>99,95</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631</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cestovné náhrady</w:t>
            </w:r>
          </w:p>
        </w:tc>
        <w:tc>
          <w:tcPr>
            <w:tcW w:w="1082" w:type="dxa"/>
            <w:shd w:val="clear" w:color="auto" w:fill="FFFFFF"/>
            <w:vAlign w:val="bottom"/>
          </w:tcPr>
          <w:p w:rsidR="000E640D" w:rsidRPr="0037362A" w:rsidRDefault="000E640D" w:rsidP="000E640D">
            <w:pPr>
              <w:jc w:val="right"/>
              <w:rPr>
                <w:color w:val="000000" w:themeColor="text1"/>
                <w:sz w:val="18"/>
                <w:szCs w:val="18"/>
              </w:rPr>
            </w:pPr>
            <w:r w:rsidRPr="0037362A">
              <w:rPr>
                <w:color w:val="000000" w:themeColor="text1"/>
                <w:sz w:val="18"/>
                <w:szCs w:val="18"/>
              </w:rPr>
              <w:t>99</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104</w:t>
            </w:r>
          </w:p>
        </w:tc>
        <w:tc>
          <w:tcPr>
            <w:tcW w:w="1115" w:type="dxa"/>
            <w:shd w:val="clear" w:color="auto" w:fill="FFFFFF"/>
            <w:vAlign w:val="bottom"/>
          </w:tcPr>
          <w:p w:rsidR="000E640D" w:rsidRPr="0026313A" w:rsidRDefault="000E640D" w:rsidP="000E640D">
            <w:pPr>
              <w:jc w:val="right"/>
              <w:rPr>
                <w:sz w:val="18"/>
                <w:szCs w:val="18"/>
              </w:rPr>
            </w:pPr>
            <w:r>
              <w:rPr>
                <w:sz w:val="18"/>
                <w:szCs w:val="18"/>
              </w:rPr>
              <w:t>104</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632</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energie, voda, komunikácie</w:t>
            </w:r>
          </w:p>
        </w:tc>
        <w:tc>
          <w:tcPr>
            <w:tcW w:w="1082" w:type="dxa"/>
            <w:shd w:val="clear" w:color="auto" w:fill="FFFFFF"/>
            <w:vAlign w:val="bottom"/>
          </w:tcPr>
          <w:p w:rsidR="000E640D" w:rsidRPr="0037362A" w:rsidRDefault="000E640D" w:rsidP="000E640D">
            <w:pPr>
              <w:jc w:val="right"/>
              <w:rPr>
                <w:color w:val="000000" w:themeColor="text1"/>
                <w:sz w:val="18"/>
                <w:szCs w:val="18"/>
              </w:rPr>
            </w:pPr>
            <w:r w:rsidRPr="0037362A">
              <w:rPr>
                <w:color w:val="000000" w:themeColor="text1"/>
                <w:sz w:val="18"/>
                <w:szCs w:val="18"/>
              </w:rPr>
              <w:t>11 788</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11 206</w:t>
            </w:r>
          </w:p>
        </w:tc>
        <w:tc>
          <w:tcPr>
            <w:tcW w:w="1115" w:type="dxa"/>
            <w:shd w:val="clear" w:color="auto" w:fill="FFFFFF"/>
            <w:vAlign w:val="bottom"/>
          </w:tcPr>
          <w:p w:rsidR="000E640D" w:rsidRPr="0026313A" w:rsidRDefault="000E640D" w:rsidP="000E640D">
            <w:pPr>
              <w:jc w:val="right"/>
              <w:rPr>
                <w:sz w:val="18"/>
                <w:szCs w:val="18"/>
              </w:rPr>
            </w:pPr>
            <w:r>
              <w:rPr>
                <w:sz w:val="18"/>
                <w:szCs w:val="18"/>
              </w:rPr>
              <w:t>11 206</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pPr>
              <w:rPr>
                <w:rFonts w:ascii="Arial" w:hAnsi="Arial" w:cs="Arial"/>
              </w:rPr>
            </w:pPr>
            <w:r>
              <w:rPr>
                <w:rFonts w:ascii="Arial" w:hAnsi="Arial" w:cs="Arial"/>
              </w:rP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633</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materiál</w:t>
            </w:r>
          </w:p>
        </w:tc>
        <w:tc>
          <w:tcPr>
            <w:tcW w:w="1082" w:type="dxa"/>
            <w:shd w:val="clear" w:color="auto" w:fill="FFFFFF"/>
            <w:vAlign w:val="bottom"/>
          </w:tcPr>
          <w:p w:rsidR="000E640D" w:rsidRPr="0037362A" w:rsidRDefault="000E640D" w:rsidP="000E640D">
            <w:pPr>
              <w:jc w:val="right"/>
              <w:rPr>
                <w:color w:val="000000" w:themeColor="text1"/>
                <w:sz w:val="18"/>
                <w:szCs w:val="18"/>
              </w:rPr>
            </w:pPr>
            <w:r w:rsidRPr="0037362A">
              <w:rPr>
                <w:color w:val="000000" w:themeColor="text1"/>
                <w:sz w:val="18"/>
                <w:szCs w:val="18"/>
              </w:rPr>
              <w:t>9 672</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4 077</w:t>
            </w:r>
          </w:p>
        </w:tc>
        <w:tc>
          <w:tcPr>
            <w:tcW w:w="1115" w:type="dxa"/>
            <w:shd w:val="clear" w:color="auto" w:fill="FFFFFF"/>
            <w:vAlign w:val="bottom"/>
          </w:tcPr>
          <w:p w:rsidR="000E640D" w:rsidRPr="0026313A" w:rsidRDefault="000E640D" w:rsidP="000E640D">
            <w:pPr>
              <w:jc w:val="right"/>
              <w:rPr>
                <w:sz w:val="18"/>
                <w:szCs w:val="18"/>
              </w:rPr>
            </w:pPr>
            <w:r>
              <w:rPr>
                <w:sz w:val="18"/>
                <w:szCs w:val="18"/>
              </w:rPr>
              <w:t>4 077</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rFonts w:ascii="Arial" w:hAnsi="Arial" w:cs="Arial"/>
              </w:rPr>
            </w:pP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634</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palivá, mazivá, oleje</w:t>
            </w:r>
          </w:p>
        </w:tc>
        <w:tc>
          <w:tcPr>
            <w:tcW w:w="1082" w:type="dxa"/>
            <w:shd w:val="clear" w:color="auto" w:fill="FFFFFF"/>
            <w:vAlign w:val="bottom"/>
          </w:tcPr>
          <w:p w:rsidR="000E640D" w:rsidRPr="0037362A" w:rsidRDefault="000E640D" w:rsidP="000E640D">
            <w:pPr>
              <w:jc w:val="right"/>
              <w:rPr>
                <w:color w:val="000000" w:themeColor="text1"/>
                <w:sz w:val="18"/>
                <w:szCs w:val="18"/>
              </w:rPr>
            </w:pPr>
            <w:r w:rsidRPr="0037362A">
              <w:rPr>
                <w:color w:val="000000" w:themeColor="text1"/>
                <w:sz w:val="18"/>
                <w:szCs w:val="18"/>
              </w:rPr>
              <w:t>154</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84</w:t>
            </w:r>
          </w:p>
        </w:tc>
        <w:tc>
          <w:tcPr>
            <w:tcW w:w="1115" w:type="dxa"/>
            <w:shd w:val="clear" w:color="auto" w:fill="FFFFFF"/>
            <w:vAlign w:val="bottom"/>
          </w:tcPr>
          <w:p w:rsidR="000E640D" w:rsidRPr="0026313A" w:rsidRDefault="000E640D" w:rsidP="000E640D">
            <w:pPr>
              <w:jc w:val="right"/>
              <w:rPr>
                <w:sz w:val="18"/>
                <w:szCs w:val="18"/>
              </w:rPr>
            </w:pPr>
            <w:r>
              <w:rPr>
                <w:sz w:val="18"/>
                <w:szCs w:val="18"/>
              </w:rPr>
              <w:t>84</w:t>
            </w:r>
          </w:p>
        </w:tc>
        <w:tc>
          <w:tcPr>
            <w:tcW w:w="906" w:type="dxa"/>
            <w:shd w:val="clear" w:color="auto" w:fill="FFFFFF"/>
            <w:hideMark/>
          </w:tcPr>
          <w:p w:rsidR="000E640D" w:rsidRDefault="000E640D" w:rsidP="000E640D">
            <w:pPr>
              <w:jc w:val="right"/>
              <w:rPr>
                <w:bCs/>
                <w:sz w:val="18"/>
                <w:szCs w:val="18"/>
              </w:rPr>
            </w:pPr>
            <w:r>
              <w:rPr>
                <w:bCs/>
                <w:sz w:val="18"/>
                <w:szCs w:val="18"/>
              </w:rPr>
              <w:t>100,00</w:t>
            </w:r>
          </w:p>
        </w:tc>
      </w:tr>
      <w:tr w:rsidR="000E640D" w:rsidTr="005E592C">
        <w:trPr>
          <w:cantSplit/>
          <w:trHeight w:val="179"/>
        </w:trPr>
        <w:tc>
          <w:tcPr>
            <w:tcW w:w="1179" w:type="dxa"/>
            <w:shd w:val="clear" w:color="auto" w:fill="FFFFFF"/>
            <w:vAlign w:val="bottom"/>
            <w:hideMark/>
          </w:tcPr>
          <w:p w:rsidR="000E640D" w:rsidRDefault="000E640D" w:rsidP="000E640D">
            <w:pPr>
              <w:rPr>
                <w:rFonts w:ascii="Arial" w:hAnsi="Arial" w:cs="Arial"/>
                <w:b/>
                <w:bCs/>
              </w:rPr>
            </w:pPr>
            <w:r>
              <w:rPr>
                <w:rFonts w:ascii="Arial" w:hAnsi="Arial" w:cs="Arial"/>
                <w:b/>
                <w:bCs/>
                <w:sz w:val="22"/>
                <w:szCs w:val="22"/>
              </w:rP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635</w:t>
            </w:r>
          </w:p>
        </w:tc>
        <w:tc>
          <w:tcPr>
            <w:tcW w:w="2719" w:type="dxa"/>
            <w:shd w:val="clear" w:color="auto" w:fill="FFFFFF"/>
            <w:vAlign w:val="bottom"/>
            <w:hideMark/>
          </w:tcPr>
          <w:p w:rsidR="000E640D" w:rsidRDefault="000E640D" w:rsidP="000E640D">
            <w:pPr>
              <w:rPr>
                <w:sz w:val="18"/>
                <w:szCs w:val="18"/>
              </w:rPr>
            </w:pPr>
          </w:p>
          <w:p w:rsidR="000E640D" w:rsidRPr="0026313A" w:rsidRDefault="000E640D" w:rsidP="000E640D">
            <w:pPr>
              <w:rPr>
                <w:sz w:val="18"/>
                <w:szCs w:val="18"/>
              </w:rPr>
            </w:pPr>
            <w:r>
              <w:rPr>
                <w:sz w:val="18"/>
                <w:szCs w:val="18"/>
              </w:rPr>
              <w:t xml:space="preserve">      -</w:t>
            </w:r>
            <w:r w:rsidRPr="0026313A">
              <w:rPr>
                <w:sz w:val="18"/>
                <w:szCs w:val="18"/>
              </w:rPr>
              <w:t>rutinná a</w:t>
            </w:r>
            <w:r>
              <w:rPr>
                <w:sz w:val="18"/>
                <w:szCs w:val="18"/>
              </w:rPr>
              <w:t> </w:t>
            </w:r>
            <w:r w:rsidRPr="0026313A">
              <w:rPr>
                <w:sz w:val="18"/>
                <w:szCs w:val="18"/>
              </w:rPr>
              <w:t>štandardná</w:t>
            </w:r>
            <w:r>
              <w:rPr>
                <w:sz w:val="18"/>
                <w:szCs w:val="18"/>
              </w:rPr>
              <w:t xml:space="preserve"> údržba</w:t>
            </w:r>
          </w:p>
        </w:tc>
        <w:tc>
          <w:tcPr>
            <w:tcW w:w="1082" w:type="dxa"/>
            <w:shd w:val="clear" w:color="auto" w:fill="FFFFFF"/>
            <w:vAlign w:val="bottom"/>
          </w:tcPr>
          <w:p w:rsidR="000E640D" w:rsidRPr="0037362A" w:rsidRDefault="000E640D" w:rsidP="000E640D">
            <w:pPr>
              <w:jc w:val="right"/>
              <w:rPr>
                <w:color w:val="000000" w:themeColor="text1"/>
                <w:sz w:val="18"/>
                <w:szCs w:val="18"/>
              </w:rPr>
            </w:pPr>
            <w:r w:rsidRPr="0037362A">
              <w:rPr>
                <w:color w:val="000000" w:themeColor="text1"/>
                <w:sz w:val="18"/>
                <w:szCs w:val="18"/>
              </w:rPr>
              <w:t>4 457</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2 949</w:t>
            </w:r>
          </w:p>
        </w:tc>
        <w:tc>
          <w:tcPr>
            <w:tcW w:w="1115" w:type="dxa"/>
            <w:shd w:val="clear" w:color="auto" w:fill="FFFFFF"/>
            <w:vAlign w:val="bottom"/>
          </w:tcPr>
          <w:p w:rsidR="000E640D" w:rsidRPr="0026313A" w:rsidRDefault="000E640D" w:rsidP="000E640D">
            <w:pPr>
              <w:jc w:val="right"/>
              <w:rPr>
                <w:sz w:val="18"/>
                <w:szCs w:val="18"/>
              </w:rPr>
            </w:pPr>
            <w:r>
              <w:rPr>
                <w:sz w:val="18"/>
                <w:szCs w:val="18"/>
              </w:rPr>
              <w:t>2 949</w:t>
            </w:r>
          </w:p>
        </w:tc>
        <w:tc>
          <w:tcPr>
            <w:tcW w:w="906" w:type="dxa"/>
            <w:shd w:val="clear" w:color="auto" w:fill="FFFFFF"/>
            <w:hideMark/>
          </w:tcPr>
          <w:p w:rsidR="000E640D" w:rsidRPr="0026313A" w:rsidRDefault="000E640D" w:rsidP="000E640D">
            <w:pPr>
              <w:jc w:val="right"/>
              <w:rPr>
                <w:sz w:val="18"/>
                <w:szCs w:val="18"/>
              </w:rPr>
            </w:pPr>
            <w:r>
              <w:rPr>
                <w:sz w:val="18"/>
                <w:szCs w:val="18"/>
              </w:rPr>
              <w:t>100,00</w:t>
            </w:r>
          </w:p>
        </w:tc>
      </w:tr>
      <w:tr w:rsidR="000E640D" w:rsidTr="005E592C">
        <w:trPr>
          <w:cantSplit/>
          <w:trHeight w:val="315"/>
        </w:trPr>
        <w:tc>
          <w:tcPr>
            <w:tcW w:w="1179" w:type="dxa"/>
            <w:shd w:val="clear" w:color="auto" w:fill="FFFFFF"/>
            <w:vAlign w:val="bottom"/>
            <w:hideMark/>
          </w:tcPr>
          <w:p w:rsidR="000E640D" w:rsidRDefault="000E640D" w:rsidP="000E640D">
            <w:pPr>
              <w:rPr>
                <w:rFonts w:ascii="Arial" w:hAnsi="Arial" w:cs="Arial"/>
                <w:b/>
                <w:bCs/>
              </w:rPr>
            </w:pPr>
            <w:r>
              <w:rPr>
                <w:rFonts w:ascii="Arial" w:hAnsi="Arial" w:cs="Arial"/>
                <w:b/>
                <w:bCs/>
                <w:sz w:val="22"/>
                <w:szCs w:val="22"/>
              </w:rP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636</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nájomné za nájom</w:t>
            </w:r>
          </w:p>
        </w:tc>
        <w:tc>
          <w:tcPr>
            <w:tcW w:w="1082" w:type="dxa"/>
            <w:shd w:val="clear" w:color="auto" w:fill="FFFFFF"/>
            <w:vAlign w:val="bottom"/>
          </w:tcPr>
          <w:p w:rsidR="000E640D" w:rsidRPr="0037362A" w:rsidRDefault="000E640D" w:rsidP="000E640D">
            <w:pPr>
              <w:jc w:val="right"/>
              <w:rPr>
                <w:color w:val="000000" w:themeColor="text1"/>
                <w:sz w:val="18"/>
                <w:szCs w:val="18"/>
              </w:rPr>
            </w:pPr>
            <w:r w:rsidRPr="0037362A">
              <w:rPr>
                <w:color w:val="000000" w:themeColor="text1"/>
                <w:sz w:val="18"/>
                <w:szCs w:val="18"/>
              </w:rPr>
              <w:t>5 016</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14 801</w:t>
            </w:r>
          </w:p>
        </w:tc>
        <w:tc>
          <w:tcPr>
            <w:tcW w:w="1115" w:type="dxa"/>
            <w:shd w:val="clear" w:color="auto" w:fill="FFFFFF"/>
            <w:vAlign w:val="bottom"/>
          </w:tcPr>
          <w:p w:rsidR="000E640D" w:rsidRPr="0026313A" w:rsidRDefault="000E640D" w:rsidP="000E640D">
            <w:pPr>
              <w:jc w:val="right"/>
              <w:rPr>
                <w:sz w:val="18"/>
                <w:szCs w:val="18"/>
              </w:rPr>
            </w:pPr>
            <w:r>
              <w:rPr>
                <w:sz w:val="18"/>
                <w:szCs w:val="18"/>
              </w:rPr>
              <w:t>14 801</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315"/>
        </w:trPr>
        <w:tc>
          <w:tcPr>
            <w:tcW w:w="1179" w:type="dxa"/>
            <w:shd w:val="clear" w:color="auto" w:fill="FFFFFF"/>
            <w:vAlign w:val="bottom"/>
            <w:hideMark/>
          </w:tcPr>
          <w:p w:rsidR="000E640D" w:rsidRDefault="000E640D" w:rsidP="000E640D">
            <w:pPr>
              <w:rPr>
                <w:rFonts w:ascii="Arial" w:hAnsi="Arial" w:cs="Arial"/>
                <w:b/>
                <w:bCs/>
              </w:rPr>
            </w:pPr>
            <w:r>
              <w:rPr>
                <w:rFonts w:ascii="Arial" w:hAnsi="Arial" w:cs="Arial"/>
                <w:b/>
                <w:bCs/>
                <w:sz w:val="22"/>
                <w:szCs w:val="22"/>
              </w:rP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637</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služby</w:t>
            </w:r>
          </w:p>
        </w:tc>
        <w:tc>
          <w:tcPr>
            <w:tcW w:w="1082"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20302</w:t>
            </w: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25 793</w:t>
            </w:r>
          </w:p>
        </w:tc>
        <w:tc>
          <w:tcPr>
            <w:tcW w:w="1115" w:type="dxa"/>
            <w:shd w:val="clear" w:color="auto" w:fill="FFFFFF"/>
            <w:vAlign w:val="bottom"/>
          </w:tcPr>
          <w:p w:rsidR="000E640D" w:rsidRPr="0026313A" w:rsidRDefault="000E640D" w:rsidP="000E640D">
            <w:pPr>
              <w:jc w:val="right"/>
              <w:rPr>
                <w:sz w:val="18"/>
                <w:szCs w:val="18"/>
              </w:rPr>
            </w:pPr>
            <w:r>
              <w:rPr>
                <w:sz w:val="18"/>
                <w:szCs w:val="18"/>
              </w:rPr>
              <w:t>25 733</w:t>
            </w:r>
          </w:p>
        </w:tc>
        <w:tc>
          <w:tcPr>
            <w:tcW w:w="906" w:type="dxa"/>
            <w:shd w:val="clear" w:color="auto" w:fill="FFFFFF"/>
            <w:hideMark/>
          </w:tcPr>
          <w:p w:rsidR="000E640D" w:rsidRDefault="000E640D" w:rsidP="000E640D">
            <w:pPr>
              <w:jc w:val="right"/>
              <w:rPr>
                <w:sz w:val="18"/>
                <w:szCs w:val="18"/>
              </w:rPr>
            </w:pPr>
            <w:r>
              <w:rPr>
                <w:sz w:val="18"/>
                <w:szCs w:val="18"/>
              </w:rPr>
              <w:t>99,77</w:t>
            </w:r>
          </w:p>
        </w:tc>
      </w:tr>
      <w:tr w:rsidR="000E640D" w:rsidTr="005E592C">
        <w:trPr>
          <w:cantSplit/>
          <w:trHeight w:val="315"/>
        </w:trPr>
        <w:tc>
          <w:tcPr>
            <w:tcW w:w="1179" w:type="dxa"/>
            <w:shd w:val="clear" w:color="auto" w:fill="FFFFFF"/>
            <w:vAlign w:val="bottom"/>
            <w:hideMark/>
          </w:tcPr>
          <w:p w:rsidR="000E640D" w:rsidRDefault="000E640D" w:rsidP="000E640D">
            <w:pPr>
              <w:rPr>
                <w:rFonts w:ascii="Arial" w:hAnsi="Arial" w:cs="Arial"/>
                <w:b/>
                <w:bCs/>
              </w:rPr>
            </w:pPr>
            <w:r>
              <w:rPr>
                <w:rFonts w:ascii="Arial" w:hAnsi="Arial" w:cs="Arial"/>
                <w:b/>
                <w:bCs/>
                <w:sz w:val="22"/>
                <w:szCs w:val="22"/>
              </w:rPr>
              <w:t> </w:t>
            </w:r>
          </w:p>
        </w:tc>
        <w:tc>
          <w:tcPr>
            <w:tcW w:w="1056" w:type="dxa"/>
            <w:shd w:val="clear" w:color="auto" w:fill="FFFFFF"/>
            <w:vAlign w:val="bottom"/>
            <w:hideMark/>
          </w:tcPr>
          <w:p w:rsidR="000E640D" w:rsidRPr="0026313A" w:rsidRDefault="000E640D" w:rsidP="000E640D">
            <w:pPr>
              <w:jc w:val="center"/>
              <w:rPr>
                <w:b/>
                <w:bCs/>
                <w:sz w:val="18"/>
                <w:szCs w:val="18"/>
              </w:rPr>
            </w:pPr>
            <w:r w:rsidRPr="0026313A">
              <w:rPr>
                <w:b/>
                <w:bCs/>
                <w:sz w:val="18"/>
                <w:szCs w:val="18"/>
              </w:rPr>
              <w:t>640</w:t>
            </w:r>
          </w:p>
        </w:tc>
        <w:tc>
          <w:tcPr>
            <w:tcW w:w="2719" w:type="dxa"/>
            <w:shd w:val="clear" w:color="auto" w:fill="FFFFFF"/>
            <w:vAlign w:val="bottom"/>
            <w:hideMark/>
          </w:tcPr>
          <w:p w:rsidR="000E640D" w:rsidRPr="0026313A" w:rsidRDefault="000E640D" w:rsidP="000E640D">
            <w:pPr>
              <w:rPr>
                <w:b/>
                <w:bCs/>
                <w:sz w:val="18"/>
                <w:szCs w:val="18"/>
              </w:rPr>
            </w:pPr>
            <w:r w:rsidRPr="0026313A">
              <w:rPr>
                <w:b/>
                <w:bCs/>
                <w:sz w:val="18"/>
                <w:szCs w:val="18"/>
              </w:rPr>
              <w:t>MŠ – bežné transfery</w:t>
            </w:r>
          </w:p>
        </w:tc>
        <w:tc>
          <w:tcPr>
            <w:tcW w:w="1082" w:type="dxa"/>
            <w:shd w:val="clear" w:color="auto" w:fill="FFFFFF"/>
            <w:vAlign w:val="bottom"/>
          </w:tcPr>
          <w:p w:rsidR="000E640D" w:rsidRPr="0026313A" w:rsidRDefault="000E640D" w:rsidP="000E640D">
            <w:pPr>
              <w:jc w:val="right"/>
              <w:rPr>
                <w:b/>
                <w:bCs/>
                <w:sz w:val="18"/>
                <w:szCs w:val="18"/>
              </w:rPr>
            </w:pPr>
            <w:r>
              <w:rPr>
                <w:b/>
                <w:bCs/>
                <w:sz w:val="18"/>
                <w:szCs w:val="18"/>
              </w:rPr>
              <w:t>4 387</w:t>
            </w:r>
          </w:p>
        </w:tc>
        <w:tc>
          <w:tcPr>
            <w:tcW w:w="1011" w:type="dxa"/>
            <w:shd w:val="clear" w:color="auto" w:fill="FFFFFF"/>
            <w:vAlign w:val="bottom"/>
          </w:tcPr>
          <w:p w:rsidR="000E640D" w:rsidRPr="0026313A" w:rsidRDefault="000E640D" w:rsidP="000E640D">
            <w:pPr>
              <w:jc w:val="right"/>
              <w:rPr>
                <w:b/>
                <w:bCs/>
                <w:sz w:val="18"/>
                <w:szCs w:val="18"/>
              </w:rPr>
            </w:pPr>
            <w:r>
              <w:rPr>
                <w:b/>
                <w:bCs/>
                <w:sz w:val="18"/>
                <w:szCs w:val="18"/>
              </w:rPr>
              <w:t>1 535</w:t>
            </w:r>
          </w:p>
        </w:tc>
        <w:tc>
          <w:tcPr>
            <w:tcW w:w="1115" w:type="dxa"/>
            <w:shd w:val="clear" w:color="auto" w:fill="FFFFFF"/>
            <w:vAlign w:val="bottom"/>
          </w:tcPr>
          <w:p w:rsidR="000E640D" w:rsidRPr="0026313A" w:rsidRDefault="000E640D" w:rsidP="000E640D">
            <w:pPr>
              <w:jc w:val="right"/>
              <w:rPr>
                <w:b/>
                <w:bCs/>
                <w:sz w:val="18"/>
                <w:szCs w:val="18"/>
              </w:rPr>
            </w:pPr>
            <w:r>
              <w:rPr>
                <w:b/>
                <w:bCs/>
                <w:sz w:val="18"/>
                <w:szCs w:val="18"/>
              </w:rPr>
              <w:t>1 535</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315"/>
        </w:trPr>
        <w:tc>
          <w:tcPr>
            <w:tcW w:w="1179" w:type="dxa"/>
            <w:shd w:val="clear" w:color="auto" w:fill="FFFFFF"/>
            <w:vAlign w:val="bottom"/>
            <w:hideMark/>
          </w:tcPr>
          <w:p w:rsidR="000E640D" w:rsidRPr="005133D1" w:rsidRDefault="000E640D" w:rsidP="000E640D">
            <w:pPr>
              <w:rPr>
                <w:b/>
                <w:bCs/>
              </w:rPr>
            </w:pPr>
            <w:r w:rsidRPr="005133D1">
              <w:rPr>
                <w:b/>
                <w:bCs/>
                <w:sz w:val="22"/>
                <w:szCs w:val="22"/>
              </w:rPr>
              <w:t> </w:t>
            </w:r>
          </w:p>
        </w:tc>
        <w:tc>
          <w:tcPr>
            <w:tcW w:w="1056" w:type="dxa"/>
            <w:shd w:val="clear" w:color="auto" w:fill="FFFFFF"/>
            <w:vAlign w:val="bottom"/>
            <w:hideMark/>
          </w:tcPr>
          <w:p w:rsidR="000E640D" w:rsidRPr="005133D1" w:rsidRDefault="000E640D" w:rsidP="000E640D">
            <w:pPr>
              <w:jc w:val="center"/>
              <w:rPr>
                <w:sz w:val="18"/>
                <w:szCs w:val="18"/>
              </w:rPr>
            </w:pPr>
            <w:r w:rsidRPr="005133D1">
              <w:rPr>
                <w:sz w:val="18"/>
                <w:szCs w:val="18"/>
              </w:rPr>
              <w:t>642</w:t>
            </w:r>
          </w:p>
        </w:tc>
        <w:tc>
          <w:tcPr>
            <w:tcW w:w="2719" w:type="dxa"/>
            <w:shd w:val="clear" w:color="auto" w:fill="FFFFFF"/>
            <w:vAlign w:val="bottom"/>
            <w:hideMark/>
          </w:tcPr>
          <w:p w:rsidR="000E640D" w:rsidRPr="005133D1" w:rsidRDefault="000E640D" w:rsidP="000E640D">
            <w:pPr>
              <w:rPr>
                <w:sz w:val="18"/>
                <w:szCs w:val="18"/>
              </w:rPr>
            </w:pPr>
            <w:r w:rsidRPr="005133D1">
              <w:rPr>
                <w:sz w:val="18"/>
                <w:szCs w:val="18"/>
              </w:rPr>
              <w:t xml:space="preserve">      - nemocenské dávky, odchodné</w:t>
            </w:r>
          </w:p>
        </w:tc>
        <w:tc>
          <w:tcPr>
            <w:tcW w:w="1082" w:type="dxa"/>
            <w:shd w:val="clear" w:color="auto" w:fill="FFFFFF"/>
            <w:vAlign w:val="bottom"/>
          </w:tcPr>
          <w:p w:rsidR="000E640D" w:rsidRPr="005133D1" w:rsidRDefault="000E640D" w:rsidP="000E640D">
            <w:pPr>
              <w:jc w:val="right"/>
              <w:rPr>
                <w:sz w:val="18"/>
                <w:szCs w:val="18"/>
              </w:rPr>
            </w:pPr>
            <w:r>
              <w:rPr>
                <w:sz w:val="18"/>
                <w:szCs w:val="18"/>
              </w:rPr>
              <w:t>4 387</w:t>
            </w:r>
          </w:p>
        </w:tc>
        <w:tc>
          <w:tcPr>
            <w:tcW w:w="1011" w:type="dxa"/>
            <w:shd w:val="clear" w:color="auto" w:fill="FFFFFF"/>
            <w:vAlign w:val="bottom"/>
          </w:tcPr>
          <w:p w:rsidR="000E640D" w:rsidRPr="005133D1" w:rsidRDefault="000E640D" w:rsidP="000E640D">
            <w:pPr>
              <w:jc w:val="right"/>
              <w:rPr>
                <w:sz w:val="18"/>
                <w:szCs w:val="18"/>
              </w:rPr>
            </w:pPr>
            <w:r>
              <w:rPr>
                <w:sz w:val="18"/>
                <w:szCs w:val="18"/>
              </w:rPr>
              <w:t>1 535</w:t>
            </w:r>
          </w:p>
        </w:tc>
        <w:tc>
          <w:tcPr>
            <w:tcW w:w="1115" w:type="dxa"/>
            <w:shd w:val="clear" w:color="auto" w:fill="FFFFFF"/>
            <w:vAlign w:val="bottom"/>
          </w:tcPr>
          <w:p w:rsidR="000E640D" w:rsidRPr="005133D1" w:rsidRDefault="000E640D" w:rsidP="000E640D">
            <w:pPr>
              <w:jc w:val="right"/>
              <w:rPr>
                <w:sz w:val="18"/>
                <w:szCs w:val="18"/>
              </w:rPr>
            </w:pPr>
            <w:r>
              <w:rPr>
                <w:sz w:val="18"/>
                <w:szCs w:val="18"/>
              </w:rPr>
              <w:t>1 535</w:t>
            </w:r>
          </w:p>
        </w:tc>
        <w:tc>
          <w:tcPr>
            <w:tcW w:w="906" w:type="dxa"/>
            <w:shd w:val="clear" w:color="auto" w:fill="FFFFFF"/>
            <w:hideMark/>
          </w:tcPr>
          <w:p w:rsidR="000E640D" w:rsidRPr="005133D1" w:rsidRDefault="000E640D" w:rsidP="000E640D">
            <w:pPr>
              <w:jc w:val="right"/>
              <w:rPr>
                <w:sz w:val="18"/>
                <w:szCs w:val="18"/>
              </w:rPr>
            </w:pPr>
            <w:r w:rsidRPr="005133D1">
              <w:rPr>
                <w:sz w:val="18"/>
                <w:szCs w:val="18"/>
              </w:rPr>
              <w:t>100,00</w:t>
            </w:r>
          </w:p>
        </w:tc>
      </w:tr>
      <w:tr w:rsidR="000E640D" w:rsidTr="005E592C">
        <w:trPr>
          <w:cantSplit/>
          <w:trHeight w:val="315"/>
        </w:trPr>
        <w:tc>
          <w:tcPr>
            <w:tcW w:w="1179" w:type="dxa"/>
            <w:shd w:val="clear" w:color="auto" w:fill="FABF8F" w:themeFill="accent6" w:themeFillTint="99"/>
            <w:vAlign w:val="bottom"/>
            <w:hideMark/>
          </w:tcPr>
          <w:p w:rsidR="000E640D" w:rsidRDefault="000E640D" w:rsidP="000E640D">
            <w:pPr>
              <w:rPr>
                <w:b/>
                <w:bCs/>
              </w:rPr>
            </w:pPr>
            <w:r>
              <w:rPr>
                <w:b/>
                <w:bCs/>
                <w:sz w:val="22"/>
                <w:szCs w:val="22"/>
              </w:rPr>
              <w:t>09.1.1.1</w:t>
            </w:r>
          </w:p>
        </w:tc>
        <w:tc>
          <w:tcPr>
            <w:tcW w:w="1056" w:type="dxa"/>
            <w:shd w:val="clear" w:color="auto" w:fill="FABF8F" w:themeFill="accent6" w:themeFillTint="99"/>
            <w:vAlign w:val="bottom"/>
            <w:hideMark/>
          </w:tcPr>
          <w:p w:rsidR="000E640D" w:rsidRDefault="000E640D" w:rsidP="000E640D">
            <w:pPr>
              <w:jc w:val="center"/>
            </w:pPr>
            <w:r>
              <w:rPr>
                <w:sz w:val="22"/>
                <w:szCs w:val="22"/>
              </w:rPr>
              <w:t> </w:t>
            </w:r>
          </w:p>
        </w:tc>
        <w:tc>
          <w:tcPr>
            <w:tcW w:w="2719" w:type="dxa"/>
            <w:shd w:val="clear" w:color="auto" w:fill="FABF8F" w:themeFill="accent6" w:themeFillTint="99"/>
            <w:vAlign w:val="bottom"/>
            <w:hideMark/>
          </w:tcPr>
          <w:p w:rsidR="000E640D" w:rsidRDefault="000E640D" w:rsidP="000E640D">
            <w:pPr>
              <w:rPr>
                <w:b/>
                <w:bCs/>
              </w:rPr>
            </w:pPr>
            <w:r>
              <w:rPr>
                <w:b/>
                <w:bCs/>
                <w:sz w:val="22"/>
                <w:szCs w:val="22"/>
              </w:rPr>
              <w:t>Program č. 1 – Materská škola  -asistent učiteľa</w:t>
            </w:r>
          </w:p>
        </w:tc>
        <w:tc>
          <w:tcPr>
            <w:tcW w:w="1082" w:type="dxa"/>
            <w:shd w:val="clear" w:color="auto" w:fill="FABF8F" w:themeFill="accent6" w:themeFillTint="99"/>
            <w:vAlign w:val="bottom"/>
          </w:tcPr>
          <w:p w:rsidR="000E640D" w:rsidRDefault="000E640D" w:rsidP="000E640D">
            <w:pPr>
              <w:jc w:val="right"/>
              <w:rPr>
                <w:b/>
                <w:color w:val="000000" w:themeColor="text1"/>
              </w:rPr>
            </w:pPr>
            <w:r>
              <w:rPr>
                <w:b/>
                <w:color w:val="000000" w:themeColor="text1"/>
              </w:rPr>
              <w:t>14 372</w:t>
            </w:r>
          </w:p>
        </w:tc>
        <w:tc>
          <w:tcPr>
            <w:tcW w:w="1011" w:type="dxa"/>
            <w:shd w:val="clear" w:color="auto" w:fill="FABF8F" w:themeFill="accent6" w:themeFillTint="99"/>
            <w:vAlign w:val="bottom"/>
          </w:tcPr>
          <w:p w:rsidR="000E640D" w:rsidRDefault="000E640D" w:rsidP="000E640D">
            <w:pPr>
              <w:jc w:val="right"/>
              <w:rPr>
                <w:b/>
              </w:rPr>
            </w:pPr>
            <w:r>
              <w:rPr>
                <w:b/>
              </w:rPr>
              <w:t>23 757</w:t>
            </w:r>
          </w:p>
        </w:tc>
        <w:tc>
          <w:tcPr>
            <w:tcW w:w="1115" w:type="dxa"/>
            <w:shd w:val="clear" w:color="auto" w:fill="FABF8F" w:themeFill="accent6" w:themeFillTint="99"/>
            <w:vAlign w:val="bottom"/>
          </w:tcPr>
          <w:p w:rsidR="000E640D" w:rsidRDefault="000E640D" w:rsidP="000E640D">
            <w:pPr>
              <w:jc w:val="right"/>
              <w:rPr>
                <w:b/>
                <w:color w:val="000000" w:themeColor="text1"/>
              </w:rPr>
            </w:pPr>
            <w:r>
              <w:rPr>
                <w:b/>
                <w:color w:val="000000" w:themeColor="text1"/>
              </w:rPr>
              <w:t>23 757</w:t>
            </w:r>
          </w:p>
        </w:tc>
        <w:tc>
          <w:tcPr>
            <w:tcW w:w="906" w:type="dxa"/>
            <w:shd w:val="clear" w:color="auto" w:fill="FABF8F" w:themeFill="accent6" w:themeFillTint="99"/>
            <w:vAlign w:val="bottom"/>
            <w:hideMark/>
          </w:tcPr>
          <w:p w:rsidR="000E640D" w:rsidRDefault="000E640D" w:rsidP="000E640D">
            <w:pPr>
              <w:jc w:val="right"/>
              <w:rPr>
                <w:b/>
                <w:bCs/>
              </w:rPr>
            </w:pPr>
            <w:r>
              <w:rPr>
                <w:b/>
                <w:bCs/>
                <w:sz w:val="22"/>
                <w:szCs w:val="22"/>
              </w:rPr>
              <w:t>100</w:t>
            </w:r>
          </w:p>
        </w:tc>
      </w:tr>
      <w:tr w:rsidR="000E640D" w:rsidTr="005E592C">
        <w:trPr>
          <w:cantSplit/>
          <w:trHeight w:val="315"/>
        </w:trPr>
        <w:tc>
          <w:tcPr>
            <w:tcW w:w="1179" w:type="dxa"/>
            <w:shd w:val="clear" w:color="auto" w:fill="FFFFFF"/>
            <w:vAlign w:val="bottom"/>
            <w:hideMark/>
          </w:tcPr>
          <w:p w:rsidR="000E640D" w:rsidRDefault="000E640D" w:rsidP="000E640D">
            <w:pPr>
              <w:rPr>
                <w:b/>
                <w:bCs/>
              </w:rPr>
            </w:pPr>
            <w:r>
              <w:rPr>
                <w:b/>
                <w:bCs/>
                <w:sz w:val="22"/>
                <w:szCs w:val="22"/>
              </w:rPr>
              <w:t> </w:t>
            </w:r>
          </w:p>
        </w:tc>
        <w:tc>
          <w:tcPr>
            <w:tcW w:w="1056" w:type="dxa"/>
            <w:shd w:val="clear" w:color="auto" w:fill="FFFFFF"/>
            <w:vAlign w:val="bottom"/>
            <w:hideMark/>
          </w:tcPr>
          <w:p w:rsidR="000E640D" w:rsidRDefault="000E640D" w:rsidP="000E640D">
            <w:pPr>
              <w:jc w:val="center"/>
              <w:rPr>
                <w:b/>
                <w:bCs/>
                <w:sz w:val="18"/>
                <w:szCs w:val="18"/>
              </w:rPr>
            </w:pPr>
            <w:r>
              <w:rPr>
                <w:b/>
                <w:bCs/>
                <w:sz w:val="18"/>
                <w:szCs w:val="18"/>
              </w:rPr>
              <w:t>610-620</w:t>
            </w:r>
          </w:p>
        </w:tc>
        <w:tc>
          <w:tcPr>
            <w:tcW w:w="2719" w:type="dxa"/>
            <w:shd w:val="clear" w:color="auto" w:fill="FFFFFF"/>
            <w:vAlign w:val="bottom"/>
            <w:hideMark/>
          </w:tcPr>
          <w:p w:rsidR="000E640D" w:rsidRDefault="000E640D" w:rsidP="000E640D">
            <w:pPr>
              <w:rPr>
                <w:b/>
                <w:bCs/>
                <w:sz w:val="18"/>
                <w:szCs w:val="18"/>
              </w:rPr>
            </w:pPr>
            <w:r>
              <w:rPr>
                <w:b/>
                <w:bCs/>
                <w:sz w:val="18"/>
                <w:szCs w:val="18"/>
              </w:rPr>
              <w:t>MŠ – mzdy a poistné spolu</w:t>
            </w:r>
          </w:p>
        </w:tc>
        <w:tc>
          <w:tcPr>
            <w:tcW w:w="1082" w:type="dxa"/>
            <w:shd w:val="clear" w:color="auto" w:fill="FFFFFF"/>
            <w:vAlign w:val="bottom"/>
          </w:tcPr>
          <w:p w:rsidR="000E640D" w:rsidRDefault="000E640D" w:rsidP="000E640D">
            <w:pPr>
              <w:jc w:val="right"/>
              <w:rPr>
                <w:b/>
                <w:sz w:val="18"/>
                <w:szCs w:val="18"/>
              </w:rPr>
            </w:pPr>
            <w:r>
              <w:rPr>
                <w:b/>
                <w:sz w:val="18"/>
                <w:szCs w:val="18"/>
              </w:rPr>
              <w:t>14 372</w:t>
            </w:r>
          </w:p>
        </w:tc>
        <w:tc>
          <w:tcPr>
            <w:tcW w:w="1011" w:type="dxa"/>
            <w:shd w:val="clear" w:color="auto" w:fill="FFFFFF"/>
            <w:vAlign w:val="bottom"/>
          </w:tcPr>
          <w:p w:rsidR="000E640D" w:rsidRDefault="000E640D" w:rsidP="000E640D">
            <w:pPr>
              <w:jc w:val="right"/>
              <w:rPr>
                <w:b/>
                <w:sz w:val="18"/>
                <w:szCs w:val="18"/>
              </w:rPr>
            </w:pPr>
            <w:r>
              <w:rPr>
                <w:b/>
                <w:sz w:val="18"/>
                <w:szCs w:val="18"/>
              </w:rPr>
              <w:t>23 757</w:t>
            </w:r>
          </w:p>
        </w:tc>
        <w:tc>
          <w:tcPr>
            <w:tcW w:w="1115" w:type="dxa"/>
            <w:shd w:val="clear" w:color="auto" w:fill="FFFFFF"/>
            <w:vAlign w:val="bottom"/>
          </w:tcPr>
          <w:p w:rsidR="000E640D" w:rsidRDefault="000E640D" w:rsidP="000E640D">
            <w:pPr>
              <w:jc w:val="right"/>
              <w:rPr>
                <w:b/>
                <w:sz w:val="18"/>
                <w:szCs w:val="18"/>
              </w:rPr>
            </w:pPr>
            <w:r>
              <w:rPr>
                <w:b/>
                <w:sz w:val="18"/>
                <w:szCs w:val="18"/>
              </w:rPr>
              <w:t>23 757</w:t>
            </w:r>
          </w:p>
        </w:tc>
        <w:tc>
          <w:tcPr>
            <w:tcW w:w="906" w:type="dxa"/>
            <w:shd w:val="clear" w:color="auto" w:fill="FFFFFF"/>
            <w:vAlign w:val="bottom"/>
            <w:hideMark/>
          </w:tcPr>
          <w:p w:rsidR="000E640D" w:rsidRDefault="000E640D" w:rsidP="000E640D">
            <w:pPr>
              <w:jc w:val="right"/>
              <w:rPr>
                <w:b/>
                <w:bCs/>
                <w:sz w:val="18"/>
                <w:szCs w:val="18"/>
              </w:rPr>
            </w:pPr>
            <w:r>
              <w:rPr>
                <w:b/>
                <w:bCs/>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r>
              <w:t> </w:t>
            </w:r>
          </w:p>
        </w:tc>
        <w:tc>
          <w:tcPr>
            <w:tcW w:w="1056" w:type="dxa"/>
            <w:shd w:val="clear" w:color="auto" w:fill="FFFFFF"/>
            <w:vAlign w:val="bottom"/>
            <w:hideMark/>
          </w:tcPr>
          <w:p w:rsidR="000E640D" w:rsidRPr="0026313A" w:rsidRDefault="000E640D" w:rsidP="000E640D">
            <w:pPr>
              <w:jc w:val="center"/>
              <w:rPr>
                <w:sz w:val="18"/>
                <w:szCs w:val="18"/>
              </w:rPr>
            </w:pPr>
            <w:r w:rsidRPr="0026313A">
              <w:rPr>
                <w:sz w:val="18"/>
                <w:szCs w:val="18"/>
              </w:rPr>
              <w:t>611</w:t>
            </w:r>
          </w:p>
        </w:tc>
        <w:tc>
          <w:tcPr>
            <w:tcW w:w="2719" w:type="dxa"/>
            <w:shd w:val="clear" w:color="auto" w:fill="FFFFFF"/>
            <w:vAlign w:val="bottom"/>
            <w:hideMark/>
          </w:tcPr>
          <w:p w:rsidR="000E640D" w:rsidRPr="0026313A" w:rsidRDefault="000E640D" w:rsidP="000E640D">
            <w:pPr>
              <w:rPr>
                <w:sz w:val="18"/>
                <w:szCs w:val="18"/>
              </w:rPr>
            </w:pPr>
            <w:r w:rsidRPr="0026313A">
              <w:rPr>
                <w:sz w:val="18"/>
                <w:szCs w:val="18"/>
              </w:rPr>
              <w:t xml:space="preserve">      - tarifný plat</w:t>
            </w:r>
          </w:p>
        </w:tc>
        <w:tc>
          <w:tcPr>
            <w:tcW w:w="1082" w:type="dxa"/>
            <w:shd w:val="clear" w:color="auto" w:fill="FFFFFF"/>
            <w:vAlign w:val="bottom"/>
          </w:tcPr>
          <w:p w:rsidR="000E640D" w:rsidRPr="0026313A" w:rsidRDefault="000E640D" w:rsidP="000E640D">
            <w:pPr>
              <w:jc w:val="right"/>
              <w:rPr>
                <w:sz w:val="18"/>
                <w:szCs w:val="18"/>
              </w:rPr>
            </w:pPr>
          </w:p>
        </w:tc>
        <w:tc>
          <w:tcPr>
            <w:tcW w:w="1011" w:type="dxa"/>
            <w:shd w:val="clear" w:color="auto" w:fill="FFFFFF"/>
            <w:vAlign w:val="bottom"/>
          </w:tcPr>
          <w:p w:rsidR="000E640D" w:rsidRPr="0037362A" w:rsidRDefault="000E640D" w:rsidP="000E640D">
            <w:pPr>
              <w:jc w:val="right"/>
              <w:rPr>
                <w:color w:val="000000" w:themeColor="text1"/>
                <w:sz w:val="18"/>
                <w:szCs w:val="18"/>
              </w:rPr>
            </w:pPr>
            <w:r>
              <w:rPr>
                <w:color w:val="000000" w:themeColor="text1"/>
                <w:sz w:val="18"/>
                <w:szCs w:val="18"/>
              </w:rPr>
              <w:t>17 412</w:t>
            </w:r>
          </w:p>
        </w:tc>
        <w:tc>
          <w:tcPr>
            <w:tcW w:w="1115" w:type="dxa"/>
            <w:shd w:val="clear" w:color="auto" w:fill="FFFFFF"/>
            <w:vAlign w:val="bottom"/>
          </w:tcPr>
          <w:p w:rsidR="000E640D" w:rsidRPr="0026313A" w:rsidRDefault="000E640D" w:rsidP="000E640D">
            <w:pPr>
              <w:jc w:val="right"/>
              <w:rPr>
                <w:sz w:val="18"/>
                <w:szCs w:val="18"/>
              </w:rPr>
            </w:pPr>
            <w:r>
              <w:rPr>
                <w:sz w:val="18"/>
                <w:szCs w:val="18"/>
              </w:rPr>
              <w:t>17 412</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tc>
        <w:tc>
          <w:tcPr>
            <w:tcW w:w="1056" w:type="dxa"/>
            <w:shd w:val="clear" w:color="auto" w:fill="FFFFFF"/>
            <w:vAlign w:val="bottom"/>
            <w:hideMark/>
          </w:tcPr>
          <w:p w:rsidR="000E640D" w:rsidRPr="0026313A" w:rsidRDefault="000E640D" w:rsidP="000E640D">
            <w:pPr>
              <w:jc w:val="center"/>
              <w:rPr>
                <w:sz w:val="18"/>
                <w:szCs w:val="18"/>
              </w:rPr>
            </w:pPr>
            <w:r>
              <w:rPr>
                <w:sz w:val="18"/>
                <w:szCs w:val="18"/>
              </w:rPr>
              <w:t>612002</w:t>
            </w:r>
          </w:p>
        </w:tc>
        <w:tc>
          <w:tcPr>
            <w:tcW w:w="2719" w:type="dxa"/>
            <w:shd w:val="clear" w:color="auto" w:fill="FFFFFF"/>
            <w:vAlign w:val="bottom"/>
            <w:hideMark/>
          </w:tcPr>
          <w:p w:rsidR="000E640D" w:rsidRPr="0026313A" w:rsidRDefault="000E640D" w:rsidP="000E640D">
            <w:pPr>
              <w:rPr>
                <w:sz w:val="18"/>
                <w:szCs w:val="18"/>
              </w:rPr>
            </w:pPr>
            <w:r>
              <w:rPr>
                <w:sz w:val="18"/>
                <w:szCs w:val="18"/>
              </w:rPr>
              <w:t xml:space="preserve">      - za zmennosť</w:t>
            </w:r>
          </w:p>
        </w:tc>
        <w:tc>
          <w:tcPr>
            <w:tcW w:w="1082" w:type="dxa"/>
            <w:shd w:val="clear" w:color="auto" w:fill="FFFFFF"/>
            <w:vAlign w:val="bottom"/>
          </w:tcPr>
          <w:p w:rsidR="000E640D" w:rsidRDefault="000E640D" w:rsidP="000E640D">
            <w:pPr>
              <w:jc w:val="right"/>
              <w:rPr>
                <w:sz w:val="18"/>
                <w:szCs w:val="18"/>
              </w:rPr>
            </w:pPr>
          </w:p>
        </w:tc>
        <w:tc>
          <w:tcPr>
            <w:tcW w:w="1011" w:type="dxa"/>
            <w:shd w:val="clear" w:color="auto" w:fill="FFFFFF"/>
            <w:vAlign w:val="bottom"/>
          </w:tcPr>
          <w:p w:rsidR="000E640D" w:rsidRDefault="000E640D" w:rsidP="000E640D">
            <w:pPr>
              <w:jc w:val="right"/>
              <w:rPr>
                <w:sz w:val="18"/>
                <w:szCs w:val="18"/>
              </w:rPr>
            </w:pPr>
            <w:r>
              <w:rPr>
                <w:sz w:val="18"/>
                <w:szCs w:val="18"/>
              </w:rPr>
              <w:t>192</w:t>
            </w:r>
          </w:p>
        </w:tc>
        <w:tc>
          <w:tcPr>
            <w:tcW w:w="1115" w:type="dxa"/>
            <w:shd w:val="clear" w:color="auto" w:fill="FFFFFF"/>
            <w:vAlign w:val="bottom"/>
          </w:tcPr>
          <w:p w:rsidR="000E640D" w:rsidRDefault="000E640D" w:rsidP="000E640D">
            <w:pPr>
              <w:jc w:val="right"/>
              <w:rPr>
                <w:sz w:val="18"/>
                <w:szCs w:val="18"/>
              </w:rPr>
            </w:pPr>
            <w:r>
              <w:rPr>
                <w:sz w:val="18"/>
                <w:szCs w:val="18"/>
              </w:rPr>
              <w:t>192</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pPr>
              <w:rPr>
                <w:sz w:val="18"/>
                <w:szCs w:val="18"/>
              </w:rPr>
            </w:pPr>
            <w:r>
              <w:rPr>
                <w:sz w:val="18"/>
                <w:szCs w:val="18"/>
              </w:rPr>
              <w:t> </w:t>
            </w:r>
          </w:p>
        </w:tc>
        <w:tc>
          <w:tcPr>
            <w:tcW w:w="1056" w:type="dxa"/>
            <w:shd w:val="clear" w:color="auto" w:fill="FFFFFF"/>
            <w:vAlign w:val="bottom"/>
            <w:hideMark/>
          </w:tcPr>
          <w:p w:rsidR="000E640D" w:rsidRDefault="000E640D" w:rsidP="000E640D">
            <w:pPr>
              <w:jc w:val="center"/>
              <w:rPr>
                <w:sz w:val="18"/>
                <w:szCs w:val="18"/>
              </w:rPr>
            </w:pPr>
            <w:r>
              <w:rPr>
                <w:sz w:val="18"/>
                <w:szCs w:val="18"/>
              </w:rPr>
              <w:t>621</w:t>
            </w:r>
          </w:p>
        </w:tc>
        <w:tc>
          <w:tcPr>
            <w:tcW w:w="2719" w:type="dxa"/>
            <w:shd w:val="clear" w:color="auto" w:fill="FFFFFF"/>
            <w:vAlign w:val="bottom"/>
            <w:hideMark/>
          </w:tcPr>
          <w:p w:rsidR="000E640D" w:rsidRDefault="000E640D" w:rsidP="000E640D">
            <w:pPr>
              <w:rPr>
                <w:sz w:val="18"/>
                <w:szCs w:val="18"/>
              </w:rPr>
            </w:pPr>
            <w:r>
              <w:rPr>
                <w:sz w:val="18"/>
                <w:szCs w:val="18"/>
              </w:rPr>
              <w:t xml:space="preserve">       - poistné – zdravotné poisťovne</w:t>
            </w:r>
          </w:p>
        </w:tc>
        <w:tc>
          <w:tcPr>
            <w:tcW w:w="1082" w:type="dxa"/>
            <w:shd w:val="clear" w:color="auto" w:fill="FFFFFF"/>
            <w:vAlign w:val="bottom"/>
          </w:tcPr>
          <w:p w:rsidR="000E640D" w:rsidRDefault="000E640D" w:rsidP="000E640D">
            <w:pPr>
              <w:jc w:val="right"/>
              <w:rPr>
                <w:sz w:val="18"/>
                <w:szCs w:val="18"/>
              </w:rPr>
            </w:pPr>
          </w:p>
        </w:tc>
        <w:tc>
          <w:tcPr>
            <w:tcW w:w="1011" w:type="dxa"/>
            <w:shd w:val="clear" w:color="auto" w:fill="FFFFFF"/>
            <w:vAlign w:val="bottom"/>
          </w:tcPr>
          <w:p w:rsidR="000E640D" w:rsidRDefault="000E640D" w:rsidP="000E640D">
            <w:pPr>
              <w:jc w:val="right"/>
              <w:rPr>
                <w:sz w:val="18"/>
                <w:szCs w:val="18"/>
              </w:rPr>
            </w:pPr>
            <w:r>
              <w:rPr>
                <w:sz w:val="18"/>
                <w:szCs w:val="18"/>
              </w:rPr>
              <w:t>615</w:t>
            </w:r>
          </w:p>
        </w:tc>
        <w:tc>
          <w:tcPr>
            <w:tcW w:w="1115" w:type="dxa"/>
            <w:shd w:val="clear" w:color="auto" w:fill="FFFFFF"/>
            <w:vAlign w:val="bottom"/>
          </w:tcPr>
          <w:p w:rsidR="000E640D" w:rsidRDefault="000E640D" w:rsidP="000E640D">
            <w:pPr>
              <w:jc w:val="right"/>
              <w:rPr>
                <w:sz w:val="18"/>
                <w:szCs w:val="18"/>
              </w:rPr>
            </w:pPr>
            <w:r>
              <w:rPr>
                <w:sz w:val="18"/>
                <w:szCs w:val="18"/>
              </w:rPr>
              <w:t>615</w:t>
            </w:r>
          </w:p>
        </w:tc>
        <w:tc>
          <w:tcPr>
            <w:tcW w:w="906" w:type="dxa"/>
            <w:shd w:val="clear" w:color="auto" w:fill="FFFFFF"/>
            <w:vAlign w:val="bottom"/>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hideMark/>
          </w:tcPr>
          <w:p w:rsidR="000E640D" w:rsidRDefault="000E640D" w:rsidP="000E640D">
            <w:pPr>
              <w:rPr>
                <w:sz w:val="18"/>
                <w:szCs w:val="18"/>
              </w:rPr>
            </w:pPr>
            <w:r>
              <w:rPr>
                <w:sz w:val="18"/>
                <w:szCs w:val="18"/>
              </w:rPr>
              <w:lastRenderedPageBreak/>
              <w:t> </w:t>
            </w:r>
          </w:p>
        </w:tc>
        <w:tc>
          <w:tcPr>
            <w:tcW w:w="1056" w:type="dxa"/>
            <w:shd w:val="clear" w:color="auto" w:fill="FFFFFF"/>
            <w:vAlign w:val="bottom"/>
            <w:hideMark/>
          </w:tcPr>
          <w:p w:rsidR="000E640D" w:rsidRDefault="000E640D" w:rsidP="000E640D">
            <w:pPr>
              <w:jc w:val="center"/>
              <w:rPr>
                <w:sz w:val="18"/>
                <w:szCs w:val="18"/>
              </w:rPr>
            </w:pPr>
            <w:r>
              <w:rPr>
                <w:sz w:val="18"/>
                <w:szCs w:val="18"/>
              </w:rPr>
              <w:t>625</w:t>
            </w:r>
          </w:p>
        </w:tc>
        <w:tc>
          <w:tcPr>
            <w:tcW w:w="2719" w:type="dxa"/>
            <w:shd w:val="clear" w:color="auto" w:fill="FFFFFF"/>
            <w:vAlign w:val="bottom"/>
            <w:hideMark/>
          </w:tcPr>
          <w:p w:rsidR="000E640D" w:rsidRDefault="000E640D" w:rsidP="000E640D">
            <w:pPr>
              <w:rPr>
                <w:sz w:val="18"/>
                <w:szCs w:val="18"/>
              </w:rPr>
            </w:pPr>
            <w:r>
              <w:rPr>
                <w:sz w:val="18"/>
                <w:szCs w:val="18"/>
              </w:rPr>
              <w:t xml:space="preserve">       - poistné do Sociálnej </w:t>
            </w:r>
          </w:p>
          <w:p w:rsidR="000E640D" w:rsidRDefault="000E640D" w:rsidP="000E640D">
            <w:pPr>
              <w:rPr>
                <w:sz w:val="18"/>
                <w:szCs w:val="18"/>
              </w:rPr>
            </w:pPr>
            <w:r>
              <w:rPr>
                <w:sz w:val="18"/>
                <w:szCs w:val="18"/>
              </w:rPr>
              <w:t xml:space="preserve">         poisťovne </w:t>
            </w:r>
          </w:p>
        </w:tc>
        <w:tc>
          <w:tcPr>
            <w:tcW w:w="1082" w:type="dxa"/>
            <w:shd w:val="clear" w:color="auto" w:fill="FFFFFF"/>
            <w:vAlign w:val="bottom"/>
          </w:tcPr>
          <w:p w:rsidR="000E640D" w:rsidRDefault="000E640D" w:rsidP="000E640D">
            <w:pPr>
              <w:jc w:val="right"/>
              <w:rPr>
                <w:sz w:val="18"/>
                <w:szCs w:val="18"/>
              </w:rPr>
            </w:pPr>
          </w:p>
        </w:tc>
        <w:tc>
          <w:tcPr>
            <w:tcW w:w="1011" w:type="dxa"/>
            <w:shd w:val="clear" w:color="auto" w:fill="FFFFFF"/>
            <w:vAlign w:val="bottom"/>
          </w:tcPr>
          <w:p w:rsidR="000E640D" w:rsidRDefault="000E640D" w:rsidP="000E640D">
            <w:pPr>
              <w:jc w:val="right"/>
              <w:rPr>
                <w:sz w:val="18"/>
                <w:szCs w:val="18"/>
              </w:rPr>
            </w:pPr>
            <w:r>
              <w:rPr>
                <w:sz w:val="18"/>
                <w:szCs w:val="18"/>
              </w:rPr>
              <w:t>5 538</w:t>
            </w:r>
          </w:p>
        </w:tc>
        <w:tc>
          <w:tcPr>
            <w:tcW w:w="1115" w:type="dxa"/>
            <w:shd w:val="clear" w:color="auto" w:fill="FFFFFF"/>
            <w:vAlign w:val="bottom"/>
          </w:tcPr>
          <w:p w:rsidR="000E640D" w:rsidRDefault="000E640D" w:rsidP="000E640D">
            <w:pPr>
              <w:jc w:val="right"/>
              <w:rPr>
                <w:sz w:val="18"/>
                <w:szCs w:val="18"/>
              </w:rPr>
            </w:pPr>
            <w:r>
              <w:rPr>
                <w:sz w:val="18"/>
                <w:szCs w:val="18"/>
              </w:rPr>
              <w:t>5 538</w:t>
            </w:r>
          </w:p>
        </w:tc>
        <w:tc>
          <w:tcPr>
            <w:tcW w:w="906" w:type="dxa"/>
            <w:shd w:val="clear" w:color="auto" w:fill="FFFFFF"/>
            <w:vAlign w:val="bottom"/>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ABF8F" w:themeFill="accent6" w:themeFillTint="99"/>
            <w:vAlign w:val="bottom"/>
            <w:hideMark/>
          </w:tcPr>
          <w:p w:rsidR="000E640D" w:rsidRDefault="000E640D" w:rsidP="000E640D">
            <w:pPr>
              <w:rPr>
                <w:b/>
                <w:bCs/>
              </w:rPr>
            </w:pPr>
            <w:r>
              <w:rPr>
                <w:b/>
                <w:bCs/>
                <w:sz w:val="22"/>
                <w:szCs w:val="22"/>
              </w:rPr>
              <w:t>09.1.1.1</w:t>
            </w:r>
          </w:p>
        </w:tc>
        <w:tc>
          <w:tcPr>
            <w:tcW w:w="1056" w:type="dxa"/>
            <w:shd w:val="clear" w:color="auto" w:fill="FABF8F" w:themeFill="accent6" w:themeFillTint="99"/>
            <w:vAlign w:val="bottom"/>
            <w:hideMark/>
          </w:tcPr>
          <w:p w:rsidR="000E640D" w:rsidRDefault="000E640D" w:rsidP="000E640D">
            <w:pPr>
              <w:jc w:val="center"/>
              <w:rPr>
                <w:sz w:val="16"/>
                <w:szCs w:val="16"/>
              </w:rPr>
            </w:pPr>
            <w:r>
              <w:rPr>
                <w:sz w:val="16"/>
                <w:szCs w:val="16"/>
              </w:rPr>
              <w:t> </w:t>
            </w:r>
          </w:p>
        </w:tc>
        <w:tc>
          <w:tcPr>
            <w:tcW w:w="2719" w:type="dxa"/>
            <w:shd w:val="clear" w:color="auto" w:fill="FABF8F" w:themeFill="accent6" w:themeFillTint="99"/>
            <w:vAlign w:val="bottom"/>
            <w:hideMark/>
          </w:tcPr>
          <w:p w:rsidR="000E640D" w:rsidRDefault="000E640D" w:rsidP="000E640D">
            <w:pPr>
              <w:rPr>
                <w:b/>
                <w:bCs/>
              </w:rPr>
            </w:pPr>
            <w:r>
              <w:rPr>
                <w:b/>
                <w:bCs/>
                <w:sz w:val="22"/>
                <w:szCs w:val="22"/>
              </w:rPr>
              <w:t>Program č. 2 – MŠ nenormatívne fin. prostriedky –  príspevok na výchovu a vzdelávanie</w:t>
            </w:r>
          </w:p>
        </w:tc>
        <w:tc>
          <w:tcPr>
            <w:tcW w:w="1082" w:type="dxa"/>
            <w:shd w:val="clear" w:color="auto" w:fill="FABF8F" w:themeFill="accent6" w:themeFillTint="99"/>
            <w:vAlign w:val="bottom"/>
          </w:tcPr>
          <w:p w:rsidR="000E640D" w:rsidRDefault="000E640D" w:rsidP="000E640D">
            <w:pPr>
              <w:jc w:val="right"/>
              <w:rPr>
                <w:b/>
                <w:bCs/>
              </w:rPr>
            </w:pPr>
            <w:r>
              <w:rPr>
                <w:b/>
                <w:bCs/>
                <w:sz w:val="22"/>
                <w:szCs w:val="22"/>
              </w:rPr>
              <w:t>12 890</w:t>
            </w:r>
          </w:p>
        </w:tc>
        <w:tc>
          <w:tcPr>
            <w:tcW w:w="1011" w:type="dxa"/>
            <w:shd w:val="clear" w:color="auto" w:fill="FABF8F" w:themeFill="accent6" w:themeFillTint="99"/>
            <w:vAlign w:val="bottom"/>
          </w:tcPr>
          <w:p w:rsidR="000E640D" w:rsidRDefault="000E640D" w:rsidP="000E640D">
            <w:pPr>
              <w:jc w:val="right"/>
              <w:rPr>
                <w:b/>
                <w:bCs/>
              </w:rPr>
            </w:pPr>
            <w:r>
              <w:rPr>
                <w:b/>
                <w:bCs/>
                <w:sz w:val="22"/>
                <w:szCs w:val="22"/>
              </w:rPr>
              <w:t>13 338</w:t>
            </w:r>
          </w:p>
        </w:tc>
        <w:tc>
          <w:tcPr>
            <w:tcW w:w="1115" w:type="dxa"/>
            <w:shd w:val="clear" w:color="auto" w:fill="FABF8F" w:themeFill="accent6" w:themeFillTint="99"/>
            <w:vAlign w:val="bottom"/>
          </w:tcPr>
          <w:p w:rsidR="000E640D" w:rsidRDefault="000E640D" w:rsidP="000E640D">
            <w:pPr>
              <w:jc w:val="right"/>
              <w:rPr>
                <w:b/>
                <w:bCs/>
              </w:rPr>
            </w:pPr>
            <w:r>
              <w:rPr>
                <w:b/>
                <w:bCs/>
                <w:sz w:val="22"/>
                <w:szCs w:val="22"/>
              </w:rPr>
              <w:t>13 338</w:t>
            </w:r>
          </w:p>
        </w:tc>
        <w:tc>
          <w:tcPr>
            <w:tcW w:w="906" w:type="dxa"/>
            <w:shd w:val="clear" w:color="auto" w:fill="FABF8F" w:themeFill="accent6" w:themeFillTint="99"/>
            <w:vAlign w:val="bottom"/>
            <w:hideMark/>
          </w:tcPr>
          <w:p w:rsidR="000E640D" w:rsidRDefault="000E640D" w:rsidP="000E640D">
            <w:pPr>
              <w:jc w:val="right"/>
              <w:rPr>
                <w:b/>
                <w:bCs/>
              </w:rPr>
            </w:pPr>
            <w:r>
              <w:rPr>
                <w:b/>
                <w:bCs/>
                <w:sz w:val="22"/>
                <w:szCs w:val="22"/>
              </w:rPr>
              <w:t>100,00</w:t>
            </w:r>
          </w:p>
        </w:tc>
      </w:tr>
      <w:tr w:rsidR="000E640D" w:rsidTr="005E592C">
        <w:trPr>
          <w:cantSplit/>
          <w:trHeight w:val="270"/>
        </w:trPr>
        <w:tc>
          <w:tcPr>
            <w:tcW w:w="1179" w:type="dxa"/>
            <w:shd w:val="clear" w:color="auto" w:fill="FFFFFF"/>
            <w:vAlign w:val="bottom"/>
            <w:hideMark/>
          </w:tcPr>
          <w:p w:rsidR="000E640D" w:rsidRDefault="000E640D" w:rsidP="000E640D"/>
        </w:tc>
        <w:tc>
          <w:tcPr>
            <w:tcW w:w="1056" w:type="dxa"/>
            <w:shd w:val="clear" w:color="auto" w:fill="FFFFFF"/>
            <w:vAlign w:val="bottom"/>
            <w:hideMark/>
          </w:tcPr>
          <w:p w:rsidR="000E640D" w:rsidRDefault="000E640D" w:rsidP="000E640D">
            <w:pPr>
              <w:jc w:val="center"/>
              <w:rPr>
                <w:b/>
                <w:bCs/>
                <w:sz w:val="18"/>
                <w:szCs w:val="18"/>
              </w:rPr>
            </w:pPr>
            <w:r>
              <w:rPr>
                <w:b/>
                <w:bCs/>
                <w:sz w:val="18"/>
                <w:szCs w:val="18"/>
              </w:rPr>
              <w:t>610-620</w:t>
            </w:r>
          </w:p>
        </w:tc>
        <w:tc>
          <w:tcPr>
            <w:tcW w:w="2719" w:type="dxa"/>
            <w:shd w:val="clear" w:color="auto" w:fill="FFFFFF"/>
            <w:vAlign w:val="bottom"/>
            <w:hideMark/>
          </w:tcPr>
          <w:p w:rsidR="000E640D" w:rsidRDefault="000E640D" w:rsidP="000E640D">
            <w:pPr>
              <w:rPr>
                <w:b/>
                <w:bCs/>
                <w:sz w:val="18"/>
                <w:szCs w:val="18"/>
              </w:rPr>
            </w:pPr>
            <w:r>
              <w:rPr>
                <w:b/>
                <w:bCs/>
                <w:sz w:val="18"/>
                <w:szCs w:val="18"/>
              </w:rPr>
              <w:t>MŠ – mzdy a poistné spolu</w:t>
            </w:r>
          </w:p>
        </w:tc>
        <w:tc>
          <w:tcPr>
            <w:tcW w:w="1082" w:type="dxa"/>
            <w:shd w:val="clear" w:color="auto" w:fill="FFFFFF"/>
            <w:vAlign w:val="bottom"/>
          </w:tcPr>
          <w:p w:rsidR="000E640D" w:rsidRDefault="000E640D" w:rsidP="000E640D">
            <w:pPr>
              <w:jc w:val="right"/>
              <w:rPr>
                <w:b/>
                <w:bCs/>
                <w:sz w:val="18"/>
                <w:szCs w:val="18"/>
              </w:rPr>
            </w:pPr>
            <w:r>
              <w:rPr>
                <w:b/>
                <w:bCs/>
                <w:sz w:val="18"/>
                <w:szCs w:val="18"/>
              </w:rPr>
              <w:t>7 888</w:t>
            </w:r>
          </w:p>
        </w:tc>
        <w:tc>
          <w:tcPr>
            <w:tcW w:w="1011" w:type="dxa"/>
            <w:shd w:val="clear" w:color="auto" w:fill="FFFFFF"/>
            <w:vAlign w:val="bottom"/>
          </w:tcPr>
          <w:p w:rsidR="000E640D" w:rsidRDefault="000E640D" w:rsidP="000E640D">
            <w:pPr>
              <w:jc w:val="right"/>
              <w:rPr>
                <w:b/>
                <w:bCs/>
                <w:sz w:val="18"/>
                <w:szCs w:val="18"/>
              </w:rPr>
            </w:pPr>
            <w:r>
              <w:rPr>
                <w:b/>
                <w:bCs/>
                <w:sz w:val="18"/>
                <w:szCs w:val="18"/>
              </w:rPr>
              <w:t>7 834</w:t>
            </w:r>
          </w:p>
        </w:tc>
        <w:tc>
          <w:tcPr>
            <w:tcW w:w="1115" w:type="dxa"/>
            <w:shd w:val="clear" w:color="auto" w:fill="FFFFFF"/>
            <w:vAlign w:val="bottom"/>
          </w:tcPr>
          <w:p w:rsidR="000E640D" w:rsidRDefault="000E640D" w:rsidP="000E640D">
            <w:pPr>
              <w:jc w:val="right"/>
              <w:rPr>
                <w:b/>
                <w:bCs/>
                <w:sz w:val="18"/>
                <w:szCs w:val="18"/>
              </w:rPr>
            </w:pPr>
            <w:r>
              <w:rPr>
                <w:b/>
                <w:bCs/>
                <w:sz w:val="18"/>
                <w:szCs w:val="18"/>
              </w:rPr>
              <w:t>7 834</w:t>
            </w:r>
          </w:p>
        </w:tc>
        <w:tc>
          <w:tcPr>
            <w:tcW w:w="906" w:type="dxa"/>
            <w:shd w:val="clear" w:color="auto" w:fill="FFFFFF"/>
            <w:hideMark/>
          </w:tcPr>
          <w:p w:rsidR="000E640D" w:rsidRDefault="000E640D" w:rsidP="000E640D">
            <w:pPr>
              <w:jc w:val="right"/>
              <w:rPr>
                <w:sz w:val="16"/>
                <w:szCs w:val="16"/>
              </w:rPr>
            </w:pPr>
            <w:r>
              <w:rPr>
                <w:sz w:val="16"/>
                <w:szCs w:val="16"/>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hideMark/>
          </w:tcPr>
          <w:p w:rsidR="000E640D" w:rsidRDefault="000E640D" w:rsidP="000E640D">
            <w:pPr>
              <w:jc w:val="center"/>
              <w:rPr>
                <w:sz w:val="18"/>
                <w:szCs w:val="18"/>
              </w:rPr>
            </w:pPr>
            <w:r>
              <w:rPr>
                <w:sz w:val="18"/>
                <w:szCs w:val="18"/>
              </w:rPr>
              <w:t>612001</w:t>
            </w:r>
          </w:p>
        </w:tc>
        <w:tc>
          <w:tcPr>
            <w:tcW w:w="2719" w:type="dxa"/>
            <w:shd w:val="clear" w:color="auto" w:fill="FFFFFF"/>
            <w:vAlign w:val="bottom"/>
            <w:hideMark/>
          </w:tcPr>
          <w:p w:rsidR="000E640D" w:rsidRDefault="000E640D" w:rsidP="000E640D">
            <w:pPr>
              <w:rPr>
                <w:sz w:val="18"/>
                <w:szCs w:val="18"/>
              </w:rPr>
            </w:pPr>
            <w:r>
              <w:rPr>
                <w:sz w:val="18"/>
                <w:szCs w:val="18"/>
              </w:rPr>
              <w:t xml:space="preserve">      - príplatok osobný</w:t>
            </w:r>
          </w:p>
        </w:tc>
        <w:tc>
          <w:tcPr>
            <w:tcW w:w="1082" w:type="dxa"/>
            <w:shd w:val="clear" w:color="auto" w:fill="FFFFFF"/>
            <w:vAlign w:val="bottom"/>
          </w:tcPr>
          <w:p w:rsidR="000E640D" w:rsidRDefault="000E640D" w:rsidP="000E640D">
            <w:pPr>
              <w:jc w:val="right"/>
              <w:rPr>
                <w:bCs/>
                <w:sz w:val="18"/>
                <w:szCs w:val="18"/>
              </w:rPr>
            </w:pPr>
            <w:r>
              <w:rPr>
                <w:bCs/>
                <w:sz w:val="18"/>
                <w:szCs w:val="18"/>
              </w:rPr>
              <w:t>2 126</w:t>
            </w:r>
          </w:p>
        </w:tc>
        <w:tc>
          <w:tcPr>
            <w:tcW w:w="1011" w:type="dxa"/>
            <w:shd w:val="clear" w:color="auto" w:fill="FFFFFF"/>
            <w:vAlign w:val="bottom"/>
          </w:tcPr>
          <w:p w:rsidR="000E640D" w:rsidRDefault="000E640D" w:rsidP="000E640D">
            <w:pPr>
              <w:jc w:val="right"/>
              <w:rPr>
                <w:bCs/>
                <w:sz w:val="18"/>
                <w:szCs w:val="18"/>
              </w:rPr>
            </w:pPr>
            <w:r>
              <w:rPr>
                <w:bCs/>
                <w:sz w:val="18"/>
                <w:szCs w:val="18"/>
              </w:rPr>
              <w:t>3 000</w:t>
            </w:r>
          </w:p>
        </w:tc>
        <w:tc>
          <w:tcPr>
            <w:tcW w:w="1115" w:type="dxa"/>
            <w:shd w:val="clear" w:color="auto" w:fill="FFFFFF"/>
            <w:vAlign w:val="bottom"/>
          </w:tcPr>
          <w:p w:rsidR="000E640D" w:rsidRDefault="000E640D" w:rsidP="000E640D">
            <w:pPr>
              <w:jc w:val="right"/>
              <w:rPr>
                <w:bCs/>
                <w:sz w:val="18"/>
                <w:szCs w:val="18"/>
              </w:rPr>
            </w:pPr>
            <w:r>
              <w:rPr>
                <w:bCs/>
                <w:sz w:val="18"/>
                <w:szCs w:val="18"/>
              </w:rPr>
              <w:t>3 000</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tc>
        <w:tc>
          <w:tcPr>
            <w:tcW w:w="1056" w:type="dxa"/>
            <w:shd w:val="clear" w:color="auto" w:fill="FFFFFF"/>
            <w:vAlign w:val="bottom"/>
            <w:hideMark/>
          </w:tcPr>
          <w:p w:rsidR="000E640D" w:rsidRDefault="000E640D" w:rsidP="000E640D">
            <w:pPr>
              <w:jc w:val="center"/>
              <w:rPr>
                <w:bCs/>
                <w:sz w:val="18"/>
                <w:szCs w:val="18"/>
              </w:rPr>
            </w:pPr>
            <w:r>
              <w:rPr>
                <w:bCs/>
                <w:sz w:val="18"/>
                <w:szCs w:val="18"/>
              </w:rPr>
              <w:t>614</w:t>
            </w:r>
          </w:p>
        </w:tc>
        <w:tc>
          <w:tcPr>
            <w:tcW w:w="2719" w:type="dxa"/>
            <w:shd w:val="clear" w:color="auto" w:fill="FFFFFF"/>
            <w:vAlign w:val="bottom"/>
            <w:hideMark/>
          </w:tcPr>
          <w:p w:rsidR="000E640D" w:rsidRDefault="000E640D" w:rsidP="000E640D">
            <w:pPr>
              <w:rPr>
                <w:b/>
                <w:bCs/>
                <w:sz w:val="18"/>
                <w:szCs w:val="18"/>
              </w:rPr>
            </w:pPr>
            <w:r>
              <w:rPr>
                <w:sz w:val="18"/>
                <w:szCs w:val="18"/>
              </w:rPr>
              <w:t xml:space="preserve">      - odmeny</w:t>
            </w:r>
          </w:p>
        </w:tc>
        <w:tc>
          <w:tcPr>
            <w:tcW w:w="1082" w:type="dxa"/>
            <w:shd w:val="clear" w:color="auto" w:fill="FFFFFF"/>
            <w:vAlign w:val="bottom"/>
          </w:tcPr>
          <w:p w:rsidR="000E640D" w:rsidRDefault="000E640D" w:rsidP="000E640D">
            <w:pPr>
              <w:jc w:val="right"/>
              <w:rPr>
                <w:bCs/>
                <w:sz w:val="18"/>
                <w:szCs w:val="18"/>
              </w:rPr>
            </w:pPr>
            <w:r>
              <w:rPr>
                <w:bCs/>
                <w:sz w:val="18"/>
                <w:szCs w:val="18"/>
              </w:rPr>
              <w:t>3 773</w:t>
            </w:r>
          </w:p>
        </w:tc>
        <w:tc>
          <w:tcPr>
            <w:tcW w:w="1011" w:type="dxa"/>
            <w:shd w:val="clear" w:color="auto" w:fill="FFFFFF"/>
            <w:vAlign w:val="bottom"/>
          </w:tcPr>
          <w:p w:rsidR="000E640D" w:rsidRDefault="000E640D" w:rsidP="000E640D">
            <w:pPr>
              <w:jc w:val="right"/>
              <w:rPr>
                <w:bCs/>
                <w:sz w:val="18"/>
                <w:szCs w:val="18"/>
              </w:rPr>
            </w:pPr>
            <w:r>
              <w:rPr>
                <w:bCs/>
                <w:sz w:val="18"/>
                <w:szCs w:val="18"/>
              </w:rPr>
              <w:t>2 800</w:t>
            </w:r>
          </w:p>
        </w:tc>
        <w:tc>
          <w:tcPr>
            <w:tcW w:w="1115" w:type="dxa"/>
            <w:shd w:val="clear" w:color="auto" w:fill="FFFFFF"/>
            <w:vAlign w:val="bottom"/>
          </w:tcPr>
          <w:p w:rsidR="000E640D" w:rsidRDefault="000E640D" w:rsidP="000E640D">
            <w:pPr>
              <w:jc w:val="right"/>
              <w:rPr>
                <w:bCs/>
                <w:sz w:val="18"/>
                <w:szCs w:val="18"/>
              </w:rPr>
            </w:pPr>
            <w:r>
              <w:rPr>
                <w:bCs/>
                <w:sz w:val="18"/>
                <w:szCs w:val="18"/>
              </w:rPr>
              <w:t>2 800</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101"/>
        </w:trPr>
        <w:tc>
          <w:tcPr>
            <w:tcW w:w="1179" w:type="dxa"/>
            <w:shd w:val="clear" w:color="auto" w:fill="FFFFFF"/>
            <w:vAlign w:val="bottom"/>
          </w:tcPr>
          <w:p w:rsidR="000E640D" w:rsidRDefault="000E640D" w:rsidP="000E640D"/>
        </w:tc>
        <w:tc>
          <w:tcPr>
            <w:tcW w:w="1056" w:type="dxa"/>
            <w:shd w:val="clear" w:color="auto" w:fill="FFFFFF"/>
            <w:vAlign w:val="bottom"/>
            <w:hideMark/>
          </w:tcPr>
          <w:p w:rsidR="000E640D" w:rsidRDefault="000E640D" w:rsidP="000E640D">
            <w:pPr>
              <w:jc w:val="center"/>
              <w:rPr>
                <w:sz w:val="18"/>
                <w:szCs w:val="18"/>
              </w:rPr>
            </w:pPr>
            <w:r>
              <w:rPr>
                <w:sz w:val="18"/>
                <w:szCs w:val="18"/>
              </w:rPr>
              <w:t>625002</w:t>
            </w:r>
          </w:p>
        </w:tc>
        <w:tc>
          <w:tcPr>
            <w:tcW w:w="2719" w:type="dxa"/>
            <w:shd w:val="clear" w:color="auto" w:fill="FFFFFF"/>
            <w:vAlign w:val="bottom"/>
            <w:hideMark/>
          </w:tcPr>
          <w:p w:rsidR="000E640D" w:rsidRDefault="000E640D" w:rsidP="000E640D">
            <w:pPr>
              <w:rPr>
                <w:sz w:val="18"/>
                <w:szCs w:val="18"/>
              </w:rPr>
            </w:pPr>
            <w:r>
              <w:rPr>
                <w:sz w:val="18"/>
                <w:szCs w:val="18"/>
              </w:rPr>
              <w:t xml:space="preserve">      - poistné do  Sociálnej      </w:t>
            </w:r>
          </w:p>
          <w:p w:rsidR="000E640D" w:rsidRDefault="000E640D" w:rsidP="000E640D">
            <w:pPr>
              <w:rPr>
                <w:sz w:val="18"/>
                <w:szCs w:val="18"/>
              </w:rPr>
            </w:pPr>
            <w:r>
              <w:rPr>
                <w:sz w:val="18"/>
                <w:szCs w:val="18"/>
              </w:rPr>
              <w:t xml:space="preserve">        poisťovne</w:t>
            </w:r>
          </w:p>
        </w:tc>
        <w:tc>
          <w:tcPr>
            <w:tcW w:w="1082" w:type="dxa"/>
            <w:shd w:val="clear" w:color="auto" w:fill="FFFFFF"/>
            <w:vAlign w:val="bottom"/>
          </w:tcPr>
          <w:p w:rsidR="000E640D" w:rsidRDefault="000E640D" w:rsidP="000E640D">
            <w:pPr>
              <w:jc w:val="right"/>
              <w:rPr>
                <w:bCs/>
                <w:sz w:val="18"/>
                <w:szCs w:val="18"/>
              </w:rPr>
            </w:pPr>
            <w:r>
              <w:rPr>
                <w:bCs/>
                <w:sz w:val="18"/>
                <w:szCs w:val="18"/>
              </w:rPr>
              <w:t>1 989</w:t>
            </w:r>
          </w:p>
        </w:tc>
        <w:tc>
          <w:tcPr>
            <w:tcW w:w="1011" w:type="dxa"/>
            <w:shd w:val="clear" w:color="auto" w:fill="FFFFFF"/>
            <w:vAlign w:val="bottom"/>
          </w:tcPr>
          <w:p w:rsidR="000E640D" w:rsidRDefault="000E640D" w:rsidP="000E640D">
            <w:pPr>
              <w:jc w:val="right"/>
              <w:rPr>
                <w:bCs/>
                <w:sz w:val="18"/>
                <w:szCs w:val="18"/>
              </w:rPr>
            </w:pPr>
            <w:r>
              <w:rPr>
                <w:bCs/>
                <w:sz w:val="18"/>
                <w:szCs w:val="18"/>
              </w:rPr>
              <w:t>2 034</w:t>
            </w:r>
          </w:p>
        </w:tc>
        <w:tc>
          <w:tcPr>
            <w:tcW w:w="1115" w:type="dxa"/>
            <w:shd w:val="clear" w:color="auto" w:fill="FFFFFF"/>
            <w:vAlign w:val="bottom"/>
          </w:tcPr>
          <w:p w:rsidR="000E640D" w:rsidRDefault="000E640D" w:rsidP="000E640D">
            <w:pPr>
              <w:jc w:val="right"/>
              <w:rPr>
                <w:bCs/>
                <w:sz w:val="18"/>
                <w:szCs w:val="18"/>
              </w:rPr>
            </w:pPr>
            <w:r>
              <w:rPr>
                <w:bCs/>
                <w:sz w:val="18"/>
                <w:szCs w:val="18"/>
              </w:rPr>
              <w:t>2 034</w:t>
            </w:r>
          </w:p>
        </w:tc>
        <w:tc>
          <w:tcPr>
            <w:tcW w:w="906" w:type="dxa"/>
            <w:shd w:val="clear" w:color="auto" w:fill="FFFFFF"/>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r>
              <w:t> </w:t>
            </w:r>
          </w:p>
        </w:tc>
        <w:tc>
          <w:tcPr>
            <w:tcW w:w="1056" w:type="dxa"/>
            <w:shd w:val="clear" w:color="auto" w:fill="FFFFFF"/>
            <w:vAlign w:val="bottom"/>
            <w:hideMark/>
          </w:tcPr>
          <w:p w:rsidR="000E640D" w:rsidRDefault="000E640D" w:rsidP="000E640D">
            <w:pPr>
              <w:jc w:val="center"/>
              <w:rPr>
                <w:b/>
                <w:bCs/>
                <w:sz w:val="18"/>
                <w:szCs w:val="18"/>
              </w:rPr>
            </w:pPr>
            <w:r>
              <w:rPr>
                <w:b/>
                <w:bCs/>
                <w:sz w:val="18"/>
                <w:szCs w:val="18"/>
              </w:rPr>
              <w:t>630</w:t>
            </w:r>
          </w:p>
        </w:tc>
        <w:tc>
          <w:tcPr>
            <w:tcW w:w="2719" w:type="dxa"/>
            <w:shd w:val="clear" w:color="auto" w:fill="FFFFFF"/>
            <w:vAlign w:val="bottom"/>
            <w:hideMark/>
          </w:tcPr>
          <w:p w:rsidR="000E640D" w:rsidRDefault="000E640D" w:rsidP="000E640D">
            <w:pPr>
              <w:rPr>
                <w:b/>
                <w:bCs/>
                <w:sz w:val="18"/>
                <w:szCs w:val="18"/>
              </w:rPr>
            </w:pPr>
            <w:r>
              <w:rPr>
                <w:b/>
                <w:bCs/>
                <w:sz w:val="18"/>
                <w:szCs w:val="18"/>
              </w:rPr>
              <w:t>NP - tovary a služby</w:t>
            </w:r>
          </w:p>
        </w:tc>
        <w:tc>
          <w:tcPr>
            <w:tcW w:w="1082" w:type="dxa"/>
            <w:shd w:val="clear" w:color="auto" w:fill="FFFFFF"/>
            <w:vAlign w:val="bottom"/>
          </w:tcPr>
          <w:p w:rsidR="000E640D" w:rsidRDefault="000E640D" w:rsidP="000E640D">
            <w:pPr>
              <w:jc w:val="right"/>
              <w:rPr>
                <w:b/>
                <w:bCs/>
                <w:sz w:val="18"/>
                <w:szCs w:val="18"/>
              </w:rPr>
            </w:pPr>
            <w:r>
              <w:rPr>
                <w:b/>
                <w:bCs/>
                <w:sz w:val="18"/>
                <w:szCs w:val="18"/>
              </w:rPr>
              <w:t>5 002</w:t>
            </w:r>
          </w:p>
        </w:tc>
        <w:tc>
          <w:tcPr>
            <w:tcW w:w="1011" w:type="dxa"/>
            <w:shd w:val="clear" w:color="auto" w:fill="FFFFFF"/>
            <w:vAlign w:val="bottom"/>
          </w:tcPr>
          <w:p w:rsidR="000E640D" w:rsidRDefault="000E640D" w:rsidP="000E640D">
            <w:pPr>
              <w:jc w:val="right"/>
              <w:rPr>
                <w:b/>
                <w:bCs/>
                <w:sz w:val="18"/>
                <w:szCs w:val="18"/>
              </w:rPr>
            </w:pPr>
            <w:r>
              <w:rPr>
                <w:b/>
                <w:bCs/>
                <w:sz w:val="18"/>
                <w:szCs w:val="18"/>
              </w:rPr>
              <w:t>5 504</w:t>
            </w:r>
          </w:p>
        </w:tc>
        <w:tc>
          <w:tcPr>
            <w:tcW w:w="1115" w:type="dxa"/>
            <w:shd w:val="clear" w:color="auto" w:fill="FFFFFF"/>
            <w:vAlign w:val="bottom"/>
          </w:tcPr>
          <w:p w:rsidR="000E640D" w:rsidRDefault="000E640D" w:rsidP="000E640D">
            <w:pPr>
              <w:jc w:val="right"/>
              <w:rPr>
                <w:b/>
                <w:bCs/>
                <w:sz w:val="18"/>
                <w:szCs w:val="18"/>
              </w:rPr>
            </w:pPr>
            <w:r>
              <w:rPr>
                <w:b/>
                <w:bCs/>
                <w:sz w:val="18"/>
                <w:szCs w:val="18"/>
              </w:rPr>
              <w:t>5 504</w:t>
            </w:r>
          </w:p>
        </w:tc>
        <w:tc>
          <w:tcPr>
            <w:tcW w:w="906" w:type="dxa"/>
            <w:shd w:val="clear" w:color="auto" w:fill="FFFFFF"/>
            <w:vAlign w:val="bottom"/>
            <w:hideMark/>
          </w:tcPr>
          <w:p w:rsidR="000E640D" w:rsidRDefault="000E640D" w:rsidP="000E640D">
            <w:pPr>
              <w:jc w:val="right"/>
              <w:rPr>
                <w:b/>
                <w:bCs/>
                <w:sz w:val="18"/>
                <w:szCs w:val="18"/>
              </w:rPr>
            </w:pPr>
            <w:r>
              <w:rPr>
                <w:b/>
                <w:bCs/>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hideMark/>
          </w:tcPr>
          <w:p w:rsidR="000E640D" w:rsidRDefault="000E640D" w:rsidP="000E640D">
            <w:pPr>
              <w:jc w:val="center"/>
              <w:rPr>
                <w:sz w:val="18"/>
                <w:szCs w:val="18"/>
              </w:rPr>
            </w:pPr>
            <w:r>
              <w:rPr>
                <w:sz w:val="18"/>
                <w:szCs w:val="18"/>
              </w:rPr>
              <w:t>633</w:t>
            </w:r>
          </w:p>
        </w:tc>
        <w:tc>
          <w:tcPr>
            <w:tcW w:w="2719" w:type="dxa"/>
            <w:shd w:val="clear" w:color="auto" w:fill="FFFFFF"/>
            <w:vAlign w:val="bottom"/>
            <w:hideMark/>
          </w:tcPr>
          <w:p w:rsidR="000E640D" w:rsidRDefault="000E640D" w:rsidP="000E640D">
            <w:pPr>
              <w:rPr>
                <w:sz w:val="18"/>
                <w:szCs w:val="18"/>
              </w:rPr>
            </w:pPr>
            <w:r>
              <w:rPr>
                <w:sz w:val="18"/>
                <w:szCs w:val="18"/>
              </w:rPr>
              <w:t xml:space="preserve">      - materiál, UP</w:t>
            </w:r>
          </w:p>
        </w:tc>
        <w:tc>
          <w:tcPr>
            <w:tcW w:w="1082" w:type="dxa"/>
            <w:shd w:val="clear" w:color="auto" w:fill="FFFFFF"/>
            <w:vAlign w:val="bottom"/>
          </w:tcPr>
          <w:p w:rsidR="000E640D" w:rsidRDefault="000E640D" w:rsidP="000E640D">
            <w:pPr>
              <w:jc w:val="right"/>
              <w:rPr>
                <w:sz w:val="18"/>
                <w:szCs w:val="18"/>
              </w:rPr>
            </w:pPr>
            <w:r>
              <w:rPr>
                <w:sz w:val="18"/>
                <w:szCs w:val="18"/>
              </w:rPr>
              <w:t>5 002</w:t>
            </w:r>
          </w:p>
        </w:tc>
        <w:tc>
          <w:tcPr>
            <w:tcW w:w="1011" w:type="dxa"/>
            <w:shd w:val="clear" w:color="auto" w:fill="FFFFFF"/>
            <w:vAlign w:val="bottom"/>
          </w:tcPr>
          <w:p w:rsidR="000E640D" w:rsidRDefault="000E640D" w:rsidP="000E640D">
            <w:pPr>
              <w:jc w:val="right"/>
              <w:rPr>
                <w:sz w:val="18"/>
                <w:szCs w:val="18"/>
              </w:rPr>
            </w:pPr>
            <w:r>
              <w:rPr>
                <w:sz w:val="18"/>
                <w:szCs w:val="18"/>
              </w:rPr>
              <w:t>5 504</w:t>
            </w:r>
          </w:p>
        </w:tc>
        <w:tc>
          <w:tcPr>
            <w:tcW w:w="1115" w:type="dxa"/>
            <w:shd w:val="clear" w:color="auto" w:fill="FFFFFF"/>
            <w:vAlign w:val="bottom"/>
          </w:tcPr>
          <w:p w:rsidR="000E640D" w:rsidRDefault="000E640D" w:rsidP="000E640D">
            <w:pPr>
              <w:jc w:val="right"/>
              <w:rPr>
                <w:sz w:val="18"/>
                <w:szCs w:val="18"/>
              </w:rPr>
            </w:pPr>
            <w:r>
              <w:rPr>
                <w:sz w:val="18"/>
                <w:szCs w:val="18"/>
              </w:rPr>
              <w:t>5 504</w:t>
            </w:r>
          </w:p>
        </w:tc>
        <w:tc>
          <w:tcPr>
            <w:tcW w:w="906" w:type="dxa"/>
            <w:shd w:val="clear" w:color="auto" w:fill="FFFFFF"/>
            <w:vAlign w:val="bottom"/>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ABF8F" w:themeFill="accent6" w:themeFillTint="99"/>
            <w:vAlign w:val="bottom"/>
          </w:tcPr>
          <w:p w:rsidR="000E640D" w:rsidRDefault="000E640D" w:rsidP="000E640D">
            <w:pPr>
              <w:rPr>
                <w:b/>
              </w:rPr>
            </w:pPr>
            <w:r>
              <w:rPr>
                <w:b/>
              </w:rPr>
              <w:t>09.6.0.1</w:t>
            </w:r>
          </w:p>
        </w:tc>
        <w:tc>
          <w:tcPr>
            <w:tcW w:w="1056" w:type="dxa"/>
            <w:shd w:val="clear" w:color="auto" w:fill="FABF8F" w:themeFill="accent6" w:themeFillTint="99"/>
            <w:vAlign w:val="bottom"/>
            <w:hideMark/>
          </w:tcPr>
          <w:p w:rsidR="000E640D" w:rsidRDefault="000E640D" w:rsidP="000E640D">
            <w:pPr>
              <w:jc w:val="center"/>
              <w:rPr>
                <w:b/>
              </w:rPr>
            </w:pPr>
            <w:r>
              <w:rPr>
                <w:b/>
              </w:rPr>
              <w:t> </w:t>
            </w:r>
          </w:p>
        </w:tc>
        <w:tc>
          <w:tcPr>
            <w:tcW w:w="2719" w:type="dxa"/>
            <w:shd w:val="clear" w:color="auto" w:fill="FABF8F" w:themeFill="accent6" w:themeFillTint="99"/>
            <w:vAlign w:val="bottom"/>
            <w:hideMark/>
          </w:tcPr>
          <w:p w:rsidR="000E640D" w:rsidRDefault="000E640D" w:rsidP="000E640D">
            <w:pPr>
              <w:rPr>
                <w:b/>
              </w:rPr>
            </w:pPr>
            <w:r>
              <w:rPr>
                <w:b/>
              </w:rPr>
              <w:t xml:space="preserve">Program č. 4 </w:t>
            </w:r>
          </w:p>
          <w:p w:rsidR="000E640D" w:rsidRDefault="000E640D" w:rsidP="000E640D">
            <w:pPr>
              <w:rPr>
                <w:b/>
              </w:rPr>
            </w:pPr>
            <w:r>
              <w:rPr>
                <w:b/>
              </w:rPr>
              <w:t>Školské stravovanie</w:t>
            </w:r>
          </w:p>
        </w:tc>
        <w:tc>
          <w:tcPr>
            <w:tcW w:w="1082" w:type="dxa"/>
            <w:shd w:val="clear" w:color="auto" w:fill="FABF8F" w:themeFill="accent6" w:themeFillTint="99"/>
            <w:vAlign w:val="bottom"/>
          </w:tcPr>
          <w:p w:rsidR="000E640D" w:rsidRDefault="000E640D" w:rsidP="000E640D">
            <w:pPr>
              <w:jc w:val="right"/>
              <w:rPr>
                <w:b/>
              </w:rPr>
            </w:pPr>
            <w:r>
              <w:rPr>
                <w:b/>
              </w:rPr>
              <w:t>50 647</w:t>
            </w:r>
          </w:p>
        </w:tc>
        <w:tc>
          <w:tcPr>
            <w:tcW w:w="1011" w:type="dxa"/>
            <w:shd w:val="clear" w:color="auto" w:fill="FABF8F" w:themeFill="accent6" w:themeFillTint="99"/>
            <w:vAlign w:val="bottom"/>
          </w:tcPr>
          <w:p w:rsidR="000E640D" w:rsidRDefault="000E640D" w:rsidP="000E640D">
            <w:pPr>
              <w:jc w:val="right"/>
              <w:rPr>
                <w:b/>
              </w:rPr>
            </w:pPr>
            <w:r>
              <w:rPr>
                <w:b/>
              </w:rPr>
              <w:t>53 077</w:t>
            </w:r>
          </w:p>
        </w:tc>
        <w:tc>
          <w:tcPr>
            <w:tcW w:w="1115" w:type="dxa"/>
            <w:shd w:val="clear" w:color="auto" w:fill="FABF8F" w:themeFill="accent6" w:themeFillTint="99"/>
            <w:vAlign w:val="bottom"/>
          </w:tcPr>
          <w:p w:rsidR="000E640D" w:rsidRDefault="000E640D" w:rsidP="000E640D">
            <w:pPr>
              <w:jc w:val="right"/>
              <w:rPr>
                <w:b/>
              </w:rPr>
            </w:pPr>
            <w:r>
              <w:rPr>
                <w:b/>
              </w:rPr>
              <w:t>53 077</w:t>
            </w:r>
          </w:p>
        </w:tc>
        <w:tc>
          <w:tcPr>
            <w:tcW w:w="906" w:type="dxa"/>
            <w:shd w:val="clear" w:color="auto" w:fill="FABF8F" w:themeFill="accent6" w:themeFillTint="99"/>
            <w:vAlign w:val="bottom"/>
            <w:hideMark/>
          </w:tcPr>
          <w:p w:rsidR="000E640D" w:rsidRDefault="000E640D" w:rsidP="000E640D">
            <w:pPr>
              <w:jc w:val="right"/>
              <w:rPr>
                <w:b/>
              </w:rPr>
            </w:pPr>
            <w:r>
              <w:rPr>
                <w:b/>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hideMark/>
          </w:tcPr>
          <w:p w:rsidR="000E640D" w:rsidRDefault="000E640D" w:rsidP="000E640D">
            <w:pPr>
              <w:jc w:val="center"/>
              <w:rPr>
                <w:b/>
                <w:sz w:val="18"/>
                <w:szCs w:val="18"/>
              </w:rPr>
            </w:pPr>
            <w:r>
              <w:rPr>
                <w:b/>
                <w:sz w:val="18"/>
                <w:szCs w:val="18"/>
              </w:rPr>
              <w:t>610-620</w:t>
            </w:r>
          </w:p>
        </w:tc>
        <w:tc>
          <w:tcPr>
            <w:tcW w:w="2719" w:type="dxa"/>
            <w:shd w:val="clear" w:color="auto" w:fill="FFFFFF"/>
            <w:vAlign w:val="bottom"/>
            <w:hideMark/>
          </w:tcPr>
          <w:p w:rsidR="000E640D" w:rsidRDefault="000E640D" w:rsidP="000E640D">
            <w:pPr>
              <w:rPr>
                <w:b/>
                <w:sz w:val="18"/>
                <w:szCs w:val="18"/>
              </w:rPr>
            </w:pPr>
            <w:r>
              <w:rPr>
                <w:b/>
                <w:sz w:val="18"/>
                <w:szCs w:val="18"/>
              </w:rPr>
              <w:t xml:space="preserve">ŠJ – mzdy a poistné spolu </w:t>
            </w:r>
          </w:p>
        </w:tc>
        <w:tc>
          <w:tcPr>
            <w:tcW w:w="1082" w:type="dxa"/>
            <w:shd w:val="clear" w:color="auto" w:fill="FFFFFF"/>
            <w:vAlign w:val="bottom"/>
          </w:tcPr>
          <w:p w:rsidR="000E640D" w:rsidRDefault="000E640D" w:rsidP="000E640D">
            <w:pPr>
              <w:jc w:val="right"/>
              <w:rPr>
                <w:b/>
                <w:sz w:val="18"/>
                <w:szCs w:val="18"/>
              </w:rPr>
            </w:pPr>
            <w:r>
              <w:rPr>
                <w:b/>
                <w:sz w:val="18"/>
                <w:szCs w:val="18"/>
              </w:rPr>
              <w:t>47 402</w:t>
            </w:r>
          </w:p>
        </w:tc>
        <w:tc>
          <w:tcPr>
            <w:tcW w:w="1011" w:type="dxa"/>
            <w:shd w:val="clear" w:color="auto" w:fill="FFFFFF"/>
            <w:vAlign w:val="bottom"/>
          </w:tcPr>
          <w:p w:rsidR="000E640D" w:rsidRDefault="000E640D" w:rsidP="000E640D">
            <w:pPr>
              <w:jc w:val="right"/>
              <w:rPr>
                <w:b/>
                <w:sz w:val="18"/>
                <w:szCs w:val="18"/>
              </w:rPr>
            </w:pPr>
            <w:r>
              <w:rPr>
                <w:b/>
                <w:sz w:val="18"/>
                <w:szCs w:val="18"/>
              </w:rPr>
              <w:t>51 462</w:t>
            </w:r>
          </w:p>
        </w:tc>
        <w:tc>
          <w:tcPr>
            <w:tcW w:w="1115" w:type="dxa"/>
            <w:shd w:val="clear" w:color="auto" w:fill="FFFFFF"/>
            <w:vAlign w:val="bottom"/>
          </w:tcPr>
          <w:p w:rsidR="000E640D" w:rsidRDefault="000E640D" w:rsidP="000E640D">
            <w:pPr>
              <w:jc w:val="right"/>
              <w:rPr>
                <w:b/>
                <w:sz w:val="18"/>
                <w:szCs w:val="18"/>
              </w:rPr>
            </w:pPr>
            <w:r>
              <w:rPr>
                <w:b/>
                <w:sz w:val="18"/>
                <w:szCs w:val="18"/>
              </w:rPr>
              <w:t>51 462</w:t>
            </w:r>
          </w:p>
        </w:tc>
        <w:tc>
          <w:tcPr>
            <w:tcW w:w="906" w:type="dxa"/>
            <w:shd w:val="clear" w:color="auto" w:fill="FFFFFF"/>
            <w:vAlign w:val="bottom"/>
            <w:hideMark/>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tcPr>
          <w:p w:rsidR="000E640D" w:rsidRDefault="000E640D" w:rsidP="000E640D">
            <w:pPr>
              <w:jc w:val="center"/>
              <w:rPr>
                <w:sz w:val="18"/>
                <w:szCs w:val="18"/>
              </w:rPr>
            </w:pPr>
            <w:r>
              <w:rPr>
                <w:sz w:val="18"/>
                <w:szCs w:val="18"/>
              </w:rPr>
              <w:t>611</w:t>
            </w:r>
          </w:p>
        </w:tc>
        <w:tc>
          <w:tcPr>
            <w:tcW w:w="2719" w:type="dxa"/>
            <w:shd w:val="clear" w:color="auto" w:fill="FFFFFF"/>
            <w:vAlign w:val="bottom"/>
          </w:tcPr>
          <w:p w:rsidR="000E640D" w:rsidRDefault="000E640D" w:rsidP="000E640D">
            <w:pPr>
              <w:rPr>
                <w:sz w:val="18"/>
                <w:szCs w:val="18"/>
              </w:rPr>
            </w:pPr>
            <w:r>
              <w:rPr>
                <w:sz w:val="18"/>
                <w:szCs w:val="18"/>
              </w:rPr>
              <w:t xml:space="preserve">       - tarifný plat</w:t>
            </w:r>
          </w:p>
        </w:tc>
        <w:tc>
          <w:tcPr>
            <w:tcW w:w="1082" w:type="dxa"/>
            <w:shd w:val="clear" w:color="auto" w:fill="FFFFFF"/>
            <w:vAlign w:val="bottom"/>
          </w:tcPr>
          <w:p w:rsidR="000E640D" w:rsidRDefault="000E640D" w:rsidP="000E640D">
            <w:pPr>
              <w:jc w:val="right"/>
              <w:rPr>
                <w:sz w:val="18"/>
                <w:szCs w:val="18"/>
              </w:rPr>
            </w:pPr>
            <w:r>
              <w:rPr>
                <w:sz w:val="18"/>
                <w:szCs w:val="18"/>
              </w:rPr>
              <w:t>29 442</w:t>
            </w:r>
          </w:p>
        </w:tc>
        <w:tc>
          <w:tcPr>
            <w:tcW w:w="1011" w:type="dxa"/>
            <w:shd w:val="clear" w:color="auto" w:fill="FFFFFF"/>
            <w:vAlign w:val="bottom"/>
          </w:tcPr>
          <w:p w:rsidR="000E640D" w:rsidRDefault="000E640D" w:rsidP="000E640D">
            <w:pPr>
              <w:jc w:val="right"/>
              <w:rPr>
                <w:sz w:val="18"/>
                <w:szCs w:val="18"/>
              </w:rPr>
            </w:pPr>
            <w:r>
              <w:rPr>
                <w:sz w:val="18"/>
                <w:szCs w:val="18"/>
              </w:rPr>
              <w:t>31 012</w:t>
            </w:r>
          </w:p>
        </w:tc>
        <w:tc>
          <w:tcPr>
            <w:tcW w:w="1115" w:type="dxa"/>
            <w:shd w:val="clear" w:color="auto" w:fill="FFFFFF"/>
            <w:vAlign w:val="bottom"/>
          </w:tcPr>
          <w:p w:rsidR="000E640D" w:rsidRDefault="000E640D" w:rsidP="000E640D">
            <w:pPr>
              <w:jc w:val="right"/>
              <w:rPr>
                <w:sz w:val="18"/>
                <w:szCs w:val="18"/>
              </w:rPr>
            </w:pPr>
            <w:r>
              <w:rPr>
                <w:sz w:val="18"/>
                <w:szCs w:val="18"/>
              </w:rPr>
              <w:t>31 012</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Default="000E640D" w:rsidP="000E640D">
            <w:pPr>
              <w:jc w:val="center"/>
              <w:rPr>
                <w:sz w:val="18"/>
                <w:szCs w:val="18"/>
              </w:rPr>
            </w:pPr>
            <w:r>
              <w:rPr>
                <w:sz w:val="18"/>
                <w:szCs w:val="18"/>
              </w:rPr>
              <w:t>612001</w:t>
            </w:r>
          </w:p>
        </w:tc>
        <w:tc>
          <w:tcPr>
            <w:tcW w:w="2719" w:type="dxa"/>
            <w:shd w:val="clear" w:color="auto" w:fill="FFFFFF"/>
            <w:vAlign w:val="bottom"/>
          </w:tcPr>
          <w:p w:rsidR="000E640D" w:rsidRDefault="000E640D" w:rsidP="000E640D">
            <w:pPr>
              <w:rPr>
                <w:sz w:val="18"/>
                <w:szCs w:val="18"/>
              </w:rPr>
            </w:pPr>
            <w:r>
              <w:rPr>
                <w:sz w:val="18"/>
                <w:szCs w:val="18"/>
              </w:rPr>
              <w:t xml:space="preserve">       - osobný</w:t>
            </w:r>
          </w:p>
        </w:tc>
        <w:tc>
          <w:tcPr>
            <w:tcW w:w="1082" w:type="dxa"/>
            <w:shd w:val="clear" w:color="auto" w:fill="FFFFFF"/>
            <w:vAlign w:val="bottom"/>
          </w:tcPr>
          <w:p w:rsidR="000E640D" w:rsidRDefault="000E640D" w:rsidP="000E640D">
            <w:pPr>
              <w:jc w:val="right"/>
              <w:rPr>
                <w:sz w:val="18"/>
                <w:szCs w:val="18"/>
              </w:rPr>
            </w:pPr>
          </w:p>
        </w:tc>
        <w:tc>
          <w:tcPr>
            <w:tcW w:w="1011" w:type="dxa"/>
            <w:shd w:val="clear" w:color="auto" w:fill="FFFFFF"/>
            <w:vAlign w:val="bottom"/>
          </w:tcPr>
          <w:p w:rsidR="000E640D" w:rsidRDefault="000E640D" w:rsidP="000E640D">
            <w:pPr>
              <w:jc w:val="right"/>
              <w:rPr>
                <w:sz w:val="18"/>
                <w:szCs w:val="18"/>
              </w:rPr>
            </w:pPr>
            <w:r>
              <w:rPr>
                <w:sz w:val="18"/>
                <w:szCs w:val="18"/>
              </w:rPr>
              <w:t>2 871</w:t>
            </w:r>
          </w:p>
        </w:tc>
        <w:tc>
          <w:tcPr>
            <w:tcW w:w="1115" w:type="dxa"/>
            <w:shd w:val="clear" w:color="auto" w:fill="FFFFFF"/>
            <w:vAlign w:val="bottom"/>
          </w:tcPr>
          <w:p w:rsidR="000E640D" w:rsidRDefault="000E640D" w:rsidP="000E640D">
            <w:pPr>
              <w:jc w:val="right"/>
              <w:rPr>
                <w:sz w:val="18"/>
                <w:szCs w:val="18"/>
              </w:rPr>
            </w:pP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Default="000E640D" w:rsidP="000E640D">
            <w:pPr>
              <w:jc w:val="center"/>
              <w:rPr>
                <w:sz w:val="18"/>
                <w:szCs w:val="18"/>
              </w:rPr>
            </w:pPr>
            <w:r>
              <w:rPr>
                <w:sz w:val="18"/>
                <w:szCs w:val="18"/>
              </w:rPr>
              <w:t>612002</w:t>
            </w:r>
          </w:p>
        </w:tc>
        <w:tc>
          <w:tcPr>
            <w:tcW w:w="2719" w:type="dxa"/>
            <w:shd w:val="clear" w:color="auto" w:fill="FFFFFF"/>
            <w:vAlign w:val="bottom"/>
          </w:tcPr>
          <w:p w:rsidR="000E640D" w:rsidRDefault="000E640D" w:rsidP="000E640D">
            <w:pPr>
              <w:rPr>
                <w:sz w:val="18"/>
                <w:szCs w:val="18"/>
              </w:rPr>
            </w:pPr>
            <w:r>
              <w:rPr>
                <w:sz w:val="18"/>
                <w:szCs w:val="18"/>
              </w:rPr>
              <w:t xml:space="preserve">      - za riadenie</w:t>
            </w:r>
          </w:p>
        </w:tc>
        <w:tc>
          <w:tcPr>
            <w:tcW w:w="1082" w:type="dxa"/>
            <w:shd w:val="clear" w:color="auto" w:fill="FFFFFF"/>
            <w:vAlign w:val="bottom"/>
          </w:tcPr>
          <w:p w:rsidR="000E640D" w:rsidRDefault="000E640D" w:rsidP="000E640D">
            <w:pPr>
              <w:jc w:val="right"/>
              <w:rPr>
                <w:sz w:val="18"/>
                <w:szCs w:val="18"/>
              </w:rPr>
            </w:pPr>
          </w:p>
        </w:tc>
        <w:tc>
          <w:tcPr>
            <w:tcW w:w="1011" w:type="dxa"/>
            <w:shd w:val="clear" w:color="auto" w:fill="FFFFFF"/>
            <w:vAlign w:val="bottom"/>
          </w:tcPr>
          <w:p w:rsidR="000E640D" w:rsidRDefault="000E640D" w:rsidP="000E640D">
            <w:pPr>
              <w:jc w:val="right"/>
              <w:rPr>
                <w:sz w:val="18"/>
                <w:szCs w:val="18"/>
              </w:rPr>
            </w:pPr>
            <w:r>
              <w:rPr>
                <w:sz w:val="18"/>
                <w:szCs w:val="18"/>
              </w:rPr>
              <w:t>1 060</w:t>
            </w:r>
          </w:p>
        </w:tc>
        <w:tc>
          <w:tcPr>
            <w:tcW w:w="1115" w:type="dxa"/>
            <w:shd w:val="clear" w:color="auto" w:fill="FFFFFF"/>
            <w:vAlign w:val="bottom"/>
          </w:tcPr>
          <w:p w:rsidR="000E640D" w:rsidRDefault="000E640D" w:rsidP="000E640D">
            <w:pPr>
              <w:jc w:val="right"/>
              <w:rPr>
                <w:sz w:val="18"/>
                <w:szCs w:val="18"/>
              </w:rPr>
            </w:pP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tcPr>
          <w:p w:rsidR="000E640D" w:rsidRDefault="000E640D" w:rsidP="000E640D">
            <w:pPr>
              <w:jc w:val="center"/>
              <w:rPr>
                <w:sz w:val="18"/>
                <w:szCs w:val="18"/>
              </w:rPr>
            </w:pPr>
            <w:r>
              <w:rPr>
                <w:sz w:val="18"/>
                <w:szCs w:val="18"/>
              </w:rPr>
              <w:t>614</w:t>
            </w:r>
          </w:p>
        </w:tc>
        <w:tc>
          <w:tcPr>
            <w:tcW w:w="2719" w:type="dxa"/>
            <w:shd w:val="clear" w:color="auto" w:fill="FFFFFF"/>
            <w:vAlign w:val="bottom"/>
          </w:tcPr>
          <w:p w:rsidR="000E640D" w:rsidRDefault="000E640D" w:rsidP="000E640D">
            <w:pPr>
              <w:rPr>
                <w:sz w:val="18"/>
                <w:szCs w:val="18"/>
              </w:rPr>
            </w:pPr>
            <w:r>
              <w:rPr>
                <w:sz w:val="18"/>
                <w:szCs w:val="18"/>
              </w:rPr>
              <w:t xml:space="preserve">       - odmeny</w:t>
            </w:r>
          </w:p>
        </w:tc>
        <w:tc>
          <w:tcPr>
            <w:tcW w:w="1082" w:type="dxa"/>
            <w:shd w:val="clear" w:color="auto" w:fill="FFFFFF"/>
            <w:vAlign w:val="bottom"/>
          </w:tcPr>
          <w:p w:rsidR="000E640D" w:rsidRDefault="000E640D" w:rsidP="000E640D">
            <w:pPr>
              <w:jc w:val="right"/>
              <w:rPr>
                <w:sz w:val="18"/>
                <w:szCs w:val="18"/>
              </w:rPr>
            </w:pPr>
            <w:r>
              <w:rPr>
                <w:sz w:val="18"/>
                <w:szCs w:val="18"/>
              </w:rPr>
              <w:t>2 230</w:t>
            </w:r>
          </w:p>
        </w:tc>
        <w:tc>
          <w:tcPr>
            <w:tcW w:w="1011" w:type="dxa"/>
            <w:shd w:val="clear" w:color="auto" w:fill="FFFFFF"/>
            <w:vAlign w:val="bottom"/>
          </w:tcPr>
          <w:p w:rsidR="000E640D" w:rsidRDefault="000E640D" w:rsidP="000E640D">
            <w:pPr>
              <w:jc w:val="right"/>
              <w:rPr>
                <w:sz w:val="18"/>
                <w:szCs w:val="18"/>
              </w:rPr>
            </w:pPr>
            <w:r>
              <w:rPr>
                <w:sz w:val="18"/>
                <w:szCs w:val="18"/>
              </w:rPr>
              <w:t>2 336</w:t>
            </w:r>
          </w:p>
        </w:tc>
        <w:tc>
          <w:tcPr>
            <w:tcW w:w="1115" w:type="dxa"/>
            <w:shd w:val="clear" w:color="auto" w:fill="FFFFFF"/>
            <w:vAlign w:val="bottom"/>
          </w:tcPr>
          <w:p w:rsidR="000E640D" w:rsidRDefault="000E640D" w:rsidP="000E640D">
            <w:pPr>
              <w:jc w:val="right"/>
              <w:rPr>
                <w:sz w:val="18"/>
                <w:szCs w:val="18"/>
              </w:rPr>
            </w:pPr>
            <w:r>
              <w:rPr>
                <w:sz w:val="18"/>
                <w:szCs w:val="18"/>
              </w:rPr>
              <w:t>2 336</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Default="000E640D" w:rsidP="000E640D">
            <w:pPr>
              <w:jc w:val="center"/>
              <w:rPr>
                <w:sz w:val="18"/>
                <w:szCs w:val="18"/>
              </w:rPr>
            </w:pPr>
            <w:r>
              <w:rPr>
                <w:sz w:val="18"/>
                <w:szCs w:val="18"/>
              </w:rPr>
              <w:t>614</w:t>
            </w:r>
          </w:p>
        </w:tc>
        <w:tc>
          <w:tcPr>
            <w:tcW w:w="2719" w:type="dxa"/>
            <w:shd w:val="clear" w:color="auto" w:fill="FFFFFF"/>
            <w:vAlign w:val="bottom"/>
          </w:tcPr>
          <w:p w:rsidR="000E640D" w:rsidRPr="00D16A22" w:rsidRDefault="000E640D" w:rsidP="000E640D">
            <w:pPr>
              <w:rPr>
                <w:sz w:val="18"/>
                <w:szCs w:val="18"/>
              </w:rPr>
            </w:pPr>
            <w:r>
              <w:rPr>
                <w:sz w:val="18"/>
                <w:szCs w:val="18"/>
              </w:rPr>
              <w:t xml:space="preserve">       - </w:t>
            </w:r>
            <w:r w:rsidRPr="00D16A22">
              <w:rPr>
                <w:sz w:val="18"/>
                <w:szCs w:val="18"/>
              </w:rPr>
              <w:t>odmeny jubilejné</w:t>
            </w:r>
          </w:p>
        </w:tc>
        <w:tc>
          <w:tcPr>
            <w:tcW w:w="1082" w:type="dxa"/>
            <w:shd w:val="clear" w:color="auto" w:fill="FFFFFF"/>
            <w:vAlign w:val="bottom"/>
          </w:tcPr>
          <w:p w:rsidR="000E640D" w:rsidRDefault="000E640D" w:rsidP="000E640D">
            <w:pPr>
              <w:jc w:val="right"/>
              <w:rPr>
                <w:sz w:val="18"/>
                <w:szCs w:val="18"/>
              </w:rPr>
            </w:pPr>
          </w:p>
        </w:tc>
        <w:tc>
          <w:tcPr>
            <w:tcW w:w="1011" w:type="dxa"/>
            <w:shd w:val="clear" w:color="auto" w:fill="FFFFFF"/>
            <w:vAlign w:val="bottom"/>
          </w:tcPr>
          <w:p w:rsidR="000E640D" w:rsidRDefault="000E640D" w:rsidP="000E640D">
            <w:pPr>
              <w:jc w:val="right"/>
              <w:rPr>
                <w:sz w:val="18"/>
                <w:szCs w:val="18"/>
              </w:rPr>
            </w:pPr>
            <w:r>
              <w:rPr>
                <w:sz w:val="18"/>
                <w:szCs w:val="18"/>
              </w:rPr>
              <w:t>550</w:t>
            </w:r>
          </w:p>
        </w:tc>
        <w:tc>
          <w:tcPr>
            <w:tcW w:w="1115" w:type="dxa"/>
            <w:shd w:val="clear" w:color="auto" w:fill="FFFFFF"/>
            <w:vAlign w:val="bottom"/>
          </w:tcPr>
          <w:p w:rsidR="000E640D" w:rsidRDefault="000E640D" w:rsidP="000E640D">
            <w:pPr>
              <w:jc w:val="right"/>
              <w:rPr>
                <w:sz w:val="18"/>
                <w:szCs w:val="18"/>
              </w:rPr>
            </w:pPr>
            <w:r>
              <w:rPr>
                <w:sz w:val="18"/>
                <w:szCs w:val="18"/>
              </w:rPr>
              <w:t>550</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tcPr>
          <w:p w:rsidR="000E640D" w:rsidRDefault="000E640D" w:rsidP="000E640D">
            <w:pPr>
              <w:jc w:val="center"/>
              <w:rPr>
                <w:sz w:val="18"/>
                <w:szCs w:val="18"/>
              </w:rPr>
            </w:pPr>
            <w:r>
              <w:rPr>
                <w:sz w:val="18"/>
                <w:szCs w:val="18"/>
              </w:rPr>
              <w:t>621</w:t>
            </w:r>
          </w:p>
        </w:tc>
        <w:tc>
          <w:tcPr>
            <w:tcW w:w="2719" w:type="dxa"/>
            <w:shd w:val="clear" w:color="auto" w:fill="FFFFFF"/>
            <w:vAlign w:val="bottom"/>
          </w:tcPr>
          <w:p w:rsidR="000E640D" w:rsidRDefault="000E640D" w:rsidP="000E640D">
            <w:pPr>
              <w:rPr>
                <w:sz w:val="18"/>
                <w:szCs w:val="18"/>
              </w:rPr>
            </w:pPr>
            <w:r>
              <w:rPr>
                <w:sz w:val="18"/>
                <w:szCs w:val="18"/>
              </w:rPr>
              <w:t xml:space="preserve">       - poistné – zdravotné poisťovne</w:t>
            </w:r>
          </w:p>
        </w:tc>
        <w:tc>
          <w:tcPr>
            <w:tcW w:w="1082" w:type="dxa"/>
            <w:shd w:val="clear" w:color="auto" w:fill="FFFFFF"/>
            <w:vAlign w:val="bottom"/>
          </w:tcPr>
          <w:p w:rsidR="000E640D" w:rsidRDefault="000E640D" w:rsidP="000E640D">
            <w:pPr>
              <w:jc w:val="right"/>
              <w:rPr>
                <w:sz w:val="18"/>
                <w:szCs w:val="18"/>
              </w:rPr>
            </w:pPr>
            <w:r>
              <w:rPr>
                <w:sz w:val="18"/>
                <w:szCs w:val="18"/>
              </w:rPr>
              <w:t>3 129</w:t>
            </w:r>
          </w:p>
        </w:tc>
        <w:tc>
          <w:tcPr>
            <w:tcW w:w="1011" w:type="dxa"/>
            <w:shd w:val="clear" w:color="auto" w:fill="FFFFFF"/>
            <w:vAlign w:val="bottom"/>
          </w:tcPr>
          <w:p w:rsidR="000E640D" w:rsidRDefault="000E640D" w:rsidP="000E640D">
            <w:pPr>
              <w:jc w:val="right"/>
              <w:rPr>
                <w:sz w:val="18"/>
                <w:szCs w:val="18"/>
              </w:rPr>
            </w:pPr>
            <w:r>
              <w:rPr>
                <w:sz w:val="18"/>
                <w:szCs w:val="18"/>
              </w:rPr>
              <w:t>3 901</w:t>
            </w:r>
          </w:p>
        </w:tc>
        <w:tc>
          <w:tcPr>
            <w:tcW w:w="1115" w:type="dxa"/>
            <w:shd w:val="clear" w:color="auto" w:fill="FFFFFF"/>
            <w:vAlign w:val="bottom"/>
          </w:tcPr>
          <w:p w:rsidR="000E640D" w:rsidRDefault="000E640D" w:rsidP="000E640D">
            <w:pPr>
              <w:jc w:val="right"/>
              <w:rPr>
                <w:sz w:val="18"/>
                <w:szCs w:val="18"/>
              </w:rPr>
            </w:pPr>
            <w:r>
              <w:rPr>
                <w:sz w:val="18"/>
                <w:szCs w:val="18"/>
              </w:rPr>
              <w:t>3 901</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tcPr>
          <w:p w:rsidR="000E640D" w:rsidRDefault="000E640D" w:rsidP="000E640D">
            <w:pPr>
              <w:jc w:val="center"/>
              <w:rPr>
                <w:sz w:val="18"/>
                <w:szCs w:val="18"/>
              </w:rPr>
            </w:pPr>
            <w:r>
              <w:rPr>
                <w:sz w:val="18"/>
                <w:szCs w:val="18"/>
              </w:rPr>
              <w:t>625</w:t>
            </w:r>
          </w:p>
        </w:tc>
        <w:tc>
          <w:tcPr>
            <w:tcW w:w="2719" w:type="dxa"/>
            <w:shd w:val="clear" w:color="auto" w:fill="FFFFFF"/>
            <w:vAlign w:val="bottom"/>
          </w:tcPr>
          <w:p w:rsidR="000E640D" w:rsidRDefault="000E640D" w:rsidP="000E640D">
            <w:pPr>
              <w:rPr>
                <w:sz w:val="18"/>
                <w:szCs w:val="18"/>
              </w:rPr>
            </w:pPr>
            <w:r>
              <w:rPr>
                <w:sz w:val="18"/>
                <w:szCs w:val="18"/>
              </w:rPr>
              <w:t xml:space="preserve">       - poistné do Sociálnej </w:t>
            </w:r>
          </w:p>
          <w:p w:rsidR="000E640D" w:rsidRDefault="000E640D" w:rsidP="000E640D">
            <w:pPr>
              <w:rPr>
                <w:sz w:val="18"/>
                <w:szCs w:val="18"/>
              </w:rPr>
            </w:pPr>
            <w:r>
              <w:rPr>
                <w:sz w:val="18"/>
                <w:szCs w:val="18"/>
              </w:rPr>
              <w:t xml:space="preserve">         poisťovne </w:t>
            </w:r>
          </w:p>
        </w:tc>
        <w:tc>
          <w:tcPr>
            <w:tcW w:w="1082" w:type="dxa"/>
            <w:shd w:val="clear" w:color="auto" w:fill="FFFFFF"/>
            <w:vAlign w:val="bottom"/>
          </w:tcPr>
          <w:p w:rsidR="000E640D" w:rsidRDefault="000E640D" w:rsidP="000E640D">
            <w:pPr>
              <w:jc w:val="right"/>
              <w:rPr>
                <w:sz w:val="18"/>
                <w:szCs w:val="18"/>
              </w:rPr>
            </w:pPr>
            <w:r>
              <w:rPr>
                <w:sz w:val="18"/>
                <w:szCs w:val="18"/>
              </w:rPr>
              <w:t>9 289</w:t>
            </w:r>
          </w:p>
        </w:tc>
        <w:tc>
          <w:tcPr>
            <w:tcW w:w="1011" w:type="dxa"/>
            <w:shd w:val="clear" w:color="auto" w:fill="FFFFFF"/>
            <w:vAlign w:val="bottom"/>
          </w:tcPr>
          <w:p w:rsidR="000E640D" w:rsidRDefault="000E640D" w:rsidP="000E640D">
            <w:pPr>
              <w:jc w:val="right"/>
              <w:rPr>
                <w:sz w:val="18"/>
                <w:szCs w:val="18"/>
              </w:rPr>
            </w:pPr>
            <w:r>
              <w:rPr>
                <w:sz w:val="18"/>
                <w:szCs w:val="18"/>
              </w:rPr>
              <w:t>9 732</w:t>
            </w:r>
          </w:p>
        </w:tc>
        <w:tc>
          <w:tcPr>
            <w:tcW w:w="1115" w:type="dxa"/>
            <w:shd w:val="clear" w:color="auto" w:fill="FFFFFF"/>
            <w:vAlign w:val="bottom"/>
          </w:tcPr>
          <w:p w:rsidR="000E640D" w:rsidRDefault="000E640D" w:rsidP="000E640D">
            <w:pPr>
              <w:jc w:val="right"/>
              <w:rPr>
                <w:sz w:val="18"/>
                <w:szCs w:val="18"/>
              </w:rPr>
            </w:pPr>
            <w:r>
              <w:rPr>
                <w:sz w:val="18"/>
                <w:szCs w:val="18"/>
              </w:rPr>
              <w:t>9 732</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tcPr>
          <w:p w:rsidR="000E640D" w:rsidRDefault="000E640D" w:rsidP="000E640D">
            <w:pPr>
              <w:jc w:val="center"/>
              <w:rPr>
                <w:b/>
                <w:sz w:val="18"/>
                <w:szCs w:val="18"/>
              </w:rPr>
            </w:pPr>
            <w:r>
              <w:rPr>
                <w:b/>
                <w:sz w:val="18"/>
                <w:szCs w:val="18"/>
              </w:rPr>
              <w:t>630</w:t>
            </w:r>
          </w:p>
        </w:tc>
        <w:tc>
          <w:tcPr>
            <w:tcW w:w="2719" w:type="dxa"/>
            <w:shd w:val="clear" w:color="auto" w:fill="FFFFFF"/>
            <w:vAlign w:val="bottom"/>
          </w:tcPr>
          <w:p w:rsidR="000E640D" w:rsidRDefault="000E640D" w:rsidP="000E640D">
            <w:pPr>
              <w:rPr>
                <w:b/>
                <w:sz w:val="18"/>
                <w:szCs w:val="18"/>
              </w:rPr>
            </w:pPr>
            <w:r>
              <w:rPr>
                <w:b/>
                <w:sz w:val="18"/>
                <w:szCs w:val="18"/>
              </w:rPr>
              <w:t xml:space="preserve"> ŠJ- tovary a služby </w:t>
            </w:r>
          </w:p>
        </w:tc>
        <w:tc>
          <w:tcPr>
            <w:tcW w:w="1082" w:type="dxa"/>
            <w:shd w:val="clear" w:color="auto" w:fill="FFFFFF"/>
            <w:vAlign w:val="bottom"/>
          </w:tcPr>
          <w:p w:rsidR="000E640D" w:rsidRDefault="000E640D" w:rsidP="000E640D">
            <w:pPr>
              <w:jc w:val="right"/>
              <w:rPr>
                <w:b/>
                <w:sz w:val="18"/>
                <w:szCs w:val="18"/>
              </w:rPr>
            </w:pPr>
            <w:r>
              <w:rPr>
                <w:b/>
                <w:sz w:val="18"/>
                <w:szCs w:val="18"/>
              </w:rPr>
              <w:t>1 000</w:t>
            </w:r>
          </w:p>
        </w:tc>
        <w:tc>
          <w:tcPr>
            <w:tcW w:w="1011" w:type="dxa"/>
            <w:shd w:val="clear" w:color="auto" w:fill="FFFFFF"/>
            <w:vAlign w:val="bottom"/>
          </w:tcPr>
          <w:p w:rsidR="000E640D" w:rsidRDefault="000E640D" w:rsidP="000E640D">
            <w:pPr>
              <w:jc w:val="right"/>
              <w:rPr>
                <w:b/>
                <w:sz w:val="18"/>
                <w:szCs w:val="18"/>
              </w:rPr>
            </w:pPr>
            <w:r>
              <w:rPr>
                <w:b/>
                <w:sz w:val="18"/>
                <w:szCs w:val="18"/>
              </w:rPr>
              <w:t>500</w:t>
            </w:r>
          </w:p>
        </w:tc>
        <w:tc>
          <w:tcPr>
            <w:tcW w:w="1115" w:type="dxa"/>
            <w:shd w:val="clear" w:color="auto" w:fill="FFFFFF"/>
            <w:vAlign w:val="bottom"/>
          </w:tcPr>
          <w:p w:rsidR="000E640D" w:rsidRDefault="000E640D" w:rsidP="000E640D">
            <w:pPr>
              <w:jc w:val="right"/>
              <w:rPr>
                <w:b/>
                <w:sz w:val="18"/>
                <w:szCs w:val="18"/>
              </w:rPr>
            </w:pPr>
            <w:r>
              <w:rPr>
                <w:b/>
                <w:sz w:val="18"/>
                <w:szCs w:val="18"/>
              </w:rPr>
              <w:t>500</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r>
              <w:rPr>
                <w:sz w:val="18"/>
                <w:szCs w:val="18"/>
              </w:rPr>
              <w:t> </w:t>
            </w:r>
          </w:p>
        </w:tc>
        <w:tc>
          <w:tcPr>
            <w:tcW w:w="1056" w:type="dxa"/>
            <w:shd w:val="clear" w:color="auto" w:fill="FFFFFF"/>
            <w:vAlign w:val="bottom"/>
          </w:tcPr>
          <w:p w:rsidR="000E640D" w:rsidRDefault="000E640D" w:rsidP="000E640D">
            <w:pPr>
              <w:jc w:val="center"/>
              <w:rPr>
                <w:sz w:val="18"/>
                <w:szCs w:val="18"/>
              </w:rPr>
            </w:pPr>
            <w:r>
              <w:rPr>
                <w:sz w:val="18"/>
                <w:szCs w:val="18"/>
              </w:rPr>
              <w:t>631 </w:t>
            </w:r>
          </w:p>
        </w:tc>
        <w:tc>
          <w:tcPr>
            <w:tcW w:w="2719" w:type="dxa"/>
            <w:shd w:val="clear" w:color="auto" w:fill="FFFFFF"/>
            <w:vAlign w:val="bottom"/>
          </w:tcPr>
          <w:p w:rsidR="000E640D" w:rsidRDefault="000E640D" w:rsidP="000E640D">
            <w:pPr>
              <w:rPr>
                <w:sz w:val="18"/>
                <w:szCs w:val="18"/>
              </w:rPr>
            </w:pPr>
            <w:r>
              <w:rPr>
                <w:sz w:val="18"/>
                <w:szCs w:val="18"/>
              </w:rPr>
              <w:t>       - cestovné náhrady</w:t>
            </w:r>
          </w:p>
        </w:tc>
        <w:tc>
          <w:tcPr>
            <w:tcW w:w="1082" w:type="dxa"/>
            <w:shd w:val="clear" w:color="auto" w:fill="FFFFFF"/>
            <w:vAlign w:val="bottom"/>
          </w:tcPr>
          <w:p w:rsidR="000E640D" w:rsidRDefault="000E640D" w:rsidP="000E640D">
            <w:pPr>
              <w:jc w:val="right"/>
              <w:rPr>
                <w:sz w:val="18"/>
                <w:szCs w:val="18"/>
              </w:rPr>
            </w:pPr>
            <w:r>
              <w:rPr>
                <w:sz w:val="18"/>
                <w:szCs w:val="18"/>
              </w:rPr>
              <w:t>0</w:t>
            </w:r>
          </w:p>
        </w:tc>
        <w:tc>
          <w:tcPr>
            <w:tcW w:w="1011" w:type="dxa"/>
            <w:shd w:val="clear" w:color="auto" w:fill="FFFFFF"/>
            <w:vAlign w:val="bottom"/>
          </w:tcPr>
          <w:p w:rsidR="000E640D" w:rsidRDefault="000E640D" w:rsidP="000E640D">
            <w:pPr>
              <w:jc w:val="right"/>
              <w:rPr>
                <w:sz w:val="18"/>
                <w:szCs w:val="18"/>
              </w:rPr>
            </w:pPr>
            <w:r>
              <w:rPr>
                <w:sz w:val="18"/>
                <w:szCs w:val="18"/>
              </w:rPr>
              <w:t>0</w:t>
            </w:r>
          </w:p>
        </w:tc>
        <w:tc>
          <w:tcPr>
            <w:tcW w:w="1115" w:type="dxa"/>
            <w:shd w:val="clear" w:color="auto" w:fill="FFFFFF"/>
            <w:vAlign w:val="bottom"/>
          </w:tcPr>
          <w:p w:rsidR="000E640D" w:rsidRDefault="000E640D" w:rsidP="000E640D">
            <w:pPr>
              <w:jc w:val="right"/>
              <w:rPr>
                <w:sz w:val="18"/>
                <w:szCs w:val="18"/>
              </w:rPr>
            </w:pPr>
            <w:r>
              <w:rPr>
                <w:sz w:val="18"/>
                <w:szCs w:val="18"/>
              </w:rPr>
              <w:t>0</w:t>
            </w:r>
          </w:p>
        </w:tc>
        <w:tc>
          <w:tcPr>
            <w:tcW w:w="906" w:type="dxa"/>
            <w:shd w:val="clear" w:color="auto" w:fill="FFFFFF"/>
            <w:vAlign w:val="bottom"/>
          </w:tcPr>
          <w:p w:rsidR="000E640D" w:rsidRDefault="000E640D" w:rsidP="000E640D">
            <w:pPr>
              <w:jc w:val="right"/>
              <w:rPr>
                <w:sz w:val="18"/>
                <w:szCs w:val="18"/>
              </w:rPr>
            </w:pP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Default="000E640D" w:rsidP="000E640D">
            <w:pPr>
              <w:jc w:val="center"/>
              <w:rPr>
                <w:sz w:val="18"/>
                <w:szCs w:val="18"/>
              </w:rPr>
            </w:pPr>
            <w:r>
              <w:rPr>
                <w:sz w:val="18"/>
                <w:szCs w:val="18"/>
              </w:rPr>
              <w:t>632</w:t>
            </w:r>
          </w:p>
        </w:tc>
        <w:tc>
          <w:tcPr>
            <w:tcW w:w="2719" w:type="dxa"/>
            <w:shd w:val="clear" w:color="auto" w:fill="FFFFFF"/>
            <w:vAlign w:val="bottom"/>
          </w:tcPr>
          <w:p w:rsidR="000E640D" w:rsidRDefault="000E640D" w:rsidP="000E640D">
            <w:pPr>
              <w:rPr>
                <w:sz w:val="18"/>
                <w:szCs w:val="18"/>
              </w:rPr>
            </w:pPr>
            <w:r>
              <w:rPr>
                <w:sz w:val="18"/>
                <w:szCs w:val="18"/>
              </w:rPr>
              <w:t xml:space="preserve">       - energie, voda, komunikácie</w:t>
            </w:r>
          </w:p>
        </w:tc>
        <w:tc>
          <w:tcPr>
            <w:tcW w:w="1082" w:type="dxa"/>
            <w:shd w:val="clear" w:color="auto" w:fill="FFFFFF"/>
            <w:vAlign w:val="bottom"/>
          </w:tcPr>
          <w:p w:rsidR="000E640D" w:rsidRDefault="000E640D" w:rsidP="000E640D">
            <w:pPr>
              <w:jc w:val="right"/>
              <w:rPr>
                <w:sz w:val="18"/>
                <w:szCs w:val="18"/>
              </w:rPr>
            </w:pPr>
            <w:r>
              <w:rPr>
                <w:sz w:val="18"/>
                <w:szCs w:val="18"/>
              </w:rPr>
              <w:t>553</w:t>
            </w:r>
          </w:p>
        </w:tc>
        <w:tc>
          <w:tcPr>
            <w:tcW w:w="1011" w:type="dxa"/>
            <w:shd w:val="clear" w:color="auto" w:fill="FFFFFF"/>
            <w:vAlign w:val="bottom"/>
          </w:tcPr>
          <w:p w:rsidR="000E640D" w:rsidRDefault="000E640D" w:rsidP="000E640D">
            <w:pPr>
              <w:jc w:val="right"/>
              <w:rPr>
                <w:sz w:val="18"/>
                <w:szCs w:val="18"/>
              </w:rPr>
            </w:pPr>
            <w:r>
              <w:rPr>
                <w:sz w:val="18"/>
                <w:szCs w:val="18"/>
              </w:rPr>
              <w:t>459</w:t>
            </w:r>
          </w:p>
        </w:tc>
        <w:tc>
          <w:tcPr>
            <w:tcW w:w="1115" w:type="dxa"/>
            <w:shd w:val="clear" w:color="auto" w:fill="FFFFFF"/>
            <w:vAlign w:val="bottom"/>
          </w:tcPr>
          <w:p w:rsidR="000E640D" w:rsidRDefault="000E640D" w:rsidP="000E640D">
            <w:pPr>
              <w:jc w:val="right"/>
              <w:rPr>
                <w:sz w:val="18"/>
                <w:szCs w:val="18"/>
              </w:rPr>
            </w:pPr>
            <w:r>
              <w:rPr>
                <w:sz w:val="18"/>
                <w:szCs w:val="18"/>
              </w:rPr>
              <w:t>459</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Default="000E640D" w:rsidP="000E640D">
            <w:pPr>
              <w:jc w:val="center"/>
              <w:rPr>
                <w:sz w:val="18"/>
                <w:szCs w:val="18"/>
              </w:rPr>
            </w:pPr>
            <w:r>
              <w:rPr>
                <w:sz w:val="18"/>
                <w:szCs w:val="18"/>
              </w:rPr>
              <w:t>633</w:t>
            </w:r>
          </w:p>
        </w:tc>
        <w:tc>
          <w:tcPr>
            <w:tcW w:w="2719" w:type="dxa"/>
            <w:shd w:val="clear" w:color="auto" w:fill="FFFFFF"/>
            <w:vAlign w:val="bottom"/>
          </w:tcPr>
          <w:p w:rsidR="000E640D" w:rsidRDefault="000E640D" w:rsidP="000E640D">
            <w:pPr>
              <w:rPr>
                <w:sz w:val="18"/>
                <w:szCs w:val="18"/>
              </w:rPr>
            </w:pPr>
            <w:r>
              <w:rPr>
                <w:sz w:val="18"/>
                <w:szCs w:val="18"/>
              </w:rPr>
              <w:t xml:space="preserve">       - materiál </w:t>
            </w:r>
          </w:p>
        </w:tc>
        <w:tc>
          <w:tcPr>
            <w:tcW w:w="1082" w:type="dxa"/>
            <w:shd w:val="clear" w:color="auto" w:fill="FFFFFF"/>
            <w:vAlign w:val="bottom"/>
          </w:tcPr>
          <w:p w:rsidR="000E640D" w:rsidRDefault="000E640D" w:rsidP="000E640D">
            <w:pPr>
              <w:jc w:val="right"/>
              <w:rPr>
                <w:sz w:val="18"/>
                <w:szCs w:val="18"/>
              </w:rPr>
            </w:pPr>
            <w:r>
              <w:rPr>
                <w:sz w:val="18"/>
                <w:szCs w:val="18"/>
              </w:rPr>
              <w:t>5</w:t>
            </w:r>
          </w:p>
        </w:tc>
        <w:tc>
          <w:tcPr>
            <w:tcW w:w="1011" w:type="dxa"/>
            <w:shd w:val="clear" w:color="auto" w:fill="FFFFFF"/>
            <w:vAlign w:val="bottom"/>
          </w:tcPr>
          <w:p w:rsidR="000E640D" w:rsidRDefault="000E640D" w:rsidP="000E640D">
            <w:pPr>
              <w:jc w:val="right"/>
              <w:rPr>
                <w:sz w:val="18"/>
                <w:szCs w:val="18"/>
              </w:rPr>
            </w:pPr>
            <w:r>
              <w:rPr>
                <w:sz w:val="18"/>
                <w:szCs w:val="18"/>
              </w:rPr>
              <w:t>41</w:t>
            </w:r>
          </w:p>
        </w:tc>
        <w:tc>
          <w:tcPr>
            <w:tcW w:w="1115" w:type="dxa"/>
            <w:shd w:val="clear" w:color="auto" w:fill="FFFFFF"/>
            <w:vAlign w:val="bottom"/>
          </w:tcPr>
          <w:p w:rsidR="000E640D" w:rsidRDefault="000E640D" w:rsidP="000E640D">
            <w:pPr>
              <w:jc w:val="right"/>
              <w:rPr>
                <w:sz w:val="18"/>
                <w:szCs w:val="18"/>
              </w:rPr>
            </w:pPr>
            <w:r>
              <w:rPr>
                <w:sz w:val="18"/>
                <w:szCs w:val="18"/>
              </w:rPr>
              <w:t>41</w:t>
            </w:r>
          </w:p>
        </w:tc>
        <w:tc>
          <w:tcPr>
            <w:tcW w:w="906" w:type="dxa"/>
            <w:shd w:val="clear" w:color="auto" w:fill="FFFFFF"/>
            <w:vAlign w:val="bottom"/>
          </w:tcPr>
          <w:p w:rsidR="000E640D" w:rsidRDefault="000E640D" w:rsidP="000E640D">
            <w:pPr>
              <w:jc w:val="right"/>
              <w:rPr>
                <w:sz w:val="18"/>
                <w:szCs w:val="18"/>
              </w:rPr>
            </w:pPr>
            <w:r>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Pr="00F1604D" w:rsidRDefault="000E640D" w:rsidP="000E640D">
            <w:pPr>
              <w:jc w:val="center"/>
              <w:rPr>
                <w:sz w:val="18"/>
                <w:szCs w:val="18"/>
              </w:rPr>
            </w:pPr>
            <w:r w:rsidRPr="00F1604D">
              <w:rPr>
                <w:sz w:val="18"/>
                <w:szCs w:val="18"/>
              </w:rPr>
              <w:t>635</w:t>
            </w:r>
          </w:p>
        </w:tc>
        <w:tc>
          <w:tcPr>
            <w:tcW w:w="2719" w:type="dxa"/>
            <w:shd w:val="clear" w:color="auto" w:fill="FFFFFF"/>
            <w:vAlign w:val="bottom"/>
          </w:tcPr>
          <w:p w:rsidR="000E640D" w:rsidRPr="00F1604D" w:rsidRDefault="000E640D" w:rsidP="000E640D">
            <w:pPr>
              <w:rPr>
                <w:sz w:val="18"/>
                <w:szCs w:val="18"/>
              </w:rPr>
            </w:pPr>
            <w:r w:rsidRPr="00F1604D">
              <w:rPr>
                <w:sz w:val="18"/>
                <w:szCs w:val="18"/>
              </w:rPr>
              <w:t xml:space="preserve">       - rutinná a štandardná </w:t>
            </w:r>
          </w:p>
          <w:p w:rsidR="000E640D" w:rsidRPr="00F1604D" w:rsidRDefault="000E640D" w:rsidP="000E640D">
            <w:pPr>
              <w:rPr>
                <w:sz w:val="18"/>
                <w:szCs w:val="18"/>
              </w:rPr>
            </w:pPr>
            <w:r w:rsidRPr="00F1604D">
              <w:rPr>
                <w:sz w:val="18"/>
                <w:szCs w:val="18"/>
              </w:rPr>
              <w:t>údržba</w:t>
            </w:r>
          </w:p>
        </w:tc>
        <w:tc>
          <w:tcPr>
            <w:tcW w:w="1082" w:type="dxa"/>
            <w:shd w:val="clear" w:color="auto" w:fill="FFFFFF"/>
            <w:vAlign w:val="bottom"/>
          </w:tcPr>
          <w:p w:rsidR="000E640D" w:rsidRPr="00F1604D" w:rsidRDefault="000E640D" w:rsidP="000E640D">
            <w:pPr>
              <w:jc w:val="right"/>
              <w:rPr>
                <w:sz w:val="18"/>
                <w:szCs w:val="18"/>
              </w:rPr>
            </w:pPr>
            <w:r>
              <w:rPr>
                <w:sz w:val="18"/>
                <w:szCs w:val="18"/>
              </w:rPr>
              <w:t>0</w:t>
            </w:r>
          </w:p>
        </w:tc>
        <w:tc>
          <w:tcPr>
            <w:tcW w:w="1011" w:type="dxa"/>
            <w:shd w:val="clear" w:color="auto" w:fill="FFFFFF"/>
            <w:vAlign w:val="bottom"/>
          </w:tcPr>
          <w:p w:rsidR="000E640D" w:rsidRPr="00F1604D" w:rsidRDefault="000E640D" w:rsidP="000E640D">
            <w:pPr>
              <w:jc w:val="right"/>
              <w:rPr>
                <w:sz w:val="18"/>
                <w:szCs w:val="18"/>
              </w:rPr>
            </w:pPr>
            <w:r>
              <w:rPr>
                <w:sz w:val="18"/>
                <w:szCs w:val="18"/>
              </w:rPr>
              <w:t>0</w:t>
            </w:r>
          </w:p>
        </w:tc>
        <w:tc>
          <w:tcPr>
            <w:tcW w:w="1115" w:type="dxa"/>
            <w:shd w:val="clear" w:color="auto" w:fill="FFFFFF"/>
            <w:vAlign w:val="bottom"/>
          </w:tcPr>
          <w:p w:rsidR="000E640D" w:rsidRPr="00F1604D" w:rsidRDefault="000E640D" w:rsidP="000E640D">
            <w:pPr>
              <w:jc w:val="right"/>
              <w:rPr>
                <w:sz w:val="18"/>
                <w:szCs w:val="18"/>
              </w:rPr>
            </w:pPr>
            <w:r>
              <w:rPr>
                <w:sz w:val="18"/>
                <w:szCs w:val="18"/>
              </w:rPr>
              <w:t>0</w:t>
            </w:r>
          </w:p>
        </w:tc>
        <w:tc>
          <w:tcPr>
            <w:tcW w:w="906" w:type="dxa"/>
            <w:shd w:val="clear" w:color="auto" w:fill="FFFFFF"/>
            <w:vAlign w:val="bottom"/>
          </w:tcPr>
          <w:p w:rsidR="000E640D" w:rsidRPr="00F1604D" w:rsidRDefault="000E640D" w:rsidP="000E640D">
            <w:pPr>
              <w:jc w:val="right"/>
              <w:rPr>
                <w:sz w:val="18"/>
                <w:szCs w:val="18"/>
              </w:rPr>
            </w:pPr>
            <w:r w:rsidRPr="00F1604D">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Pr="00F1604D" w:rsidRDefault="000E640D" w:rsidP="000E640D">
            <w:pPr>
              <w:jc w:val="center"/>
              <w:rPr>
                <w:sz w:val="18"/>
                <w:szCs w:val="18"/>
              </w:rPr>
            </w:pPr>
            <w:r w:rsidRPr="00F1604D">
              <w:rPr>
                <w:sz w:val="18"/>
                <w:szCs w:val="18"/>
              </w:rPr>
              <w:t>637</w:t>
            </w:r>
          </w:p>
        </w:tc>
        <w:tc>
          <w:tcPr>
            <w:tcW w:w="2719" w:type="dxa"/>
            <w:shd w:val="clear" w:color="auto" w:fill="FFFFFF"/>
            <w:vAlign w:val="bottom"/>
          </w:tcPr>
          <w:p w:rsidR="000E640D" w:rsidRPr="00F1604D" w:rsidRDefault="000E640D" w:rsidP="000E640D">
            <w:pPr>
              <w:rPr>
                <w:sz w:val="18"/>
                <w:szCs w:val="18"/>
              </w:rPr>
            </w:pPr>
            <w:r w:rsidRPr="00F1604D">
              <w:rPr>
                <w:sz w:val="18"/>
                <w:szCs w:val="18"/>
              </w:rPr>
              <w:t xml:space="preserve">       - služby </w:t>
            </w:r>
          </w:p>
        </w:tc>
        <w:tc>
          <w:tcPr>
            <w:tcW w:w="1082" w:type="dxa"/>
            <w:shd w:val="clear" w:color="auto" w:fill="FFFFFF"/>
            <w:vAlign w:val="bottom"/>
          </w:tcPr>
          <w:p w:rsidR="000E640D" w:rsidRPr="00F1604D" w:rsidRDefault="000E640D" w:rsidP="000E640D">
            <w:pPr>
              <w:jc w:val="right"/>
              <w:rPr>
                <w:sz w:val="18"/>
                <w:szCs w:val="18"/>
              </w:rPr>
            </w:pPr>
            <w:r>
              <w:rPr>
                <w:sz w:val="18"/>
                <w:szCs w:val="18"/>
              </w:rPr>
              <w:t>442</w:t>
            </w:r>
          </w:p>
        </w:tc>
        <w:tc>
          <w:tcPr>
            <w:tcW w:w="1011" w:type="dxa"/>
            <w:shd w:val="clear" w:color="auto" w:fill="FFFFFF"/>
            <w:vAlign w:val="bottom"/>
          </w:tcPr>
          <w:p w:rsidR="000E640D" w:rsidRPr="00F1604D" w:rsidRDefault="000E640D" w:rsidP="000E640D">
            <w:pPr>
              <w:jc w:val="right"/>
              <w:rPr>
                <w:sz w:val="18"/>
                <w:szCs w:val="18"/>
              </w:rPr>
            </w:pPr>
            <w:r>
              <w:rPr>
                <w:sz w:val="18"/>
                <w:szCs w:val="18"/>
              </w:rPr>
              <w:t>0</w:t>
            </w:r>
          </w:p>
        </w:tc>
        <w:tc>
          <w:tcPr>
            <w:tcW w:w="1115" w:type="dxa"/>
            <w:shd w:val="clear" w:color="auto" w:fill="FFFFFF"/>
            <w:vAlign w:val="bottom"/>
          </w:tcPr>
          <w:p w:rsidR="000E640D" w:rsidRPr="00F1604D" w:rsidRDefault="000E640D" w:rsidP="000E640D">
            <w:pPr>
              <w:jc w:val="right"/>
              <w:rPr>
                <w:sz w:val="18"/>
                <w:szCs w:val="18"/>
              </w:rPr>
            </w:pPr>
            <w:r>
              <w:rPr>
                <w:sz w:val="18"/>
                <w:szCs w:val="18"/>
              </w:rPr>
              <w:t>0</w:t>
            </w:r>
          </w:p>
        </w:tc>
        <w:tc>
          <w:tcPr>
            <w:tcW w:w="906" w:type="dxa"/>
            <w:shd w:val="clear" w:color="auto" w:fill="FFFFFF"/>
            <w:vAlign w:val="bottom"/>
          </w:tcPr>
          <w:p w:rsidR="000E640D" w:rsidRPr="00F1604D" w:rsidRDefault="000E640D" w:rsidP="000E640D">
            <w:pPr>
              <w:jc w:val="right"/>
              <w:rPr>
                <w:sz w:val="18"/>
                <w:szCs w:val="18"/>
              </w:rPr>
            </w:pP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Pr="00F1604D" w:rsidRDefault="000E640D" w:rsidP="000E640D">
            <w:pPr>
              <w:jc w:val="center"/>
              <w:rPr>
                <w:sz w:val="18"/>
                <w:szCs w:val="18"/>
              </w:rPr>
            </w:pPr>
            <w:r w:rsidRPr="00F1604D">
              <w:rPr>
                <w:sz w:val="18"/>
                <w:szCs w:val="18"/>
              </w:rPr>
              <w:t>640</w:t>
            </w:r>
          </w:p>
        </w:tc>
        <w:tc>
          <w:tcPr>
            <w:tcW w:w="2719" w:type="dxa"/>
            <w:shd w:val="clear" w:color="auto" w:fill="FFFFFF"/>
            <w:vAlign w:val="bottom"/>
          </w:tcPr>
          <w:p w:rsidR="000E640D" w:rsidRPr="00F1604D" w:rsidRDefault="000E640D" w:rsidP="000E640D">
            <w:pPr>
              <w:rPr>
                <w:sz w:val="18"/>
                <w:szCs w:val="18"/>
              </w:rPr>
            </w:pPr>
            <w:r w:rsidRPr="00F1604D">
              <w:rPr>
                <w:sz w:val="18"/>
                <w:szCs w:val="18"/>
              </w:rPr>
              <w:t xml:space="preserve">ŠJ – bežné transfery </w:t>
            </w:r>
            <w:r>
              <w:rPr>
                <w:sz w:val="18"/>
                <w:szCs w:val="18"/>
              </w:rPr>
              <w:t>odchodné</w:t>
            </w:r>
          </w:p>
        </w:tc>
        <w:tc>
          <w:tcPr>
            <w:tcW w:w="1082" w:type="dxa"/>
            <w:shd w:val="clear" w:color="auto" w:fill="FFFFFF"/>
            <w:vAlign w:val="bottom"/>
          </w:tcPr>
          <w:p w:rsidR="000E640D" w:rsidRPr="00F1604D" w:rsidRDefault="000E640D" w:rsidP="000E640D">
            <w:pPr>
              <w:jc w:val="right"/>
              <w:rPr>
                <w:sz w:val="18"/>
                <w:szCs w:val="18"/>
              </w:rPr>
            </w:pPr>
            <w:r>
              <w:rPr>
                <w:sz w:val="18"/>
                <w:szCs w:val="18"/>
              </w:rPr>
              <w:t>2 175</w:t>
            </w:r>
          </w:p>
        </w:tc>
        <w:tc>
          <w:tcPr>
            <w:tcW w:w="1011" w:type="dxa"/>
            <w:shd w:val="clear" w:color="auto" w:fill="FFFFFF"/>
            <w:vAlign w:val="bottom"/>
          </w:tcPr>
          <w:p w:rsidR="000E640D" w:rsidRPr="00657935" w:rsidRDefault="000E640D" w:rsidP="000E640D">
            <w:pPr>
              <w:jc w:val="right"/>
              <w:rPr>
                <w:b/>
                <w:sz w:val="18"/>
                <w:szCs w:val="18"/>
              </w:rPr>
            </w:pPr>
            <w:r w:rsidRPr="00657935">
              <w:rPr>
                <w:b/>
                <w:sz w:val="18"/>
                <w:szCs w:val="18"/>
              </w:rPr>
              <w:t>1 040</w:t>
            </w:r>
          </w:p>
        </w:tc>
        <w:tc>
          <w:tcPr>
            <w:tcW w:w="1115" w:type="dxa"/>
            <w:shd w:val="clear" w:color="auto" w:fill="FFFFFF"/>
            <w:vAlign w:val="bottom"/>
          </w:tcPr>
          <w:p w:rsidR="000E640D" w:rsidRPr="00657935" w:rsidRDefault="000E640D" w:rsidP="000E640D">
            <w:pPr>
              <w:jc w:val="right"/>
              <w:rPr>
                <w:b/>
                <w:sz w:val="18"/>
                <w:szCs w:val="18"/>
              </w:rPr>
            </w:pPr>
            <w:r w:rsidRPr="00657935">
              <w:rPr>
                <w:b/>
                <w:sz w:val="18"/>
                <w:szCs w:val="18"/>
              </w:rPr>
              <w:t>1040</w:t>
            </w:r>
          </w:p>
        </w:tc>
        <w:tc>
          <w:tcPr>
            <w:tcW w:w="906" w:type="dxa"/>
            <w:shd w:val="clear" w:color="auto" w:fill="FFFFFF"/>
            <w:vAlign w:val="bottom"/>
          </w:tcPr>
          <w:p w:rsidR="000E640D" w:rsidRPr="00F1604D" w:rsidRDefault="000E640D" w:rsidP="000E640D">
            <w:pPr>
              <w:jc w:val="right"/>
              <w:rPr>
                <w:sz w:val="18"/>
                <w:szCs w:val="18"/>
              </w:rPr>
            </w:pPr>
            <w:r w:rsidRPr="00F1604D">
              <w:rPr>
                <w:sz w:val="18"/>
                <w:szCs w:val="18"/>
              </w:rPr>
              <w:t>100,00</w:t>
            </w:r>
          </w:p>
        </w:tc>
      </w:tr>
      <w:tr w:rsidR="000E640D" w:rsidTr="005E592C">
        <w:trPr>
          <w:cantSplit/>
          <w:trHeight w:val="270"/>
        </w:trPr>
        <w:tc>
          <w:tcPr>
            <w:tcW w:w="1179" w:type="dxa"/>
            <w:shd w:val="clear" w:color="auto" w:fill="FFFFFF"/>
            <w:vAlign w:val="bottom"/>
          </w:tcPr>
          <w:p w:rsidR="000E640D" w:rsidRDefault="000E640D" w:rsidP="000E640D">
            <w:pPr>
              <w:rPr>
                <w:sz w:val="18"/>
                <w:szCs w:val="18"/>
              </w:rPr>
            </w:pPr>
          </w:p>
        </w:tc>
        <w:tc>
          <w:tcPr>
            <w:tcW w:w="1056" w:type="dxa"/>
            <w:shd w:val="clear" w:color="auto" w:fill="FFFFFF"/>
            <w:vAlign w:val="bottom"/>
          </w:tcPr>
          <w:p w:rsidR="000E640D" w:rsidRPr="00F1604D" w:rsidRDefault="000E640D" w:rsidP="000E640D">
            <w:pPr>
              <w:jc w:val="center"/>
              <w:rPr>
                <w:b/>
                <w:sz w:val="18"/>
                <w:szCs w:val="18"/>
              </w:rPr>
            </w:pPr>
            <w:r w:rsidRPr="00F1604D">
              <w:rPr>
                <w:b/>
                <w:sz w:val="18"/>
                <w:szCs w:val="18"/>
              </w:rPr>
              <w:t>642</w:t>
            </w:r>
          </w:p>
        </w:tc>
        <w:tc>
          <w:tcPr>
            <w:tcW w:w="2719" w:type="dxa"/>
            <w:shd w:val="clear" w:color="auto" w:fill="FFFFFF"/>
            <w:vAlign w:val="bottom"/>
          </w:tcPr>
          <w:p w:rsidR="000E640D" w:rsidRPr="00F1604D" w:rsidRDefault="000E640D" w:rsidP="000E640D">
            <w:pPr>
              <w:rPr>
                <w:b/>
                <w:sz w:val="18"/>
                <w:szCs w:val="18"/>
              </w:rPr>
            </w:pPr>
            <w:r w:rsidRPr="00F1604D">
              <w:rPr>
                <w:b/>
                <w:sz w:val="18"/>
                <w:szCs w:val="18"/>
              </w:rPr>
              <w:t xml:space="preserve">       - nemocenské dávky</w:t>
            </w:r>
          </w:p>
        </w:tc>
        <w:tc>
          <w:tcPr>
            <w:tcW w:w="1082" w:type="dxa"/>
            <w:shd w:val="clear" w:color="auto" w:fill="FFFFFF"/>
            <w:vAlign w:val="bottom"/>
          </w:tcPr>
          <w:p w:rsidR="000E640D" w:rsidRPr="00F1604D" w:rsidRDefault="000E640D" w:rsidP="000E640D">
            <w:pPr>
              <w:jc w:val="right"/>
              <w:rPr>
                <w:b/>
                <w:sz w:val="18"/>
                <w:szCs w:val="18"/>
              </w:rPr>
            </w:pPr>
            <w:r>
              <w:rPr>
                <w:b/>
                <w:sz w:val="18"/>
                <w:szCs w:val="18"/>
              </w:rPr>
              <w:t>70</w:t>
            </w:r>
          </w:p>
        </w:tc>
        <w:tc>
          <w:tcPr>
            <w:tcW w:w="1011" w:type="dxa"/>
            <w:shd w:val="clear" w:color="auto" w:fill="FFFFFF"/>
            <w:vAlign w:val="bottom"/>
          </w:tcPr>
          <w:p w:rsidR="000E640D" w:rsidRPr="00F1604D" w:rsidRDefault="000E640D" w:rsidP="000E640D">
            <w:pPr>
              <w:jc w:val="right"/>
              <w:rPr>
                <w:b/>
                <w:sz w:val="18"/>
                <w:szCs w:val="18"/>
              </w:rPr>
            </w:pPr>
            <w:r>
              <w:rPr>
                <w:b/>
                <w:sz w:val="18"/>
                <w:szCs w:val="18"/>
              </w:rPr>
              <w:t>75</w:t>
            </w:r>
          </w:p>
        </w:tc>
        <w:tc>
          <w:tcPr>
            <w:tcW w:w="1115" w:type="dxa"/>
            <w:shd w:val="clear" w:color="auto" w:fill="FFFFFF"/>
            <w:vAlign w:val="bottom"/>
          </w:tcPr>
          <w:p w:rsidR="000E640D" w:rsidRPr="00F1604D" w:rsidRDefault="000E640D" w:rsidP="000E640D">
            <w:pPr>
              <w:jc w:val="right"/>
              <w:rPr>
                <w:b/>
                <w:sz w:val="18"/>
                <w:szCs w:val="18"/>
              </w:rPr>
            </w:pPr>
            <w:r>
              <w:rPr>
                <w:b/>
                <w:sz w:val="18"/>
                <w:szCs w:val="18"/>
              </w:rPr>
              <w:t>75</w:t>
            </w:r>
          </w:p>
        </w:tc>
        <w:tc>
          <w:tcPr>
            <w:tcW w:w="906" w:type="dxa"/>
            <w:shd w:val="clear" w:color="auto" w:fill="FFFFFF"/>
            <w:vAlign w:val="bottom"/>
          </w:tcPr>
          <w:p w:rsidR="000E640D" w:rsidRPr="00F1604D" w:rsidRDefault="000E640D" w:rsidP="000E640D">
            <w:pPr>
              <w:jc w:val="right"/>
              <w:rPr>
                <w:b/>
                <w:sz w:val="18"/>
                <w:szCs w:val="18"/>
              </w:rPr>
            </w:pPr>
            <w:r w:rsidRPr="00F1604D">
              <w:rPr>
                <w:b/>
                <w:sz w:val="18"/>
                <w:szCs w:val="18"/>
              </w:rPr>
              <w:t>100,00</w:t>
            </w:r>
          </w:p>
        </w:tc>
      </w:tr>
      <w:tr w:rsidR="000E640D" w:rsidTr="005E592C">
        <w:trPr>
          <w:cantSplit/>
          <w:trHeight w:val="270"/>
        </w:trPr>
        <w:tc>
          <w:tcPr>
            <w:tcW w:w="1179" w:type="dxa"/>
            <w:shd w:val="clear" w:color="auto" w:fill="FABF8F" w:themeFill="accent6" w:themeFillTint="99"/>
            <w:vAlign w:val="bottom"/>
          </w:tcPr>
          <w:p w:rsidR="000E640D" w:rsidRPr="00D96B30" w:rsidRDefault="000E640D" w:rsidP="000E640D">
            <w:pPr>
              <w:rPr>
                <w:b/>
              </w:rPr>
            </w:pPr>
            <w:r w:rsidRPr="00D96B30">
              <w:rPr>
                <w:b/>
                <w:sz w:val="22"/>
                <w:szCs w:val="22"/>
              </w:rPr>
              <w:t>Bežné výdavky spolu</w:t>
            </w:r>
          </w:p>
        </w:tc>
        <w:tc>
          <w:tcPr>
            <w:tcW w:w="1056" w:type="dxa"/>
            <w:shd w:val="clear" w:color="auto" w:fill="FABF8F" w:themeFill="accent6" w:themeFillTint="99"/>
            <w:vAlign w:val="bottom"/>
          </w:tcPr>
          <w:p w:rsidR="000E640D" w:rsidRDefault="000E640D" w:rsidP="000E640D">
            <w:pPr>
              <w:jc w:val="center"/>
              <w:rPr>
                <w:sz w:val="18"/>
                <w:szCs w:val="18"/>
              </w:rPr>
            </w:pPr>
          </w:p>
        </w:tc>
        <w:tc>
          <w:tcPr>
            <w:tcW w:w="2719" w:type="dxa"/>
            <w:shd w:val="clear" w:color="auto" w:fill="FABF8F" w:themeFill="accent6" w:themeFillTint="99"/>
            <w:vAlign w:val="bottom"/>
          </w:tcPr>
          <w:p w:rsidR="000E640D" w:rsidRDefault="000E640D" w:rsidP="000E640D">
            <w:pPr>
              <w:rPr>
                <w:sz w:val="18"/>
                <w:szCs w:val="18"/>
              </w:rPr>
            </w:pPr>
          </w:p>
        </w:tc>
        <w:tc>
          <w:tcPr>
            <w:tcW w:w="1082" w:type="dxa"/>
            <w:shd w:val="clear" w:color="auto" w:fill="FABF8F" w:themeFill="accent6" w:themeFillTint="99"/>
            <w:vAlign w:val="bottom"/>
          </w:tcPr>
          <w:p w:rsidR="000E640D" w:rsidRPr="00D96B30" w:rsidRDefault="000E640D" w:rsidP="000E640D">
            <w:pPr>
              <w:jc w:val="right"/>
              <w:rPr>
                <w:b/>
              </w:rPr>
            </w:pPr>
            <w:r>
              <w:rPr>
                <w:b/>
                <w:sz w:val="22"/>
                <w:szCs w:val="22"/>
              </w:rPr>
              <w:t>527 928</w:t>
            </w:r>
          </w:p>
        </w:tc>
        <w:tc>
          <w:tcPr>
            <w:tcW w:w="1011" w:type="dxa"/>
            <w:shd w:val="clear" w:color="auto" w:fill="FABF8F" w:themeFill="accent6" w:themeFillTint="99"/>
            <w:vAlign w:val="bottom"/>
          </w:tcPr>
          <w:p w:rsidR="000E640D" w:rsidRPr="00D96B30" w:rsidRDefault="000E640D" w:rsidP="000E640D">
            <w:pPr>
              <w:jc w:val="right"/>
              <w:rPr>
                <w:b/>
              </w:rPr>
            </w:pPr>
            <w:r>
              <w:rPr>
                <w:b/>
                <w:sz w:val="22"/>
                <w:szCs w:val="22"/>
              </w:rPr>
              <w:t>568 455</w:t>
            </w:r>
          </w:p>
        </w:tc>
        <w:tc>
          <w:tcPr>
            <w:tcW w:w="1115" w:type="dxa"/>
            <w:shd w:val="clear" w:color="auto" w:fill="FABF8F" w:themeFill="accent6" w:themeFillTint="99"/>
            <w:vAlign w:val="bottom"/>
          </w:tcPr>
          <w:p w:rsidR="000E640D" w:rsidRPr="00D96B30" w:rsidRDefault="000E640D" w:rsidP="000E640D">
            <w:pPr>
              <w:jc w:val="right"/>
              <w:rPr>
                <w:b/>
              </w:rPr>
            </w:pPr>
            <w:r>
              <w:rPr>
                <w:b/>
                <w:sz w:val="22"/>
                <w:szCs w:val="22"/>
              </w:rPr>
              <w:t>568 395</w:t>
            </w:r>
          </w:p>
        </w:tc>
        <w:tc>
          <w:tcPr>
            <w:tcW w:w="906" w:type="dxa"/>
            <w:shd w:val="clear" w:color="auto" w:fill="FABF8F" w:themeFill="accent6" w:themeFillTint="99"/>
            <w:vAlign w:val="bottom"/>
          </w:tcPr>
          <w:p w:rsidR="000E640D" w:rsidRPr="00D96B30" w:rsidRDefault="000E640D" w:rsidP="000E640D">
            <w:pPr>
              <w:jc w:val="right"/>
              <w:rPr>
                <w:b/>
              </w:rPr>
            </w:pPr>
            <w:r>
              <w:rPr>
                <w:b/>
                <w:sz w:val="22"/>
                <w:szCs w:val="22"/>
              </w:rPr>
              <w:t>99,99</w:t>
            </w:r>
          </w:p>
        </w:tc>
      </w:tr>
    </w:tbl>
    <w:p w:rsidR="000E640D" w:rsidRDefault="000E640D" w:rsidP="000E640D">
      <w:pPr>
        <w:jc w:val="both"/>
      </w:pPr>
    </w:p>
    <w:p w:rsidR="000E640D" w:rsidRDefault="000E640D" w:rsidP="000E640D">
      <w:pPr>
        <w:jc w:val="both"/>
      </w:pPr>
    </w:p>
    <w:p w:rsidR="000E640D" w:rsidRDefault="000E640D" w:rsidP="000E640D">
      <w:pPr>
        <w:jc w:val="both"/>
      </w:pPr>
    </w:p>
    <w:p w:rsidR="000E640D" w:rsidRDefault="000E640D" w:rsidP="000E640D">
      <w:pPr>
        <w:jc w:val="both"/>
      </w:pPr>
    </w:p>
    <w:p w:rsidR="00AA2C1F" w:rsidRDefault="00AA2C1F" w:rsidP="000E640D">
      <w:pPr>
        <w:jc w:val="both"/>
      </w:pPr>
    </w:p>
    <w:p w:rsidR="00AA2C1F" w:rsidRDefault="00AA2C1F" w:rsidP="000E640D">
      <w:pPr>
        <w:jc w:val="both"/>
      </w:pPr>
    </w:p>
    <w:p w:rsidR="000E640D" w:rsidRDefault="000E640D" w:rsidP="000E640D">
      <w:pPr>
        <w:ind w:firstLine="708"/>
        <w:jc w:val="both"/>
      </w:pPr>
      <w:r>
        <w:lastRenderedPageBreak/>
        <w:t xml:space="preserve">Čerpanie bežných výdavkov materskej školy  za rok 2018 bolo plnené v rámci  časového súladu k uvedenému obdobiu. </w:t>
      </w:r>
    </w:p>
    <w:p w:rsidR="000E640D" w:rsidRDefault="000E640D" w:rsidP="000E640D">
      <w:pPr>
        <w:ind w:firstLine="708"/>
        <w:jc w:val="both"/>
      </w:pPr>
      <w:r>
        <w:t xml:space="preserve">Vyššie čerpanie bolo na položke mzdy- začínajúci, uvádzajúci učiteľ z dôvodu zvýšenia prijatia do zamestnania začínajúcich </w:t>
      </w:r>
      <w:proofErr w:type="spellStart"/>
      <w:r>
        <w:t>pedag</w:t>
      </w:r>
      <w:proofErr w:type="spellEnd"/>
      <w:r>
        <w:t>. zamestnancov.</w:t>
      </w:r>
    </w:p>
    <w:p w:rsidR="000E640D" w:rsidRDefault="000E640D" w:rsidP="000E640D">
      <w:pPr>
        <w:jc w:val="both"/>
      </w:pPr>
      <w:r>
        <w:t xml:space="preserve">Ďalším dôvodom je zvyšovanie kvalifikácie </w:t>
      </w:r>
      <w:proofErr w:type="spellStart"/>
      <w:r>
        <w:t>pedag</w:t>
      </w:r>
      <w:proofErr w:type="spellEnd"/>
      <w:r>
        <w:t>. zamestnancov a následným postupom do vyššej platovej triedy.  MŠ prijala do PP 2 asistentky učiteľa  pre deti so špeciálnymi výchovno-vzdelávacími potrebami.</w:t>
      </w:r>
    </w:p>
    <w:p w:rsidR="000E640D" w:rsidRPr="00A9077B" w:rsidRDefault="000E640D" w:rsidP="000E640D">
      <w:pPr>
        <w:ind w:firstLine="708"/>
        <w:jc w:val="both"/>
      </w:pPr>
      <w:r w:rsidRPr="00A9077B">
        <w:t xml:space="preserve">Čerpanie </w:t>
      </w:r>
      <w:r w:rsidRPr="00A9077B">
        <w:rPr>
          <w:bCs/>
        </w:rPr>
        <w:t>nenormatívnych fin. prostriedkov –  príspevok na výchovu  a</w:t>
      </w:r>
      <w:r>
        <w:rPr>
          <w:bCs/>
        </w:rPr>
        <w:t> </w:t>
      </w:r>
      <w:r w:rsidRPr="00A9077B">
        <w:rPr>
          <w:bCs/>
        </w:rPr>
        <w:t>vzdelávanie</w:t>
      </w:r>
      <w:r>
        <w:rPr>
          <w:bCs/>
        </w:rPr>
        <w:t xml:space="preserve">: </w:t>
      </w:r>
      <w:r w:rsidRPr="00A9077B">
        <w:rPr>
          <w:bCs/>
        </w:rPr>
        <w:t xml:space="preserve">nákup učebných a  didaktických pomôcok, </w:t>
      </w:r>
      <w:r>
        <w:rPr>
          <w:bCs/>
        </w:rPr>
        <w:t>kompenzačných pomôcok pre deti so ŠVV</w:t>
      </w:r>
      <w:r w:rsidRPr="00A9077B">
        <w:rPr>
          <w:bCs/>
        </w:rPr>
        <w:t>P</w:t>
      </w:r>
      <w:r>
        <w:rPr>
          <w:bCs/>
        </w:rPr>
        <w:t xml:space="preserve">, nákup </w:t>
      </w:r>
      <w:r w:rsidRPr="00A9077B">
        <w:rPr>
          <w:bCs/>
        </w:rPr>
        <w:t>hračiek</w:t>
      </w:r>
      <w:r>
        <w:rPr>
          <w:bCs/>
        </w:rPr>
        <w:t>, úhrada za kultúrne podujatia.</w:t>
      </w:r>
    </w:p>
    <w:p w:rsidR="000E640D" w:rsidRDefault="000E640D" w:rsidP="000E640D">
      <w:pPr>
        <w:jc w:val="both"/>
      </w:pPr>
      <w:r>
        <w:t>Pridelený rozpočet nebol prekročený. Finančné prostriedky boli vyčerpané na 99,99 %.</w:t>
      </w:r>
    </w:p>
    <w:p w:rsidR="005E592C" w:rsidRDefault="005E592C" w:rsidP="005E592C">
      <w:pPr>
        <w:rPr>
          <w:b/>
          <w:sz w:val="28"/>
          <w:szCs w:val="28"/>
        </w:rPr>
      </w:pPr>
    </w:p>
    <w:p w:rsidR="000E640D" w:rsidRDefault="000E640D" w:rsidP="000E640D">
      <w:pPr>
        <w:jc w:val="center"/>
        <w:rPr>
          <w:b/>
          <w:sz w:val="28"/>
          <w:szCs w:val="28"/>
        </w:rPr>
      </w:pPr>
    </w:p>
    <w:p w:rsidR="000E640D" w:rsidRDefault="000E640D" w:rsidP="000E640D">
      <w:pPr>
        <w:jc w:val="center"/>
        <w:rPr>
          <w:b/>
          <w:sz w:val="28"/>
          <w:szCs w:val="28"/>
        </w:rPr>
      </w:pPr>
    </w:p>
    <w:p w:rsidR="000E640D" w:rsidRPr="00A9077B" w:rsidRDefault="000E640D" w:rsidP="000E640D">
      <w:pPr>
        <w:jc w:val="center"/>
      </w:pPr>
      <w:r w:rsidRPr="00C32B36">
        <w:rPr>
          <w:b/>
          <w:sz w:val="28"/>
          <w:szCs w:val="28"/>
        </w:rPr>
        <w:t>Porovnanie spotreby energii</w:t>
      </w:r>
    </w:p>
    <w:p w:rsidR="000E640D" w:rsidRPr="00A9077B" w:rsidRDefault="000E640D" w:rsidP="000E640D">
      <w:pPr>
        <w:jc w:val="both"/>
      </w:pPr>
    </w:p>
    <w:tbl>
      <w:tblPr>
        <w:tblW w:w="6780" w:type="dxa"/>
        <w:tblInd w:w="116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FFFFFF" w:themeFill="background1"/>
        <w:tblCellMar>
          <w:left w:w="70" w:type="dxa"/>
          <w:right w:w="70" w:type="dxa"/>
        </w:tblCellMar>
        <w:tblLook w:val="04A0" w:firstRow="1" w:lastRow="0" w:firstColumn="1" w:lastColumn="0" w:noHBand="0" w:noVBand="1"/>
      </w:tblPr>
      <w:tblGrid>
        <w:gridCol w:w="1780"/>
        <w:gridCol w:w="1240"/>
        <w:gridCol w:w="1120"/>
        <w:gridCol w:w="1400"/>
        <w:gridCol w:w="1240"/>
      </w:tblGrid>
      <w:tr w:rsidR="000E640D" w:rsidRPr="00A9077B" w:rsidTr="001C57B2">
        <w:trPr>
          <w:trHeight w:val="315"/>
        </w:trPr>
        <w:tc>
          <w:tcPr>
            <w:tcW w:w="1780" w:type="dxa"/>
            <w:shd w:val="clear" w:color="auto" w:fill="FFFFFF" w:themeFill="background1"/>
            <w:noWrap/>
            <w:vAlign w:val="bottom"/>
            <w:hideMark/>
          </w:tcPr>
          <w:p w:rsidR="000E640D" w:rsidRPr="00A9077B" w:rsidRDefault="000E640D" w:rsidP="000E640D">
            <w:pPr>
              <w:jc w:val="center"/>
              <w:rPr>
                <w:rFonts w:ascii="Arial" w:hAnsi="Arial" w:cs="Arial"/>
                <w:b/>
                <w:bCs/>
              </w:rPr>
            </w:pPr>
            <w:r w:rsidRPr="00A9077B">
              <w:rPr>
                <w:rFonts w:ascii="Arial" w:hAnsi="Arial" w:cs="Arial"/>
                <w:b/>
                <w:bCs/>
              </w:rPr>
              <w:t>Druh</w:t>
            </w:r>
          </w:p>
        </w:tc>
        <w:tc>
          <w:tcPr>
            <w:tcW w:w="1240" w:type="dxa"/>
            <w:shd w:val="clear" w:color="auto" w:fill="FFFFFF" w:themeFill="background1"/>
            <w:noWrap/>
            <w:vAlign w:val="bottom"/>
            <w:hideMark/>
          </w:tcPr>
          <w:p w:rsidR="000E640D" w:rsidRPr="00A9077B" w:rsidRDefault="000E640D" w:rsidP="000E640D">
            <w:pPr>
              <w:jc w:val="center"/>
              <w:rPr>
                <w:rFonts w:ascii="Arial" w:hAnsi="Arial" w:cs="Arial"/>
              </w:rPr>
            </w:pPr>
            <w:r w:rsidRPr="00A9077B">
              <w:rPr>
                <w:rFonts w:ascii="Arial" w:hAnsi="Arial" w:cs="Arial"/>
              </w:rPr>
              <w:t>2017</w:t>
            </w:r>
          </w:p>
        </w:tc>
        <w:tc>
          <w:tcPr>
            <w:tcW w:w="1120" w:type="dxa"/>
            <w:shd w:val="clear" w:color="auto" w:fill="FFFFFF" w:themeFill="background1"/>
            <w:noWrap/>
            <w:vAlign w:val="bottom"/>
            <w:hideMark/>
          </w:tcPr>
          <w:p w:rsidR="000E640D" w:rsidRPr="00A9077B" w:rsidRDefault="000E640D" w:rsidP="000E640D">
            <w:pPr>
              <w:jc w:val="center"/>
              <w:rPr>
                <w:rFonts w:ascii="Arial" w:hAnsi="Arial" w:cs="Arial"/>
              </w:rPr>
            </w:pPr>
            <w:r w:rsidRPr="00A9077B">
              <w:rPr>
                <w:rFonts w:ascii="Arial" w:hAnsi="Arial" w:cs="Arial"/>
              </w:rPr>
              <w:t>2017</w:t>
            </w:r>
          </w:p>
        </w:tc>
        <w:tc>
          <w:tcPr>
            <w:tcW w:w="1400" w:type="dxa"/>
            <w:shd w:val="clear" w:color="auto" w:fill="FFFFFF" w:themeFill="background1"/>
            <w:noWrap/>
            <w:vAlign w:val="bottom"/>
            <w:hideMark/>
          </w:tcPr>
          <w:p w:rsidR="000E640D" w:rsidRPr="00A9077B" w:rsidRDefault="000E640D" w:rsidP="000E640D">
            <w:pPr>
              <w:jc w:val="center"/>
              <w:rPr>
                <w:rFonts w:ascii="Arial" w:hAnsi="Arial" w:cs="Arial"/>
              </w:rPr>
            </w:pPr>
            <w:r w:rsidRPr="00A9077B">
              <w:rPr>
                <w:rFonts w:ascii="Arial" w:hAnsi="Arial" w:cs="Arial"/>
              </w:rPr>
              <w:t>2018</w:t>
            </w:r>
          </w:p>
        </w:tc>
        <w:tc>
          <w:tcPr>
            <w:tcW w:w="1240" w:type="dxa"/>
            <w:shd w:val="clear" w:color="auto" w:fill="FFFFFF" w:themeFill="background1"/>
            <w:noWrap/>
            <w:vAlign w:val="bottom"/>
            <w:hideMark/>
          </w:tcPr>
          <w:p w:rsidR="000E640D" w:rsidRPr="00A9077B" w:rsidRDefault="000E640D" w:rsidP="000E640D">
            <w:pPr>
              <w:jc w:val="center"/>
              <w:rPr>
                <w:rFonts w:ascii="Arial" w:hAnsi="Arial" w:cs="Arial"/>
              </w:rPr>
            </w:pPr>
            <w:r w:rsidRPr="00A9077B">
              <w:rPr>
                <w:rFonts w:ascii="Arial" w:hAnsi="Arial" w:cs="Arial"/>
              </w:rPr>
              <w:t>2018</w:t>
            </w:r>
          </w:p>
        </w:tc>
      </w:tr>
      <w:tr w:rsidR="000E640D" w:rsidRPr="00A9077B" w:rsidTr="001C57B2">
        <w:trPr>
          <w:trHeight w:val="300"/>
        </w:trPr>
        <w:tc>
          <w:tcPr>
            <w:tcW w:w="1780" w:type="dxa"/>
            <w:vMerge w:val="restart"/>
            <w:shd w:val="clear" w:color="auto" w:fill="FFFFFF" w:themeFill="background1"/>
            <w:vAlign w:val="center"/>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Elektrická energia</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proofErr w:type="spellStart"/>
            <w:r w:rsidRPr="001C57B2">
              <w:rPr>
                <w:rFonts w:ascii="Arial" w:hAnsi="Arial" w:cs="Arial"/>
                <w:sz w:val="18"/>
                <w:szCs w:val="18"/>
              </w:rPr>
              <w:t>kW</w:t>
            </w:r>
            <w:proofErr w:type="spellEnd"/>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proofErr w:type="spellStart"/>
            <w:r w:rsidRPr="001C57B2">
              <w:rPr>
                <w:rFonts w:ascii="Arial" w:hAnsi="Arial" w:cs="Arial"/>
                <w:sz w:val="18"/>
                <w:szCs w:val="18"/>
              </w:rPr>
              <w:t>kW</w:t>
            </w:r>
            <w:proofErr w:type="spellEnd"/>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r>
      <w:tr w:rsidR="000E640D" w:rsidRPr="00A9077B" w:rsidTr="001C57B2">
        <w:trPr>
          <w:trHeight w:val="300"/>
        </w:trPr>
        <w:tc>
          <w:tcPr>
            <w:tcW w:w="1780" w:type="dxa"/>
            <w:vMerge/>
            <w:shd w:val="clear" w:color="auto" w:fill="FFFFFF" w:themeFill="background1"/>
            <w:vAlign w:val="center"/>
            <w:hideMark/>
          </w:tcPr>
          <w:p w:rsidR="000E640D" w:rsidRPr="001C57B2" w:rsidRDefault="000E640D" w:rsidP="000E640D">
            <w:pPr>
              <w:rPr>
                <w:rFonts w:ascii="Arial" w:hAnsi="Arial" w:cs="Arial"/>
                <w:b/>
                <w:bCs/>
                <w:sz w:val="18"/>
                <w:szCs w:val="18"/>
              </w:rPr>
            </w:pP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18 547,00</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3 956,03</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17558,00</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3879,60</w:t>
            </w:r>
          </w:p>
        </w:tc>
      </w:tr>
      <w:tr w:rsidR="000E640D" w:rsidRPr="00A9077B" w:rsidTr="001C57B2">
        <w:trPr>
          <w:trHeight w:val="315"/>
        </w:trPr>
        <w:tc>
          <w:tcPr>
            <w:tcW w:w="1780" w:type="dxa"/>
            <w:shd w:val="clear" w:color="auto" w:fill="FFFFFF" w:themeFill="background1"/>
            <w:vAlign w:val="center"/>
            <w:hideMark/>
          </w:tcPr>
          <w:p w:rsidR="000E640D" w:rsidRPr="001C57B2" w:rsidRDefault="000E640D" w:rsidP="000E640D">
            <w:pPr>
              <w:jc w:val="center"/>
              <w:rPr>
                <w:rFonts w:ascii="Calibri" w:hAnsi="Calibri"/>
                <w:sz w:val="18"/>
                <w:szCs w:val="18"/>
              </w:rPr>
            </w:pPr>
            <w:r w:rsidRPr="001C57B2">
              <w:rPr>
                <w:rFonts w:ascii="Calibri" w:hAnsi="Calibri"/>
                <w:sz w:val="18"/>
                <w:szCs w:val="18"/>
              </w:rPr>
              <w:t> </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r>
      <w:tr w:rsidR="000E640D" w:rsidRPr="00A9077B" w:rsidTr="001C57B2">
        <w:trPr>
          <w:trHeight w:val="300"/>
        </w:trPr>
        <w:tc>
          <w:tcPr>
            <w:tcW w:w="1780" w:type="dxa"/>
            <w:vMerge w:val="restart"/>
            <w:shd w:val="clear" w:color="auto" w:fill="FFFFFF" w:themeFill="background1"/>
            <w:vAlign w:val="center"/>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Plyn</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m3</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m3</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r>
      <w:tr w:rsidR="000E640D" w:rsidRPr="00A9077B" w:rsidTr="001C57B2">
        <w:trPr>
          <w:trHeight w:val="300"/>
        </w:trPr>
        <w:tc>
          <w:tcPr>
            <w:tcW w:w="1780" w:type="dxa"/>
            <w:vMerge/>
            <w:shd w:val="clear" w:color="auto" w:fill="FFFFFF" w:themeFill="background1"/>
            <w:vAlign w:val="center"/>
            <w:hideMark/>
          </w:tcPr>
          <w:p w:rsidR="000E640D" w:rsidRPr="001C57B2" w:rsidRDefault="000E640D" w:rsidP="000E640D">
            <w:pPr>
              <w:rPr>
                <w:rFonts w:ascii="Arial" w:hAnsi="Arial" w:cs="Arial"/>
                <w:b/>
                <w:bCs/>
                <w:sz w:val="18"/>
                <w:szCs w:val="18"/>
              </w:rPr>
            </w:pP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10533,00</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2920,34</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6 262,00</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3267,40</w:t>
            </w:r>
          </w:p>
        </w:tc>
      </w:tr>
      <w:tr w:rsidR="000E640D" w:rsidRPr="00A9077B" w:rsidTr="001C57B2">
        <w:trPr>
          <w:trHeight w:val="315"/>
        </w:trPr>
        <w:tc>
          <w:tcPr>
            <w:tcW w:w="1780" w:type="dxa"/>
            <w:shd w:val="clear" w:color="auto" w:fill="FFFFFF" w:themeFill="background1"/>
            <w:noWrap/>
            <w:vAlign w:val="bottom"/>
            <w:hideMark/>
          </w:tcPr>
          <w:p w:rsidR="000E640D" w:rsidRPr="001C57B2" w:rsidRDefault="000E640D" w:rsidP="000E640D">
            <w:pPr>
              <w:rPr>
                <w:rFonts w:ascii="Calibri" w:hAnsi="Calibri"/>
                <w:sz w:val="18"/>
                <w:szCs w:val="18"/>
              </w:rPr>
            </w:pPr>
            <w:r w:rsidRPr="001C57B2">
              <w:rPr>
                <w:rFonts w:ascii="Calibri" w:hAnsi="Calibri"/>
                <w:sz w:val="18"/>
                <w:szCs w:val="18"/>
              </w:rPr>
              <w:t> </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 </w:t>
            </w:r>
          </w:p>
        </w:tc>
      </w:tr>
      <w:tr w:rsidR="000E640D" w:rsidRPr="00A9077B" w:rsidTr="001C57B2">
        <w:trPr>
          <w:trHeight w:val="300"/>
        </w:trPr>
        <w:tc>
          <w:tcPr>
            <w:tcW w:w="1780" w:type="dxa"/>
            <w:vMerge w:val="restart"/>
            <w:shd w:val="clear" w:color="auto" w:fill="FFFFFF" w:themeFill="background1"/>
            <w:vAlign w:val="center"/>
            <w:hideMark/>
          </w:tcPr>
          <w:p w:rsidR="000E640D" w:rsidRPr="001C57B2" w:rsidRDefault="000E640D" w:rsidP="000E640D">
            <w:pPr>
              <w:jc w:val="center"/>
              <w:rPr>
                <w:rFonts w:ascii="Arial" w:hAnsi="Arial" w:cs="Arial"/>
                <w:b/>
                <w:bCs/>
                <w:sz w:val="18"/>
                <w:szCs w:val="18"/>
              </w:rPr>
            </w:pPr>
            <w:r w:rsidRPr="001C57B2">
              <w:rPr>
                <w:rFonts w:ascii="Arial" w:hAnsi="Arial" w:cs="Arial"/>
                <w:b/>
                <w:bCs/>
                <w:sz w:val="18"/>
                <w:szCs w:val="18"/>
              </w:rPr>
              <w:t>Voda, stočné, zrážková voda</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m3</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m3</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r>
      <w:tr w:rsidR="000E640D" w:rsidRPr="00A9077B" w:rsidTr="001C57B2">
        <w:trPr>
          <w:trHeight w:val="300"/>
        </w:trPr>
        <w:tc>
          <w:tcPr>
            <w:tcW w:w="1780" w:type="dxa"/>
            <w:vMerge/>
            <w:shd w:val="clear" w:color="auto" w:fill="FFFFFF" w:themeFill="background1"/>
            <w:vAlign w:val="center"/>
            <w:hideMark/>
          </w:tcPr>
          <w:p w:rsidR="000E640D" w:rsidRPr="001C57B2" w:rsidRDefault="000E640D" w:rsidP="000E640D">
            <w:pPr>
              <w:rPr>
                <w:rFonts w:ascii="Arial" w:hAnsi="Arial" w:cs="Arial"/>
                <w:b/>
                <w:bCs/>
                <w:sz w:val="18"/>
                <w:szCs w:val="18"/>
              </w:rPr>
            </w:pP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1 662,00</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6 275,15</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1 106,00</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4 890,19</w:t>
            </w:r>
          </w:p>
        </w:tc>
      </w:tr>
      <w:tr w:rsidR="000E640D" w:rsidRPr="00A9077B" w:rsidTr="001C57B2">
        <w:trPr>
          <w:trHeight w:val="138"/>
        </w:trPr>
        <w:tc>
          <w:tcPr>
            <w:tcW w:w="1780" w:type="dxa"/>
            <w:shd w:val="clear" w:color="auto" w:fill="FFFFFF" w:themeFill="background1"/>
            <w:vAlign w:val="center"/>
            <w:hideMark/>
          </w:tcPr>
          <w:p w:rsidR="000E640D" w:rsidRPr="001C57B2" w:rsidRDefault="000E640D" w:rsidP="000E640D">
            <w:pPr>
              <w:jc w:val="center"/>
              <w:rPr>
                <w:rFonts w:ascii="Arial" w:hAnsi="Arial" w:cs="Arial"/>
                <w:b/>
                <w:bCs/>
                <w:sz w:val="18"/>
                <w:szCs w:val="18"/>
              </w:rPr>
            </w:pP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 </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 </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 </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 </w:t>
            </w:r>
          </w:p>
        </w:tc>
      </w:tr>
      <w:tr w:rsidR="000E640D" w:rsidRPr="00A9077B" w:rsidTr="001C57B2">
        <w:trPr>
          <w:trHeight w:val="300"/>
        </w:trPr>
        <w:tc>
          <w:tcPr>
            <w:tcW w:w="1780" w:type="dxa"/>
            <w:shd w:val="clear" w:color="auto" w:fill="FFFFFF" w:themeFill="background1"/>
            <w:noWrap/>
            <w:vAlign w:val="bottom"/>
            <w:hideMark/>
          </w:tcPr>
          <w:p w:rsidR="000E640D" w:rsidRPr="001C57B2" w:rsidRDefault="000E640D" w:rsidP="000E640D">
            <w:pPr>
              <w:jc w:val="center"/>
              <w:rPr>
                <w:rFonts w:ascii="Calibri" w:hAnsi="Calibri"/>
                <w:sz w:val="18"/>
                <w:szCs w:val="18"/>
              </w:rPr>
            </w:pPr>
            <w:r w:rsidRPr="001C57B2">
              <w:rPr>
                <w:rFonts w:ascii="Calibri" w:hAnsi="Calibri"/>
                <w:sz w:val="18"/>
                <w:szCs w:val="18"/>
              </w:rPr>
              <w:t> </w:t>
            </w:r>
            <w:r w:rsidRPr="001C57B2">
              <w:rPr>
                <w:rFonts w:ascii="Arial" w:hAnsi="Arial" w:cs="Arial"/>
                <w:b/>
                <w:bCs/>
                <w:sz w:val="18"/>
                <w:szCs w:val="18"/>
              </w:rPr>
              <w:t>Dodávka tepla</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proofErr w:type="spellStart"/>
            <w:r w:rsidRPr="001C57B2">
              <w:rPr>
                <w:rFonts w:ascii="Arial" w:hAnsi="Arial" w:cs="Arial"/>
                <w:sz w:val="18"/>
                <w:szCs w:val="18"/>
              </w:rPr>
              <w:t>kWh</w:t>
            </w:r>
            <w:proofErr w:type="spellEnd"/>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proofErr w:type="spellStart"/>
            <w:r w:rsidRPr="001C57B2">
              <w:rPr>
                <w:rFonts w:ascii="Arial" w:hAnsi="Arial" w:cs="Arial"/>
                <w:sz w:val="18"/>
                <w:szCs w:val="18"/>
              </w:rPr>
              <w:t>MWh</w:t>
            </w:r>
            <w:proofErr w:type="spellEnd"/>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w:t>
            </w:r>
          </w:p>
        </w:tc>
      </w:tr>
      <w:tr w:rsidR="000E640D" w:rsidRPr="00563AD3" w:rsidTr="001C57B2">
        <w:trPr>
          <w:trHeight w:val="300"/>
        </w:trPr>
        <w:tc>
          <w:tcPr>
            <w:tcW w:w="1780" w:type="dxa"/>
            <w:shd w:val="clear" w:color="auto" w:fill="FFFFFF" w:themeFill="background1"/>
            <w:noWrap/>
            <w:vAlign w:val="bottom"/>
            <w:hideMark/>
          </w:tcPr>
          <w:p w:rsidR="000E640D" w:rsidRPr="001C57B2" w:rsidRDefault="000E640D" w:rsidP="000E640D">
            <w:pPr>
              <w:rPr>
                <w:rFonts w:ascii="Calibri" w:hAnsi="Calibri"/>
                <w:sz w:val="18"/>
                <w:szCs w:val="18"/>
              </w:rPr>
            </w:pPr>
            <w:r w:rsidRPr="001C57B2">
              <w:rPr>
                <w:rFonts w:ascii="Calibri" w:hAnsi="Calibri"/>
                <w:sz w:val="18"/>
                <w:szCs w:val="18"/>
              </w:rPr>
              <w:t> </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183 600</w:t>
            </w:r>
          </w:p>
        </w:tc>
        <w:tc>
          <w:tcPr>
            <w:tcW w:w="112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15 375,69</w:t>
            </w:r>
          </w:p>
        </w:tc>
        <w:tc>
          <w:tcPr>
            <w:tcW w:w="140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141 340</w:t>
            </w:r>
          </w:p>
        </w:tc>
        <w:tc>
          <w:tcPr>
            <w:tcW w:w="1240" w:type="dxa"/>
            <w:shd w:val="clear" w:color="auto" w:fill="FFFFFF" w:themeFill="background1"/>
            <w:noWrap/>
            <w:vAlign w:val="bottom"/>
            <w:hideMark/>
          </w:tcPr>
          <w:p w:rsidR="000E640D" w:rsidRPr="001C57B2" w:rsidRDefault="000E640D" w:rsidP="000E640D">
            <w:pPr>
              <w:jc w:val="center"/>
              <w:rPr>
                <w:rFonts w:ascii="Arial" w:hAnsi="Arial" w:cs="Arial"/>
                <w:sz w:val="18"/>
                <w:szCs w:val="18"/>
              </w:rPr>
            </w:pPr>
            <w:r w:rsidRPr="001C57B2">
              <w:rPr>
                <w:rFonts w:ascii="Arial" w:hAnsi="Arial" w:cs="Arial"/>
                <w:sz w:val="18"/>
                <w:szCs w:val="18"/>
              </w:rPr>
              <w:t>12 543,56</w:t>
            </w:r>
          </w:p>
        </w:tc>
      </w:tr>
    </w:tbl>
    <w:p w:rsidR="000E640D" w:rsidRDefault="000E640D" w:rsidP="000E640D">
      <w:pPr>
        <w:jc w:val="both"/>
      </w:pPr>
    </w:p>
    <w:p w:rsidR="000E640D" w:rsidRDefault="000E640D" w:rsidP="000E640D">
      <w:pPr>
        <w:jc w:val="both"/>
        <w:rPr>
          <w:b/>
        </w:rPr>
      </w:pPr>
      <w:r>
        <w:t xml:space="preserve">Priemerná mzda pri priemernom počte </w:t>
      </w:r>
      <w:r>
        <w:rPr>
          <w:b/>
        </w:rPr>
        <w:t xml:space="preserve">41 </w:t>
      </w:r>
      <w:r>
        <w:t>zamestnancov za celú organizáciu je 783,66</w:t>
      </w:r>
      <w:r w:rsidRPr="00A847ED">
        <w:rPr>
          <w:b/>
        </w:rPr>
        <w:t xml:space="preserve"> €.</w:t>
      </w:r>
    </w:p>
    <w:p w:rsidR="000E640D" w:rsidRPr="005F1F25" w:rsidRDefault="000E640D" w:rsidP="000E640D">
      <w:pPr>
        <w:jc w:val="both"/>
      </w:pPr>
    </w:p>
    <w:p w:rsidR="000E640D" w:rsidRDefault="000E640D"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0E640D" w:rsidRDefault="000E640D" w:rsidP="000E640D">
      <w:pPr>
        <w:jc w:val="center"/>
        <w:rPr>
          <w:rFonts w:ascii="Bookman Old Style" w:hAnsi="Bookman Old Style"/>
          <w:sz w:val="32"/>
        </w:rPr>
      </w:pPr>
      <w:r>
        <w:rPr>
          <w:rFonts w:ascii="Bookman Old Style" w:hAnsi="Bookman Old Style"/>
          <w:sz w:val="32"/>
        </w:rPr>
        <w:lastRenderedPageBreak/>
        <w:t>KAPITÁLOVÉ PRÍJMY A VÝDAVKY</w:t>
      </w:r>
    </w:p>
    <w:p w:rsidR="000E640D" w:rsidRDefault="000E640D" w:rsidP="000E640D">
      <w:pPr>
        <w:jc w:val="center"/>
        <w:rPr>
          <w:rFonts w:ascii="Bookman Old Style" w:hAnsi="Bookman Old Style"/>
          <w:sz w:val="32"/>
        </w:rPr>
      </w:pPr>
    </w:p>
    <w:p w:rsidR="000E640D" w:rsidRDefault="000E640D" w:rsidP="000E640D">
      <w:pPr>
        <w:jc w:val="center"/>
        <w:rPr>
          <w:rFonts w:ascii="Arial" w:hAnsi="Arial" w:cs="Arial"/>
          <w:b/>
          <w:bCs/>
        </w:rPr>
      </w:pPr>
      <w:r>
        <w:rPr>
          <w:rFonts w:ascii="Arial" w:hAnsi="Arial" w:cs="Arial"/>
          <w:b/>
          <w:bCs/>
        </w:rPr>
        <w:t xml:space="preserve">        KAPITÁLOVÉ PRÍJMY</w:t>
      </w:r>
      <w:r w:rsidR="000F339D">
        <w:rPr>
          <w:rFonts w:ascii="Arial" w:hAnsi="Arial" w:cs="Arial"/>
          <w:b/>
          <w:bCs/>
        </w:rPr>
        <w:t>Y</w:t>
      </w:r>
      <w:r>
        <w:rPr>
          <w:rFonts w:ascii="Arial" w:hAnsi="Arial" w:cs="Arial"/>
          <w:b/>
          <w:bCs/>
        </w:rPr>
        <w:t xml:space="preserve"> €</w:t>
      </w:r>
    </w:p>
    <w:p w:rsidR="000E640D" w:rsidRDefault="000E640D" w:rsidP="000E640D">
      <w:pPr>
        <w:jc w:val="center"/>
        <w:rPr>
          <w:sz w:val="32"/>
        </w:rPr>
      </w:pPr>
    </w:p>
    <w:tbl>
      <w:tblPr>
        <w:tblW w:w="0" w:type="auto"/>
        <w:tblInd w:w="-1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49" w:type="dxa"/>
          <w:right w:w="70" w:type="dxa"/>
        </w:tblCellMar>
        <w:tblLook w:val="04A0" w:firstRow="1" w:lastRow="0" w:firstColumn="1" w:lastColumn="0" w:noHBand="0" w:noVBand="1"/>
      </w:tblPr>
      <w:tblGrid>
        <w:gridCol w:w="837"/>
        <w:gridCol w:w="3422"/>
        <w:gridCol w:w="1393"/>
        <w:gridCol w:w="1107"/>
        <w:gridCol w:w="1393"/>
        <w:gridCol w:w="1051"/>
      </w:tblGrid>
      <w:tr w:rsidR="000E640D" w:rsidTr="001C57B2">
        <w:trPr>
          <w:cantSplit/>
          <w:trHeight w:val="530"/>
        </w:trPr>
        <w:tc>
          <w:tcPr>
            <w:tcW w:w="853" w:type="dxa"/>
            <w:shd w:val="clear" w:color="auto" w:fill="FFFFFF"/>
            <w:vAlign w:val="center"/>
          </w:tcPr>
          <w:p w:rsidR="000E640D" w:rsidRDefault="000E640D" w:rsidP="000E640D">
            <w:pPr>
              <w:jc w:val="center"/>
              <w:rPr>
                <w:b/>
                <w:bCs/>
                <w:sz w:val="16"/>
                <w:szCs w:val="16"/>
              </w:rPr>
            </w:pPr>
          </w:p>
          <w:p w:rsidR="000E640D" w:rsidRDefault="000E640D" w:rsidP="000E640D">
            <w:pPr>
              <w:jc w:val="center"/>
              <w:rPr>
                <w:b/>
                <w:bCs/>
                <w:sz w:val="16"/>
                <w:szCs w:val="16"/>
              </w:rPr>
            </w:pPr>
            <w:r>
              <w:rPr>
                <w:b/>
                <w:bCs/>
                <w:sz w:val="16"/>
                <w:szCs w:val="16"/>
              </w:rPr>
              <w:t xml:space="preserve">Ekon. </w:t>
            </w:r>
            <w:proofErr w:type="spellStart"/>
            <w:r>
              <w:rPr>
                <w:b/>
                <w:bCs/>
                <w:sz w:val="16"/>
                <w:szCs w:val="16"/>
              </w:rPr>
              <w:t>klasif</w:t>
            </w:r>
            <w:proofErr w:type="spellEnd"/>
            <w:r>
              <w:rPr>
                <w:b/>
                <w:bCs/>
                <w:sz w:val="16"/>
                <w:szCs w:val="16"/>
              </w:rPr>
              <w:t>.</w:t>
            </w:r>
          </w:p>
        </w:tc>
        <w:tc>
          <w:tcPr>
            <w:tcW w:w="3604" w:type="dxa"/>
            <w:shd w:val="clear" w:color="auto" w:fill="FFFFFF"/>
            <w:vAlign w:val="center"/>
            <w:hideMark/>
          </w:tcPr>
          <w:p w:rsidR="000E640D" w:rsidRDefault="000E640D" w:rsidP="000E640D">
            <w:pPr>
              <w:jc w:val="center"/>
              <w:rPr>
                <w:b/>
                <w:bCs/>
              </w:rPr>
            </w:pPr>
            <w:r>
              <w:rPr>
                <w:b/>
                <w:bCs/>
              </w:rPr>
              <w:t>Názov položky</w:t>
            </w:r>
          </w:p>
        </w:tc>
        <w:tc>
          <w:tcPr>
            <w:tcW w:w="1390" w:type="dxa"/>
            <w:shd w:val="clear" w:color="auto" w:fill="FFFFFF"/>
            <w:vAlign w:val="center"/>
            <w:hideMark/>
          </w:tcPr>
          <w:p w:rsidR="000E640D" w:rsidRDefault="000E640D" w:rsidP="000E640D">
            <w:pPr>
              <w:jc w:val="center"/>
              <w:rPr>
                <w:b/>
                <w:bCs/>
              </w:rPr>
            </w:pPr>
            <w:r>
              <w:rPr>
                <w:b/>
                <w:bCs/>
              </w:rPr>
              <w:t>Skutočnosť</w:t>
            </w:r>
          </w:p>
          <w:p w:rsidR="000E640D" w:rsidRDefault="000E640D" w:rsidP="000E640D">
            <w:pPr>
              <w:jc w:val="center"/>
              <w:rPr>
                <w:b/>
                <w:bCs/>
              </w:rPr>
            </w:pPr>
            <w:r>
              <w:rPr>
                <w:b/>
                <w:bCs/>
              </w:rPr>
              <w:t xml:space="preserve"> k 31.12.2017</w:t>
            </w:r>
          </w:p>
        </w:tc>
        <w:tc>
          <w:tcPr>
            <w:tcW w:w="1110" w:type="dxa"/>
            <w:shd w:val="clear" w:color="auto" w:fill="FFFFFF"/>
            <w:vAlign w:val="center"/>
            <w:hideMark/>
          </w:tcPr>
          <w:p w:rsidR="000E640D" w:rsidRDefault="000E640D" w:rsidP="000E640D">
            <w:pPr>
              <w:jc w:val="center"/>
              <w:rPr>
                <w:b/>
                <w:bCs/>
              </w:rPr>
            </w:pPr>
            <w:r>
              <w:rPr>
                <w:b/>
                <w:bCs/>
              </w:rPr>
              <w:t>Rozpočet 2018</w:t>
            </w:r>
          </w:p>
        </w:tc>
        <w:tc>
          <w:tcPr>
            <w:tcW w:w="1181" w:type="dxa"/>
            <w:shd w:val="clear" w:color="auto" w:fill="FFFFFF"/>
            <w:vAlign w:val="center"/>
            <w:hideMark/>
          </w:tcPr>
          <w:p w:rsidR="000E640D" w:rsidRDefault="000E640D" w:rsidP="000E640D">
            <w:pPr>
              <w:jc w:val="center"/>
              <w:rPr>
                <w:b/>
              </w:rPr>
            </w:pPr>
            <w:r>
              <w:rPr>
                <w:b/>
              </w:rPr>
              <w:t>Skutočnosť k 31.12.2018</w:t>
            </w:r>
          </w:p>
        </w:tc>
        <w:tc>
          <w:tcPr>
            <w:tcW w:w="1065" w:type="dxa"/>
            <w:shd w:val="clear" w:color="auto" w:fill="FFFFFF"/>
            <w:vAlign w:val="center"/>
            <w:hideMark/>
          </w:tcPr>
          <w:p w:rsidR="000E640D" w:rsidRDefault="000E640D" w:rsidP="000E640D">
            <w:pPr>
              <w:jc w:val="center"/>
              <w:rPr>
                <w:b/>
                <w:bCs/>
              </w:rPr>
            </w:pPr>
            <w:r>
              <w:rPr>
                <w:b/>
                <w:bCs/>
              </w:rPr>
              <w:t xml:space="preserve">% plnenia </w:t>
            </w:r>
          </w:p>
        </w:tc>
      </w:tr>
      <w:tr w:rsidR="000E640D" w:rsidTr="001C57B2">
        <w:trPr>
          <w:cantSplit/>
          <w:trHeight w:val="255"/>
        </w:trPr>
        <w:tc>
          <w:tcPr>
            <w:tcW w:w="853" w:type="dxa"/>
            <w:shd w:val="clear" w:color="auto" w:fill="FFFFFF"/>
            <w:tcMar>
              <w:top w:w="0" w:type="dxa"/>
              <w:left w:w="51" w:type="dxa"/>
              <w:bottom w:w="0" w:type="dxa"/>
              <w:right w:w="70" w:type="dxa"/>
            </w:tcMar>
            <w:vAlign w:val="bottom"/>
            <w:hideMark/>
          </w:tcPr>
          <w:p w:rsidR="000E640D" w:rsidRDefault="000E640D" w:rsidP="000E640D">
            <w:pPr>
              <w:rPr>
                <w:sz w:val="18"/>
                <w:szCs w:val="18"/>
              </w:rPr>
            </w:pPr>
            <w:r>
              <w:rPr>
                <w:sz w:val="18"/>
                <w:szCs w:val="18"/>
              </w:rPr>
              <w:t>312001</w:t>
            </w:r>
          </w:p>
        </w:tc>
        <w:tc>
          <w:tcPr>
            <w:tcW w:w="3604" w:type="dxa"/>
            <w:shd w:val="clear" w:color="auto" w:fill="FFFFFF"/>
            <w:tcMar>
              <w:top w:w="0" w:type="dxa"/>
              <w:left w:w="69" w:type="dxa"/>
              <w:bottom w:w="0" w:type="dxa"/>
              <w:right w:w="70" w:type="dxa"/>
            </w:tcMar>
            <w:vAlign w:val="bottom"/>
            <w:hideMark/>
          </w:tcPr>
          <w:p w:rsidR="000E640D" w:rsidRDefault="000E640D" w:rsidP="000E640D">
            <w:pPr>
              <w:rPr>
                <w:sz w:val="18"/>
                <w:szCs w:val="18"/>
              </w:rPr>
            </w:pPr>
            <w:proofErr w:type="spellStart"/>
            <w:r>
              <w:rPr>
                <w:sz w:val="18"/>
                <w:szCs w:val="18"/>
              </w:rPr>
              <w:t>Transfér</w:t>
            </w:r>
            <w:proofErr w:type="spellEnd"/>
            <w:r>
              <w:rPr>
                <w:sz w:val="18"/>
                <w:szCs w:val="18"/>
              </w:rPr>
              <w:t xml:space="preserve"> – kapitálový  MŠ</w:t>
            </w:r>
          </w:p>
        </w:tc>
        <w:tc>
          <w:tcPr>
            <w:tcW w:w="1390" w:type="dxa"/>
            <w:shd w:val="clear" w:color="auto" w:fill="FFFFFF"/>
            <w:tcMar>
              <w:top w:w="0" w:type="dxa"/>
              <w:left w:w="51" w:type="dxa"/>
              <w:bottom w:w="0" w:type="dxa"/>
              <w:right w:w="70" w:type="dxa"/>
            </w:tcMar>
            <w:vAlign w:val="bottom"/>
            <w:hideMark/>
          </w:tcPr>
          <w:p w:rsidR="000E640D" w:rsidRDefault="000E640D" w:rsidP="000E640D">
            <w:pPr>
              <w:jc w:val="right"/>
              <w:rPr>
                <w:b/>
                <w:bCs/>
                <w:sz w:val="18"/>
                <w:szCs w:val="18"/>
              </w:rPr>
            </w:pPr>
            <w:r>
              <w:rPr>
                <w:b/>
                <w:bCs/>
                <w:sz w:val="18"/>
                <w:szCs w:val="18"/>
              </w:rPr>
              <w:t>1 790</w:t>
            </w:r>
          </w:p>
        </w:tc>
        <w:tc>
          <w:tcPr>
            <w:tcW w:w="1110" w:type="dxa"/>
            <w:shd w:val="clear" w:color="auto" w:fill="FFFFFF"/>
            <w:tcMar>
              <w:top w:w="0" w:type="dxa"/>
              <w:left w:w="51" w:type="dxa"/>
              <w:bottom w:w="0" w:type="dxa"/>
              <w:right w:w="70" w:type="dxa"/>
            </w:tcMar>
            <w:vAlign w:val="bottom"/>
          </w:tcPr>
          <w:p w:rsidR="000E640D" w:rsidRDefault="000E640D" w:rsidP="000E640D">
            <w:pPr>
              <w:jc w:val="right"/>
              <w:rPr>
                <w:b/>
                <w:bCs/>
                <w:sz w:val="18"/>
                <w:szCs w:val="18"/>
              </w:rPr>
            </w:pPr>
            <w:r>
              <w:rPr>
                <w:b/>
                <w:bCs/>
                <w:sz w:val="18"/>
                <w:szCs w:val="18"/>
              </w:rPr>
              <w:t>0</w:t>
            </w:r>
          </w:p>
        </w:tc>
        <w:tc>
          <w:tcPr>
            <w:tcW w:w="1181" w:type="dxa"/>
            <w:shd w:val="clear" w:color="auto" w:fill="FFFFFF"/>
            <w:tcMar>
              <w:top w:w="0" w:type="dxa"/>
              <w:left w:w="51" w:type="dxa"/>
              <w:bottom w:w="0" w:type="dxa"/>
              <w:right w:w="70" w:type="dxa"/>
            </w:tcMar>
            <w:vAlign w:val="bottom"/>
          </w:tcPr>
          <w:p w:rsidR="000E640D" w:rsidRDefault="000E640D" w:rsidP="000E640D">
            <w:pPr>
              <w:jc w:val="right"/>
              <w:rPr>
                <w:b/>
                <w:bCs/>
                <w:sz w:val="18"/>
                <w:szCs w:val="18"/>
              </w:rPr>
            </w:pPr>
            <w:r>
              <w:rPr>
                <w:b/>
                <w:bCs/>
                <w:sz w:val="18"/>
                <w:szCs w:val="18"/>
              </w:rPr>
              <w:t>0</w:t>
            </w:r>
          </w:p>
        </w:tc>
        <w:tc>
          <w:tcPr>
            <w:tcW w:w="1065" w:type="dxa"/>
            <w:shd w:val="clear" w:color="auto" w:fill="FFFFFF"/>
            <w:tcMar>
              <w:top w:w="0" w:type="dxa"/>
              <w:left w:w="51" w:type="dxa"/>
              <w:bottom w:w="0" w:type="dxa"/>
              <w:right w:w="70" w:type="dxa"/>
            </w:tcMar>
            <w:vAlign w:val="bottom"/>
            <w:hideMark/>
          </w:tcPr>
          <w:p w:rsidR="000E640D" w:rsidRDefault="000E640D" w:rsidP="000E640D">
            <w:pPr>
              <w:jc w:val="right"/>
              <w:rPr>
                <w:sz w:val="18"/>
                <w:szCs w:val="18"/>
              </w:rPr>
            </w:pPr>
            <w:r>
              <w:rPr>
                <w:sz w:val="18"/>
                <w:szCs w:val="18"/>
              </w:rPr>
              <w:t>0</w:t>
            </w:r>
          </w:p>
        </w:tc>
      </w:tr>
      <w:tr w:rsidR="000E640D" w:rsidTr="001C57B2">
        <w:trPr>
          <w:cantSplit/>
          <w:trHeight w:val="255"/>
        </w:trPr>
        <w:tc>
          <w:tcPr>
            <w:tcW w:w="853" w:type="dxa"/>
            <w:shd w:val="clear" w:color="auto" w:fill="FFFFFF"/>
            <w:tcMar>
              <w:top w:w="0" w:type="dxa"/>
              <w:left w:w="51" w:type="dxa"/>
              <w:bottom w:w="0" w:type="dxa"/>
              <w:right w:w="70" w:type="dxa"/>
            </w:tcMar>
            <w:vAlign w:val="bottom"/>
            <w:hideMark/>
          </w:tcPr>
          <w:p w:rsidR="000E640D" w:rsidRDefault="000E640D" w:rsidP="000E640D">
            <w:pPr>
              <w:rPr>
                <w:sz w:val="18"/>
                <w:szCs w:val="18"/>
              </w:rPr>
            </w:pPr>
            <w:r>
              <w:rPr>
                <w:sz w:val="18"/>
                <w:szCs w:val="18"/>
              </w:rPr>
              <w:t>312001</w:t>
            </w:r>
          </w:p>
        </w:tc>
        <w:tc>
          <w:tcPr>
            <w:tcW w:w="3604" w:type="dxa"/>
            <w:shd w:val="clear" w:color="auto" w:fill="FFFFFF"/>
            <w:tcMar>
              <w:top w:w="0" w:type="dxa"/>
              <w:left w:w="69" w:type="dxa"/>
              <w:bottom w:w="0" w:type="dxa"/>
              <w:right w:w="70" w:type="dxa"/>
            </w:tcMar>
            <w:vAlign w:val="bottom"/>
            <w:hideMark/>
          </w:tcPr>
          <w:p w:rsidR="000E640D" w:rsidRDefault="000E640D" w:rsidP="000E640D">
            <w:pPr>
              <w:rPr>
                <w:sz w:val="18"/>
                <w:szCs w:val="18"/>
              </w:rPr>
            </w:pPr>
            <w:proofErr w:type="spellStart"/>
            <w:r>
              <w:rPr>
                <w:sz w:val="18"/>
                <w:szCs w:val="18"/>
              </w:rPr>
              <w:t>Transfér</w:t>
            </w:r>
            <w:proofErr w:type="spellEnd"/>
            <w:r>
              <w:rPr>
                <w:sz w:val="18"/>
                <w:szCs w:val="18"/>
              </w:rPr>
              <w:t xml:space="preserve"> – kapitálový  ŠJ</w:t>
            </w:r>
          </w:p>
        </w:tc>
        <w:tc>
          <w:tcPr>
            <w:tcW w:w="1390" w:type="dxa"/>
            <w:shd w:val="clear" w:color="auto" w:fill="FFFFFF"/>
            <w:tcMar>
              <w:top w:w="0" w:type="dxa"/>
              <w:left w:w="51" w:type="dxa"/>
              <w:bottom w:w="0" w:type="dxa"/>
              <w:right w:w="70" w:type="dxa"/>
            </w:tcMar>
            <w:vAlign w:val="bottom"/>
          </w:tcPr>
          <w:p w:rsidR="000E640D" w:rsidRDefault="000E640D" w:rsidP="000E640D">
            <w:pPr>
              <w:jc w:val="right"/>
              <w:rPr>
                <w:b/>
                <w:bCs/>
                <w:sz w:val="18"/>
                <w:szCs w:val="18"/>
              </w:rPr>
            </w:pPr>
          </w:p>
        </w:tc>
        <w:tc>
          <w:tcPr>
            <w:tcW w:w="1110" w:type="dxa"/>
            <w:shd w:val="clear" w:color="auto" w:fill="FFFFFF"/>
            <w:tcMar>
              <w:top w:w="0" w:type="dxa"/>
              <w:left w:w="51" w:type="dxa"/>
              <w:bottom w:w="0" w:type="dxa"/>
              <w:right w:w="70" w:type="dxa"/>
            </w:tcMar>
            <w:vAlign w:val="bottom"/>
          </w:tcPr>
          <w:p w:rsidR="000E640D" w:rsidRDefault="000E640D" w:rsidP="000E640D">
            <w:pPr>
              <w:jc w:val="right"/>
              <w:rPr>
                <w:b/>
                <w:bCs/>
                <w:sz w:val="18"/>
                <w:szCs w:val="18"/>
              </w:rPr>
            </w:pPr>
            <w:r>
              <w:rPr>
                <w:b/>
                <w:bCs/>
                <w:sz w:val="18"/>
                <w:szCs w:val="18"/>
              </w:rPr>
              <w:t>2 110</w:t>
            </w:r>
          </w:p>
        </w:tc>
        <w:tc>
          <w:tcPr>
            <w:tcW w:w="1181" w:type="dxa"/>
            <w:shd w:val="clear" w:color="auto" w:fill="FFFFFF"/>
            <w:tcMar>
              <w:top w:w="0" w:type="dxa"/>
              <w:left w:w="51" w:type="dxa"/>
              <w:bottom w:w="0" w:type="dxa"/>
              <w:right w:w="70" w:type="dxa"/>
            </w:tcMar>
            <w:vAlign w:val="bottom"/>
          </w:tcPr>
          <w:p w:rsidR="000E640D" w:rsidRDefault="000E640D" w:rsidP="000E640D">
            <w:pPr>
              <w:jc w:val="right"/>
              <w:rPr>
                <w:b/>
                <w:bCs/>
                <w:sz w:val="18"/>
                <w:szCs w:val="18"/>
              </w:rPr>
            </w:pPr>
            <w:r>
              <w:rPr>
                <w:b/>
                <w:bCs/>
                <w:sz w:val="18"/>
                <w:szCs w:val="18"/>
              </w:rPr>
              <w:t>2 100</w:t>
            </w:r>
          </w:p>
        </w:tc>
        <w:tc>
          <w:tcPr>
            <w:tcW w:w="1065" w:type="dxa"/>
            <w:shd w:val="clear" w:color="auto" w:fill="FFFFFF"/>
            <w:tcMar>
              <w:top w:w="0" w:type="dxa"/>
              <w:left w:w="51" w:type="dxa"/>
              <w:bottom w:w="0" w:type="dxa"/>
              <w:right w:w="70" w:type="dxa"/>
            </w:tcMar>
            <w:vAlign w:val="bottom"/>
            <w:hideMark/>
          </w:tcPr>
          <w:p w:rsidR="000E640D" w:rsidRDefault="000E640D" w:rsidP="000E640D">
            <w:pPr>
              <w:jc w:val="right"/>
              <w:rPr>
                <w:bCs/>
                <w:sz w:val="18"/>
                <w:szCs w:val="18"/>
              </w:rPr>
            </w:pPr>
            <w:r>
              <w:rPr>
                <w:bCs/>
                <w:sz w:val="18"/>
                <w:szCs w:val="18"/>
              </w:rPr>
              <w:t>100</w:t>
            </w:r>
          </w:p>
        </w:tc>
      </w:tr>
      <w:tr w:rsidR="000E640D" w:rsidTr="001C57B2">
        <w:trPr>
          <w:cantSplit/>
          <w:trHeight w:val="255"/>
        </w:trPr>
        <w:tc>
          <w:tcPr>
            <w:tcW w:w="853" w:type="dxa"/>
            <w:shd w:val="clear" w:color="auto" w:fill="FABF8F" w:themeFill="accent6" w:themeFillTint="99"/>
            <w:tcMar>
              <w:top w:w="0" w:type="dxa"/>
              <w:left w:w="51" w:type="dxa"/>
              <w:bottom w:w="0" w:type="dxa"/>
              <w:right w:w="70" w:type="dxa"/>
            </w:tcMar>
            <w:vAlign w:val="bottom"/>
            <w:hideMark/>
          </w:tcPr>
          <w:p w:rsidR="000E640D" w:rsidRDefault="000E640D" w:rsidP="000E640D">
            <w:pPr>
              <w:rPr>
                <w:b/>
                <w:bCs/>
                <w:sz w:val="18"/>
                <w:szCs w:val="18"/>
              </w:rPr>
            </w:pPr>
            <w:r>
              <w:rPr>
                <w:b/>
                <w:bCs/>
                <w:sz w:val="18"/>
                <w:szCs w:val="18"/>
              </w:rPr>
              <w:t> </w:t>
            </w:r>
          </w:p>
          <w:p w:rsidR="000E640D" w:rsidRDefault="000E640D" w:rsidP="000E640D">
            <w:pPr>
              <w:rPr>
                <w:b/>
                <w:bCs/>
                <w:sz w:val="18"/>
                <w:szCs w:val="18"/>
              </w:rPr>
            </w:pPr>
            <w:r>
              <w:rPr>
                <w:b/>
                <w:bCs/>
                <w:sz w:val="18"/>
                <w:szCs w:val="18"/>
              </w:rPr>
              <w:t> </w:t>
            </w:r>
          </w:p>
        </w:tc>
        <w:tc>
          <w:tcPr>
            <w:tcW w:w="3604" w:type="dxa"/>
            <w:shd w:val="clear" w:color="auto" w:fill="FABF8F" w:themeFill="accent6" w:themeFillTint="99"/>
            <w:tcMar>
              <w:top w:w="0" w:type="dxa"/>
              <w:left w:w="69" w:type="dxa"/>
              <w:bottom w:w="0" w:type="dxa"/>
              <w:right w:w="70" w:type="dxa"/>
            </w:tcMar>
            <w:vAlign w:val="bottom"/>
            <w:hideMark/>
          </w:tcPr>
          <w:p w:rsidR="000E640D" w:rsidRDefault="000E640D" w:rsidP="000E640D">
            <w:pPr>
              <w:rPr>
                <w:b/>
                <w:bCs/>
              </w:rPr>
            </w:pPr>
            <w:r>
              <w:rPr>
                <w:b/>
                <w:bCs/>
              </w:rPr>
              <w:t>Kapitálové príjmy spolu</w:t>
            </w:r>
          </w:p>
        </w:tc>
        <w:tc>
          <w:tcPr>
            <w:tcW w:w="1390" w:type="dxa"/>
            <w:shd w:val="clear" w:color="auto" w:fill="FABF8F" w:themeFill="accent6" w:themeFillTint="99"/>
            <w:tcMar>
              <w:top w:w="0" w:type="dxa"/>
              <w:left w:w="51" w:type="dxa"/>
              <w:bottom w:w="0" w:type="dxa"/>
              <w:right w:w="70" w:type="dxa"/>
            </w:tcMar>
            <w:vAlign w:val="bottom"/>
          </w:tcPr>
          <w:p w:rsidR="000E640D" w:rsidRDefault="000E640D" w:rsidP="000E640D">
            <w:pPr>
              <w:jc w:val="right"/>
              <w:rPr>
                <w:b/>
                <w:bCs/>
              </w:rPr>
            </w:pPr>
            <w:r>
              <w:rPr>
                <w:b/>
                <w:bCs/>
              </w:rPr>
              <w:t>1790</w:t>
            </w:r>
          </w:p>
        </w:tc>
        <w:tc>
          <w:tcPr>
            <w:tcW w:w="1110" w:type="dxa"/>
            <w:shd w:val="clear" w:color="auto" w:fill="FABF8F" w:themeFill="accent6" w:themeFillTint="99"/>
            <w:tcMar>
              <w:top w:w="0" w:type="dxa"/>
              <w:left w:w="51" w:type="dxa"/>
              <w:bottom w:w="0" w:type="dxa"/>
              <w:right w:w="70" w:type="dxa"/>
            </w:tcMar>
            <w:vAlign w:val="bottom"/>
          </w:tcPr>
          <w:p w:rsidR="000E640D" w:rsidRDefault="000E640D" w:rsidP="000E640D">
            <w:pPr>
              <w:jc w:val="right"/>
              <w:rPr>
                <w:b/>
                <w:bCs/>
              </w:rPr>
            </w:pPr>
            <w:r>
              <w:rPr>
                <w:b/>
                <w:bCs/>
              </w:rPr>
              <w:t>2 100</w:t>
            </w:r>
          </w:p>
        </w:tc>
        <w:tc>
          <w:tcPr>
            <w:tcW w:w="1181" w:type="dxa"/>
            <w:shd w:val="clear" w:color="auto" w:fill="FABF8F" w:themeFill="accent6" w:themeFillTint="99"/>
            <w:tcMar>
              <w:top w:w="0" w:type="dxa"/>
              <w:left w:w="51" w:type="dxa"/>
              <w:bottom w:w="0" w:type="dxa"/>
              <w:right w:w="70" w:type="dxa"/>
            </w:tcMar>
            <w:vAlign w:val="bottom"/>
          </w:tcPr>
          <w:p w:rsidR="000E640D" w:rsidRDefault="000E640D" w:rsidP="000E640D">
            <w:pPr>
              <w:jc w:val="right"/>
              <w:rPr>
                <w:b/>
                <w:bCs/>
              </w:rPr>
            </w:pPr>
            <w:r>
              <w:rPr>
                <w:b/>
                <w:bCs/>
              </w:rPr>
              <w:t>2 100</w:t>
            </w:r>
          </w:p>
        </w:tc>
        <w:tc>
          <w:tcPr>
            <w:tcW w:w="1065" w:type="dxa"/>
            <w:shd w:val="clear" w:color="auto" w:fill="FABF8F" w:themeFill="accent6" w:themeFillTint="99"/>
            <w:tcMar>
              <w:top w:w="0" w:type="dxa"/>
              <w:left w:w="51" w:type="dxa"/>
              <w:bottom w:w="0" w:type="dxa"/>
              <w:right w:w="70" w:type="dxa"/>
            </w:tcMar>
            <w:vAlign w:val="bottom"/>
            <w:hideMark/>
          </w:tcPr>
          <w:p w:rsidR="000E640D" w:rsidRDefault="000E640D" w:rsidP="000E640D">
            <w:pPr>
              <w:jc w:val="right"/>
              <w:rPr>
                <w:b/>
                <w:bCs/>
              </w:rPr>
            </w:pPr>
            <w:r>
              <w:rPr>
                <w:b/>
                <w:bCs/>
              </w:rPr>
              <w:t>100</w:t>
            </w:r>
          </w:p>
        </w:tc>
      </w:tr>
    </w:tbl>
    <w:p w:rsidR="000E640D" w:rsidRDefault="000E640D" w:rsidP="000E640D"/>
    <w:p w:rsidR="000F339D" w:rsidRDefault="000F339D" w:rsidP="000E640D"/>
    <w:p w:rsidR="000F339D" w:rsidRDefault="000F339D" w:rsidP="000E640D"/>
    <w:p w:rsidR="000E640D" w:rsidRDefault="000E640D" w:rsidP="000E640D">
      <w:pPr>
        <w:ind w:firstLine="720"/>
        <w:jc w:val="center"/>
      </w:pPr>
    </w:p>
    <w:p w:rsidR="000E640D" w:rsidRDefault="000E640D" w:rsidP="000E640D">
      <w:pPr>
        <w:ind w:firstLine="720"/>
        <w:jc w:val="center"/>
        <w:rPr>
          <w:rFonts w:ascii="Arial" w:hAnsi="Arial" w:cs="Arial"/>
          <w:b/>
          <w:bCs/>
        </w:rPr>
      </w:pPr>
      <w:r>
        <w:rPr>
          <w:rFonts w:ascii="Arial" w:hAnsi="Arial" w:cs="Arial"/>
          <w:b/>
          <w:bCs/>
        </w:rPr>
        <w:t>KAPITÁLOVÉ VÝDAVKY v  €</w:t>
      </w:r>
    </w:p>
    <w:p w:rsidR="000E640D" w:rsidRDefault="000E640D" w:rsidP="000E640D">
      <w:pPr>
        <w:ind w:firstLine="720"/>
        <w:jc w:val="both"/>
        <w:rPr>
          <w:sz w:val="18"/>
          <w:szCs w:val="18"/>
        </w:rPr>
      </w:pPr>
    </w:p>
    <w:tbl>
      <w:tblPr>
        <w:tblW w:w="9163" w:type="dxa"/>
        <w:tblInd w:w="1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0" w:type="dxa"/>
          <w:right w:w="70" w:type="dxa"/>
        </w:tblCellMar>
        <w:tblLook w:val="04A0" w:firstRow="1" w:lastRow="0" w:firstColumn="1" w:lastColumn="0" w:noHBand="0" w:noVBand="1"/>
      </w:tblPr>
      <w:tblGrid>
        <w:gridCol w:w="1160"/>
        <w:gridCol w:w="1111"/>
        <w:gridCol w:w="2812"/>
        <w:gridCol w:w="1119"/>
        <w:gridCol w:w="959"/>
        <w:gridCol w:w="1118"/>
        <w:gridCol w:w="884"/>
      </w:tblGrid>
      <w:tr w:rsidR="000E640D" w:rsidTr="000F339D">
        <w:trPr>
          <w:cantSplit/>
        </w:trPr>
        <w:tc>
          <w:tcPr>
            <w:tcW w:w="1160" w:type="dxa"/>
            <w:shd w:val="clear" w:color="auto" w:fill="FFFFFF"/>
            <w:vAlign w:val="center"/>
            <w:hideMark/>
          </w:tcPr>
          <w:p w:rsidR="000E640D" w:rsidRDefault="000E640D" w:rsidP="000E640D">
            <w:pPr>
              <w:jc w:val="center"/>
              <w:rPr>
                <w:b/>
                <w:bCs/>
                <w:sz w:val="18"/>
                <w:szCs w:val="18"/>
              </w:rPr>
            </w:pPr>
            <w:r>
              <w:rPr>
                <w:b/>
                <w:bCs/>
                <w:sz w:val="18"/>
                <w:szCs w:val="18"/>
              </w:rPr>
              <w:t>Funkčná  klasifikácia</w:t>
            </w:r>
          </w:p>
        </w:tc>
        <w:tc>
          <w:tcPr>
            <w:tcW w:w="1111" w:type="dxa"/>
            <w:shd w:val="clear" w:color="auto" w:fill="FFFFFF"/>
            <w:tcMar>
              <w:top w:w="0" w:type="dxa"/>
              <w:left w:w="70" w:type="dxa"/>
              <w:bottom w:w="0" w:type="dxa"/>
              <w:right w:w="70" w:type="dxa"/>
            </w:tcMar>
            <w:vAlign w:val="center"/>
            <w:hideMark/>
          </w:tcPr>
          <w:p w:rsidR="000E640D" w:rsidRDefault="000E640D" w:rsidP="000E640D">
            <w:pPr>
              <w:jc w:val="center"/>
              <w:rPr>
                <w:b/>
                <w:bCs/>
                <w:sz w:val="18"/>
                <w:szCs w:val="18"/>
              </w:rPr>
            </w:pPr>
            <w:r>
              <w:rPr>
                <w:b/>
                <w:bCs/>
                <w:sz w:val="18"/>
                <w:szCs w:val="18"/>
              </w:rPr>
              <w:t>Ekonomická klasifikácia</w:t>
            </w:r>
          </w:p>
        </w:tc>
        <w:tc>
          <w:tcPr>
            <w:tcW w:w="2812" w:type="dxa"/>
            <w:shd w:val="clear" w:color="auto" w:fill="FFFFFF"/>
            <w:tcMar>
              <w:top w:w="0" w:type="dxa"/>
              <w:left w:w="70" w:type="dxa"/>
              <w:bottom w:w="0" w:type="dxa"/>
              <w:right w:w="70" w:type="dxa"/>
            </w:tcMar>
            <w:vAlign w:val="center"/>
            <w:hideMark/>
          </w:tcPr>
          <w:p w:rsidR="000E640D" w:rsidRDefault="000E640D" w:rsidP="000E640D">
            <w:pPr>
              <w:jc w:val="center"/>
              <w:rPr>
                <w:b/>
                <w:bCs/>
                <w:sz w:val="18"/>
                <w:szCs w:val="18"/>
              </w:rPr>
            </w:pPr>
            <w:r>
              <w:rPr>
                <w:b/>
                <w:bCs/>
                <w:sz w:val="18"/>
                <w:szCs w:val="18"/>
              </w:rPr>
              <w:t>Názov položky</w:t>
            </w:r>
          </w:p>
        </w:tc>
        <w:tc>
          <w:tcPr>
            <w:tcW w:w="1119" w:type="dxa"/>
            <w:shd w:val="clear" w:color="auto" w:fill="FFFFFF"/>
            <w:tcMar>
              <w:top w:w="0" w:type="dxa"/>
              <w:left w:w="70" w:type="dxa"/>
              <w:bottom w:w="0" w:type="dxa"/>
              <w:right w:w="70" w:type="dxa"/>
            </w:tcMar>
            <w:vAlign w:val="center"/>
          </w:tcPr>
          <w:p w:rsidR="000E640D" w:rsidRDefault="000E640D" w:rsidP="000E640D">
            <w:pPr>
              <w:jc w:val="center"/>
              <w:rPr>
                <w:b/>
                <w:bCs/>
                <w:sz w:val="18"/>
                <w:szCs w:val="18"/>
              </w:rPr>
            </w:pPr>
          </w:p>
          <w:p w:rsidR="000E640D" w:rsidRDefault="000E640D" w:rsidP="000E640D">
            <w:pPr>
              <w:jc w:val="center"/>
              <w:rPr>
                <w:b/>
                <w:bCs/>
                <w:sz w:val="18"/>
                <w:szCs w:val="18"/>
              </w:rPr>
            </w:pPr>
            <w:r>
              <w:rPr>
                <w:b/>
                <w:bCs/>
                <w:sz w:val="18"/>
                <w:szCs w:val="18"/>
              </w:rPr>
              <w:t>Skutočnosť</w:t>
            </w:r>
          </w:p>
          <w:p w:rsidR="000E640D" w:rsidRDefault="000E640D" w:rsidP="000E640D">
            <w:pPr>
              <w:jc w:val="center"/>
              <w:rPr>
                <w:b/>
                <w:bCs/>
                <w:sz w:val="18"/>
                <w:szCs w:val="18"/>
              </w:rPr>
            </w:pPr>
            <w:r>
              <w:rPr>
                <w:b/>
                <w:bCs/>
                <w:sz w:val="18"/>
                <w:szCs w:val="18"/>
              </w:rPr>
              <w:t>k 31.12.2017</w:t>
            </w:r>
          </w:p>
          <w:p w:rsidR="000E640D" w:rsidRDefault="000E640D" w:rsidP="000E640D">
            <w:pPr>
              <w:jc w:val="center"/>
              <w:rPr>
                <w:b/>
                <w:bCs/>
                <w:sz w:val="18"/>
                <w:szCs w:val="18"/>
              </w:rPr>
            </w:pPr>
          </w:p>
        </w:tc>
        <w:tc>
          <w:tcPr>
            <w:tcW w:w="959" w:type="dxa"/>
            <w:shd w:val="clear" w:color="auto" w:fill="FFFFFF"/>
            <w:tcMar>
              <w:top w:w="0" w:type="dxa"/>
              <w:left w:w="70" w:type="dxa"/>
              <w:bottom w:w="0" w:type="dxa"/>
              <w:right w:w="70" w:type="dxa"/>
            </w:tcMar>
            <w:vAlign w:val="center"/>
          </w:tcPr>
          <w:p w:rsidR="000E640D" w:rsidRDefault="000E640D" w:rsidP="000E640D">
            <w:pPr>
              <w:jc w:val="center"/>
              <w:rPr>
                <w:b/>
                <w:bCs/>
                <w:sz w:val="18"/>
                <w:szCs w:val="18"/>
              </w:rPr>
            </w:pPr>
          </w:p>
          <w:p w:rsidR="000E640D" w:rsidRDefault="000E640D" w:rsidP="000E640D">
            <w:pPr>
              <w:jc w:val="center"/>
              <w:rPr>
                <w:b/>
                <w:bCs/>
                <w:sz w:val="18"/>
                <w:szCs w:val="18"/>
              </w:rPr>
            </w:pPr>
            <w:r>
              <w:rPr>
                <w:b/>
                <w:bCs/>
                <w:sz w:val="18"/>
                <w:szCs w:val="18"/>
              </w:rPr>
              <w:t>Rozpočet 2018</w:t>
            </w:r>
          </w:p>
        </w:tc>
        <w:tc>
          <w:tcPr>
            <w:tcW w:w="1118" w:type="dxa"/>
            <w:shd w:val="clear" w:color="auto" w:fill="FFFFFF"/>
            <w:tcMar>
              <w:top w:w="0" w:type="dxa"/>
              <w:left w:w="70" w:type="dxa"/>
              <w:bottom w:w="0" w:type="dxa"/>
              <w:right w:w="70" w:type="dxa"/>
            </w:tcMar>
            <w:vAlign w:val="center"/>
            <w:hideMark/>
          </w:tcPr>
          <w:p w:rsidR="000E640D" w:rsidRDefault="000E640D" w:rsidP="000E640D">
            <w:pPr>
              <w:jc w:val="center"/>
              <w:rPr>
                <w:b/>
                <w:bCs/>
                <w:sz w:val="18"/>
                <w:szCs w:val="18"/>
              </w:rPr>
            </w:pPr>
            <w:r>
              <w:rPr>
                <w:b/>
                <w:bCs/>
                <w:sz w:val="18"/>
                <w:szCs w:val="18"/>
              </w:rPr>
              <w:t>Skutočnosť k 31.12.2018</w:t>
            </w:r>
          </w:p>
        </w:tc>
        <w:tc>
          <w:tcPr>
            <w:tcW w:w="884" w:type="dxa"/>
            <w:shd w:val="clear" w:color="auto" w:fill="FFFFFF"/>
            <w:tcMar>
              <w:top w:w="0" w:type="dxa"/>
              <w:left w:w="70" w:type="dxa"/>
              <w:bottom w:w="0" w:type="dxa"/>
              <w:right w:w="70" w:type="dxa"/>
            </w:tcMar>
            <w:vAlign w:val="center"/>
          </w:tcPr>
          <w:p w:rsidR="000E640D" w:rsidRDefault="000E640D" w:rsidP="000E640D">
            <w:pPr>
              <w:jc w:val="center"/>
              <w:rPr>
                <w:b/>
                <w:bCs/>
                <w:sz w:val="18"/>
                <w:szCs w:val="18"/>
              </w:rPr>
            </w:pPr>
            <w:r>
              <w:rPr>
                <w:b/>
                <w:bCs/>
                <w:sz w:val="18"/>
                <w:szCs w:val="18"/>
              </w:rPr>
              <w:t>% plnenia</w:t>
            </w:r>
          </w:p>
          <w:p w:rsidR="000E640D" w:rsidRDefault="000E640D" w:rsidP="000E640D">
            <w:pPr>
              <w:jc w:val="center"/>
              <w:rPr>
                <w:b/>
                <w:bCs/>
                <w:sz w:val="18"/>
                <w:szCs w:val="18"/>
              </w:rPr>
            </w:pPr>
          </w:p>
        </w:tc>
      </w:tr>
      <w:tr w:rsidR="000E640D" w:rsidTr="000F339D">
        <w:trPr>
          <w:cantSplit/>
          <w:trHeight w:val="270"/>
        </w:trPr>
        <w:tc>
          <w:tcPr>
            <w:tcW w:w="1160" w:type="dxa"/>
            <w:shd w:val="clear" w:color="auto" w:fill="FFFFFF"/>
            <w:vAlign w:val="bottom"/>
            <w:hideMark/>
          </w:tcPr>
          <w:p w:rsidR="000E640D" w:rsidRPr="00642C18" w:rsidRDefault="000E640D" w:rsidP="000E640D">
            <w:pPr>
              <w:rPr>
                <w:bCs/>
                <w:sz w:val="18"/>
                <w:szCs w:val="18"/>
              </w:rPr>
            </w:pPr>
            <w:r w:rsidRPr="00642C18">
              <w:rPr>
                <w:bCs/>
                <w:sz w:val="18"/>
                <w:szCs w:val="18"/>
              </w:rPr>
              <w:t>09.1.1.1</w:t>
            </w:r>
          </w:p>
        </w:tc>
        <w:tc>
          <w:tcPr>
            <w:tcW w:w="1111" w:type="dxa"/>
            <w:shd w:val="clear" w:color="auto" w:fill="FFFFFF"/>
            <w:tcMar>
              <w:top w:w="0" w:type="dxa"/>
              <w:left w:w="70" w:type="dxa"/>
              <w:bottom w:w="0" w:type="dxa"/>
              <w:right w:w="70" w:type="dxa"/>
            </w:tcMar>
            <w:vAlign w:val="bottom"/>
            <w:hideMark/>
          </w:tcPr>
          <w:p w:rsidR="000E640D" w:rsidRPr="00642C18" w:rsidRDefault="000E640D" w:rsidP="000E640D">
            <w:pPr>
              <w:rPr>
                <w:bCs/>
                <w:sz w:val="18"/>
                <w:szCs w:val="18"/>
              </w:rPr>
            </w:pPr>
            <w:r w:rsidRPr="00642C18">
              <w:rPr>
                <w:bCs/>
                <w:sz w:val="18"/>
                <w:szCs w:val="18"/>
              </w:rPr>
              <w:t>713004</w:t>
            </w:r>
          </w:p>
        </w:tc>
        <w:tc>
          <w:tcPr>
            <w:tcW w:w="2812" w:type="dxa"/>
            <w:shd w:val="clear" w:color="auto" w:fill="FFFFFF"/>
            <w:tcMar>
              <w:top w:w="0" w:type="dxa"/>
              <w:left w:w="70" w:type="dxa"/>
              <w:bottom w:w="0" w:type="dxa"/>
              <w:right w:w="70" w:type="dxa"/>
            </w:tcMar>
            <w:vAlign w:val="bottom"/>
            <w:hideMark/>
          </w:tcPr>
          <w:p w:rsidR="000E640D" w:rsidRDefault="000E640D" w:rsidP="000E640D">
            <w:pPr>
              <w:rPr>
                <w:sz w:val="18"/>
                <w:szCs w:val="18"/>
              </w:rPr>
            </w:pPr>
            <w:r>
              <w:rPr>
                <w:sz w:val="18"/>
                <w:szCs w:val="18"/>
              </w:rPr>
              <w:t xml:space="preserve">Prevádzkových </w:t>
            </w:r>
            <w:proofErr w:type="spellStart"/>
            <w:r>
              <w:rPr>
                <w:sz w:val="18"/>
                <w:szCs w:val="18"/>
              </w:rPr>
              <w:t>strojov,prístrojov</w:t>
            </w:r>
            <w:proofErr w:type="spellEnd"/>
            <w:r>
              <w:rPr>
                <w:sz w:val="18"/>
                <w:szCs w:val="18"/>
              </w:rPr>
              <w:t xml:space="preserve">, </w:t>
            </w:r>
            <w:proofErr w:type="spellStart"/>
            <w:r>
              <w:rPr>
                <w:sz w:val="18"/>
                <w:szCs w:val="18"/>
              </w:rPr>
              <w:t>zariad</w:t>
            </w:r>
            <w:proofErr w:type="spellEnd"/>
            <w:r>
              <w:rPr>
                <w:sz w:val="18"/>
                <w:szCs w:val="18"/>
              </w:rPr>
              <w:t>.</w:t>
            </w:r>
          </w:p>
        </w:tc>
        <w:tc>
          <w:tcPr>
            <w:tcW w:w="1119" w:type="dxa"/>
            <w:shd w:val="clear" w:color="auto" w:fill="FFFFFF"/>
            <w:tcMar>
              <w:top w:w="0" w:type="dxa"/>
              <w:left w:w="70" w:type="dxa"/>
              <w:bottom w:w="0" w:type="dxa"/>
              <w:right w:w="70" w:type="dxa"/>
            </w:tcMar>
            <w:vAlign w:val="bottom"/>
            <w:hideMark/>
          </w:tcPr>
          <w:p w:rsidR="000E640D" w:rsidRDefault="000E640D" w:rsidP="000E640D">
            <w:pPr>
              <w:jc w:val="right"/>
              <w:rPr>
                <w:sz w:val="18"/>
                <w:szCs w:val="18"/>
              </w:rPr>
            </w:pPr>
            <w:r>
              <w:rPr>
                <w:sz w:val="18"/>
                <w:szCs w:val="18"/>
              </w:rPr>
              <w:t>1790</w:t>
            </w:r>
          </w:p>
        </w:tc>
        <w:tc>
          <w:tcPr>
            <w:tcW w:w="959"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1118"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884" w:type="dxa"/>
            <w:shd w:val="clear" w:color="auto" w:fill="FFFFFF"/>
            <w:tcMar>
              <w:top w:w="0" w:type="dxa"/>
              <w:left w:w="70" w:type="dxa"/>
              <w:bottom w:w="0" w:type="dxa"/>
              <w:right w:w="70" w:type="dxa"/>
            </w:tcMar>
            <w:vAlign w:val="bottom"/>
            <w:hideMark/>
          </w:tcPr>
          <w:p w:rsidR="000E640D" w:rsidRDefault="000E640D" w:rsidP="000E640D">
            <w:pPr>
              <w:jc w:val="right"/>
              <w:rPr>
                <w:bCs/>
                <w:sz w:val="18"/>
                <w:szCs w:val="18"/>
              </w:rPr>
            </w:pPr>
            <w:r>
              <w:rPr>
                <w:bCs/>
                <w:sz w:val="18"/>
                <w:szCs w:val="18"/>
              </w:rPr>
              <w:t>0</w:t>
            </w:r>
          </w:p>
        </w:tc>
      </w:tr>
      <w:tr w:rsidR="000E640D" w:rsidTr="000F339D">
        <w:trPr>
          <w:cantSplit/>
          <w:trHeight w:val="270"/>
        </w:trPr>
        <w:tc>
          <w:tcPr>
            <w:tcW w:w="1160" w:type="dxa"/>
            <w:shd w:val="clear" w:color="auto" w:fill="FFFFFF"/>
            <w:vAlign w:val="bottom"/>
            <w:hideMark/>
          </w:tcPr>
          <w:p w:rsidR="000E640D" w:rsidRPr="00642C18" w:rsidRDefault="000E640D" w:rsidP="000E640D">
            <w:pPr>
              <w:rPr>
                <w:sz w:val="18"/>
                <w:szCs w:val="18"/>
              </w:rPr>
            </w:pPr>
            <w:r w:rsidRPr="00642C18">
              <w:rPr>
                <w:sz w:val="18"/>
                <w:szCs w:val="18"/>
              </w:rPr>
              <w:t> </w:t>
            </w:r>
          </w:p>
        </w:tc>
        <w:tc>
          <w:tcPr>
            <w:tcW w:w="1111" w:type="dxa"/>
            <w:shd w:val="clear" w:color="auto" w:fill="FFFFFF"/>
            <w:tcMar>
              <w:top w:w="0" w:type="dxa"/>
              <w:left w:w="70" w:type="dxa"/>
              <w:bottom w:w="0" w:type="dxa"/>
              <w:right w:w="70" w:type="dxa"/>
            </w:tcMar>
            <w:vAlign w:val="bottom"/>
            <w:hideMark/>
          </w:tcPr>
          <w:p w:rsidR="000E640D" w:rsidRPr="00642C18" w:rsidRDefault="000E640D" w:rsidP="000E640D">
            <w:pPr>
              <w:rPr>
                <w:sz w:val="18"/>
                <w:szCs w:val="18"/>
              </w:rPr>
            </w:pPr>
            <w:r w:rsidRPr="00642C18">
              <w:rPr>
                <w:sz w:val="18"/>
                <w:szCs w:val="18"/>
              </w:rPr>
              <w:t>717003</w:t>
            </w:r>
          </w:p>
        </w:tc>
        <w:tc>
          <w:tcPr>
            <w:tcW w:w="2812" w:type="dxa"/>
            <w:shd w:val="clear" w:color="auto" w:fill="FFFFFF"/>
            <w:tcMar>
              <w:top w:w="0" w:type="dxa"/>
              <w:left w:w="35" w:type="dxa"/>
              <w:bottom w:w="0" w:type="dxa"/>
              <w:right w:w="70" w:type="dxa"/>
            </w:tcMar>
            <w:vAlign w:val="bottom"/>
            <w:hideMark/>
          </w:tcPr>
          <w:p w:rsidR="000E640D" w:rsidRDefault="000E640D" w:rsidP="000E640D">
            <w:pPr>
              <w:rPr>
                <w:sz w:val="18"/>
                <w:szCs w:val="18"/>
              </w:rPr>
            </w:pPr>
            <w:proofErr w:type="spellStart"/>
            <w:r>
              <w:rPr>
                <w:sz w:val="18"/>
                <w:szCs w:val="18"/>
              </w:rPr>
              <w:t>Prístavby,nadstavby,stavebné</w:t>
            </w:r>
            <w:proofErr w:type="spellEnd"/>
            <w:r>
              <w:rPr>
                <w:sz w:val="18"/>
                <w:szCs w:val="18"/>
              </w:rPr>
              <w:t xml:space="preserve"> úpravy</w:t>
            </w:r>
          </w:p>
        </w:tc>
        <w:tc>
          <w:tcPr>
            <w:tcW w:w="1119" w:type="dxa"/>
            <w:shd w:val="clear" w:color="auto" w:fill="FFFFFF"/>
            <w:tcMar>
              <w:top w:w="0" w:type="dxa"/>
              <w:left w:w="70" w:type="dxa"/>
              <w:bottom w:w="0" w:type="dxa"/>
              <w:right w:w="70" w:type="dxa"/>
            </w:tcMar>
            <w:vAlign w:val="bottom"/>
            <w:hideMark/>
          </w:tcPr>
          <w:p w:rsidR="000E640D" w:rsidRDefault="000E640D" w:rsidP="000E640D">
            <w:pPr>
              <w:jc w:val="right"/>
              <w:rPr>
                <w:sz w:val="18"/>
                <w:szCs w:val="18"/>
              </w:rPr>
            </w:pPr>
            <w:r>
              <w:rPr>
                <w:sz w:val="18"/>
                <w:szCs w:val="18"/>
              </w:rPr>
              <w:t>0</w:t>
            </w:r>
          </w:p>
        </w:tc>
        <w:tc>
          <w:tcPr>
            <w:tcW w:w="959"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1118"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884" w:type="dxa"/>
            <w:shd w:val="clear" w:color="auto" w:fill="FFFFFF"/>
            <w:tcMar>
              <w:top w:w="0" w:type="dxa"/>
              <w:left w:w="70" w:type="dxa"/>
              <w:bottom w:w="0" w:type="dxa"/>
              <w:right w:w="70" w:type="dxa"/>
            </w:tcMar>
            <w:vAlign w:val="bottom"/>
            <w:hideMark/>
          </w:tcPr>
          <w:p w:rsidR="000E640D" w:rsidRDefault="000E640D" w:rsidP="000E640D">
            <w:pPr>
              <w:jc w:val="right"/>
              <w:rPr>
                <w:bCs/>
                <w:sz w:val="18"/>
                <w:szCs w:val="18"/>
              </w:rPr>
            </w:pPr>
          </w:p>
        </w:tc>
      </w:tr>
      <w:tr w:rsidR="000E640D" w:rsidTr="000F339D">
        <w:trPr>
          <w:cantSplit/>
          <w:trHeight w:val="270"/>
        </w:trPr>
        <w:tc>
          <w:tcPr>
            <w:tcW w:w="1160" w:type="dxa"/>
            <w:shd w:val="clear" w:color="auto" w:fill="FFFFFF"/>
            <w:vAlign w:val="bottom"/>
            <w:hideMark/>
          </w:tcPr>
          <w:p w:rsidR="000E640D" w:rsidRPr="00642C18" w:rsidRDefault="000E640D" w:rsidP="000E640D">
            <w:pPr>
              <w:rPr>
                <w:sz w:val="18"/>
                <w:szCs w:val="18"/>
              </w:rPr>
            </w:pPr>
            <w:r w:rsidRPr="00642C18">
              <w:rPr>
                <w:sz w:val="18"/>
                <w:szCs w:val="18"/>
              </w:rPr>
              <w:t>09.6.0.1</w:t>
            </w:r>
          </w:p>
        </w:tc>
        <w:tc>
          <w:tcPr>
            <w:tcW w:w="1111" w:type="dxa"/>
            <w:shd w:val="clear" w:color="auto" w:fill="FFFFFF"/>
            <w:tcMar>
              <w:top w:w="0" w:type="dxa"/>
              <w:left w:w="70" w:type="dxa"/>
              <w:bottom w:w="0" w:type="dxa"/>
              <w:right w:w="70" w:type="dxa"/>
            </w:tcMar>
            <w:vAlign w:val="bottom"/>
            <w:hideMark/>
          </w:tcPr>
          <w:p w:rsidR="000E640D" w:rsidRPr="00642C18" w:rsidRDefault="000E640D" w:rsidP="000E640D">
            <w:pPr>
              <w:rPr>
                <w:sz w:val="18"/>
                <w:szCs w:val="18"/>
              </w:rPr>
            </w:pPr>
            <w:r w:rsidRPr="00642C18">
              <w:rPr>
                <w:sz w:val="18"/>
                <w:szCs w:val="18"/>
              </w:rPr>
              <w:t>713004</w:t>
            </w:r>
          </w:p>
        </w:tc>
        <w:tc>
          <w:tcPr>
            <w:tcW w:w="2812" w:type="dxa"/>
            <w:shd w:val="clear" w:color="auto" w:fill="FFFFFF"/>
            <w:tcMar>
              <w:top w:w="0" w:type="dxa"/>
              <w:left w:w="35" w:type="dxa"/>
              <w:bottom w:w="0" w:type="dxa"/>
              <w:right w:w="70" w:type="dxa"/>
            </w:tcMar>
            <w:vAlign w:val="bottom"/>
            <w:hideMark/>
          </w:tcPr>
          <w:p w:rsidR="000E640D" w:rsidRDefault="000E640D" w:rsidP="000E640D">
            <w:pPr>
              <w:rPr>
                <w:sz w:val="18"/>
                <w:szCs w:val="18"/>
              </w:rPr>
            </w:pPr>
            <w:r>
              <w:rPr>
                <w:sz w:val="18"/>
                <w:szCs w:val="18"/>
              </w:rPr>
              <w:t xml:space="preserve">Prevádzkových </w:t>
            </w:r>
            <w:proofErr w:type="spellStart"/>
            <w:r>
              <w:rPr>
                <w:sz w:val="18"/>
                <w:szCs w:val="18"/>
              </w:rPr>
              <w:t>strojov,prístrojov</w:t>
            </w:r>
            <w:proofErr w:type="spellEnd"/>
            <w:r>
              <w:rPr>
                <w:sz w:val="18"/>
                <w:szCs w:val="18"/>
              </w:rPr>
              <w:t xml:space="preserve">, </w:t>
            </w:r>
            <w:proofErr w:type="spellStart"/>
            <w:r>
              <w:rPr>
                <w:sz w:val="18"/>
                <w:szCs w:val="18"/>
              </w:rPr>
              <w:t>zariad</w:t>
            </w:r>
            <w:proofErr w:type="spellEnd"/>
          </w:p>
        </w:tc>
        <w:tc>
          <w:tcPr>
            <w:tcW w:w="1119"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959"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2 110</w:t>
            </w:r>
          </w:p>
        </w:tc>
        <w:tc>
          <w:tcPr>
            <w:tcW w:w="1118"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2 110</w:t>
            </w:r>
          </w:p>
        </w:tc>
        <w:tc>
          <w:tcPr>
            <w:tcW w:w="884" w:type="dxa"/>
            <w:shd w:val="clear" w:color="auto" w:fill="FFFFFF"/>
            <w:tcMar>
              <w:top w:w="0" w:type="dxa"/>
              <w:left w:w="70" w:type="dxa"/>
              <w:bottom w:w="0" w:type="dxa"/>
              <w:right w:w="70" w:type="dxa"/>
            </w:tcMar>
            <w:vAlign w:val="bottom"/>
            <w:hideMark/>
          </w:tcPr>
          <w:p w:rsidR="000E640D" w:rsidRDefault="000E640D" w:rsidP="000E640D">
            <w:pPr>
              <w:jc w:val="right"/>
              <w:rPr>
                <w:bCs/>
                <w:sz w:val="18"/>
                <w:szCs w:val="18"/>
              </w:rPr>
            </w:pPr>
            <w:r>
              <w:rPr>
                <w:bCs/>
                <w:sz w:val="18"/>
                <w:szCs w:val="18"/>
              </w:rPr>
              <w:t>100</w:t>
            </w:r>
          </w:p>
        </w:tc>
      </w:tr>
      <w:tr w:rsidR="000E640D" w:rsidTr="000F339D">
        <w:trPr>
          <w:cantSplit/>
          <w:trHeight w:val="270"/>
        </w:trPr>
        <w:tc>
          <w:tcPr>
            <w:tcW w:w="1160" w:type="dxa"/>
            <w:shd w:val="clear" w:color="auto" w:fill="FFFFFF"/>
            <w:vAlign w:val="bottom"/>
          </w:tcPr>
          <w:p w:rsidR="000E640D" w:rsidRPr="00642C18" w:rsidRDefault="000E640D" w:rsidP="000E640D">
            <w:pPr>
              <w:rPr>
                <w:sz w:val="18"/>
                <w:szCs w:val="18"/>
              </w:rPr>
            </w:pPr>
          </w:p>
        </w:tc>
        <w:tc>
          <w:tcPr>
            <w:tcW w:w="1111" w:type="dxa"/>
            <w:shd w:val="clear" w:color="auto" w:fill="FFFFFF"/>
            <w:tcMar>
              <w:top w:w="0" w:type="dxa"/>
              <w:left w:w="70" w:type="dxa"/>
              <w:bottom w:w="0" w:type="dxa"/>
              <w:right w:w="70" w:type="dxa"/>
            </w:tcMar>
            <w:vAlign w:val="bottom"/>
            <w:hideMark/>
          </w:tcPr>
          <w:p w:rsidR="000E640D" w:rsidRPr="00642C18" w:rsidRDefault="000E640D" w:rsidP="000E640D">
            <w:pPr>
              <w:rPr>
                <w:sz w:val="18"/>
                <w:szCs w:val="18"/>
              </w:rPr>
            </w:pPr>
            <w:r w:rsidRPr="00642C18">
              <w:rPr>
                <w:sz w:val="18"/>
                <w:szCs w:val="18"/>
              </w:rPr>
              <w:t>717003</w:t>
            </w:r>
          </w:p>
        </w:tc>
        <w:tc>
          <w:tcPr>
            <w:tcW w:w="2812" w:type="dxa"/>
            <w:shd w:val="clear" w:color="auto" w:fill="FFFFFF"/>
            <w:tcMar>
              <w:top w:w="0" w:type="dxa"/>
              <w:left w:w="35" w:type="dxa"/>
              <w:bottom w:w="0" w:type="dxa"/>
              <w:right w:w="70" w:type="dxa"/>
            </w:tcMar>
            <w:vAlign w:val="bottom"/>
            <w:hideMark/>
          </w:tcPr>
          <w:p w:rsidR="000E640D" w:rsidRDefault="000E640D" w:rsidP="000E640D">
            <w:pPr>
              <w:rPr>
                <w:sz w:val="18"/>
                <w:szCs w:val="18"/>
              </w:rPr>
            </w:pPr>
            <w:proofErr w:type="spellStart"/>
            <w:r>
              <w:rPr>
                <w:sz w:val="18"/>
                <w:szCs w:val="18"/>
              </w:rPr>
              <w:t>Prístavby,nadstavby,stavebné</w:t>
            </w:r>
            <w:proofErr w:type="spellEnd"/>
            <w:r>
              <w:rPr>
                <w:sz w:val="18"/>
                <w:szCs w:val="18"/>
              </w:rPr>
              <w:t xml:space="preserve"> úpravy</w:t>
            </w:r>
          </w:p>
        </w:tc>
        <w:tc>
          <w:tcPr>
            <w:tcW w:w="1119"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959"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1118" w:type="dxa"/>
            <w:shd w:val="clear" w:color="auto" w:fill="FFFFFF"/>
            <w:tcMar>
              <w:top w:w="0" w:type="dxa"/>
              <w:left w:w="70" w:type="dxa"/>
              <w:bottom w:w="0" w:type="dxa"/>
              <w:right w:w="70" w:type="dxa"/>
            </w:tcMar>
            <w:vAlign w:val="bottom"/>
          </w:tcPr>
          <w:p w:rsidR="000E640D" w:rsidRDefault="000E640D" w:rsidP="000E640D">
            <w:pPr>
              <w:jc w:val="right"/>
              <w:rPr>
                <w:sz w:val="18"/>
                <w:szCs w:val="18"/>
              </w:rPr>
            </w:pPr>
            <w:r>
              <w:rPr>
                <w:sz w:val="18"/>
                <w:szCs w:val="18"/>
              </w:rPr>
              <w:t>0</w:t>
            </w:r>
          </w:p>
        </w:tc>
        <w:tc>
          <w:tcPr>
            <w:tcW w:w="884" w:type="dxa"/>
            <w:shd w:val="clear" w:color="auto" w:fill="FFFFFF"/>
            <w:tcMar>
              <w:top w:w="0" w:type="dxa"/>
              <w:left w:w="70" w:type="dxa"/>
              <w:bottom w:w="0" w:type="dxa"/>
              <w:right w:w="70" w:type="dxa"/>
            </w:tcMar>
            <w:vAlign w:val="bottom"/>
            <w:hideMark/>
          </w:tcPr>
          <w:p w:rsidR="000E640D" w:rsidRDefault="000E640D" w:rsidP="000E640D">
            <w:pPr>
              <w:jc w:val="right"/>
              <w:rPr>
                <w:bCs/>
                <w:sz w:val="18"/>
                <w:szCs w:val="18"/>
              </w:rPr>
            </w:pPr>
            <w:r>
              <w:rPr>
                <w:bCs/>
                <w:sz w:val="18"/>
                <w:szCs w:val="18"/>
              </w:rPr>
              <w:t>0</w:t>
            </w:r>
          </w:p>
        </w:tc>
      </w:tr>
      <w:tr w:rsidR="000E640D" w:rsidTr="000F339D">
        <w:trPr>
          <w:cantSplit/>
          <w:trHeight w:val="270"/>
        </w:trPr>
        <w:tc>
          <w:tcPr>
            <w:tcW w:w="1160" w:type="dxa"/>
            <w:shd w:val="clear" w:color="auto" w:fill="FABF8F" w:themeFill="accent6" w:themeFillTint="99"/>
            <w:vAlign w:val="bottom"/>
          </w:tcPr>
          <w:p w:rsidR="000E640D" w:rsidRDefault="000E640D" w:rsidP="000E640D">
            <w:pPr>
              <w:rPr>
                <w:sz w:val="18"/>
                <w:szCs w:val="18"/>
              </w:rPr>
            </w:pPr>
          </w:p>
        </w:tc>
        <w:tc>
          <w:tcPr>
            <w:tcW w:w="3923" w:type="dxa"/>
            <w:gridSpan w:val="2"/>
            <w:shd w:val="clear" w:color="auto" w:fill="FABF8F" w:themeFill="accent6" w:themeFillTint="99"/>
            <w:tcMar>
              <w:top w:w="0" w:type="dxa"/>
              <w:left w:w="70" w:type="dxa"/>
              <w:bottom w:w="0" w:type="dxa"/>
              <w:right w:w="70" w:type="dxa"/>
            </w:tcMar>
            <w:vAlign w:val="bottom"/>
          </w:tcPr>
          <w:p w:rsidR="000E640D" w:rsidRDefault="000E640D" w:rsidP="000E640D">
            <w:pPr>
              <w:rPr>
                <w:b/>
              </w:rPr>
            </w:pPr>
          </w:p>
          <w:p w:rsidR="000E640D" w:rsidRDefault="000E640D" w:rsidP="000E640D">
            <w:pPr>
              <w:rPr>
                <w:b/>
              </w:rPr>
            </w:pPr>
            <w:r>
              <w:rPr>
                <w:b/>
                <w:sz w:val="22"/>
                <w:szCs w:val="22"/>
              </w:rPr>
              <w:t>Kapitálové výdavky spolu </w:t>
            </w:r>
          </w:p>
        </w:tc>
        <w:tc>
          <w:tcPr>
            <w:tcW w:w="1119" w:type="dxa"/>
            <w:shd w:val="clear" w:color="auto" w:fill="FABF8F" w:themeFill="accent6" w:themeFillTint="99"/>
            <w:tcMar>
              <w:top w:w="0" w:type="dxa"/>
              <w:left w:w="70" w:type="dxa"/>
              <w:bottom w:w="0" w:type="dxa"/>
              <w:right w:w="70" w:type="dxa"/>
            </w:tcMar>
            <w:vAlign w:val="bottom"/>
          </w:tcPr>
          <w:p w:rsidR="000E640D" w:rsidRDefault="000E640D" w:rsidP="000E640D">
            <w:pPr>
              <w:jc w:val="right"/>
              <w:rPr>
                <w:b/>
              </w:rPr>
            </w:pPr>
            <w:r>
              <w:rPr>
                <w:b/>
                <w:sz w:val="22"/>
                <w:szCs w:val="22"/>
              </w:rPr>
              <w:t>1 790</w:t>
            </w:r>
          </w:p>
        </w:tc>
        <w:tc>
          <w:tcPr>
            <w:tcW w:w="959" w:type="dxa"/>
            <w:shd w:val="clear" w:color="auto" w:fill="FABF8F" w:themeFill="accent6" w:themeFillTint="99"/>
            <w:tcMar>
              <w:top w:w="0" w:type="dxa"/>
              <w:left w:w="70" w:type="dxa"/>
              <w:bottom w:w="0" w:type="dxa"/>
              <w:right w:w="70" w:type="dxa"/>
            </w:tcMar>
            <w:vAlign w:val="bottom"/>
          </w:tcPr>
          <w:p w:rsidR="000E640D" w:rsidRDefault="000E640D" w:rsidP="000E640D">
            <w:pPr>
              <w:jc w:val="right"/>
              <w:rPr>
                <w:b/>
              </w:rPr>
            </w:pPr>
            <w:r>
              <w:rPr>
                <w:b/>
                <w:sz w:val="22"/>
                <w:szCs w:val="22"/>
              </w:rPr>
              <w:t>2 110</w:t>
            </w:r>
          </w:p>
        </w:tc>
        <w:tc>
          <w:tcPr>
            <w:tcW w:w="1118" w:type="dxa"/>
            <w:shd w:val="clear" w:color="auto" w:fill="FABF8F" w:themeFill="accent6" w:themeFillTint="99"/>
            <w:tcMar>
              <w:top w:w="0" w:type="dxa"/>
              <w:left w:w="70" w:type="dxa"/>
              <w:bottom w:w="0" w:type="dxa"/>
              <w:right w:w="70" w:type="dxa"/>
            </w:tcMar>
            <w:vAlign w:val="bottom"/>
          </w:tcPr>
          <w:p w:rsidR="000E640D" w:rsidRDefault="000E640D" w:rsidP="000E640D">
            <w:pPr>
              <w:jc w:val="right"/>
              <w:rPr>
                <w:b/>
              </w:rPr>
            </w:pPr>
            <w:r>
              <w:rPr>
                <w:b/>
                <w:sz w:val="22"/>
                <w:szCs w:val="22"/>
              </w:rPr>
              <w:t>2 110</w:t>
            </w:r>
          </w:p>
        </w:tc>
        <w:tc>
          <w:tcPr>
            <w:tcW w:w="884" w:type="dxa"/>
            <w:shd w:val="clear" w:color="auto" w:fill="FABF8F" w:themeFill="accent6" w:themeFillTint="99"/>
            <w:tcMar>
              <w:top w:w="0" w:type="dxa"/>
              <w:left w:w="70" w:type="dxa"/>
              <w:bottom w:w="0" w:type="dxa"/>
              <w:right w:w="70" w:type="dxa"/>
            </w:tcMar>
            <w:vAlign w:val="bottom"/>
            <w:hideMark/>
          </w:tcPr>
          <w:p w:rsidR="000E640D" w:rsidRDefault="000E640D" w:rsidP="000E640D">
            <w:pPr>
              <w:jc w:val="right"/>
              <w:rPr>
                <w:b/>
                <w:bCs/>
              </w:rPr>
            </w:pPr>
            <w:r>
              <w:rPr>
                <w:b/>
                <w:bCs/>
                <w:sz w:val="22"/>
                <w:szCs w:val="22"/>
              </w:rPr>
              <w:t>100</w:t>
            </w:r>
          </w:p>
        </w:tc>
      </w:tr>
    </w:tbl>
    <w:p w:rsidR="000E640D" w:rsidRDefault="000E640D" w:rsidP="000E640D">
      <w:pPr>
        <w:rPr>
          <w:sz w:val="18"/>
          <w:szCs w:val="18"/>
        </w:rPr>
      </w:pPr>
    </w:p>
    <w:p w:rsidR="000E640D" w:rsidRDefault="000E640D" w:rsidP="000E640D">
      <w:pPr>
        <w:jc w:val="center"/>
        <w:rPr>
          <w:rFonts w:ascii="Bookman Old Style" w:hAnsi="Bookman Old Style"/>
          <w:sz w:val="32"/>
        </w:rPr>
      </w:pPr>
      <w:r>
        <w:t xml:space="preserve">      Kapitálové prostriedky boli použité na nákup škrabky na zemiaky pre ŠJ.</w:t>
      </w:r>
    </w:p>
    <w:p w:rsidR="000E640D" w:rsidRDefault="000E640D" w:rsidP="000E640D">
      <w:pPr>
        <w:rPr>
          <w:rFonts w:ascii="Bookman Old Style" w:hAnsi="Bookman Old Style"/>
          <w:sz w:val="32"/>
        </w:rPr>
      </w:pPr>
    </w:p>
    <w:p w:rsidR="000E640D" w:rsidRDefault="000E640D"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5E592C" w:rsidRDefault="005E592C" w:rsidP="000E640D">
      <w:pPr>
        <w:jc w:val="center"/>
        <w:rPr>
          <w:rFonts w:ascii="Bookman Old Style" w:hAnsi="Bookman Old Style"/>
          <w:sz w:val="32"/>
        </w:rPr>
      </w:pPr>
    </w:p>
    <w:p w:rsidR="000E640D" w:rsidRDefault="000E640D" w:rsidP="000E640D">
      <w:pPr>
        <w:jc w:val="center"/>
        <w:rPr>
          <w:rFonts w:ascii="Bookman Old Style" w:hAnsi="Bookman Old Style"/>
          <w:sz w:val="32"/>
        </w:rPr>
      </w:pPr>
      <w:r>
        <w:rPr>
          <w:rFonts w:ascii="Bookman Old Style" w:hAnsi="Bookman Old Style"/>
          <w:sz w:val="32"/>
        </w:rPr>
        <w:lastRenderedPageBreak/>
        <w:t>MIMOROZPOČTOVÉ ZDROJE</w:t>
      </w:r>
    </w:p>
    <w:p w:rsidR="000E640D" w:rsidRDefault="000E640D" w:rsidP="000E640D">
      <w:pPr>
        <w:jc w:val="center"/>
        <w:rPr>
          <w:rFonts w:ascii="Bookman Old Style" w:hAnsi="Bookman Old Style"/>
          <w:sz w:val="32"/>
        </w:rPr>
      </w:pPr>
    </w:p>
    <w:p w:rsidR="000E640D" w:rsidRDefault="000E640D" w:rsidP="000E640D">
      <w:pPr>
        <w:jc w:val="center"/>
        <w:rPr>
          <w:rFonts w:ascii="Arial" w:hAnsi="Arial" w:cs="Arial"/>
          <w:b/>
          <w:bCs/>
        </w:rPr>
      </w:pPr>
      <w:r>
        <w:rPr>
          <w:rFonts w:ascii="Arial" w:hAnsi="Arial" w:cs="Arial"/>
          <w:b/>
          <w:bCs/>
        </w:rPr>
        <w:t>MIMOROZPOČTOVÉ ZDROJE – PRÍJMY v €</w:t>
      </w:r>
    </w:p>
    <w:p w:rsidR="005E592C" w:rsidRDefault="005E592C" w:rsidP="000E640D">
      <w:pPr>
        <w:jc w:val="center"/>
        <w:rPr>
          <w:rFonts w:ascii="Arial" w:hAnsi="Arial" w:cs="Arial"/>
          <w:b/>
          <w:bCs/>
        </w:rPr>
      </w:pPr>
    </w:p>
    <w:tbl>
      <w:tblPr>
        <w:tblW w:w="9229" w:type="dxa"/>
        <w:tblInd w:w="36"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51" w:type="dxa"/>
          <w:right w:w="70" w:type="dxa"/>
        </w:tblCellMar>
        <w:tblLook w:val="04A0" w:firstRow="1" w:lastRow="0" w:firstColumn="1" w:lastColumn="0" w:noHBand="0" w:noVBand="1"/>
      </w:tblPr>
      <w:tblGrid>
        <w:gridCol w:w="905"/>
        <w:gridCol w:w="713"/>
        <w:gridCol w:w="3446"/>
        <w:gridCol w:w="1001"/>
        <w:gridCol w:w="983"/>
        <w:gridCol w:w="984"/>
        <w:gridCol w:w="938"/>
        <w:gridCol w:w="259"/>
      </w:tblGrid>
      <w:tr w:rsidR="000E640D" w:rsidTr="005E592C">
        <w:trPr>
          <w:cantSplit/>
          <w:trHeight w:val="255"/>
        </w:trPr>
        <w:tc>
          <w:tcPr>
            <w:tcW w:w="905" w:type="dxa"/>
            <w:vMerge w:val="restart"/>
            <w:shd w:val="clear" w:color="auto" w:fill="FFFFFF"/>
            <w:vAlign w:val="center"/>
            <w:hideMark/>
          </w:tcPr>
          <w:p w:rsidR="000E640D" w:rsidRDefault="000E640D" w:rsidP="000E640D">
            <w:pPr>
              <w:jc w:val="center"/>
              <w:rPr>
                <w:b/>
                <w:bCs/>
                <w:sz w:val="16"/>
                <w:szCs w:val="16"/>
              </w:rPr>
            </w:pPr>
            <w:r>
              <w:rPr>
                <w:b/>
                <w:bCs/>
                <w:sz w:val="16"/>
                <w:szCs w:val="16"/>
              </w:rPr>
              <w:t>Funkčná</w:t>
            </w:r>
          </w:p>
          <w:p w:rsidR="000E640D" w:rsidRDefault="000E640D" w:rsidP="000E640D">
            <w:pPr>
              <w:jc w:val="center"/>
              <w:rPr>
                <w:b/>
                <w:bCs/>
                <w:sz w:val="16"/>
                <w:szCs w:val="16"/>
              </w:rPr>
            </w:pPr>
            <w:proofErr w:type="spellStart"/>
            <w:r>
              <w:rPr>
                <w:b/>
                <w:bCs/>
                <w:sz w:val="16"/>
                <w:szCs w:val="16"/>
              </w:rPr>
              <w:t>klasifik</w:t>
            </w:r>
            <w:proofErr w:type="spellEnd"/>
            <w:r>
              <w:rPr>
                <w:b/>
                <w:bCs/>
                <w:sz w:val="16"/>
                <w:szCs w:val="16"/>
              </w:rPr>
              <w:t>.</w:t>
            </w:r>
          </w:p>
        </w:tc>
        <w:tc>
          <w:tcPr>
            <w:tcW w:w="713" w:type="dxa"/>
            <w:vMerge w:val="restart"/>
            <w:shd w:val="clear" w:color="auto" w:fill="FFFFFF"/>
            <w:tcMar>
              <w:top w:w="0" w:type="dxa"/>
              <w:left w:w="71" w:type="dxa"/>
              <w:bottom w:w="0" w:type="dxa"/>
              <w:right w:w="70" w:type="dxa"/>
            </w:tcMar>
            <w:vAlign w:val="center"/>
            <w:hideMark/>
          </w:tcPr>
          <w:p w:rsidR="000E640D" w:rsidRDefault="000E640D" w:rsidP="000E640D">
            <w:pPr>
              <w:jc w:val="center"/>
              <w:rPr>
                <w:b/>
                <w:bCs/>
                <w:sz w:val="16"/>
                <w:szCs w:val="16"/>
              </w:rPr>
            </w:pPr>
            <w:r>
              <w:rPr>
                <w:b/>
                <w:bCs/>
                <w:sz w:val="16"/>
                <w:szCs w:val="16"/>
              </w:rPr>
              <w:t>Ekon.</w:t>
            </w:r>
          </w:p>
          <w:p w:rsidR="000E640D" w:rsidRDefault="000E640D" w:rsidP="000E640D">
            <w:pPr>
              <w:jc w:val="center"/>
              <w:rPr>
                <w:b/>
                <w:bCs/>
                <w:sz w:val="16"/>
                <w:szCs w:val="16"/>
              </w:rPr>
            </w:pPr>
            <w:proofErr w:type="spellStart"/>
            <w:r>
              <w:rPr>
                <w:b/>
                <w:bCs/>
                <w:sz w:val="16"/>
                <w:szCs w:val="16"/>
              </w:rPr>
              <w:t>klasifik</w:t>
            </w:r>
            <w:proofErr w:type="spellEnd"/>
          </w:p>
        </w:tc>
        <w:tc>
          <w:tcPr>
            <w:tcW w:w="3446" w:type="dxa"/>
            <w:vMerge w:val="restart"/>
            <w:shd w:val="clear" w:color="auto" w:fill="FFFFFF"/>
            <w:tcMar>
              <w:top w:w="0" w:type="dxa"/>
              <w:left w:w="71" w:type="dxa"/>
              <w:bottom w:w="0" w:type="dxa"/>
              <w:right w:w="70" w:type="dxa"/>
            </w:tcMar>
            <w:vAlign w:val="center"/>
            <w:hideMark/>
          </w:tcPr>
          <w:p w:rsidR="000E640D" w:rsidRDefault="000E640D" w:rsidP="000E640D">
            <w:pPr>
              <w:jc w:val="center"/>
              <w:rPr>
                <w:b/>
                <w:bCs/>
              </w:rPr>
            </w:pPr>
            <w:r>
              <w:rPr>
                <w:b/>
                <w:bCs/>
              </w:rPr>
              <w:t>Názov položky</w:t>
            </w:r>
          </w:p>
        </w:tc>
        <w:tc>
          <w:tcPr>
            <w:tcW w:w="1001" w:type="dxa"/>
            <w:vMerge w:val="restart"/>
            <w:shd w:val="clear" w:color="auto" w:fill="FFFFFF"/>
            <w:tcMar>
              <w:top w:w="0" w:type="dxa"/>
              <w:left w:w="71" w:type="dxa"/>
              <w:bottom w:w="0" w:type="dxa"/>
              <w:right w:w="70" w:type="dxa"/>
            </w:tcMar>
            <w:vAlign w:val="center"/>
            <w:hideMark/>
          </w:tcPr>
          <w:p w:rsidR="000E640D" w:rsidRDefault="000E640D" w:rsidP="000E640D">
            <w:pPr>
              <w:jc w:val="center"/>
              <w:rPr>
                <w:b/>
                <w:bCs/>
                <w:sz w:val="16"/>
                <w:szCs w:val="16"/>
              </w:rPr>
            </w:pPr>
            <w:r>
              <w:rPr>
                <w:b/>
                <w:bCs/>
                <w:sz w:val="16"/>
                <w:szCs w:val="16"/>
              </w:rPr>
              <w:t>Skutočnosť k 31.12.2017</w:t>
            </w:r>
          </w:p>
        </w:tc>
        <w:tc>
          <w:tcPr>
            <w:tcW w:w="983" w:type="dxa"/>
            <w:vMerge w:val="restart"/>
            <w:shd w:val="clear" w:color="auto" w:fill="FFFFFF"/>
            <w:tcMar>
              <w:top w:w="0" w:type="dxa"/>
              <w:left w:w="71" w:type="dxa"/>
              <w:bottom w:w="0" w:type="dxa"/>
              <w:right w:w="70" w:type="dxa"/>
            </w:tcMar>
            <w:vAlign w:val="center"/>
            <w:hideMark/>
          </w:tcPr>
          <w:p w:rsidR="000E640D" w:rsidRDefault="000E640D" w:rsidP="000E640D">
            <w:pPr>
              <w:jc w:val="center"/>
              <w:rPr>
                <w:b/>
                <w:bCs/>
                <w:sz w:val="16"/>
                <w:szCs w:val="16"/>
              </w:rPr>
            </w:pPr>
            <w:r>
              <w:rPr>
                <w:b/>
                <w:bCs/>
                <w:sz w:val="16"/>
                <w:szCs w:val="16"/>
              </w:rPr>
              <w:t>Rozpočet</w:t>
            </w:r>
          </w:p>
          <w:p w:rsidR="000E640D" w:rsidRDefault="000E640D" w:rsidP="000E640D">
            <w:pPr>
              <w:jc w:val="center"/>
              <w:rPr>
                <w:b/>
                <w:bCs/>
                <w:sz w:val="16"/>
                <w:szCs w:val="16"/>
              </w:rPr>
            </w:pPr>
            <w:r>
              <w:rPr>
                <w:b/>
                <w:bCs/>
                <w:sz w:val="16"/>
                <w:szCs w:val="16"/>
              </w:rPr>
              <w:t>2018</w:t>
            </w:r>
          </w:p>
        </w:tc>
        <w:tc>
          <w:tcPr>
            <w:tcW w:w="984" w:type="dxa"/>
            <w:vMerge w:val="restart"/>
            <w:shd w:val="clear" w:color="auto" w:fill="FFFFFF"/>
            <w:tcMar>
              <w:top w:w="0" w:type="dxa"/>
              <w:left w:w="71" w:type="dxa"/>
              <w:bottom w:w="0" w:type="dxa"/>
              <w:right w:w="70" w:type="dxa"/>
            </w:tcMar>
            <w:vAlign w:val="center"/>
            <w:hideMark/>
          </w:tcPr>
          <w:p w:rsidR="000E640D" w:rsidRDefault="000E640D" w:rsidP="000E640D">
            <w:pPr>
              <w:jc w:val="center"/>
              <w:rPr>
                <w:b/>
                <w:bCs/>
                <w:sz w:val="14"/>
                <w:szCs w:val="14"/>
              </w:rPr>
            </w:pPr>
            <w:r>
              <w:rPr>
                <w:b/>
                <w:bCs/>
                <w:sz w:val="14"/>
                <w:szCs w:val="14"/>
              </w:rPr>
              <w:t>Skutočnosť  31.12.2018</w:t>
            </w:r>
          </w:p>
        </w:tc>
        <w:tc>
          <w:tcPr>
            <w:tcW w:w="938" w:type="dxa"/>
            <w:vMerge w:val="restart"/>
            <w:shd w:val="clear" w:color="auto" w:fill="FFFFFF"/>
            <w:tcMar>
              <w:top w:w="0" w:type="dxa"/>
              <w:left w:w="71" w:type="dxa"/>
              <w:bottom w:w="0" w:type="dxa"/>
              <w:right w:w="70" w:type="dxa"/>
            </w:tcMar>
            <w:vAlign w:val="center"/>
            <w:hideMark/>
          </w:tcPr>
          <w:p w:rsidR="000E640D" w:rsidRDefault="000E640D" w:rsidP="000E640D">
            <w:pPr>
              <w:jc w:val="center"/>
              <w:rPr>
                <w:b/>
                <w:bCs/>
                <w:sz w:val="16"/>
                <w:szCs w:val="16"/>
              </w:rPr>
            </w:pPr>
            <w:r>
              <w:rPr>
                <w:b/>
                <w:bCs/>
                <w:sz w:val="16"/>
                <w:szCs w:val="16"/>
              </w:rPr>
              <w:t>% plnenia</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0" w:type="auto"/>
            <w:vMerge/>
            <w:vAlign w:val="center"/>
            <w:hideMark/>
          </w:tcPr>
          <w:p w:rsidR="000E640D" w:rsidRDefault="000E640D" w:rsidP="000E640D">
            <w:pPr>
              <w:rPr>
                <w:b/>
                <w:bCs/>
                <w:sz w:val="16"/>
                <w:szCs w:val="16"/>
              </w:rPr>
            </w:pPr>
          </w:p>
        </w:tc>
        <w:tc>
          <w:tcPr>
            <w:tcW w:w="0" w:type="auto"/>
            <w:vMerge/>
            <w:vAlign w:val="center"/>
            <w:hideMark/>
          </w:tcPr>
          <w:p w:rsidR="000E640D" w:rsidRDefault="000E640D" w:rsidP="000E640D">
            <w:pPr>
              <w:rPr>
                <w:b/>
                <w:bCs/>
                <w:sz w:val="16"/>
                <w:szCs w:val="16"/>
              </w:rPr>
            </w:pPr>
          </w:p>
        </w:tc>
        <w:tc>
          <w:tcPr>
            <w:tcW w:w="3446" w:type="dxa"/>
            <w:vMerge/>
            <w:vAlign w:val="center"/>
            <w:hideMark/>
          </w:tcPr>
          <w:p w:rsidR="000E640D" w:rsidRDefault="000E640D" w:rsidP="000E640D">
            <w:pPr>
              <w:rPr>
                <w:b/>
                <w:bCs/>
              </w:rPr>
            </w:pPr>
          </w:p>
        </w:tc>
        <w:tc>
          <w:tcPr>
            <w:tcW w:w="1001" w:type="dxa"/>
            <w:vMerge/>
            <w:vAlign w:val="center"/>
            <w:hideMark/>
          </w:tcPr>
          <w:p w:rsidR="000E640D" w:rsidRDefault="000E640D" w:rsidP="000E640D">
            <w:pPr>
              <w:rPr>
                <w:b/>
                <w:bCs/>
                <w:sz w:val="16"/>
                <w:szCs w:val="16"/>
              </w:rPr>
            </w:pPr>
          </w:p>
        </w:tc>
        <w:tc>
          <w:tcPr>
            <w:tcW w:w="0" w:type="auto"/>
            <w:vMerge/>
            <w:vAlign w:val="center"/>
            <w:hideMark/>
          </w:tcPr>
          <w:p w:rsidR="000E640D" w:rsidRDefault="000E640D" w:rsidP="000E640D">
            <w:pPr>
              <w:rPr>
                <w:b/>
                <w:bCs/>
                <w:sz w:val="16"/>
                <w:szCs w:val="16"/>
              </w:rPr>
            </w:pPr>
          </w:p>
        </w:tc>
        <w:tc>
          <w:tcPr>
            <w:tcW w:w="0" w:type="auto"/>
            <w:vMerge/>
            <w:vAlign w:val="center"/>
            <w:hideMark/>
          </w:tcPr>
          <w:p w:rsidR="000E640D" w:rsidRDefault="000E640D" w:rsidP="000E640D">
            <w:pPr>
              <w:rPr>
                <w:b/>
                <w:bCs/>
                <w:sz w:val="14"/>
                <w:szCs w:val="14"/>
              </w:rPr>
            </w:pPr>
          </w:p>
        </w:tc>
        <w:tc>
          <w:tcPr>
            <w:tcW w:w="0" w:type="auto"/>
            <w:vMerge/>
            <w:vAlign w:val="center"/>
            <w:hideMark/>
          </w:tcPr>
          <w:p w:rsidR="000E640D" w:rsidRDefault="000E640D" w:rsidP="000E640D">
            <w:pPr>
              <w:rPr>
                <w:b/>
                <w:bCs/>
                <w:sz w:val="16"/>
                <w:szCs w:val="16"/>
              </w:rPr>
            </w:pP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hideMark/>
          </w:tcPr>
          <w:p w:rsidR="000E640D" w:rsidRDefault="000E640D" w:rsidP="000E640D">
            <w:pPr>
              <w:rPr>
                <w:sz w:val="18"/>
                <w:szCs w:val="18"/>
              </w:rPr>
            </w:pPr>
            <w:r>
              <w:rPr>
                <w:sz w:val="18"/>
                <w:szCs w:val="18"/>
              </w:rPr>
              <w:t>09.6.0.1</w:t>
            </w: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223001</w:t>
            </w:r>
          </w:p>
        </w:tc>
        <w:tc>
          <w:tcPr>
            <w:tcW w:w="3446" w:type="dxa"/>
            <w:shd w:val="clear" w:color="auto" w:fill="FFFFFF"/>
            <w:tcMar>
              <w:top w:w="0" w:type="dxa"/>
              <w:left w:w="71" w:type="dxa"/>
              <w:bottom w:w="0" w:type="dxa"/>
              <w:right w:w="70" w:type="dxa"/>
            </w:tcMar>
            <w:vAlign w:val="bottom"/>
            <w:hideMark/>
          </w:tcPr>
          <w:p w:rsidR="000E640D" w:rsidRDefault="000E640D" w:rsidP="000E640D">
            <w:pPr>
              <w:jc w:val="both"/>
              <w:rPr>
                <w:sz w:val="18"/>
                <w:szCs w:val="18"/>
              </w:rPr>
            </w:pPr>
            <w:r>
              <w:rPr>
                <w:sz w:val="18"/>
                <w:szCs w:val="18"/>
              </w:rPr>
              <w:t>Za predaj výrobkov, tovarov a služieb</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15 135</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15 491</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15 491</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100</w:t>
            </w:r>
          </w:p>
        </w:tc>
        <w:tc>
          <w:tcPr>
            <w:tcW w:w="259" w:type="dxa"/>
            <w:shd w:val="clear" w:color="auto" w:fill="FFFFFF"/>
            <w:tcMar>
              <w:top w:w="0" w:type="dxa"/>
              <w:left w:w="71" w:type="dxa"/>
              <w:bottom w:w="0" w:type="dxa"/>
              <w:right w:w="70" w:type="dxa"/>
            </w:tcMar>
          </w:tcPr>
          <w:p w:rsidR="000E640D" w:rsidRDefault="000E640D" w:rsidP="000E640D">
            <w:pPr>
              <w:jc w:val="right"/>
            </w:pPr>
          </w:p>
        </w:tc>
      </w:tr>
      <w:tr w:rsidR="000E640D" w:rsidTr="005E592C">
        <w:trPr>
          <w:cantSplit/>
          <w:trHeight w:val="255"/>
        </w:trPr>
        <w:tc>
          <w:tcPr>
            <w:tcW w:w="905" w:type="dxa"/>
            <w:shd w:val="clear" w:color="auto" w:fill="FFFFFF"/>
            <w:vAlign w:val="bottom"/>
            <w:hideMark/>
          </w:tcPr>
          <w:p w:rsidR="000E640D" w:rsidRDefault="000E640D" w:rsidP="000E640D">
            <w:pPr>
              <w:rPr>
                <w:sz w:val="18"/>
                <w:szCs w:val="18"/>
              </w:rPr>
            </w:pPr>
            <w:r>
              <w:rPr>
                <w:sz w:val="18"/>
                <w:szCs w:val="18"/>
              </w:rPr>
              <w:t>09.1.1.1</w:t>
            </w: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223002</w:t>
            </w:r>
          </w:p>
        </w:tc>
        <w:tc>
          <w:tcPr>
            <w:tcW w:w="3446"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Poplatky za materské školy, školské družiny a školské kluby</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27 812</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28 817</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28817</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100</w:t>
            </w:r>
          </w:p>
        </w:tc>
        <w:tc>
          <w:tcPr>
            <w:tcW w:w="259" w:type="dxa"/>
            <w:shd w:val="clear" w:color="auto" w:fill="FFFFFF"/>
            <w:tcMar>
              <w:top w:w="0" w:type="dxa"/>
              <w:left w:w="71" w:type="dxa"/>
              <w:bottom w:w="0" w:type="dxa"/>
              <w:right w:w="70" w:type="dxa"/>
            </w:tcMar>
          </w:tcPr>
          <w:p w:rsidR="000E640D" w:rsidRDefault="000E640D" w:rsidP="000E640D">
            <w:pPr>
              <w:jc w:val="right"/>
            </w:pPr>
          </w:p>
        </w:tc>
      </w:tr>
      <w:tr w:rsidR="000E640D" w:rsidTr="005E592C">
        <w:trPr>
          <w:cantSplit/>
          <w:trHeight w:val="255"/>
        </w:trPr>
        <w:tc>
          <w:tcPr>
            <w:tcW w:w="905" w:type="dxa"/>
            <w:shd w:val="clear" w:color="auto" w:fill="FFFFFF"/>
            <w:vAlign w:val="bottom"/>
            <w:hideMark/>
          </w:tcPr>
          <w:p w:rsidR="000E640D" w:rsidRDefault="000E640D" w:rsidP="000E640D">
            <w:pPr>
              <w:rPr>
                <w:sz w:val="18"/>
                <w:szCs w:val="18"/>
              </w:rPr>
            </w:pPr>
            <w:r>
              <w:rPr>
                <w:sz w:val="18"/>
                <w:szCs w:val="18"/>
              </w:rPr>
              <w:t>09.6.0.1</w:t>
            </w: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223003</w:t>
            </w:r>
          </w:p>
        </w:tc>
        <w:tc>
          <w:tcPr>
            <w:tcW w:w="3446"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Za stravné (potraviny)</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p>
        </w:tc>
        <w:tc>
          <w:tcPr>
            <w:tcW w:w="983"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30 467</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30 466</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99,99</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hideMark/>
          </w:tcPr>
          <w:p w:rsidR="000E640D" w:rsidRDefault="000E640D" w:rsidP="000E640D">
            <w:pPr>
              <w:rPr>
                <w:sz w:val="18"/>
                <w:szCs w:val="18"/>
              </w:rPr>
            </w:pPr>
            <w:r>
              <w:rPr>
                <w:sz w:val="18"/>
                <w:szCs w:val="18"/>
              </w:rPr>
              <w:t>09.1.1.1</w:t>
            </w: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292006</w:t>
            </w:r>
          </w:p>
        </w:tc>
        <w:tc>
          <w:tcPr>
            <w:tcW w:w="3446"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Z náhrad poistného plnenia</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1 713</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0</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0</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312"/>
        </w:trPr>
        <w:tc>
          <w:tcPr>
            <w:tcW w:w="905" w:type="dxa"/>
            <w:shd w:val="clear" w:color="auto" w:fill="FFFFFF"/>
            <w:vAlign w:val="bottom"/>
          </w:tcPr>
          <w:p w:rsidR="000E640D" w:rsidRDefault="000E640D" w:rsidP="000E640D">
            <w:pPr>
              <w:rPr>
                <w:sz w:val="18"/>
                <w:szCs w:val="18"/>
              </w:rPr>
            </w:pP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292012</w:t>
            </w:r>
          </w:p>
        </w:tc>
        <w:tc>
          <w:tcPr>
            <w:tcW w:w="3446"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Z dobropisov</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3 121</w:t>
            </w:r>
          </w:p>
        </w:tc>
        <w:tc>
          <w:tcPr>
            <w:tcW w:w="983" w:type="dxa"/>
            <w:shd w:val="clear" w:color="auto" w:fill="FFFFFF"/>
            <w:tcMar>
              <w:top w:w="0" w:type="dxa"/>
              <w:left w:w="71" w:type="dxa"/>
              <w:bottom w:w="0" w:type="dxa"/>
              <w:right w:w="70" w:type="dxa"/>
            </w:tcMar>
            <w:vAlign w:val="bottom"/>
            <w:hideMark/>
          </w:tcPr>
          <w:p w:rsidR="000E640D" w:rsidRDefault="000E640D" w:rsidP="000E640D">
            <w:pPr>
              <w:jc w:val="right"/>
              <w:rPr>
                <w:bCs/>
                <w:sz w:val="18"/>
                <w:szCs w:val="18"/>
              </w:rPr>
            </w:pPr>
            <w:r>
              <w:rPr>
                <w:bCs/>
                <w:sz w:val="18"/>
                <w:szCs w:val="18"/>
              </w:rPr>
              <w:t>0</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0</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hideMark/>
          </w:tcPr>
          <w:p w:rsidR="000E640D" w:rsidRDefault="000E640D" w:rsidP="000E640D">
            <w:pPr>
              <w:rPr>
                <w:sz w:val="18"/>
                <w:szCs w:val="18"/>
              </w:rPr>
            </w:pPr>
            <w:r>
              <w:rPr>
                <w:sz w:val="18"/>
                <w:szCs w:val="18"/>
              </w:rPr>
              <w:t>09.1.1.1</w:t>
            </w: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242</w:t>
            </w:r>
          </w:p>
        </w:tc>
        <w:tc>
          <w:tcPr>
            <w:tcW w:w="3446"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Z vkladov</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0</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0</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0</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hideMark/>
          </w:tcPr>
          <w:p w:rsidR="000E640D" w:rsidRDefault="000E640D" w:rsidP="000E640D">
            <w:pPr>
              <w:rPr>
                <w:sz w:val="18"/>
                <w:szCs w:val="18"/>
              </w:rPr>
            </w:pPr>
            <w:r>
              <w:rPr>
                <w:sz w:val="18"/>
                <w:szCs w:val="18"/>
              </w:rPr>
              <w:t>09.1.1.1</w:t>
            </w:r>
          </w:p>
        </w:tc>
        <w:tc>
          <w:tcPr>
            <w:tcW w:w="713"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292027</w:t>
            </w:r>
          </w:p>
        </w:tc>
        <w:tc>
          <w:tcPr>
            <w:tcW w:w="3446" w:type="dxa"/>
            <w:shd w:val="clear" w:color="auto" w:fill="FFFFFF"/>
            <w:tcMar>
              <w:top w:w="0" w:type="dxa"/>
              <w:left w:w="71" w:type="dxa"/>
              <w:bottom w:w="0" w:type="dxa"/>
              <w:right w:w="70" w:type="dxa"/>
            </w:tcMar>
            <w:vAlign w:val="bottom"/>
            <w:hideMark/>
          </w:tcPr>
          <w:p w:rsidR="000E640D" w:rsidRDefault="000E640D" w:rsidP="000E640D">
            <w:pPr>
              <w:rPr>
                <w:sz w:val="18"/>
                <w:szCs w:val="18"/>
              </w:rPr>
            </w:pPr>
            <w:r>
              <w:rPr>
                <w:sz w:val="18"/>
                <w:szCs w:val="18"/>
              </w:rPr>
              <w:t>Iné</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60</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300</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300</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100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tcPr>
          <w:p w:rsidR="000E640D" w:rsidRDefault="000E640D" w:rsidP="000E640D">
            <w:pPr>
              <w:rPr>
                <w:sz w:val="18"/>
                <w:szCs w:val="18"/>
              </w:rPr>
            </w:pPr>
            <w:r>
              <w:rPr>
                <w:sz w:val="18"/>
                <w:szCs w:val="18"/>
              </w:rPr>
              <w:t>09.1.1.1</w:t>
            </w:r>
          </w:p>
        </w:tc>
        <w:tc>
          <w:tcPr>
            <w:tcW w:w="713" w:type="dxa"/>
            <w:shd w:val="clear" w:color="auto" w:fill="FFFFFF"/>
            <w:tcMar>
              <w:top w:w="0" w:type="dxa"/>
              <w:left w:w="71" w:type="dxa"/>
              <w:bottom w:w="0" w:type="dxa"/>
              <w:right w:w="70" w:type="dxa"/>
            </w:tcMar>
            <w:vAlign w:val="bottom"/>
          </w:tcPr>
          <w:p w:rsidR="000E640D" w:rsidRDefault="000E640D" w:rsidP="000E640D">
            <w:pPr>
              <w:rPr>
                <w:sz w:val="18"/>
                <w:szCs w:val="18"/>
              </w:rPr>
            </w:pPr>
            <w:r>
              <w:rPr>
                <w:sz w:val="18"/>
                <w:szCs w:val="18"/>
              </w:rPr>
              <w:t>292017</w:t>
            </w:r>
          </w:p>
        </w:tc>
        <w:tc>
          <w:tcPr>
            <w:tcW w:w="3446" w:type="dxa"/>
            <w:shd w:val="clear" w:color="auto" w:fill="FFFFFF"/>
            <w:tcMar>
              <w:top w:w="0" w:type="dxa"/>
              <w:left w:w="71" w:type="dxa"/>
              <w:bottom w:w="0" w:type="dxa"/>
              <w:right w:w="70" w:type="dxa"/>
            </w:tcMar>
            <w:vAlign w:val="bottom"/>
          </w:tcPr>
          <w:p w:rsidR="000E640D" w:rsidRDefault="000E640D" w:rsidP="000E640D">
            <w:pPr>
              <w:rPr>
                <w:sz w:val="18"/>
                <w:szCs w:val="18"/>
              </w:rPr>
            </w:pPr>
            <w:r>
              <w:rPr>
                <w:sz w:val="18"/>
                <w:szCs w:val="18"/>
              </w:rPr>
              <w:t xml:space="preserve">Z </w:t>
            </w:r>
            <w:proofErr w:type="spellStart"/>
            <w:r>
              <w:rPr>
                <w:sz w:val="18"/>
                <w:szCs w:val="18"/>
              </w:rPr>
              <w:t>vratiek</w:t>
            </w:r>
            <w:proofErr w:type="spellEnd"/>
            <w:r>
              <w:rPr>
                <w:sz w:val="18"/>
                <w:szCs w:val="18"/>
              </w:rPr>
              <w:t xml:space="preserve"> (RZZP)</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3 475</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834</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834</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100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tcPr>
          <w:p w:rsidR="000E640D" w:rsidRDefault="000E640D" w:rsidP="000E640D">
            <w:pPr>
              <w:rPr>
                <w:sz w:val="18"/>
                <w:szCs w:val="18"/>
              </w:rPr>
            </w:pPr>
            <w:r>
              <w:rPr>
                <w:sz w:val="18"/>
                <w:szCs w:val="18"/>
              </w:rPr>
              <w:t>09.6.0.1</w:t>
            </w:r>
          </w:p>
        </w:tc>
        <w:tc>
          <w:tcPr>
            <w:tcW w:w="713" w:type="dxa"/>
            <w:shd w:val="clear" w:color="auto" w:fill="FFFFFF"/>
            <w:tcMar>
              <w:top w:w="0" w:type="dxa"/>
              <w:left w:w="71" w:type="dxa"/>
              <w:bottom w:w="0" w:type="dxa"/>
              <w:right w:w="70" w:type="dxa"/>
            </w:tcMar>
            <w:vAlign w:val="bottom"/>
          </w:tcPr>
          <w:p w:rsidR="000E640D" w:rsidRDefault="000E640D" w:rsidP="000E640D">
            <w:pPr>
              <w:rPr>
                <w:sz w:val="18"/>
                <w:szCs w:val="18"/>
              </w:rPr>
            </w:pPr>
            <w:r>
              <w:rPr>
                <w:sz w:val="18"/>
                <w:szCs w:val="18"/>
              </w:rPr>
              <w:t>453</w:t>
            </w:r>
          </w:p>
        </w:tc>
        <w:tc>
          <w:tcPr>
            <w:tcW w:w="3446" w:type="dxa"/>
            <w:shd w:val="clear" w:color="auto" w:fill="FFFFFF"/>
            <w:tcMar>
              <w:top w:w="0" w:type="dxa"/>
              <w:left w:w="71" w:type="dxa"/>
              <w:bottom w:w="0" w:type="dxa"/>
              <w:right w:w="70" w:type="dxa"/>
            </w:tcMar>
            <w:vAlign w:val="bottom"/>
          </w:tcPr>
          <w:p w:rsidR="000E640D" w:rsidRDefault="000E640D" w:rsidP="000E640D">
            <w:pPr>
              <w:rPr>
                <w:sz w:val="18"/>
                <w:szCs w:val="18"/>
              </w:rPr>
            </w:pPr>
            <w:r>
              <w:rPr>
                <w:sz w:val="18"/>
                <w:szCs w:val="18"/>
              </w:rPr>
              <w:t xml:space="preserve">Zostatok </w:t>
            </w:r>
            <w:proofErr w:type="spellStart"/>
            <w:r>
              <w:rPr>
                <w:sz w:val="18"/>
                <w:szCs w:val="18"/>
              </w:rPr>
              <w:t>prostr</w:t>
            </w:r>
            <w:proofErr w:type="spellEnd"/>
            <w:r>
              <w:rPr>
                <w:sz w:val="18"/>
                <w:szCs w:val="18"/>
              </w:rPr>
              <w:t>. z predchádzajúcich rokov</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0</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6 414</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6 414</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100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255"/>
        </w:trPr>
        <w:tc>
          <w:tcPr>
            <w:tcW w:w="905" w:type="dxa"/>
            <w:shd w:val="clear" w:color="auto" w:fill="FFFFFF"/>
            <w:vAlign w:val="bottom"/>
          </w:tcPr>
          <w:p w:rsidR="000E640D" w:rsidRDefault="000E640D" w:rsidP="000E640D">
            <w:pPr>
              <w:rPr>
                <w:sz w:val="18"/>
                <w:szCs w:val="18"/>
              </w:rPr>
            </w:pPr>
            <w:r>
              <w:rPr>
                <w:sz w:val="18"/>
                <w:szCs w:val="18"/>
              </w:rPr>
              <w:t>09.1.1.1</w:t>
            </w:r>
          </w:p>
        </w:tc>
        <w:tc>
          <w:tcPr>
            <w:tcW w:w="713" w:type="dxa"/>
            <w:shd w:val="clear" w:color="auto" w:fill="FFFFFF"/>
            <w:tcMar>
              <w:top w:w="0" w:type="dxa"/>
              <w:left w:w="71" w:type="dxa"/>
              <w:bottom w:w="0" w:type="dxa"/>
              <w:right w:w="70" w:type="dxa"/>
            </w:tcMar>
            <w:vAlign w:val="bottom"/>
          </w:tcPr>
          <w:p w:rsidR="000E640D" w:rsidRDefault="000E640D" w:rsidP="000E640D">
            <w:pPr>
              <w:rPr>
                <w:sz w:val="18"/>
                <w:szCs w:val="18"/>
              </w:rPr>
            </w:pPr>
            <w:r>
              <w:rPr>
                <w:sz w:val="18"/>
                <w:szCs w:val="18"/>
              </w:rPr>
              <w:t>312011</w:t>
            </w:r>
          </w:p>
        </w:tc>
        <w:tc>
          <w:tcPr>
            <w:tcW w:w="3446" w:type="dxa"/>
            <w:shd w:val="clear" w:color="auto" w:fill="FFFFFF"/>
            <w:tcMar>
              <w:top w:w="0" w:type="dxa"/>
              <w:left w:w="71" w:type="dxa"/>
              <w:bottom w:w="0" w:type="dxa"/>
              <w:right w:w="70" w:type="dxa"/>
            </w:tcMar>
            <w:vAlign w:val="bottom"/>
          </w:tcPr>
          <w:p w:rsidR="000E640D" w:rsidRDefault="000E640D" w:rsidP="000E640D">
            <w:pPr>
              <w:rPr>
                <w:sz w:val="18"/>
                <w:szCs w:val="18"/>
              </w:rPr>
            </w:pPr>
            <w:r>
              <w:rPr>
                <w:sz w:val="18"/>
                <w:szCs w:val="18"/>
              </w:rPr>
              <w:t xml:space="preserve">Od ostatných </w:t>
            </w:r>
            <w:proofErr w:type="spellStart"/>
            <w:r>
              <w:rPr>
                <w:sz w:val="18"/>
                <w:szCs w:val="18"/>
              </w:rPr>
              <w:t>subj.verejnej</w:t>
            </w:r>
            <w:proofErr w:type="spellEnd"/>
            <w:r>
              <w:rPr>
                <w:sz w:val="18"/>
                <w:szCs w:val="18"/>
              </w:rPr>
              <w:t xml:space="preserve"> správy (</w:t>
            </w:r>
            <w:proofErr w:type="spellStart"/>
            <w:r>
              <w:rPr>
                <w:sz w:val="18"/>
                <w:szCs w:val="18"/>
              </w:rPr>
              <w:t>ÚPSVaR</w:t>
            </w:r>
            <w:proofErr w:type="spellEnd"/>
            <w:r>
              <w:rPr>
                <w:sz w:val="18"/>
                <w:szCs w:val="18"/>
              </w:rPr>
              <w:t>)</w:t>
            </w:r>
          </w:p>
        </w:tc>
        <w:tc>
          <w:tcPr>
            <w:tcW w:w="1001"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4 857</w:t>
            </w:r>
          </w:p>
        </w:tc>
        <w:tc>
          <w:tcPr>
            <w:tcW w:w="983"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15 223</w:t>
            </w:r>
          </w:p>
        </w:tc>
        <w:tc>
          <w:tcPr>
            <w:tcW w:w="984" w:type="dxa"/>
            <w:shd w:val="clear" w:color="auto" w:fill="FFFFFF"/>
            <w:tcMar>
              <w:top w:w="0" w:type="dxa"/>
              <w:left w:w="71" w:type="dxa"/>
              <w:bottom w:w="0" w:type="dxa"/>
              <w:right w:w="70" w:type="dxa"/>
            </w:tcMar>
            <w:vAlign w:val="bottom"/>
          </w:tcPr>
          <w:p w:rsidR="000E640D" w:rsidRDefault="000E640D" w:rsidP="000E640D">
            <w:pPr>
              <w:jc w:val="right"/>
              <w:rPr>
                <w:bCs/>
                <w:sz w:val="18"/>
                <w:szCs w:val="18"/>
              </w:rPr>
            </w:pPr>
            <w:r>
              <w:rPr>
                <w:bCs/>
                <w:sz w:val="18"/>
                <w:szCs w:val="18"/>
              </w:rPr>
              <w:t>15 222</w:t>
            </w:r>
          </w:p>
        </w:tc>
        <w:tc>
          <w:tcPr>
            <w:tcW w:w="938" w:type="dxa"/>
            <w:shd w:val="clear" w:color="auto" w:fill="FFFFFF"/>
            <w:tcMar>
              <w:top w:w="0" w:type="dxa"/>
              <w:left w:w="71" w:type="dxa"/>
              <w:bottom w:w="0" w:type="dxa"/>
              <w:right w:w="70" w:type="dxa"/>
            </w:tcMar>
            <w:vAlign w:val="bottom"/>
          </w:tcPr>
          <w:p w:rsidR="000E640D" w:rsidRDefault="000E640D" w:rsidP="000E640D">
            <w:pPr>
              <w:jc w:val="right"/>
              <w:rPr>
                <w:sz w:val="18"/>
                <w:szCs w:val="18"/>
              </w:rPr>
            </w:pPr>
            <w:r>
              <w:rPr>
                <w:sz w:val="18"/>
                <w:szCs w:val="18"/>
              </w:rPr>
              <w:t>100</w:t>
            </w:r>
          </w:p>
        </w:tc>
        <w:tc>
          <w:tcPr>
            <w:tcW w:w="259" w:type="dxa"/>
            <w:shd w:val="clear" w:color="auto" w:fill="FFFFFF"/>
            <w:tcMar>
              <w:top w:w="0" w:type="dxa"/>
              <w:left w:w="71" w:type="dxa"/>
              <w:bottom w:w="0" w:type="dxa"/>
              <w:right w:w="70" w:type="dxa"/>
            </w:tcMar>
          </w:tcPr>
          <w:p w:rsidR="000E640D" w:rsidRDefault="000E640D" w:rsidP="000E640D"/>
        </w:tc>
      </w:tr>
      <w:tr w:rsidR="000E640D" w:rsidTr="005E592C">
        <w:trPr>
          <w:cantSplit/>
          <w:trHeight w:val="319"/>
        </w:trPr>
        <w:tc>
          <w:tcPr>
            <w:tcW w:w="5064" w:type="dxa"/>
            <w:gridSpan w:val="3"/>
            <w:shd w:val="clear" w:color="auto" w:fill="FABF8F" w:themeFill="accent6" w:themeFillTint="99"/>
            <w:vAlign w:val="bottom"/>
            <w:hideMark/>
          </w:tcPr>
          <w:p w:rsidR="000E640D" w:rsidRDefault="000E640D" w:rsidP="000E640D">
            <w:pPr>
              <w:rPr>
                <w:b/>
                <w:bCs/>
              </w:rPr>
            </w:pPr>
            <w:r>
              <w:rPr>
                <w:b/>
                <w:bCs/>
                <w:sz w:val="22"/>
                <w:szCs w:val="22"/>
              </w:rPr>
              <w:t>  </w:t>
            </w:r>
          </w:p>
          <w:p w:rsidR="000E640D" w:rsidRDefault="000E640D" w:rsidP="000E640D">
            <w:pPr>
              <w:rPr>
                <w:b/>
                <w:bCs/>
              </w:rPr>
            </w:pPr>
            <w:r>
              <w:rPr>
                <w:b/>
                <w:bCs/>
                <w:sz w:val="22"/>
                <w:szCs w:val="22"/>
              </w:rPr>
              <w:t>Mimorozpočtové zdroje - príjmy spolu</w:t>
            </w:r>
          </w:p>
        </w:tc>
        <w:tc>
          <w:tcPr>
            <w:tcW w:w="1001" w:type="dxa"/>
            <w:shd w:val="clear" w:color="auto" w:fill="FABF8F" w:themeFill="accent6" w:themeFillTint="99"/>
            <w:tcMar>
              <w:top w:w="0" w:type="dxa"/>
              <w:left w:w="71" w:type="dxa"/>
              <w:bottom w:w="0" w:type="dxa"/>
              <w:right w:w="70" w:type="dxa"/>
            </w:tcMar>
            <w:vAlign w:val="bottom"/>
          </w:tcPr>
          <w:p w:rsidR="000E640D" w:rsidRDefault="000E640D" w:rsidP="000E640D">
            <w:pPr>
              <w:jc w:val="right"/>
              <w:rPr>
                <w:b/>
                <w:bCs/>
              </w:rPr>
            </w:pPr>
            <w:r>
              <w:rPr>
                <w:b/>
                <w:bCs/>
                <w:sz w:val="22"/>
                <w:szCs w:val="22"/>
              </w:rPr>
              <w:t>51 316</w:t>
            </w:r>
          </w:p>
        </w:tc>
        <w:tc>
          <w:tcPr>
            <w:tcW w:w="983" w:type="dxa"/>
            <w:shd w:val="clear" w:color="auto" w:fill="FABF8F" w:themeFill="accent6" w:themeFillTint="99"/>
            <w:tcMar>
              <w:top w:w="0" w:type="dxa"/>
              <w:left w:w="71" w:type="dxa"/>
              <w:bottom w:w="0" w:type="dxa"/>
              <w:right w:w="70" w:type="dxa"/>
            </w:tcMar>
            <w:vAlign w:val="bottom"/>
          </w:tcPr>
          <w:p w:rsidR="000E640D" w:rsidRDefault="000E640D" w:rsidP="000E640D">
            <w:pPr>
              <w:jc w:val="right"/>
              <w:rPr>
                <w:b/>
                <w:bCs/>
              </w:rPr>
            </w:pPr>
            <w:r>
              <w:rPr>
                <w:b/>
                <w:bCs/>
                <w:sz w:val="22"/>
                <w:szCs w:val="22"/>
              </w:rPr>
              <w:t>97 545</w:t>
            </w:r>
          </w:p>
        </w:tc>
        <w:tc>
          <w:tcPr>
            <w:tcW w:w="984" w:type="dxa"/>
            <w:shd w:val="clear" w:color="auto" w:fill="FABF8F" w:themeFill="accent6" w:themeFillTint="99"/>
            <w:tcMar>
              <w:top w:w="0" w:type="dxa"/>
              <w:left w:w="71" w:type="dxa"/>
              <w:bottom w:w="0" w:type="dxa"/>
              <w:right w:w="70" w:type="dxa"/>
            </w:tcMar>
            <w:vAlign w:val="bottom"/>
          </w:tcPr>
          <w:p w:rsidR="000E640D" w:rsidRDefault="000E640D" w:rsidP="000E640D">
            <w:pPr>
              <w:jc w:val="right"/>
              <w:rPr>
                <w:b/>
                <w:bCs/>
              </w:rPr>
            </w:pPr>
            <w:r>
              <w:rPr>
                <w:b/>
                <w:bCs/>
                <w:sz w:val="22"/>
                <w:szCs w:val="22"/>
              </w:rPr>
              <w:t>97 545</w:t>
            </w:r>
          </w:p>
        </w:tc>
        <w:tc>
          <w:tcPr>
            <w:tcW w:w="938" w:type="dxa"/>
            <w:shd w:val="clear" w:color="auto" w:fill="FABF8F" w:themeFill="accent6" w:themeFillTint="99"/>
            <w:tcMar>
              <w:top w:w="0" w:type="dxa"/>
              <w:left w:w="71" w:type="dxa"/>
              <w:bottom w:w="0" w:type="dxa"/>
              <w:right w:w="70" w:type="dxa"/>
            </w:tcMar>
            <w:vAlign w:val="bottom"/>
          </w:tcPr>
          <w:p w:rsidR="000E640D" w:rsidRDefault="000E640D" w:rsidP="000E640D">
            <w:pPr>
              <w:jc w:val="right"/>
              <w:rPr>
                <w:b/>
                <w:bCs/>
              </w:rPr>
            </w:pPr>
            <w:r>
              <w:rPr>
                <w:b/>
                <w:bCs/>
                <w:sz w:val="22"/>
                <w:szCs w:val="22"/>
              </w:rPr>
              <w:t>99,99</w:t>
            </w:r>
          </w:p>
        </w:tc>
        <w:tc>
          <w:tcPr>
            <w:tcW w:w="259" w:type="dxa"/>
            <w:shd w:val="clear" w:color="auto" w:fill="FFFFFF"/>
            <w:tcMar>
              <w:top w:w="0" w:type="dxa"/>
              <w:left w:w="71" w:type="dxa"/>
              <w:bottom w:w="0" w:type="dxa"/>
              <w:right w:w="70" w:type="dxa"/>
            </w:tcMar>
            <w:vAlign w:val="bottom"/>
          </w:tcPr>
          <w:p w:rsidR="000E640D" w:rsidRDefault="000E640D" w:rsidP="000E640D">
            <w:pPr>
              <w:jc w:val="right"/>
              <w:rPr>
                <w:b/>
                <w:bCs/>
              </w:rPr>
            </w:pPr>
          </w:p>
        </w:tc>
      </w:tr>
    </w:tbl>
    <w:p w:rsidR="000E640D" w:rsidRDefault="000E640D" w:rsidP="000E640D">
      <w:pPr>
        <w:jc w:val="both"/>
      </w:pPr>
      <w:r>
        <w:tab/>
      </w:r>
    </w:p>
    <w:p w:rsidR="000E640D" w:rsidRDefault="000E640D" w:rsidP="000E640D">
      <w:pPr>
        <w:ind w:firstLine="708"/>
        <w:jc w:val="both"/>
      </w:pPr>
    </w:p>
    <w:p w:rsidR="000E640D" w:rsidRDefault="000E640D" w:rsidP="000E640D">
      <w:pPr>
        <w:ind w:firstLine="708"/>
        <w:jc w:val="both"/>
      </w:pPr>
      <w:r>
        <w:t xml:space="preserve">V zmysle zákona č.  245/2008 Z. z. o výchove a vzdelávaní ( školský zákon ) a v súlade so </w:t>
      </w:r>
      <w:r w:rsidRPr="0064521B">
        <w:rPr>
          <w:color w:val="000000" w:themeColor="text1"/>
        </w:rPr>
        <w:t xml:space="preserve">VZN č. </w:t>
      </w:r>
      <w:r>
        <w:rPr>
          <w:color w:val="000000" w:themeColor="text1"/>
        </w:rPr>
        <w:t>47</w:t>
      </w:r>
      <w:r>
        <w:t>Mesta Stará Ľubovňa zákonný zástupca dieťaťa prispieva na čiastočnú úhradu nákladov  MŠ  mesačne na jedno dieťa  13,- € . Na dieťa do dovŕšenia troch rokov veku 40,- € . V čase letných prázdnin do dovŕšenia 3 rokov 40,-€, od 3 rokov 30 ,-€.</w:t>
      </w:r>
    </w:p>
    <w:p w:rsidR="000E640D" w:rsidRDefault="000E640D" w:rsidP="000E640D">
      <w:pPr>
        <w:jc w:val="both"/>
      </w:pPr>
    </w:p>
    <w:p w:rsidR="000F339D" w:rsidRDefault="000F339D" w:rsidP="000E640D">
      <w:pPr>
        <w:jc w:val="both"/>
      </w:pPr>
    </w:p>
    <w:p w:rsidR="000E640D" w:rsidRDefault="000E640D" w:rsidP="000E640D">
      <w:pPr>
        <w:ind w:firstLine="708"/>
        <w:jc w:val="both"/>
      </w:pPr>
    </w:p>
    <w:p w:rsidR="000E640D" w:rsidRDefault="000E640D" w:rsidP="000E640D">
      <w:pPr>
        <w:jc w:val="center"/>
        <w:rPr>
          <w:rFonts w:ascii="Arial" w:hAnsi="Arial" w:cs="Arial"/>
          <w:b/>
          <w:bCs/>
        </w:rPr>
      </w:pPr>
      <w:r>
        <w:rPr>
          <w:rFonts w:ascii="Arial" w:hAnsi="Arial" w:cs="Arial"/>
          <w:b/>
          <w:bCs/>
        </w:rPr>
        <w:t>MIMOROZPOČTOVÉ  ZDROJE - VÝDAVKY v €</w:t>
      </w:r>
    </w:p>
    <w:tbl>
      <w:tblPr>
        <w:tblW w:w="0" w:type="auto"/>
        <w:tblInd w:w="-16" w:type="dxa"/>
        <w:tblBorders>
          <w:top w:val="single" w:sz="2" w:space="0" w:color="000001"/>
          <w:left w:val="single" w:sz="8" w:space="0" w:color="000001"/>
          <w:bottom w:val="single" w:sz="8" w:space="0" w:color="000001"/>
          <w:right w:val="single" w:sz="8" w:space="0" w:color="000001"/>
          <w:insideH w:val="single" w:sz="8" w:space="0" w:color="000001"/>
          <w:insideV w:val="single" w:sz="8" w:space="0" w:color="000001"/>
        </w:tblBorders>
        <w:tblCellMar>
          <w:left w:w="9" w:type="dxa"/>
          <w:right w:w="70" w:type="dxa"/>
        </w:tblCellMar>
        <w:tblLook w:val="04A0" w:firstRow="1" w:lastRow="0" w:firstColumn="1" w:lastColumn="0" w:noHBand="0" w:noVBand="1"/>
      </w:tblPr>
      <w:tblGrid>
        <w:gridCol w:w="1131"/>
        <w:gridCol w:w="1045"/>
        <w:gridCol w:w="2974"/>
        <w:gridCol w:w="1121"/>
        <w:gridCol w:w="925"/>
        <w:gridCol w:w="1082"/>
        <w:gridCol w:w="888"/>
      </w:tblGrid>
      <w:tr w:rsidR="000E640D" w:rsidTr="000F339D">
        <w:trPr>
          <w:cantSplit/>
          <w:trHeight w:val="78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jc w:val="center"/>
              <w:rPr>
                <w:b/>
                <w:bCs/>
                <w:sz w:val="16"/>
                <w:szCs w:val="16"/>
              </w:rPr>
            </w:pPr>
            <w:r>
              <w:rPr>
                <w:b/>
                <w:bCs/>
                <w:sz w:val="16"/>
                <w:szCs w:val="16"/>
              </w:rPr>
              <w:t>Funkčná klasifikácia</w:t>
            </w:r>
          </w:p>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jc w:val="center"/>
              <w:rPr>
                <w:b/>
                <w:bCs/>
                <w:sz w:val="16"/>
                <w:szCs w:val="16"/>
              </w:rPr>
            </w:pPr>
            <w:r>
              <w:rPr>
                <w:b/>
                <w:bCs/>
                <w:sz w:val="16"/>
                <w:szCs w:val="16"/>
              </w:rPr>
              <w:t>Ekonomická klasifikácia</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rPr>
                <w:b/>
              </w:rPr>
            </w:pPr>
            <w:r>
              <w:rPr>
                <w:b/>
              </w:rPr>
              <w:t xml:space="preserve"> Mimorozpočtové </w:t>
            </w:r>
          </w:p>
          <w:p w:rsidR="000E640D" w:rsidRDefault="000E640D" w:rsidP="000E640D">
            <w:pPr>
              <w:rPr>
                <w:b/>
              </w:rPr>
            </w:pPr>
            <w:r>
              <w:rPr>
                <w:b/>
              </w:rPr>
              <w:t xml:space="preserve"> výdavky podľa programov </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tcPr>
          <w:p w:rsidR="000E640D" w:rsidRDefault="000E640D" w:rsidP="000E640D">
            <w:pPr>
              <w:jc w:val="center"/>
              <w:rPr>
                <w:b/>
                <w:bCs/>
                <w:sz w:val="16"/>
                <w:szCs w:val="16"/>
              </w:rPr>
            </w:pPr>
          </w:p>
          <w:p w:rsidR="000E640D" w:rsidRDefault="000E640D" w:rsidP="000E640D">
            <w:pPr>
              <w:jc w:val="center"/>
              <w:rPr>
                <w:b/>
                <w:bCs/>
                <w:sz w:val="16"/>
                <w:szCs w:val="16"/>
              </w:rPr>
            </w:pPr>
            <w:r>
              <w:rPr>
                <w:b/>
                <w:bCs/>
                <w:sz w:val="16"/>
                <w:szCs w:val="16"/>
              </w:rPr>
              <w:t>Skutočnosť</w:t>
            </w:r>
          </w:p>
          <w:p w:rsidR="000E640D" w:rsidRDefault="000E640D" w:rsidP="000E640D">
            <w:pPr>
              <w:jc w:val="center"/>
              <w:rPr>
                <w:b/>
                <w:bCs/>
                <w:sz w:val="16"/>
                <w:szCs w:val="16"/>
              </w:rPr>
            </w:pPr>
            <w:r>
              <w:rPr>
                <w:b/>
                <w:bCs/>
                <w:sz w:val="16"/>
                <w:szCs w:val="16"/>
              </w:rPr>
              <w:t>k 31.12.2017</w:t>
            </w:r>
          </w:p>
          <w:p w:rsidR="000E640D" w:rsidRDefault="000E640D" w:rsidP="000E640D">
            <w:pPr>
              <w:jc w:val="center"/>
              <w:rPr>
                <w:b/>
                <w:bCs/>
                <w:sz w:val="16"/>
                <w:szCs w:val="16"/>
              </w:rPr>
            </w:pP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jc w:val="center"/>
              <w:rPr>
                <w:b/>
                <w:bCs/>
                <w:sz w:val="16"/>
                <w:szCs w:val="16"/>
              </w:rPr>
            </w:pPr>
            <w:r>
              <w:rPr>
                <w:b/>
                <w:bCs/>
                <w:sz w:val="16"/>
                <w:szCs w:val="16"/>
              </w:rPr>
              <w:t>Rozpočet 2018</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jc w:val="center"/>
              <w:rPr>
                <w:b/>
                <w:bCs/>
                <w:sz w:val="16"/>
                <w:szCs w:val="16"/>
              </w:rPr>
            </w:pPr>
            <w:r>
              <w:rPr>
                <w:b/>
                <w:bCs/>
                <w:sz w:val="16"/>
                <w:szCs w:val="16"/>
              </w:rPr>
              <w:t>Skutočnosť k 31.12.2018</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Default="000E640D" w:rsidP="000E640D">
            <w:pPr>
              <w:jc w:val="center"/>
              <w:rPr>
                <w:b/>
                <w:bCs/>
                <w:sz w:val="16"/>
                <w:szCs w:val="16"/>
              </w:rPr>
            </w:pPr>
            <w:r>
              <w:rPr>
                <w:b/>
                <w:bCs/>
                <w:sz w:val="16"/>
                <w:szCs w:val="16"/>
              </w:rPr>
              <w:t>% plnenia</w:t>
            </w:r>
          </w:p>
        </w:tc>
      </w:tr>
      <w:tr w:rsidR="000E640D" w:rsidTr="000F339D">
        <w:trPr>
          <w:cantSplit/>
          <w:trHeight w:val="342"/>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Default="000E640D" w:rsidP="000E640D">
            <w:pPr>
              <w:rPr>
                <w:b/>
                <w:bCs/>
              </w:rPr>
            </w:pPr>
            <w:r>
              <w:rPr>
                <w:b/>
                <w:bCs/>
                <w:sz w:val="22"/>
                <w:szCs w:val="22"/>
              </w:rPr>
              <w:t>09.6.0.01</w:t>
            </w:r>
          </w:p>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Default="000E640D" w:rsidP="000E640D">
            <w:pPr>
              <w:rPr>
                <w:b/>
                <w:bCs/>
              </w:rPr>
            </w:pPr>
            <w:r>
              <w:rPr>
                <w:b/>
                <w:bCs/>
                <w:sz w:val="22"/>
                <w:szCs w:val="22"/>
              </w:rPr>
              <w:t> </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Default="000E640D" w:rsidP="000E640D">
            <w:pPr>
              <w:rPr>
                <w:b/>
                <w:bCs/>
              </w:rPr>
            </w:pPr>
            <w:r>
              <w:rPr>
                <w:b/>
                <w:bCs/>
                <w:sz w:val="22"/>
                <w:szCs w:val="22"/>
              </w:rPr>
              <w:t xml:space="preserve">Program č. 5 – Školská jedáleň  – mimorozpočtové zdroje </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pPr>
              <w:jc w:val="right"/>
              <w:rPr>
                <w:b/>
                <w:bCs/>
              </w:rPr>
            </w:pP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pPr>
              <w:jc w:val="right"/>
              <w:rPr>
                <w:b/>
                <w:bCs/>
              </w:rPr>
            </w:pP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pPr>
              <w:jc w:val="right"/>
              <w:rPr>
                <w:b/>
                <w:bCs/>
              </w:rPr>
            </w:pP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pPr>
              <w:jc w:val="right"/>
              <w:rPr>
                <w:b/>
                <w:bCs/>
              </w:rPr>
            </w:pP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Default="000E640D" w:rsidP="000E640D">
            <w:r>
              <w:t> </w:t>
            </w:r>
          </w:p>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center"/>
              <w:rPr>
                <w:b/>
                <w:bCs/>
                <w:sz w:val="18"/>
                <w:szCs w:val="18"/>
              </w:rPr>
            </w:pPr>
            <w:r w:rsidRPr="008827DB">
              <w:rPr>
                <w:b/>
                <w:bCs/>
                <w:sz w:val="18"/>
                <w:szCs w:val="18"/>
              </w:rPr>
              <w:t>30</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rPr>
                <w:b/>
                <w:bCs/>
                <w:sz w:val="18"/>
                <w:szCs w:val="18"/>
              </w:rPr>
            </w:pPr>
            <w:r w:rsidRPr="008827DB">
              <w:rPr>
                <w:b/>
                <w:bCs/>
                <w:sz w:val="18"/>
                <w:szCs w:val="18"/>
              </w:rPr>
              <w:t>MŠ– MRZ – tovary a služby</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r w:rsidRPr="008827DB">
              <w:rPr>
                <w:b/>
                <w:sz w:val="18"/>
                <w:szCs w:val="18"/>
              </w:rPr>
              <w:t>13 787</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r w:rsidRPr="008827DB">
              <w:rPr>
                <w:b/>
                <w:sz w:val="18"/>
                <w:szCs w:val="18"/>
              </w:rPr>
              <w:t>15 206</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r w:rsidRPr="008827DB">
              <w:rPr>
                <w:b/>
                <w:sz w:val="18"/>
                <w:szCs w:val="18"/>
              </w:rPr>
              <w:t>15 206</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bCs/>
                <w:sz w:val="18"/>
                <w:szCs w:val="18"/>
              </w:rPr>
            </w:pPr>
            <w:r w:rsidRPr="008827DB">
              <w:rPr>
                <w:b/>
                <w:bCs/>
                <w:sz w:val="18"/>
                <w:szCs w:val="18"/>
              </w:rPr>
              <w:t>100</w:t>
            </w: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center"/>
              <w:rPr>
                <w:bCs/>
                <w:sz w:val="18"/>
                <w:szCs w:val="18"/>
              </w:rPr>
            </w:pPr>
            <w:r w:rsidRPr="008827DB">
              <w:rPr>
                <w:bCs/>
                <w:sz w:val="18"/>
                <w:szCs w:val="18"/>
              </w:rPr>
              <w:t>631</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rPr>
                <w:bCs/>
                <w:sz w:val="18"/>
                <w:szCs w:val="18"/>
              </w:rPr>
            </w:pPr>
            <w:r w:rsidRPr="008827DB">
              <w:rPr>
                <w:bCs/>
                <w:sz w:val="18"/>
                <w:szCs w:val="18"/>
              </w:rPr>
              <w:t>Cestovné náhrady</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11</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r w:rsidRPr="008827DB">
              <w:rPr>
                <w:b/>
                <w:sz w:val="18"/>
                <w:szCs w:val="18"/>
              </w:rPr>
              <w:t>12</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12</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bCs/>
                <w:sz w:val="18"/>
                <w:szCs w:val="18"/>
              </w:rPr>
            </w:pPr>
            <w:r w:rsidRPr="008827DB">
              <w:rPr>
                <w:b/>
                <w:bCs/>
                <w:sz w:val="18"/>
                <w:szCs w:val="18"/>
              </w:rPr>
              <w:t>100</w:t>
            </w: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center"/>
              <w:rPr>
                <w:sz w:val="18"/>
                <w:szCs w:val="18"/>
              </w:rPr>
            </w:pPr>
            <w:r w:rsidRPr="008827DB">
              <w:rPr>
                <w:sz w:val="18"/>
                <w:szCs w:val="18"/>
              </w:rPr>
              <w:t>632</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rPr>
                <w:sz w:val="18"/>
                <w:szCs w:val="18"/>
              </w:rPr>
            </w:pPr>
            <w:proofErr w:type="spellStart"/>
            <w:r w:rsidRPr="008827DB">
              <w:rPr>
                <w:sz w:val="18"/>
                <w:szCs w:val="18"/>
              </w:rPr>
              <w:t>energie,voda</w:t>
            </w:r>
            <w:proofErr w:type="spellEnd"/>
            <w:r w:rsidRPr="008827DB">
              <w:rPr>
                <w:sz w:val="18"/>
                <w:szCs w:val="18"/>
              </w:rPr>
              <w:t xml:space="preserve"> a komunikácie</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9 410</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9 996</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9 996</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Cs/>
                <w:sz w:val="18"/>
                <w:szCs w:val="18"/>
              </w:rPr>
            </w:pPr>
            <w:r w:rsidRPr="008827DB">
              <w:rPr>
                <w:bCs/>
                <w:sz w:val="18"/>
                <w:szCs w:val="18"/>
              </w:rPr>
              <w:t>100</w:t>
            </w: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center"/>
              <w:rPr>
                <w:sz w:val="18"/>
                <w:szCs w:val="18"/>
              </w:rPr>
            </w:pPr>
            <w:r w:rsidRPr="008827DB">
              <w:rPr>
                <w:sz w:val="18"/>
                <w:szCs w:val="18"/>
              </w:rPr>
              <w:t>633</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rPr>
                <w:sz w:val="18"/>
                <w:szCs w:val="18"/>
              </w:rPr>
            </w:pPr>
            <w:r w:rsidRPr="008827DB">
              <w:rPr>
                <w:sz w:val="18"/>
                <w:szCs w:val="18"/>
              </w:rPr>
              <w:t>materiál</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1 915</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1 736</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1 736</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Cs/>
                <w:sz w:val="18"/>
                <w:szCs w:val="18"/>
              </w:rPr>
            </w:pPr>
            <w:r w:rsidRPr="008827DB">
              <w:rPr>
                <w:bCs/>
                <w:sz w:val="18"/>
                <w:szCs w:val="18"/>
              </w:rPr>
              <w:t>100</w:t>
            </w: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Default="000E640D" w:rsidP="000E640D">
            <w:r>
              <w:t> </w:t>
            </w:r>
          </w:p>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center"/>
              <w:rPr>
                <w:sz w:val="18"/>
                <w:szCs w:val="18"/>
              </w:rPr>
            </w:pPr>
            <w:r w:rsidRPr="008827DB">
              <w:rPr>
                <w:sz w:val="18"/>
                <w:szCs w:val="18"/>
              </w:rPr>
              <w:t>634</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both"/>
              <w:rPr>
                <w:sz w:val="18"/>
                <w:szCs w:val="18"/>
              </w:rPr>
            </w:pPr>
            <w:r w:rsidRPr="008827DB">
              <w:rPr>
                <w:sz w:val="18"/>
                <w:szCs w:val="18"/>
              </w:rPr>
              <w:t>rutinná údržba</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312</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148</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148</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Cs/>
                <w:sz w:val="18"/>
                <w:szCs w:val="18"/>
              </w:rPr>
            </w:pPr>
            <w:r w:rsidRPr="008827DB">
              <w:rPr>
                <w:bCs/>
                <w:sz w:val="18"/>
                <w:szCs w:val="18"/>
              </w:rPr>
              <w:t>100</w:t>
            </w: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center"/>
              <w:rPr>
                <w:sz w:val="18"/>
                <w:szCs w:val="18"/>
              </w:rPr>
            </w:pPr>
            <w:r w:rsidRPr="008827DB">
              <w:rPr>
                <w:sz w:val="18"/>
                <w:szCs w:val="18"/>
              </w:rPr>
              <w:t>637</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both"/>
              <w:rPr>
                <w:sz w:val="18"/>
                <w:szCs w:val="18"/>
              </w:rPr>
            </w:pPr>
            <w:r w:rsidRPr="008827DB">
              <w:rPr>
                <w:sz w:val="18"/>
                <w:szCs w:val="18"/>
              </w:rPr>
              <w:t>služby</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2 139</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3 314</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3 313</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99,97</w:t>
            </w:r>
          </w:p>
        </w:tc>
      </w:tr>
      <w:tr w:rsidR="000E640D" w:rsidTr="000F339D">
        <w:trPr>
          <w:cantSplit/>
          <w:trHeight w:val="270"/>
        </w:trPr>
        <w:tc>
          <w:tcPr>
            <w:tcW w:w="11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Default="000E640D" w:rsidP="000E640D"/>
        </w:tc>
        <w:tc>
          <w:tcPr>
            <w:tcW w:w="104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center"/>
              <w:rPr>
                <w:b/>
                <w:sz w:val="18"/>
                <w:szCs w:val="18"/>
              </w:rPr>
            </w:pPr>
            <w:r w:rsidRPr="008827DB">
              <w:rPr>
                <w:b/>
                <w:sz w:val="18"/>
                <w:szCs w:val="18"/>
              </w:rPr>
              <w:t>633011</w:t>
            </w:r>
          </w:p>
        </w:tc>
        <w:tc>
          <w:tcPr>
            <w:tcW w:w="297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8827DB" w:rsidRDefault="000E640D" w:rsidP="000E640D">
            <w:pPr>
              <w:jc w:val="both"/>
              <w:rPr>
                <w:b/>
                <w:sz w:val="18"/>
                <w:szCs w:val="18"/>
              </w:rPr>
            </w:pPr>
            <w:r w:rsidRPr="008827DB">
              <w:rPr>
                <w:b/>
                <w:sz w:val="18"/>
                <w:szCs w:val="18"/>
              </w:rPr>
              <w:t>Potraviny</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r w:rsidRPr="008827DB">
              <w:rPr>
                <w:b/>
                <w:sz w:val="18"/>
                <w:szCs w:val="18"/>
              </w:rPr>
              <w:t>37 165</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b/>
                <w:sz w:val="18"/>
                <w:szCs w:val="18"/>
              </w:rPr>
            </w:pPr>
            <w:r w:rsidRPr="008827DB">
              <w:rPr>
                <w:b/>
                <w:sz w:val="18"/>
                <w:szCs w:val="18"/>
              </w:rPr>
              <w:t>31 006</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8827DB" w:rsidRDefault="000E640D" w:rsidP="000E640D">
            <w:pPr>
              <w:jc w:val="right"/>
              <w:rPr>
                <w:sz w:val="18"/>
                <w:szCs w:val="18"/>
              </w:rPr>
            </w:pPr>
            <w:r w:rsidRPr="008827DB">
              <w:rPr>
                <w:sz w:val="18"/>
                <w:szCs w:val="18"/>
              </w:rPr>
              <w:t>83,43</w:t>
            </w:r>
          </w:p>
        </w:tc>
      </w:tr>
      <w:tr w:rsidR="000E640D" w:rsidTr="000F339D">
        <w:trPr>
          <w:cantSplit/>
          <w:trHeight w:val="533"/>
        </w:trPr>
        <w:tc>
          <w:tcPr>
            <w:tcW w:w="5150"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hideMark/>
          </w:tcPr>
          <w:p w:rsidR="000E640D" w:rsidRDefault="000E640D" w:rsidP="000E640D">
            <w:pPr>
              <w:rPr>
                <w:b/>
                <w:bCs/>
              </w:rPr>
            </w:pPr>
            <w:r>
              <w:rPr>
                <w:b/>
                <w:bCs/>
              </w:rPr>
              <w:t xml:space="preserve">Mimorozpočtové zdroje  - výdavky spolu </w:t>
            </w:r>
          </w:p>
        </w:tc>
        <w:tc>
          <w:tcPr>
            <w:tcW w:w="1121"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Default="000E640D" w:rsidP="000E640D">
            <w:pPr>
              <w:jc w:val="right"/>
              <w:rPr>
                <w:b/>
                <w:bCs/>
              </w:rPr>
            </w:pPr>
            <w:r>
              <w:rPr>
                <w:b/>
                <w:bCs/>
              </w:rPr>
              <w:t>13 787</w:t>
            </w:r>
          </w:p>
        </w:tc>
        <w:tc>
          <w:tcPr>
            <w:tcW w:w="925"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Default="000E640D" w:rsidP="000E640D">
            <w:pPr>
              <w:jc w:val="right"/>
              <w:rPr>
                <w:b/>
                <w:bCs/>
              </w:rPr>
            </w:pPr>
            <w:r>
              <w:rPr>
                <w:b/>
                <w:bCs/>
              </w:rPr>
              <w:t>52 371</w:t>
            </w:r>
          </w:p>
        </w:tc>
        <w:tc>
          <w:tcPr>
            <w:tcW w:w="1082"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Default="000E640D" w:rsidP="000E640D">
            <w:pPr>
              <w:jc w:val="right"/>
              <w:rPr>
                <w:b/>
                <w:bCs/>
              </w:rPr>
            </w:pPr>
            <w:r>
              <w:rPr>
                <w:b/>
                <w:bCs/>
              </w:rPr>
              <w:t>46 212</w:t>
            </w:r>
          </w:p>
        </w:tc>
        <w:tc>
          <w:tcPr>
            <w:tcW w:w="8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Default="000E640D" w:rsidP="000E640D">
            <w:pPr>
              <w:jc w:val="right"/>
              <w:rPr>
                <w:b/>
                <w:bCs/>
              </w:rPr>
            </w:pPr>
            <w:r>
              <w:rPr>
                <w:b/>
                <w:bCs/>
              </w:rPr>
              <w:t>88,24</w:t>
            </w:r>
          </w:p>
        </w:tc>
      </w:tr>
    </w:tbl>
    <w:p w:rsidR="000E640D" w:rsidRDefault="000E640D" w:rsidP="000E640D">
      <w:pPr>
        <w:tabs>
          <w:tab w:val="left" w:pos="2700"/>
        </w:tabs>
        <w:jc w:val="both"/>
        <w:rPr>
          <w:b/>
        </w:rPr>
      </w:pPr>
    </w:p>
    <w:p w:rsidR="000E640D" w:rsidRDefault="000E640D" w:rsidP="000E640D">
      <w:pPr>
        <w:jc w:val="both"/>
      </w:pPr>
    </w:p>
    <w:p w:rsidR="000E640D" w:rsidRDefault="000E640D" w:rsidP="000E640D">
      <w:pPr>
        <w:jc w:val="both"/>
      </w:pPr>
      <w:r>
        <w:t xml:space="preserve">   V roku 2018 boli mimorozpočtové zdroje ŠJ  použité na úhradu faktúr za </w:t>
      </w:r>
      <w:proofErr w:type="spellStart"/>
      <w:r>
        <w:t>energie-elektrina</w:t>
      </w:r>
      <w:proofErr w:type="spellEnd"/>
      <w:r>
        <w:t>, teplo, plyn, voda, čistiace prostriedky, všeobecné služby – revízie, odvoz odpadu, nákup počítača , stravovanie zamestnancov.</w:t>
      </w:r>
    </w:p>
    <w:p w:rsidR="005E592C" w:rsidRPr="00BD13CA" w:rsidRDefault="005E592C" w:rsidP="000E640D">
      <w:pPr>
        <w:jc w:val="both"/>
      </w:pPr>
    </w:p>
    <w:tbl>
      <w:tblPr>
        <w:tblW w:w="0" w:type="auto"/>
        <w:tblInd w:w="-16"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 w:type="dxa"/>
          <w:right w:w="70" w:type="dxa"/>
        </w:tblCellMar>
        <w:tblLook w:val="04A0" w:firstRow="1" w:lastRow="0" w:firstColumn="1" w:lastColumn="0" w:noHBand="0" w:noVBand="1"/>
      </w:tblPr>
      <w:tblGrid>
        <w:gridCol w:w="1127"/>
        <w:gridCol w:w="1062"/>
        <w:gridCol w:w="2919"/>
        <w:gridCol w:w="1135"/>
        <w:gridCol w:w="938"/>
        <w:gridCol w:w="1098"/>
        <w:gridCol w:w="887"/>
      </w:tblGrid>
      <w:tr w:rsidR="000E640D" w:rsidTr="000F339D">
        <w:trPr>
          <w:cantSplit/>
        </w:trPr>
        <w:tc>
          <w:tcPr>
            <w:tcW w:w="1127" w:type="dxa"/>
            <w:shd w:val="clear" w:color="auto" w:fill="FFFFFF"/>
            <w:vAlign w:val="center"/>
            <w:hideMark/>
          </w:tcPr>
          <w:p w:rsidR="000E640D" w:rsidRDefault="000E640D" w:rsidP="000E640D">
            <w:pPr>
              <w:jc w:val="center"/>
              <w:rPr>
                <w:b/>
                <w:bCs/>
                <w:sz w:val="16"/>
                <w:szCs w:val="16"/>
              </w:rPr>
            </w:pPr>
            <w:r>
              <w:rPr>
                <w:b/>
                <w:bCs/>
                <w:sz w:val="16"/>
                <w:szCs w:val="16"/>
              </w:rPr>
              <w:t>Funkčná klasifikácia</w:t>
            </w:r>
          </w:p>
        </w:tc>
        <w:tc>
          <w:tcPr>
            <w:tcW w:w="1062" w:type="dxa"/>
            <w:shd w:val="clear" w:color="auto" w:fill="FFFFFF"/>
            <w:vAlign w:val="center"/>
            <w:hideMark/>
          </w:tcPr>
          <w:p w:rsidR="000E640D" w:rsidRDefault="000E640D" w:rsidP="000E640D">
            <w:pPr>
              <w:jc w:val="center"/>
              <w:rPr>
                <w:b/>
                <w:bCs/>
                <w:sz w:val="16"/>
                <w:szCs w:val="16"/>
              </w:rPr>
            </w:pPr>
            <w:r>
              <w:rPr>
                <w:b/>
                <w:bCs/>
                <w:sz w:val="16"/>
                <w:szCs w:val="16"/>
              </w:rPr>
              <w:t>Ekonomická klasifikácia</w:t>
            </w:r>
          </w:p>
        </w:tc>
        <w:tc>
          <w:tcPr>
            <w:tcW w:w="2919" w:type="dxa"/>
            <w:shd w:val="clear" w:color="auto" w:fill="FFFFFF"/>
            <w:vAlign w:val="center"/>
            <w:hideMark/>
          </w:tcPr>
          <w:p w:rsidR="000E640D" w:rsidRDefault="000E640D" w:rsidP="000E640D">
            <w:pPr>
              <w:rPr>
                <w:b/>
              </w:rPr>
            </w:pPr>
            <w:r>
              <w:rPr>
                <w:b/>
              </w:rPr>
              <w:t xml:space="preserve"> Mimorozpočtové </w:t>
            </w:r>
          </w:p>
          <w:p w:rsidR="000E640D" w:rsidRDefault="000E640D" w:rsidP="000E640D">
            <w:pPr>
              <w:rPr>
                <w:b/>
              </w:rPr>
            </w:pPr>
            <w:r>
              <w:rPr>
                <w:b/>
              </w:rPr>
              <w:t xml:space="preserve"> výdavky podľa programov </w:t>
            </w:r>
          </w:p>
        </w:tc>
        <w:tc>
          <w:tcPr>
            <w:tcW w:w="1135" w:type="dxa"/>
            <w:shd w:val="clear" w:color="auto" w:fill="FFFFFF"/>
            <w:vAlign w:val="center"/>
          </w:tcPr>
          <w:p w:rsidR="000E640D" w:rsidRDefault="000E640D" w:rsidP="000E640D">
            <w:pPr>
              <w:jc w:val="center"/>
              <w:rPr>
                <w:b/>
                <w:bCs/>
                <w:sz w:val="16"/>
                <w:szCs w:val="16"/>
              </w:rPr>
            </w:pPr>
          </w:p>
          <w:p w:rsidR="000E640D" w:rsidRDefault="000E640D" w:rsidP="000E640D">
            <w:pPr>
              <w:jc w:val="center"/>
              <w:rPr>
                <w:b/>
                <w:bCs/>
                <w:sz w:val="16"/>
                <w:szCs w:val="16"/>
              </w:rPr>
            </w:pPr>
            <w:r>
              <w:rPr>
                <w:b/>
                <w:bCs/>
                <w:sz w:val="16"/>
                <w:szCs w:val="16"/>
              </w:rPr>
              <w:t>Skutočnosť</w:t>
            </w:r>
          </w:p>
          <w:p w:rsidR="000E640D" w:rsidRDefault="000E640D" w:rsidP="000E640D">
            <w:pPr>
              <w:jc w:val="center"/>
              <w:rPr>
                <w:b/>
                <w:bCs/>
                <w:sz w:val="16"/>
                <w:szCs w:val="16"/>
              </w:rPr>
            </w:pPr>
            <w:r>
              <w:rPr>
                <w:b/>
                <w:bCs/>
                <w:sz w:val="16"/>
                <w:szCs w:val="16"/>
              </w:rPr>
              <w:t>k 31.12.2017</w:t>
            </w:r>
          </w:p>
          <w:p w:rsidR="000E640D" w:rsidRDefault="000E640D" w:rsidP="000E640D">
            <w:pPr>
              <w:jc w:val="center"/>
              <w:rPr>
                <w:b/>
                <w:bCs/>
                <w:sz w:val="16"/>
                <w:szCs w:val="16"/>
              </w:rPr>
            </w:pPr>
          </w:p>
        </w:tc>
        <w:tc>
          <w:tcPr>
            <w:tcW w:w="938" w:type="dxa"/>
            <w:shd w:val="clear" w:color="auto" w:fill="FFFFFF"/>
            <w:vAlign w:val="center"/>
            <w:hideMark/>
          </w:tcPr>
          <w:p w:rsidR="000E640D" w:rsidRDefault="000E640D" w:rsidP="000E640D">
            <w:pPr>
              <w:jc w:val="center"/>
              <w:rPr>
                <w:b/>
                <w:bCs/>
                <w:sz w:val="16"/>
                <w:szCs w:val="16"/>
              </w:rPr>
            </w:pPr>
            <w:r>
              <w:rPr>
                <w:b/>
                <w:bCs/>
                <w:sz w:val="16"/>
                <w:szCs w:val="16"/>
              </w:rPr>
              <w:t>Rozpočet 2018</w:t>
            </w:r>
          </w:p>
        </w:tc>
        <w:tc>
          <w:tcPr>
            <w:tcW w:w="1098" w:type="dxa"/>
            <w:shd w:val="clear" w:color="auto" w:fill="FFFFFF"/>
            <w:vAlign w:val="center"/>
            <w:hideMark/>
          </w:tcPr>
          <w:p w:rsidR="000E640D" w:rsidRDefault="000E640D" w:rsidP="000E640D">
            <w:pPr>
              <w:jc w:val="center"/>
              <w:rPr>
                <w:b/>
                <w:bCs/>
                <w:sz w:val="16"/>
                <w:szCs w:val="16"/>
              </w:rPr>
            </w:pPr>
            <w:r>
              <w:rPr>
                <w:b/>
                <w:bCs/>
                <w:sz w:val="16"/>
                <w:szCs w:val="16"/>
              </w:rPr>
              <w:t>Skutočnosť k 31.12.2018</w:t>
            </w:r>
          </w:p>
        </w:tc>
        <w:tc>
          <w:tcPr>
            <w:tcW w:w="887" w:type="dxa"/>
            <w:shd w:val="clear" w:color="auto" w:fill="FFFFFF"/>
            <w:vAlign w:val="center"/>
            <w:hideMark/>
          </w:tcPr>
          <w:p w:rsidR="000E640D" w:rsidRDefault="000E640D" w:rsidP="000E640D">
            <w:pPr>
              <w:jc w:val="center"/>
              <w:rPr>
                <w:b/>
                <w:bCs/>
                <w:sz w:val="16"/>
                <w:szCs w:val="16"/>
              </w:rPr>
            </w:pPr>
            <w:r>
              <w:rPr>
                <w:b/>
                <w:bCs/>
                <w:sz w:val="16"/>
                <w:szCs w:val="16"/>
              </w:rPr>
              <w:t>% plnenia</w:t>
            </w:r>
          </w:p>
        </w:tc>
      </w:tr>
      <w:tr w:rsidR="000E640D" w:rsidTr="000F339D">
        <w:trPr>
          <w:cantSplit/>
          <w:trHeight w:val="509"/>
        </w:trPr>
        <w:tc>
          <w:tcPr>
            <w:tcW w:w="1127" w:type="dxa"/>
            <w:shd w:val="clear" w:color="auto" w:fill="FFFFFF"/>
            <w:vAlign w:val="bottom"/>
            <w:hideMark/>
          </w:tcPr>
          <w:p w:rsidR="000E640D" w:rsidRDefault="000E640D" w:rsidP="000E640D">
            <w:pPr>
              <w:rPr>
                <w:b/>
                <w:bCs/>
                <w:sz w:val="18"/>
                <w:szCs w:val="18"/>
              </w:rPr>
            </w:pPr>
            <w:r>
              <w:rPr>
                <w:b/>
                <w:bCs/>
                <w:sz w:val="18"/>
                <w:szCs w:val="18"/>
              </w:rPr>
              <w:t>09.1.1.1</w:t>
            </w:r>
          </w:p>
        </w:tc>
        <w:tc>
          <w:tcPr>
            <w:tcW w:w="1062" w:type="dxa"/>
            <w:shd w:val="clear" w:color="auto" w:fill="FFFFFF"/>
            <w:vAlign w:val="bottom"/>
            <w:hideMark/>
          </w:tcPr>
          <w:p w:rsidR="000E640D" w:rsidRDefault="000E640D" w:rsidP="000E640D">
            <w:pPr>
              <w:rPr>
                <w:b/>
                <w:bCs/>
                <w:sz w:val="18"/>
                <w:szCs w:val="18"/>
              </w:rPr>
            </w:pPr>
            <w:r>
              <w:rPr>
                <w:b/>
                <w:bCs/>
                <w:sz w:val="18"/>
                <w:szCs w:val="18"/>
              </w:rPr>
              <w:t> </w:t>
            </w:r>
          </w:p>
        </w:tc>
        <w:tc>
          <w:tcPr>
            <w:tcW w:w="2919" w:type="dxa"/>
            <w:shd w:val="clear" w:color="auto" w:fill="FFFFFF"/>
            <w:vAlign w:val="bottom"/>
            <w:hideMark/>
          </w:tcPr>
          <w:p w:rsidR="000E640D" w:rsidRDefault="000E640D" w:rsidP="000E640D">
            <w:pPr>
              <w:rPr>
                <w:b/>
                <w:bCs/>
                <w:sz w:val="18"/>
                <w:szCs w:val="18"/>
              </w:rPr>
            </w:pPr>
            <w:r>
              <w:rPr>
                <w:b/>
                <w:bCs/>
                <w:sz w:val="18"/>
                <w:szCs w:val="18"/>
              </w:rPr>
              <w:t xml:space="preserve">Program č. 3 – Materská škola  – mimorozpočtové zdroje </w:t>
            </w:r>
          </w:p>
        </w:tc>
        <w:tc>
          <w:tcPr>
            <w:tcW w:w="1135" w:type="dxa"/>
            <w:shd w:val="clear" w:color="auto" w:fill="FFFFFF"/>
            <w:vAlign w:val="bottom"/>
          </w:tcPr>
          <w:p w:rsidR="000E640D" w:rsidRDefault="000E640D" w:rsidP="000E640D">
            <w:pPr>
              <w:jc w:val="right"/>
              <w:rPr>
                <w:b/>
                <w:bCs/>
                <w:sz w:val="18"/>
                <w:szCs w:val="18"/>
              </w:rPr>
            </w:pPr>
          </w:p>
        </w:tc>
        <w:tc>
          <w:tcPr>
            <w:tcW w:w="938" w:type="dxa"/>
            <w:shd w:val="clear" w:color="auto" w:fill="FFFFFF"/>
            <w:vAlign w:val="bottom"/>
          </w:tcPr>
          <w:p w:rsidR="000E640D" w:rsidRDefault="000E640D" w:rsidP="000E640D">
            <w:pPr>
              <w:jc w:val="right"/>
              <w:rPr>
                <w:b/>
                <w:bCs/>
                <w:sz w:val="18"/>
                <w:szCs w:val="18"/>
              </w:rPr>
            </w:pPr>
          </w:p>
        </w:tc>
        <w:tc>
          <w:tcPr>
            <w:tcW w:w="1098" w:type="dxa"/>
            <w:shd w:val="clear" w:color="auto" w:fill="FFFFFF"/>
            <w:vAlign w:val="bottom"/>
          </w:tcPr>
          <w:p w:rsidR="000E640D" w:rsidRDefault="000E640D" w:rsidP="000E640D">
            <w:pPr>
              <w:jc w:val="right"/>
              <w:rPr>
                <w:b/>
                <w:bCs/>
                <w:sz w:val="18"/>
                <w:szCs w:val="18"/>
              </w:rPr>
            </w:pPr>
          </w:p>
        </w:tc>
        <w:tc>
          <w:tcPr>
            <w:tcW w:w="887" w:type="dxa"/>
            <w:shd w:val="clear" w:color="auto" w:fill="FFFFFF"/>
            <w:vAlign w:val="bottom"/>
          </w:tcPr>
          <w:p w:rsidR="000E640D" w:rsidRDefault="000E640D" w:rsidP="000E640D">
            <w:pPr>
              <w:jc w:val="right"/>
              <w:rPr>
                <w:b/>
                <w:bCs/>
                <w:sz w:val="18"/>
                <w:szCs w:val="18"/>
              </w:rPr>
            </w:pP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
                <w:bCs/>
                <w:sz w:val="18"/>
                <w:szCs w:val="18"/>
              </w:rPr>
            </w:pPr>
            <w:r>
              <w:rPr>
                <w:b/>
                <w:bCs/>
                <w:sz w:val="18"/>
                <w:szCs w:val="18"/>
              </w:rPr>
              <w:t>610-620</w:t>
            </w:r>
          </w:p>
        </w:tc>
        <w:tc>
          <w:tcPr>
            <w:tcW w:w="2919" w:type="dxa"/>
            <w:shd w:val="clear" w:color="auto" w:fill="FFFFFF"/>
            <w:vAlign w:val="bottom"/>
            <w:hideMark/>
          </w:tcPr>
          <w:p w:rsidR="000E640D" w:rsidRDefault="000E640D" w:rsidP="000E640D">
            <w:pPr>
              <w:rPr>
                <w:b/>
                <w:bCs/>
                <w:sz w:val="18"/>
                <w:szCs w:val="18"/>
              </w:rPr>
            </w:pPr>
            <w:r>
              <w:rPr>
                <w:b/>
                <w:bCs/>
                <w:sz w:val="18"/>
                <w:szCs w:val="18"/>
              </w:rPr>
              <w:t>MŠ – MRZ mzdy a poistné spolu</w:t>
            </w:r>
          </w:p>
        </w:tc>
        <w:tc>
          <w:tcPr>
            <w:tcW w:w="1135" w:type="dxa"/>
            <w:shd w:val="clear" w:color="auto" w:fill="FFFFFF"/>
            <w:vAlign w:val="bottom"/>
          </w:tcPr>
          <w:p w:rsidR="000E640D" w:rsidRDefault="000E640D" w:rsidP="000E640D">
            <w:pPr>
              <w:jc w:val="right"/>
              <w:rPr>
                <w:b/>
                <w:sz w:val="18"/>
                <w:szCs w:val="18"/>
              </w:rPr>
            </w:pPr>
            <w:r>
              <w:rPr>
                <w:b/>
                <w:sz w:val="18"/>
                <w:szCs w:val="18"/>
              </w:rPr>
              <w:t>0</w:t>
            </w:r>
          </w:p>
        </w:tc>
        <w:tc>
          <w:tcPr>
            <w:tcW w:w="938" w:type="dxa"/>
            <w:shd w:val="clear" w:color="auto" w:fill="FFFFFF"/>
            <w:vAlign w:val="bottom"/>
          </w:tcPr>
          <w:p w:rsidR="000E640D" w:rsidRDefault="000E640D" w:rsidP="000E640D">
            <w:pPr>
              <w:jc w:val="right"/>
              <w:rPr>
                <w:b/>
                <w:sz w:val="18"/>
                <w:szCs w:val="18"/>
              </w:rPr>
            </w:pPr>
            <w:r>
              <w:rPr>
                <w:b/>
                <w:sz w:val="18"/>
                <w:szCs w:val="18"/>
              </w:rPr>
              <w:t>834</w:t>
            </w:r>
          </w:p>
        </w:tc>
        <w:tc>
          <w:tcPr>
            <w:tcW w:w="1098" w:type="dxa"/>
            <w:shd w:val="clear" w:color="auto" w:fill="FFFFFF"/>
            <w:vAlign w:val="bottom"/>
          </w:tcPr>
          <w:p w:rsidR="000E640D" w:rsidRDefault="000E640D" w:rsidP="000E640D">
            <w:pPr>
              <w:jc w:val="right"/>
              <w:rPr>
                <w:b/>
                <w:sz w:val="18"/>
                <w:szCs w:val="18"/>
              </w:rPr>
            </w:pPr>
            <w:r>
              <w:rPr>
                <w:b/>
                <w:sz w:val="18"/>
                <w:szCs w:val="18"/>
              </w:rPr>
              <w:t>834</w:t>
            </w:r>
          </w:p>
        </w:tc>
        <w:tc>
          <w:tcPr>
            <w:tcW w:w="887" w:type="dxa"/>
            <w:shd w:val="clear" w:color="auto" w:fill="FFFFFF"/>
            <w:vAlign w:val="bottom"/>
          </w:tcPr>
          <w:p w:rsidR="000E640D" w:rsidRDefault="000E640D" w:rsidP="000E640D">
            <w:pPr>
              <w:jc w:val="right"/>
              <w:rPr>
                <w:b/>
                <w:sz w:val="18"/>
                <w:szCs w:val="18"/>
              </w:rPr>
            </w:pPr>
            <w:r>
              <w:rPr>
                <w:b/>
                <w:sz w:val="18"/>
                <w:szCs w:val="18"/>
              </w:rPr>
              <w:t>100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Cs/>
                <w:sz w:val="18"/>
                <w:szCs w:val="18"/>
              </w:rPr>
            </w:pPr>
            <w:r>
              <w:rPr>
                <w:bCs/>
                <w:sz w:val="18"/>
                <w:szCs w:val="18"/>
              </w:rPr>
              <w:t>610</w:t>
            </w:r>
          </w:p>
        </w:tc>
        <w:tc>
          <w:tcPr>
            <w:tcW w:w="2919" w:type="dxa"/>
            <w:shd w:val="clear" w:color="auto" w:fill="FFFFFF"/>
            <w:vAlign w:val="bottom"/>
            <w:hideMark/>
          </w:tcPr>
          <w:p w:rsidR="000E640D" w:rsidRDefault="000E640D" w:rsidP="000E640D">
            <w:pPr>
              <w:rPr>
                <w:bCs/>
                <w:sz w:val="18"/>
                <w:szCs w:val="18"/>
              </w:rPr>
            </w:pPr>
            <w:r>
              <w:rPr>
                <w:sz w:val="18"/>
                <w:szCs w:val="18"/>
              </w:rPr>
              <w:t>mzdy</w:t>
            </w:r>
          </w:p>
        </w:tc>
        <w:tc>
          <w:tcPr>
            <w:tcW w:w="1135" w:type="dxa"/>
            <w:shd w:val="clear" w:color="auto" w:fill="FFFFFF"/>
            <w:vAlign w:val="bottom"/>
          </w:tcPr>
          <w:p w:rsidR="000E640D" w:rsidRDefault="000E640D" w:rsidP="000E640D">
            <w:pPr>
              <w:jc w:val="right"/>
              <w:rPr>
                <w:sz w:val="18"/>
                <w:szCs w:val="18"/>
              </w:rPr>
            </w:pPr>
            <w:r>
              <w:rPr>
                <w:sz w:val="18"/>
                <w:szCs w:val="18"/>
              </w:rPr>
              <w:t>0</w:t>
            </w:r>
          </w:p>
        </w:tc>
        <w:tc>
          <w:tcPr>
            <w:tcW w:w="938" w:type="dxa"/>
            <w:shd w:val="clear" w:color="auto" w:fill="FFFFFF"/>
            <w:vAlign w:val="bottom"/>
          </w:tcPr>
          <w:p w:rsidR="000E640D" w:rsidRDefault="000E640D" w:rsidP="000E640D">
            <w:pPr>
              <w:jc w:val="right"/>
              <w:rPr>
                <w:sz w:val="18"/>
                <w:szCs w:val="18"/>
              </w:rPr>
            </w:pPr>
            <w:r>
              <w:rPr>
                <w:sz w:val="18"/>
                <w:szCs w:val="18"/>
              </w:rPr>
              <w:t>0</w:t>
            </w:r>
          </w:p>
        </w:tc>
        <w:tc>
          <w:tcPr>
            <w:tcW w:w="1098" w:type="dxa"/>
            <w:shd w:val="clear" w:color="auto" w:fill="FFFFFF"/>
            <w:vAlign w:val="bottom"/>
          </w:tcPr>
          <w:p w:rsidR="000E640D" w:rsidRDefault="000E640D" w:rsidP="000E640D">
            <w:pPr>
              <w:jc w:val="right"/>
              <w:rPr>
                <w:sz w:val="18"/>
                <w:szCs w:val="18"/>
              </w:rPr>
            </w:pPr>
            <w:r>
              <w:rPr>
                <w:sz w:val="18"/>
                <w:szCs w:val="18"/>
              </w:rPr>
              <w:t>0</w:t>
            </w:r>
          </w:p>
        </w:tc>
        <w:tc>
          <w:tcPr>
            <w:tcW w:w="887" w:type="dxa"/>
            <w:shd w:val="clear" w:color="auto" w:fill="FFFFFF"/>
            <w:vAlign w:val="bottom"/>
          </w:tcPr>
          <w:p w:rsidR="000E640D" w:rsidRDefault="000E640D" w:rsidP="000E640D">
            <w:pPr>
              <w:jc w:val="right"/>
              <w:rPr>
                <w:b/>
                <w:sz w:val="18"/>
                <w:szCs w:val="18"/>
              </w:rPr>
            </w:pPr>
            <w:r>
              <w:rPr>
                <w:b/>
                <w:sz w:val="18"/>
                <w:szCs w:val="18"/>
              </w:rPr>
              <w:t>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Cs/>
                <w:sz w:val="18"/>
                <w:szCs w:val="18"/>
              </w:rPr>
            </w:pPr>
            <w:r>
              <w:rPr>
                <w:bCs/>
                <w:sz w:val="18"/>
                <w:szCs w:val="18"/>
              </w:rPr>
              <w:t>620</w:t>
            </w:r>
          </w:p>
        </w:tc>
        <w:tc>
          <w:tcPr>
            <w:tcW w:w="2919" w:type="dxa"/>
            <w:shd w:val="clear" w:color="auto" w:fill="FFFFFF"/>
            <w:vAlign w:val="bottom"/>
            <w:hideMark/>
          </w:tcPr>
          <w:p w:rsidR="000E640D" w:rsidRDefault="000E640D" w:rsidP="000E640D">
            <w:pPr>
              <w:rPr>
                <w:bCs/>
                <w:sz w:val="18"/>
                <w:szCs w:val="18"/>
              </w:rPr>
            </w:pPr>
            <w:r>
              <w:rPr>
                <w:sz w:val="18"/>
                <w:szCs w:val="18"/>
              </w:rPr>
              <w:t>poistné spolu</w:t>
            </w:r>
          </w:p>
        </w:tc>
        <w:tc>
          <w:tcPr>
            <w:tcW w:w="1135" w:type="dxa"/>
            <w:shd w:val="clear" w:color="auto" w:fill="FFFFFF"/>
            <w:vAlign w:val="bottom"/>
          </w:tcPr>
          <w:p w:rsidR="000E640D" w:rsidRDefault="000E640D" w:rsidP="000E640D">
            <w:pPr>
              <w:jc w:val="right"/>
              <w:rPr>
                <w:sz w:val="18"/>
                <w:szCs w:val="18"/>
              </w:rPr>
            </w:pPr>
            <w:r>
              <w:rPr>
                <w:sz w:val="18"/>
                <w:szCs w:val="18"/>
              </w:rPr>
              <w:t>0</w:t>
            </w:r>
          </w:p>
        </w:tc>
        <w:tc>
          <w:tcPr>
            <w:tcW w:w="938" w:type="dxa"/>
            <w:shd w:val="clear" w:color="auto" w:fill="FFFFFF"/>
            <w:vAlign w:val="bottom"/>
          </w:tcPr>
          <w:p w:rsidR="000E640D" w:rsidRDefault="000E640D" w:rsidP="000E640D">
            <w:pPr>
              <w:jc w:val="right"/>
              <w:rPr>
                <w:sz w:val="18"/>
                <w:szCs w:val="18"/>
              </w:rPr>
            </w:pPr>
            <w:r>
              <w:rPr>
                <w:sz w:val="18"/>
                <w:szCs w:val="18"/>
              </w:rPr>
              <w:t>834</w:t>
            </w:r>
          </w:p>
        </w:tc>
        <w:tc>
          <w:tcPr>
            <w:tcW w:w="1098" w:type="dxa"/>
            <w:shd w:val="clear" w:color="auto" w:fill="FFFFFF"/>
            <w:vAlign w:val="bottom"/>
          </w:tcPr>
          <w:p w:rsidR="000E640D" w:rsidRDefault="000E640D" w:rsidP="000E640D">
            <w:pPr>
              <w:jc w:val="right"/>
              <w:rPr>
                <w:sz w:val="18"/>
                <w:szCs w:val="18"/>
              </w:rPr>
            </w:pPr>
            <w:r>
              <w:rPr>
                <w:sz w:val="18"/>
                <w:szCs w:val="18"/>
              </w:rPr>
              <w:t>834</w:t>
            </w:r>
          </w:p>
        </w:tc>
        <w:tc>
          <w:tcPr>
            <w:tcW w:w="887" w:type="dxa"/>
            <w:shd w:val="clear" w:color="auto" w:fill="FFFFFF"/>
            <w:vAlign w:val="bottom"/>
          </w:tcPr>
          <w:p w:rsidR="000E640D" w:rsidRDefault="000E640D" w:rsidP="000E640D">
            <w:pPr>
              <w:jc w:val="right"/>
              <w:rPr>
                <w:b/>
                <w:sz w:val="18"/>
                <w:szCs w:val="18"/>
              </w:rPr>
            </w:pPr>
            <w:r>
              <w:rPr>
                <w:b/>
                <w:sz w:val="18"/>
                <w:szCs w:val="18"/>
              </w:rPr>
              <w:t>100</w:t>
            </w:r>
          </w:p>
        </w:tc>
      </w:tr>
      <w:tr w:rsidR="000E640D" w:rsidTr="000F339D">
        <w:trPr>
          <w:cantSplit/>
          <w:trHeight w:val="270"/>
        </w:trPr>
        <w:tc>
          <w:tcPr>
            <w:tcW w:w="1127" w:type="dxa"/>
            <w:shd w:val="clear" w:color="auto" w:fill="FFFFFF"/>
            <w:vAlign w:val="bottom"/>
            <w:hideMark/>
          </w:tcPr>
          <w:p w:rsidR="000E640D" w:rsidRDefault="000E640D" w:rsidP="000E640D">
            <w:pPr>
              <w:rPr>
                <w:sz w:val="18"/>
                <w:szCs w:val="18"/>
              </w:rPr>
            </w:pPr>
            <w:r>
              <w:rPr>
                <w:sz w:val="18"/>
                <w:szCs w:val="18"/>
              </w:rPr>
              <w:t> </w:t>
            </w:r>
          </w:p>
        </w:tc>
        <w:tc>
          <w:tcPr>
            <w:tcW w:w="1062" w:type="dxa"/>
            <w:shd w:val="clear" w:color="auto" w:fill="FFFFFF"/>
            <w:vAlign w:val="bottom"/>
            <w:hideMark/>
          </w:tcPr>
          <w:p w:rsidR="000E640D" w:rsidRDefault="000E640D" w:rsidP="000E640D">
            <w:pPr>
              <w:jc w:val="center"/>
              <w:rPr>
                <w:b/>
                <w:bCs/>
                <w:sz w:val="18"/>
                <w:szCs w:val="18"/>
              </w:rPr>
            </w:pPr>
            <w:r>
              <w:rPr>
                <w:b/>
                <w:bCs/>
                <w:sz w:val="18"/>
                <w:szCs w:val="18"/>
              </w:rPr>
              <w:t>630</w:t>
            </w:r>
          </w:p>
        </w:tc>
        <w:tc>
          <w:tcPr>
            <w:tcW w:w="2919" w:type="dxa"/>
            <w:shd w:val="clear" w:color="auto" w:fill="FFFFFF"/>
            <w:vAlign w:val="bottom"/>
            <w:hideMark/>
          </w:tcPr>
          <w:p w:rsidR="000E640D" w:rsidRDefault="000E640D" w:rsidP="000E640D">
            <w:pPr>
              <w:rPr>
                <w:b/>
                <w:bCs/>
                <w:sz w:val="18"/>
                <w:szCs w:val="18"/>
              </w:rPr>
            </w:pPr>
            <w:r>
              <w:rPr>
                <w:b/>
                <w:bCs/>
                <w:sz w:val="18"/>
                <w:szCs w:val="18"/>
              </w:rPr>
              <w:t>MŠ– MRZ – tovary a služby</w:t>
            </w:r>
          </w:p>
        </w:tc>
        <w:tc>
          <w:tcPr>
            <w:tcW w:w="1135" w:type="dxa"/>
            <w:shd w:val="clear" w:color="auto" w:fill="FFFFFF"/>
            <w:vAlign w:val="bottom"/>
          </w:tcPr>
          <w:p w:rsidR="000E640D" w:rsidRDefault="000E640D" w:rsidP="000E640D">
            <w:pPr>
              <w:jc w:val="right"/>
              <w:rPr>
                <w:b/>
                <w:sz w:val="18"/>
                <w:szCs w:val="18"/>
              </w:rPr>
            </w:pPr>
            <w:r>
              <w:rPr>
                <w:b/>
                <w:sz w:val="18"/>
                <w:szCs w:val="18"/>
              </w:rPr>
              <w:t>36 121</w:t>
            </w:r>
          </w:p>
        </w:tc>
        <w:tc>
          <w:tcPr>
            <w:tcW w:w="938" w:type="dxa"/>
            <w:shd w:val="clear" w:color="auto" w:fill="FFFFFF"/>
            <w:vAlign w:val="bottom"/>
          </w:tcPr>
          <w:p w:rsidR="000E640D" w:rsidRDefault="000E640D" w:rsidP="000E640D">
            <w:pPr>
              <w:jc w:val="right"/>
              <w:rPr>
                <w:b/>
                <w:sz w:val="18"/>
                <w:szCs w:val="18"/>
              </w:rPr>
            </w:pPr>
            <w:r>
              <w:rPr>
                <w:b/>
                <w:sz w:val="18"/>
                <w:szCs w:val="18"/>
              </w:rPr>
              <w:t>29 117</w:t>
            </w:r>
          </w:p>
        </w:tc>
        <w:tc>
          <w:tcPr>
            <w:tcW w:w="1098" w:type="dxa"/>
            <w:shd w:val="clear" w:color="auto" w:fill="FFFFFF"/>
            <w:vAlign w:val="bottom"/>
          </w:tcPr>
          <w:p w:rsidR="000E640D" w:rsidRDefault="000E640D" w:rsidP="000E640D">
            <w:pPr>
              <w:jc w:val="right"/>
              <w:rPr>
                <w:b/>
                <w:sz w:val="18"/>
                <w:szCs w:val="18"/>
              </w:rPr>
            </w:pPr>
            <w:r>
              <w:rPr>
                <w:b/>
                <w:sz w:val="18"/>
                <w:szCs w:val="18"/>
              </w:rPr>
              <w:t>29 116</w:t>
            </w:r>
          </w:p>
        </w:tc>
        <w:tc>
          <w:tcPr>
            <w:tcW w:w="887" w:type="dxa"/>
            <w:shd w:val="clear" w:color="auto" w:fill="FFFFFF"/>
            <w:vAlign w:val="bottom"/>
          </w:tcPr>
          <w:p w:rsidR="000E640D" w:rsidRDefault="000E640D" w:rsidP="000E640D">
            <w:pPr>
              <w:jc w:val="right"/>
              <w:rPr>
                <w:b/>
                <w:sz w:val="18"/>
                <w:szCs w:val="18"/>
              </w:rPr>
            </w:pPr>
            <w:r>
              <w:rPr>
                <w:b/>
                <w:sz w:val="18"/>
                <w:szCs w:val="18"/>
              </w:rPr>
              <w:t>99,99</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sz w:val="18"/>
                <w:szCs w:val="18"/>
              </w:rPr>
            </w:pPr>
            <w:r>
              <w:rPr>
                <w:sz w:val="18"/>
                <w:szCs w:val="18"/>
              </w:rPr>
              <w:t>632</w:t>
            </w:r>
          </w:p>
        </w:tc>
        <w:tc>
          <w:tcPr>
            <w:tcW w:w="2919" w:type="dxa"/>
            <w:shd w:val="clear" w:color="auto" w:fill="FFFFFF"/>
            <w:vAlign w:val="bottom"/>
            <w:hideMark/>
          </w:tcPr>
          <w:p w:rsidR="000E640D" w:rsidRDefault="000E640D" w:rsidP="000E640D">
            <w:pPr>
              <w:rPr>
                <w:sz w:val="18"/>
                <w:szCs w:val="18"/>
              </w:rPr>
            </w:pPr>
            <w:r>
              <w:rPr>
                <w:sz w:val="18"/>
                <w:szCs w:val="18"/>
              </w:rPr>
              <w:t xml:space="preserve">energie, voda, komunikácie </w:t>
            </w:r>
          </w:p>
        </w:tc>
        <w:tc>
          <w:tcPr>
            <w:tcW w:w="1135" w:type="dxa"/>
            <w:shd w:val="clear" w:color="auto" w:fill="FFFFFF"/>
            <w:vAlign w:val="bottom"/>
          </w:tcPr>
          <w:p w:rsidR="000E640D" w:rsidRDefault="000E640D" w:rsidP="000E640D">
            <w:pPr>
              <w:jc w:val="right"/>
              <w:rPr>
                <w:sz w:val="18"/>
                <w:szCs w:val="18"/>
              </w:rPr>
            </w:pPr>
            <w:r>
              <w:rPr>
                <w:sz w:val="18"/>
                <w:szCs w:val="18"/>
              </w:rPr>
              <w:t>6 272</w:t>
            </w:r>
          </w:p>
        </w:tc>
        <w:tc>
          <w:tcPr>
            <w:tcW w:w="938" w:type="dxa"/>
            <w:shd w:val="clear" w:color="auto" w:fill="FFFFFF"/>
            <w:vAlign w:val="bottom"/>
          </w:tcPr>
          <w:p w:rsidR="000E640D" w:rsidRDefault="000E640D" w:rsidP="000E640D">
            <w:pPr>
              <w:jc w:val="right"/>
              <w:rPr>
                <w:sz w:val="18"/>
                <w:szCs w:val="18"/>
              </w:rPr>
            </w:pPr>
            <w:r>
              <w:rPr>
                <w:sz w:val="18"/>
                <w:szCs w:val="18"/>
              </w:rPr>
              <w:t>6 591</w:t>
            </w:r>
          </w:p>
        </w:tc>
        <w:tc>
          <w:tcPr>
            <w:tcW w:w="1098" w:type="dxa"/>
            <w:shd w:val="clear" w:color="auto" w:fill="FFFFFF"/>
            <w:vAlign w:val="bottom"/>
          </w:tcPr>
          <w:p w:rsidR="000E640D" w:rsidRDefault="000E640D" w:rsidP="000E640D">
            <w:pPr>
              <w:jc w:val="right"/>
              <w:rPr>
                <w:sz w:val="18"/>
                <w:szCs w:val="18"/>
              </w:rPr>
            </w:pPr>
            <w:r>
              <w:rPr>
                <w:sz w:val="18"/>
                <w:szCs w:val="18"/>
              </w:rPr>
              <w:t>6 591</w:t>
            </w:r>
          </w:p>
        </w:tc>
        <w:tc>
          <w:tcPr>
            <w:tcW w:w="887" w:type="dxa"/>
            <w:shd w:val="clear" w:color="auto" w:fill="FFFFFF"/>
            <w:vAlign w:val="bottom"/>
          </w:tcPr>
          <w:p w:rsidR="000E640D" w:rsidRDefault="000E640D" w:rsidP="000E640D">
            <w:pPr>
              <w:jc w:val="right"/>
              <w:rPr>
                <w:bCs/>
                <w:sz w:val="18"/>
                <w:szCs w:val="18"/>
              </w:rPr>
            </w:pPr>
            <w:r>
              <w:rPr>
                <w:bCs/>
                <w:sz w:val="18"/>
                <w:szCs w:val="18"/>
              </w:rPr>
              <w:t>100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tcPr>
          <w:p w:rsidR="000E640D" w:rsidRDefault="000E640D" w:rsidP="000E640D">
            <w:pPr>
              <w:jc w:val="center"/>
              <w:rPr>
                <w:sz w:val="18"/>
                <w:szCs w:val="18"/>
              </w:rPr>
            </w:pPr>
            <w:r>
              <w:rPr>
                <w:sz w:val="18"/>
                <w:szCs w:val="18"/>
              </w:rPr>
              <w:t>633</w:t>
            </w:r>
          </w:p>
        </w:tc>
        <w:tc>
          <w:tcPr>
            <w:tcW w:w="2919" w:type="dxa"/>
            <w:shd w:val="clear" w:color="auto" w:fill="FFFFFF"/>
            <w:vAlign w:val="bottom"/>
          </w:tcPr>
          <w:p w:rsidR="000E640D" w:rsidRDefault="000E640D" w:rsidP="000E640D">
            <w:pPr>
              <w:rPr>
                <w:sz w:val="18"/>
                <w:szCs w:val="18"/>
              </w:rPr>
            </w:pPr>
            <w:r>
              <w:rPr>
                <w:sz w:val="18"/>
                <w:szCs w:val="18"/>
              </w:rPr>
              <w:t>materiál</w:t>
            </w:r>
          </w:p>
        </w:tc>
        <w:tc>
          <w:tcPr>
            <w:tcW w:w="1135" w:type="dxa"/>
            <w:shd w:val="clear" w:color="auto" w:fill="FFFFFF"/>
            <w:vAlign w:val="bottom"/>
          </w:tcPr>
          <w:p w:rsidR="000E640D" w:rsidRDefault="000E640D" w:rsidP="000E640D">
            <w:pPr>
              <w:jc w:val="right"/>
              <w:rPr>
                <w:sz w:val="18"/>
                <w:szCs w:val="18"/>
              </w:rPr>
            </w:pPr>
            <w:r>
              <w:rPr>
                <w:sz w:val="18"/>
                <w:szCs w:val="18"/>
              </w:rPr>
              <w:t>1 441</w:t>
            </w:r>
          </w:p>
        </w:tc>
        <w:tc>
          <w:tcPr>
            <w:tcW w:w="938" w:type="dxa"/>
            <w:shd w:val="clear" w:color="auto" w:fill="FFFFFF"/>
            <w:vAlign w:val="bottom"/>
          </w:tcPr>
          <w:p w:rsidR="000E640D" w:rsidRDefault="000E640D" w:rsidP="000E640D">
            <w:pPr>
              <w:jc w:val="right"/>
              <w:rPr>
                <w:sz w:val="18"/>
                <w:szCs w:val="18"/>
              </w:rPr>
            </w:pPr>
            <w:r>
              <w:rPr>
                <w:sz w:val="18"/>
                <w:szCs w:val="18"/>
              </w:rPr>
              <w:t>4 309</w:t>
            </w:r>
          </w:p>
        </w:tc>
        <w:tc>
          <w:tcPr>
            <w:tcW w:w="1098" w:type="dxa"/>
            <w:shd w:val="clear" w:color="auto" w:fill="FFFFFF"/>
            <w:vAlign w:val="bottom"/>
          </w:tcPr>
          <w:p w:rsidR="000E640D" w:rsidRDefault="000E640D" w:rsidP="000E640D">
            <w:pPr>
              <w:jc w:val="right"/>
              <w:rPr>
                <w:sz w:val="18"/>
                <w:szCs w:val="18"/>
              </w:rPr>
            </w:pPr>
            <w:r>
              <w:rPr>
                <w:sz w:val="18"/>
                <w:szCs w:val="18"/>
              </w:rPr>
              <w:t>4 309</w:t>
            </w:r>
          </w:p>
        </w:tc>
        <w:tc>
          <w:tcPr>
            <w:tcW w:w="887" w:type="dxa"/>
            <w:shd w:val="clear" w:color="auto" w:fill="FFFFFF"/>
            <w:vAlign w:val="bottom"/>
          </w:tcPr>
          <w:p w:rsidR="000E640D" w:rsidRDefault="000E640D" w:rsidP="000E640D">
            <w:pPr>
              <w:jc w:val="right"/>
              <w:rPr>
                <w:bCs/>
                <w:sz w:val="18"/>
                <w:szCs w:val="18"/>
              </w:rPr>
            </w:pPr>
            <w:r>
              <w:rPr>
                <w:bCs/>
                <w:sz w:val="18"/>
                <w:szCs w:val="18"/>
              </w:rPr>
              <w:t>100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
                <w:sz w:val="18"/>
                <w:szCs w:val="18"/>
              </w:rPr>
            </w:pPr>
            <w:r>
              <w:rPr>
                <w:b/>
                <w:sz w:val="18"/>
                <w:szCs w:val="18"/>
              </w:rPr>
              <w:t>635</w:t>
            </w:r>
          </w:p>
        </w:tc>
        <w:tc>
          <w:tcPr>
            <w:tcW w:w="2919" w:type="dxa"/>
            <w:shd w:val="clear" w:color="auto" w:fill="FFFFFF"/>
            <w:vAlign w:val="bottom"/>
            <w:hideMark/>
          </w:tcPr>
          <w:p w:rsidR="000E640D" w:rsidRDefault="000E640D" w:rsidP="000E640D">
            <w:pPr>
              <w:rPr>
                <w:sz w:val="18"/>
                <w:szCs w:val="18"/>
              </w:rPr>
            </w:pPr>
            <w:r>
              <w:rPr>
                <w:sz w:val="18"/>
                <w:szCs w:val="18"/>
              </w:rPr>
              <w:t>rutinná a štandardná údržba</w:t>
            </w:r>
          </w:p>
        </w:tc>
        <w:tc>
          <w:tcPr>
            <w:tcW w:w="1135" w:type="dxa"/>
            <w:shd w:val="clear" w:color="auto" w:fill="FFFFFF"/>
            <w:vAlign w:val="bottom"/>
          </w:tcPr>
          <w:p w:rsidR="000E640D" w:rsidRDefault="000E640D" w:rsidP="000E640D">
            <w:pPr>
              <w:jc w:val="right"/>
              <w:rPr>
                <w:sz w:val="18"/>
                <w:szCs w:val="18"/>
              </w:rPr>
            </w:pPr>
            <w:r>
              <w:rPr>
                <w:sz w:val="18"/>
                <w:szCs w:val="18"/>
              </w:rPr>
              <w:t>1 073</w:t>
            </w:r>
          </w:p>
        </w:tc>
        <w:tc>
          <w:tcPr>
            <w:tcW w:w="938" w:type="dxa"/>
            <w:shd w:val="clear" w:color="auto" w:fill="FFFFFF"/>
            <w:vAlign w:val="bottom"/>
          </w:tcPr>
          <w:p w:rsidR="000E640D" w:rsidRDefault="000E640D" w:rsidP="000E640D">
            <w:pPr>
              <w:jc w:val="right"/>
              <w:rPr>
                <w:sz w:val="18"/>
                <w:szCs w:val="18"/>
              </w:rPr>
            </w:pPr>
            <w:r>
              <w:rPr>
                <w:sz w:val="18"/>
                <w:szCs w:val="18"/>
              </w:rPr>
              <w:t>2 826</w:t>
            </w:r>
          </w:p>
        </w:tc>
        <w:tc>
          <w:tcPr>
            <w:tcW w:w="1098" w:type="dxa"/>
            <w:shd w:val="clear" w:color="auto" w:fill="FFFFFF"/>
            <w:vAlign w:val="bottom"/>
          </w:tcPr>
          <w:p w:rsidR="000E640D" w:rsidRDefault="000E640D" w:rsidP="000E640D">
            <w:pPr>
              <w:jc w:val="right"/>
              <w:rPr>
                <w:sz w:val="18"/>
                <w:szCs w:val="18"/>
              </w:rPr>
            </w:pPr>
            <w:r>
              <w:rPr>
                <w:sz w:val="18"/>
                <w:szCs w:val="18"/>
              </w:rPr>
              <w:t>2 826</w:t>
            </w:r>
          </w:p>
        </w:tc>
        <w:tc>
          <w:tcPr>
            <w:tcW w:w="887" w:type="dxa"/>
            <w:shd w:val="clear" w:color="auto" w:fill="FFFFFF"/>
            <w:vAlign w:val="bottom"/>
          </w:tcPr>
          <w:p w:rsidR="000E640D" w:rsidRDefault="000E640D" w:rsidP="000E640D">
            <w:pPr>
              <w:jc w:val="right"/>
              <w:rPr>
                <w:sz w:val="18"/>
                <w:szCs w:val="18"/>
              </w:rPr>
            </w:pPr>
            <w:r>
              <w:rPr>
                <w:sz w:val="18"/>
                <w:szCs w:val="18"/>
              </w:rPr>
              <w:t>100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
                <w:sz w:val="18"/>
                <w:szCs w:val="18"/>
              </w:rPr>
            </w:pPr>
            <w:r>
              <w:rPr>
                <w:b/>
                <w:sz w:val="18"/>
                <w:szCs w:val="18"/>
              </w:rPr>
              <w:t>636</w:t>
            </w:r>
          </w:p>
        </w:tc>
        <w:tc>
          <w:tcPr>
            <w:tcW w:w="2919" w:type="dxa"/>
            <w:shd w:val="clear" w:color="auto" w:fill="FFFFFF"/>
            <w:vAlign w:val="bottom"/>
            <w:hideMark/>
          </w:tcPr>
          <w:p w:rsidR="000E640D" w:rsidRDefault="000E640D" w:rsidP="000E640D">
            <w:pPr>
              <w:rPr>
                <w:sz w:val="18"/>
                <w:szCs w:val="18"/>
              </w:rPr>
            </w:pPr>
            <w:r>
              <w:rPr>
                <w:sz w:val="18"/>
                <w:szCs w:val="18"/>
              </w:rPr>
              <w:t>nájom</w:t>
            </w:r>
          </w:p>
        </w:tc>
        <w:tc>
          <w:tcPr>
            <w:tcW w:w="1135" w:type="dxa"/>
            <w:shd w:val="clear" w:color="auto" w:fill="FFFFFF"/>
            <w:vAlign w:val="bottom"/>
          </w:tcPr>
          <w:p w:rsidR="000E640D" w:rsidRDefault="000E640D" w:rsidP="000E640D">
            <w:pPr>
              <w:jc w:val="right"/>
              <w:rPr>
                <w:sz w:val="18"/>
                <w:szCs w:val="18"/>
              </w:rPr>
            </w:pPr>
            <w:r>
              <w:rPr>
                <w:sz w:val="18"/>
                <w:szCs w:val="18"/>
              </w:rPr>
              <w:t>11 829</w:t>
            </w:r>
          </w:p>
        </w:tc>
        <w:tc>
          <w:tcPr>
            <w:tcW w:w="938" w:type="dxa"/>
            <w:shd w:val="clear" w:color="auto" w:fill="FFFFFF"/>
            <w:vAlign w:val="bottom"/>
          </w:tcPr>
          <w:p w:rsidR="000E640D" w:rsidRDefault="000E640D" w:rsidP="000E640D">
            <w:pPr>
              <w:jc w:val="right"/>
              <w:rPr>
                <w:sz w:val="18"/>
                <w:szCs w:val="18"/>
              </w:rPr>
            </w:pPr>
            <w:r>
              <w:rPr>
                <w:sz w:val="18"/>
                <w:szCs w:val="18"/>
              </w:rPr>
              <w:t>0</w:t>
            </w:r>
          </w:p>
        </w:tc>
        <w:tc>
          <w:tcPr>
            <w:tcW w:w="1098" w:type="dxa"/>
            <w:shd w:val="clear" w:color="auto" w:fill="FFFFFF"/>
            <w:vAlign w:val="bottom"/>
          </w:tcPr>
          <w:p w:rsidR="000E640D" w:rsidRDefault="000E640D" w:rsidP="000E640D">
            <w:pPr>
              <w:jc w:val="right"/>
              <w:rPr>
                <w:sz w:val="18"/>
                <w:szCs w:val="18"/>
              </w:rPr>
            </w:pPr>
            <w:r>
              <w:rPr>
                <w:sz w:val="18"/>
                <w:szCs w:val="18"/>
              </w:rPr>
              <w:t>0</w:t>
            </w:r>
          </w:p>
        </w:tc>
        <w:tc>
          <w:tcPr>
            <w:tcW w:w="887" w:type="dxa"/>
            <w:shd w:val="clear" w:color="auto" w:fill="FFFFFF"/>
            <w:vAlign w:val="bottom"/>
          </w:tcPr>
          <w:p w:rsidR="000E640D" w:rsidRDefault="000E640D" w:rsidP="000E640D">
            <w:pPr>
              <w:jc w:val="right"/>
              <w:rPr>
                <w:sz w:val="18"/>
                <w:szCs w:val="18"/>
              </w:rPr>
            </w:pPr>
            <w:r>
              <w:rPr>
                <w:sz w:val="18"/>
                <w:szCs w:val="18"/>
              </w:rPr>
              <w:t>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
                <w:sz w:val="18"/>
                <w:szCs w:val="18"/>
              </w:rPr>
            </w:pPr>
            <w:r>
              <w:rPr>
                <w:b/>
                <w:sz w:val="18"/>
                <w:szCs w:val="18"/>
              </w:rPr>
              <w:t>637</w:t>
            </w:r>
          </w:p>
        </w:tc>
        <w:tc>
          <w:tcPr>
            <w:tcW w:w="2919" w:type="dxa"/>
            <w:shd w:val="clear" w:color="auto" w:fill="FFFFFF"/>
            <w:vAlign w:val="bottom"/>
            <w:hideMark/>
          </w:tcPr>
          <w:p w:rsidR="000E640D" w:rsidRDefault="000E640D" w:rsidP="000E640D">
            <w:pPr>
              <w:rPr>
                <w:sz w:val="18"/>
                <w:szCs w:val="18"/>
              </w:rPr>
            </w:pPr>
            <w:r>
              <w:rPr>
                <w:sz w:val="18"/>
                <w:szCs w:val="18"/>
              </w:rPr>
              <w:t>služby , poistné</w:t>
            </w:r>
          </w:p>
        </w:tc>
        <w:tc>
          <w:tcPr>
            <w:tcW w:w="1135" w:type="dxa"/>
            <w:shd w:val="clear" w:color="auto" w:fill="FFFFFF"/>
            <w:vAlign w:val="bottom"/>
          </w:tcPr>
          <w:p w:rsidR="000E640D" w:rsidRDefault="000E640D" w:rsidP="000E640D">
            <w:pPr>
              <w:jc w:val="right"/>
              <w:rPr>
                <w:sz w:val="18"/>
                <w:szCs w:val="18"/>
              </w:rPr>
            </w:pPr>
            <w:r>
              <w:rPr>
                <w:sz w:val="18"/>
                <w:szCs w:val="18"/>
              </w:rPr>
              <w:t>11 845</w:t>
            </w:r>
          </w:p>
        </w:tc>
        <w:tc>
          <w:tcPr>
            <w:tcW w:w="938" w:type="dxa"/>
            <w:shd w:val="clear" w:color="auto" w:fill="FFFFFF"/>
            <w:vAlign w:val="bottom"/>
          </w:tcPr>
          <w:p w:rsidR="000E640D" w:rsidRDefault="000E640D" w:rsidP="000E640D">
            <w:pPr>
              <w:jc w:val="right"/>
              <w:rPr>
                <w:sz w:val="18"/>
                <w:szCs w:val="18"/>
              </w:rPr>
            </w:pPr>
            <w:r>
              <w:rPr>
                <w:sz w:val="18"/>
                <w:szCs w:val="18"/>
              </w:rPr>
              <w:t>1 138</w:t>
            </w:r>
          </w:p>
        </w:tc>
        <w:tc>
          <w:tcPr>
            <w:tcW w:w="1098" w:type="dxa"/>
            <w:shd w:val="clear" w:color="auto" w:fill="FFFFFF"/>
            <w:vAlign w:val="bottom"/>
          </w:tcPr>
          <w:p w:rsidR="000E640D" w:rsidRDefault="000E640D" w:rsidP="000E640D">
            <w:pPr>
              <w:jc w:val="right"/>
              <w:rPr>
                <w:sz w:val="18"/>
                <w:szCs w:val="18"/>
              </w:rPr>
            </w:pPr>
            <w:r>
              <w:rPr>
                <w:sz w:val="18"/>
                <w:szCs w:val="18"/>
              </w:rPr>
              <w:t xml:space="preserve"> 1137</w:t>
            </w:r>
          </w:p>
        </w:tc>
        <w:tc>
          <w:tcPr>
            <w:tcW w:w="887" w:type="dxa"/>
            <w:shd w:val="clear" w:color="auto" w:fill="FFFFFF"/>
            <w:vAlign w:val="bottom"/>
          </w:tcPr>
          <w:p w:rsidR="000E640D" w:rsidRDefault="000E640D" w:rsidP="000E640D">
            <w:pPr>
              <w:jc w:val="right"/>
              <w:rPr>
                <w:sz w:val="18"/>
                <w:szCs w:val="18"/>
              </w:rPr>
            </w:pPr>
            <w:r>
              <w:rPr>
                <w:sz w:val="18"/>
                <w:szCs w:val="18"/>
              </w:rPr>
              <w:t>99,91</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
                <w:sz w:val="18"/>
                <w:szCs w:val="18"/>
              </w:rPr>
            </w:pPr>
            <w:r>
              <w:rPr>
                <w:b/>
                <w:sz w:val="18"/>
                <w:szCs w:val="18"/>
              </w:rPr>
              <w:t>637</w:t>
            </w:r>
          </w:p>
        </w:tc>
        <w:tc>
          <w:tcPr>
            <w:tcW w:w="2919" w:type="dxa"/>
            <w:shd w:val="clear" w:color="auto" w:fill="FFFFFF"/>
            <w:vAlign w:val="bottom"/>
            <w:hideMark/>
          </w:tcPr>
          <w:p w:rsidR="000E640D" w:rsidRDefault="000E640D" w:rsidP="000E640D">
            <w:pPr>
              <w:rPr>
                <w:sz w:val="18"/>
                <w:szCs w:val="18"/>
              </w:rPr>
            </w:pPr>
            <w:r>
              <w:rPr>
                <w:sz w:val="18"/>
                <w:szCs w:val="18"/>
              </w:rPr>
              <w:t>stravovanie deti – réžie</w:t>
            </w:r>
          </w:p>
        </w:tc>
        <w:tc>
          <w:tcPr>
            <w:tcW w:w="1135" w:type="dxa"/>
            <w:shd w:val="clear" w:color="auto" w:fill="FFFFFF"/>
            <w:vAlign w:val="bottom"/>
          </w:tcPr>
          <w:p w:rsidR="000E640D" w:rsidRDefault="000E640D" w:rsidP="000E640D">
            <w:pPr>
              <w:jc w:val="right"/>
              <w:rPr>
                <w:sz w:val="18"/>
                <w:szCs w:val="18"/>
              </w:rPr>
            </w:pPr>
            <w:r>
              <w:rPr>
                <w:sz w:val="18"/>
                <w:szCs w:val="18"/>
              </w:rPr>
              <w:t>3 721</w:t>
            </w:r>
          </w:p>
        </w:tc>
        <w:tc>
          <w:tcPr>
            <w:tcW w:w="938" w:type="dxa"/>
            <w:shd w:val="clear" w:color="auto" w:fill="FFFFFF"/>
            <w:vAlign w:val="bottom"/>
          </w:tcPr>
          <w:p w:rsidR="000E640D" w:rsidRDefault="000E640D" w:rsidP="000E640D">
            <w:pPr>
              <w:jc w:val="right"/>
              <w:rPr>
                <w:sz w:val="18"/>
                <w:szCs w:val="18"/>
              </w:rPr>
            </w:pPr>
            <w:r>
              <w:rPr>
                <w:sz w:val="18"/>
                <w:szCs w:val="18"/>
              </w:rPr>
              <w:t>8 130</w:t>
            </w:r>
          </w:p>
        </w:tc>
        <w:tc>
          <w:tcPr>
            <w:tcW w:w="1098" w:type="dxa"/>
            <w:shd w:val="clear" w:color="auto" w:fill="FFFFFF"/>
            <w:vAlign w:val="bottom"/>
          </w:tcPr>
          <w:p w:rsidR="000E640D" w:rsidRDefault="000E640D" w:rsidP="000E640D">
            <w:pPr>
              <w:jc w:val="right"/>
              <w:rPr>
                <w:sz w:val="18"/>
                <w:szCs w:val="18"/>
              </w:rPr>
            </w:pPr>
            <w:r>
              <w:rPr>
                <w:sz w:val="18"/>
                <w:szCs w:val="18"/>
              </w:rPr>
              <w:t>8 130</w:t>
            </w:r>
          </w:p>
        </w:tc>
        <w:tc>
          <w:tcPr>
            <w:tcW w:w="887" w:type="dxa"/>
            <w:shd w:val="clear" w:color="auto" w:fill="FFFFFF"/>
            <w:vAlign w:val="bottom"/>
          </w:tcPr>
          <w:p w:rsidR="000E640D" w:rsidRDefault="000E640D" w:rsidP="000E640D">
            <w:pPr>
              <w:jc w:val="right"/>
              <w:rPr>
                <w:sz w:val="18"/>
                <w:szCs w:val="18"/>
              </w:rPr>
            </w:pPr>
            <w:r>
              <w:rPr>
                <w:sz w:val="18"/>
                <w:szCs w:val="18"/>
              </w:rPr>
              <w:t>100</w:t>
            </w:r>
          </w:p>
        </w:tc>
      </w:tr>
      <w:tr w:rsidR="000E640D" w:rsidTr="000F339D">
        <w:trPr>
          <w:cantSplit/>
          <w:trHeight w:val="270"/>
        </w:trPr>
        <w:tc>
          <w:tcPr>
            <w:tcW w:w="1127" w:type="dxa"/>
            <w:shd w:val="clear" w:color="auto" w:fill="FFFFFF"/>
            <w:vAlign w:val="bottom"/>
          </w:tcPr>
          <w:p w:rsidR="000E640D" w:rsidRDefault="000E640D" w:rsidP="000E640D">
            <w:pPr>
              <w:rPr>
                <w:sz w:val="18"/>
                <w:szCs w:val="18"/>
              </w:rPr>
            </w:pPr>
          </w:p>
        </w:tc>
        <w:tc>
          <w:tcPr>
            <w:tcW w:w="1062" w:type="dxa"/>
            <w:shd w:val="clear" w:color="auto" w:fill="FFFFFF"/>
            <w:vAlign w:val="bottom"/>
            <w:hideMark/>
          </w:tcPr>
          <w:p w:rsidR="000E640D" w:rsidRDefault="000E640D" w:rsidP="000E640D">
            <w:pPr>
              <w:jc w:val="center"/>
              <w:rPr>
                <w:b/>
                <w:sz w:val="18"/>
                <w:szCs w:val="18"/>
              </w:rPr>
            </w:pPr>
            <w:r>
              <w:rPr>
                <w:b/>
                <w:sz w:val="18"/>
                <w:szCs w:val="18"/>
              </w:rPr>
              <w:t>637</w:t>
            </w:r>
          </w:p>
        </w:tc>
        <w:tc>
          <w:tcPr>
            <w:tcW w:w="2919" w:type="dxa"/>
            <w:shd w:val="clear" w:color="auto" w:fill="FFFFFF"/>
            <w:vAlign w:val="bottom"/>
            <w:hideMark/>
          </w:tcPr>
          <w:p w:rsidR="000E640D" w:rsidRDefault="000E640D" w:rsidP="000E640D">
            <w:pPr>
              <w:rPr>
                <w:sz w:val="18"/>
                <w:szCs w:val="18"/>
              </w:rPr>
            </w:pPr>
            <w:r>
              <w:rPr>
                <w:sz w:val="18"/>
                <w:szCs w:val="18"/>
              </w:rPr>
              <w:t>Stravovanie zamestnancov</w:t>
            </w:r>
          </w:p>
        </w:tc>
        <w:tc>
          <w:tcPr>
            <w:tcW w:w="1135" w:type="dxa"/>
            <w:shd w:val="clear" w:color="auto" w:fill="FFFFFF"/>
            <w:vAlign w:val="bottom"/>
          </w:tcPr>
          <w:p w:rsidR="000E640D" w:rsidRDefault="000E640D" w:rsidP="000E640D">
            <w:pPr>
              <w:jc w:val="right"/>
              <w:rPr>
                <w:sz w:val="18"/>
                <w:szCs w:val="18"/>
              </w:rPr>
            </w:pPr>
          </w:p>
        </w:tc>
        <w:tc>
          <w:tcPr>
            <w:tcW w:w="938" w:type="dxa"/>
            <w:shd w:val="clear" w:color="auto" w:fill="FFFFFF"/>
            <w:vAlign w:val="bottom"/>
          </w:tcPr>
          <w:p w:rsidR="000E640D" w:rsidRDefault="000E640D" w:rsidP="000E640D">
            <w:pPr>
              <w:jc w:val="right"/>
              <w:rPr>
                <w:sz w:val="18"/>
                <w:szCs w:val="18"/>
              </w:rPr>
            </w:pPr>
            <w:r>
              <w:rPr>
                <w:sz w:val="18"/>
                <w:szCs w:val="18"/>
              </w:rPr>
              <w:t>6 123</w:t>
            </w:r>
          </w:p>
        </w:tc>
        <w:tc>
          <w:tcPr>
            <w:tcW w:w="1098" w:type="dxa"/>
            <w:shd w:val="clear" w:color="auto" w:fill="FFFFFF"/>
            <w:vAlign w:val="bottom"/>
          </w:tcPr>
          <w:p w:rsidR="000E640D" w:rsidRDefault="000E640D" w:rsidP="000E640D">
            <w:pPr>
              <w:jc w:val="right"/>
              <w:rPr>
                <w:sz w:val="18"/>
                <w:szCs w:val="18"/>
              </w:rPr>
            </w:pPr>
            <w:r>
              <w:rPr>
                <w:sz w:val="18"/>
                <w:szCs w:val="18"/>
              </w:rPr>
              <w:t>6 123</w:t>
            </w:r>
          </w:p>
        </w:tc>
        <w:tc>
          <w:tcPr>
            <w:tcW w:w="887" w:type="dxa"/>
            <w:shd w:val="clear" w:color="auto" w:fill="FFFFFF"/>
            <w:vAlign w:val="bottom"/>
          </w:tcPr>
          <w:p w:rsidR="000E640D" w:rsidRDefault="000E640D" w:rsidP="000E640D">
            <w:pPr>
              <w:jc w:val="right"/>
              <w:rPr>
                <w:sz w:val="18"/>
                <w:szCs w:val="18"/>
              </w:rPr>
            </w:pPr>
            <w:r>
              <w:rPr>
                <w:sz w:val="18"/>
                <w:szCs w:val="18"/>
              </w:rPr>
              <w:t>100</w:t>
            </w:r>
          </w:p>
        </w:tc>
      </w:tr>
      <w:tr w:rsidR="000E640D" w:rsidTr="000F339D">
        <w:trPr>
          <w:cantSplit/>
          <w:trHeight w:val="533"/>
        </w:trPr>
        <w:tc>
          <w:tcPr>
            <w:tcW w:w="5108" w:type="dxa"/>
            <w:gridSpan w:val="3"/>
            <w:shd w:val="clear" w:color="auto" w:fill="FABF8F" w:themeFill="accent6" w:themeFillTint="99"/>
            <w:vAlign w:val="bottom"/>
            <w:hideMark/>
          </w:tcPr>
          <w:p w:rsidR="000E640D" w:rsidRDefault="000E640D" w:rsidP="000E640D">
            <w:pPr>
              <w:rPr>
                <w:b/>
                <w:bCs/>
              </w:rPr>
            </w:pPr>
            <w:r>
              <w:rPr>
                <w:b/>
                <w:bCs/>
              </w:rPr>
              <w:t xml:space="preserve">Mimorozpočtové zdroje  - výdavky spolu </w:t>
            </w:r>
          </w:p>
        </w:tc>
        <w:tc>
          <w:tcPr>
            <w:tcW w:w="1135" w:type="dxa"/>
            <w:shd w:val="clear" w:color="auto" w:fill="FABF8F" w:themeFill="accent6" w:themeFillTint="99"/>
            <w:vAlign w:val="bottom"/>
          </w:tcPr>
          <w:p w:rsidR="000E640D" w:rsidRDefault="000E640D" w:rsidP="000E640D">
            <w:pPr>
              <w:jc w:val="right"/>
              <w:rPr>
                <w:b/>
                <w:bCs/>
              </w:rPr>
            </w:pPr>
            <w:r>
              <w:rPr>
                <w:b/>
                <w:bCs/>
              </w:rPr>
              <w:t>36 181</w:t>
            </w:r>
          </w:p>
        </w:tc>
        <w:tc>
          <w:tcPr>
            <w:tcW w:w="938" w:type="dxa"/>
            <w:shd w:val="clear" w:color="auto" w:fill="FABF8F" w:themeFill="accent6" w:themeFillTint="99"/>
            <w:vAlign w:val="bottom"/>
          </w:tcPr>
          <w:p w:rsidR="000E640D" w:rsidRDefault="000E640D" w:rsidP="000E640D">
            <w:pPr>
              <w:jc w:val="right"/>
              <w:rPr>
                <w:b/>
                <w:bCs/>
              </w:rPr>
            </w:pPr>
            <w:r>
              <w:rPr>
                <w:b/>
                <w:bCs/>
              </w:rPr>
              <w:t>29 951</w:t>
            </w:r>
          </w:p>
        </w:tc>
        <w:tc>
          <w:tcPr>
            <w:tcW w:w="1098" w:type="dxa"/>
            <w:shd w:val="clear" w:color="auto" w:fill="FABF8F" w:themeFill="accent6" w:themeFillTint="99"/>
            <w:vAlign w:val="bottom"/>
          </w:tcPr>
          <w:p w:rsidR="000E640D" w:rsidRDefault="000E640D" w:rsidP="000E640D">
            <w:pPr>
              <w:jc w:val="right"/>
              <w:rPr>
                <w:b/>
                <w:bCs/>
              </w:rPr>
            </w:pPr>
            <w:r>
              <w:rPr>
                <w:b/>
                <w:bCs/>
              </w:rPr>
              <w:t>29 950</w:t>
            </w:r>
          </w:p>
        </w:tc>
        <w:tc>
          <w:tcPr>
            <w:tcW w:w="887" w:type="dxa"/>
            <w:shd w:val="clear" w:color="auto" w:fill="FABF8F" w:themeFill="accent6" w:themeFillTint="99"/>
            <w:vAlign w:val="bottom"/>
          </w:tcPr>
          <w:p w:rsidR="000E640D" w:rsidRDefault="000E640D" w:rsidP="000E640D">
            <w:pPr>
              <w:jc w:val="right"/>
              <w:rPr>
                <w:b/>
                <w:bCs/>
              </w:rPr>
            </w:pPr>
            <w:r>
              <w:rPr>
                <w:b/>
                <w:bCs/>
              </w:rPr>
              <w:t>99,99</w:t>
            </w:r>
          </w:p>
        </w:tc>
      </w:tr>
    </w:tbl>
    <w:p w:rsidR="000E640D" w:rsidRDefault="000E640D" w:rsidP="000E640D">
      <w:pPr>
        <w:jc w:val="both"/>
        <w:rPr>
          <w:b/>
        </w:rPr>
      </w:pPr>
    </w:p>
    <w:p w:rsidR="000E640D" w:rsidRDefault="000E640D" w:rsidP="000E640D">
      <w:pPr>
        <w:jc w:val="both"/>
      </w:pPr>
      <w:r>
        <w:t xml:space="preserve">      V roku 2018 boli mimorozpočtové zdroje MŠ  použité na úhradu faktúr za tepelnú energiu, elektrinu, nákup interiérového  vybavenia, nákup čistiacich prostriedkov, nákup detských </w:t>
      </w:r>
      <w:proofErr w:type="spellStart"/>
      <w:r>
        <w:t>postielok</w:t>
      </w:r>
      <w:proofErr w:type="spellEnd"/>
      <w:r>
        <w:t>, výmenu podlahovej krytiny a rekonštrukciu vstupnej haly v MŠ Za vodou, za nákup materiálu na údržbu detských ihrísk v areáli MŠ Tatranská i Za vodou, odstránenie deliacich stien v </w:t>
      </w:r>
      <w:proofErr w:type="spellStart"/>
      <w:r>
        <w:t>triedach,stravovanie</w:t>
      </w:r>
      <w:proofErr w:type="spellEnd"/>
      <w:r>
        <w:t xml:space="preserve"> deti MŠ Za vodou, stravovanie zamestnancov poistného.</w:t>
      </w:r>
    </w:p>
    <w:p w:rsidR="005E592C" w:rsidRDefault="005E592C" w:rsidP="000E640D">
      <w:pPr>
        <w:jc w:val="both"/>
      </w:pPr>
    </w:p>
    <w:p w:rsidR="005E592C" w:rsidRDefault="005E592C" w:rsidP="000E640D">
      <w:pPr>
        <w:jc w:val="both"/>
      </w:pPr>
    </w:p>
    <w:p w:rsidR="005E592C" w:rsidRDefault="005E592C" w:rsidP="000E640D">
      <w:pPr>
        <w:jc w:val="both"/>
      </w:pPr>
    </w:p>
    <w:p w:rsidR="005E592C" w:rsidRDefault="005E592C" w:rsidP="000E640D">
      <w:pPr>
        <w:jc w:val="both"/>
      </w:pPr>
    </w:p>
    <w:p w:rsidR="00C4480C" w:rsidRDefault="00C4480C" w:rsidP="000E640D">
      <w:pPr>
        <w:jc w:val="both"/>
      </w:pPr>
    </w:p>
    <w:p w:rsidR="00C4480C" w:rsidRDefault="00C4480C" w:rsidP="000E640D">
      <w:pPr>
        <w:jc w:val="both"/>
      </w:pPr>
    </w:p>
    <w:p w:rsidR="00C4480C" w:rsidRDefault="00C4480C" w:rsidP="000E640D">
      <w:pPr>
        <w:jc w:val="both"/>
      </w:pPr>
    </w:p>
    <w:p w:rsidR="00C4480C" w:rsidRDefault="00C4480C" w:rsidP="000E640D">
      <w:pPr>
        <w:jc w:val="both"/>
      </w:pPr>
    </w:p>
    <w:p w:rsidR="000E640D" w:rsidRDefault="000E640D" w:rsidP="000E640D">
      <w:pPr>
        <w:jc w:val="both"/>
      </w:pPr>
    </w:p>
    <w:p w:rsidR="000E640D" w:rsidRPr="00EE22CB" w:rsidRDefault="000E640D" w:rsidP="000E640D">
      <w:pPr>
        <w:jc w:val="both"/>
      </w:pPr>
    </w:p>
    <w:p w:rsidR="000E640D" w:rsidRPr="00E45234" w:rsidRDefault="000E640D" w:rsidP="000E640D">
      <w:pPr>
        <w:tabs>
          <w:tab w:val="left" w:pos="2604"/>
        </w:tabs>
        <w:jc w:val="center"/>
      </w:pPr>
      <w:proofErr w:type="spellStart"/>
      <w:r>
        <w:rPr>
          <w:rFonts w:ascii="Arial" w:hAnsi="Arial" w:cs="Arial"/>
          <w:b/>
        </w:rPr>
        <w:t>ÚPSVaR</w:t>
      </w:r>
      <w:proofErr w:type="spellEnd"/>
      <w:r>
        <w:rPr>
          <w:rFonts w:ascii="Arial" w:hAnsi="Arial" w:cs="Arial"/>
          <w:b/>
        </w:rPr>
        <w:t xml:space="preserve"> –– VÝDAVKY v</w:t>
      </w:r>
      <w:r>
        <w:rPr>
          <w:b/>
        </w:rPr>
        <w:t xml:space="preserve"> €</w:t>
      </w:r>
    </w:p>
    <w:p w:rsidR="000E640D" w:rsidRPr="00EE22CB" w:rsidRDefault="000E640D" w:rsidP="000E640D">
      <w:pPr>
        <w:jc w:val="both"/>
      </w:pPr>
    </w:p>
    <w:tbl>
      <w:tblPr>
        <w:tblW w:w="0" w:type="auto"/>
        <w:tblInd w:w="-16" w:type="dxa"/>
        <w:tblBorders>
          <w:top w:val="single" w:sz="2" w:space="0" w:color="000001"/>
          <w:left w:val="single" w:sz="8" w:space="0" w:color="000001"/>
          <w:bottom w:val="single" w:sz="8" w:space="0" w:color="000001"/>
          <w:right w:val="single" w:sz="8" w:space="0" w:color="000001"/>
          <w:insideH w:val="single" w:sz="8" w:space="0" w:color="000001"/>
          <w:insideV w:val="single" w:sz="8" w:space="0" w:color="000001"/>
        </w:tblBorders>
        <w:tblCellMar>
          <w:left w:w="9" w:type="dxa"/>
          <w:right w:w="70" w:type="dxa"/>
        </w:tblCellMar>
        <w:tblLook w:val="04A0" w:firstRow="1" w:lastRow="0" w:firstColumn="1" w:lastColumn="0" w:noHBand="0" w:noVBand="1"/>
      </w:tblPr>
      <w:tblGrid>
        <w:gridCol w:w="1265"/>
        <w:gridCol w:w="1062"/>
        <w:gridCol w:w="2815"/>
        <w:gridCol w:w="1029"/>
        <w:gridCol w:w="1056"/>
        <w:gridCol w:w="1101"/>
        <w:gridCol w:w="873"/>
      </w:tblGrid>
      <w:tr w:rsidR="000E640D" w:rsidRPr="00EE22CB" w:rsidTr="000F339D">
        <w:trPr>
          <w:cantSplit/>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rPr>
            </w:pPr>
            <w:r w:rsidRPr="00EE22CB">
              <w:rPr>
                <w:b/>
                <w:bCs/>
              </w:rPr>
              <w:t>Funkčná klasifikácia</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Ekonomická klasifikácia</w:t>
            </w: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rPr>
            </w:pPr>
            <w:r w:rsidRPr="00EE22CB">
              <w:rPr>
                <w:b/>
              </w:rPr>
              <w:t xml:space="preserve"> V</w:t>
            </w:r>
            <w:r w:rsidRPr="00EE22CB">
              <w:rPr>
                <w:b/>
                <w:bCs/>
              </w:rPr>
              <w:t>ýdavky podľa programov</w:t>
            </w:r>
          </w:p>
        </w:tc>
        <w:tc>
          <w:tcPr>
            <w:tcW w:w="10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Skutočnosť k 31.12.201</w:t>
            </w:r>
            <w:r>
              <w:rPr>
                <w:b/>
                <w:bCs/>
                <w:sz w:val="16"/>
                <w:szCs w:val="16"/>
              </w:rPr>
              <w:t>7</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Rozpočet 201</w:t>
            </w:r>
            <w:r>
              <w:rPr>
                <w:b/>
                <w:bCs/>
                <w:sz w:val="16"/>
                <w:szCs w:val="16"/>
              </w:rPr>
              <w:t>8</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Skutočnosť k 31.12.201</w:t>
            </w:r>
            <w:r>
              <w:rPr>
                <w:b/>
                <w:bCs/>
                <w:sz w:val="16"/>
                <w:szCs w:val="16"/>
              </w:rPr>
              <w:t>8</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 plnenia</w:t>
            </w:r>
          </w:p>
        </w:tc>
      </w:tr>
      <w:tr w:rsidR="000E640D" w:rsidRPr="00EE22CB" w:rsidTr="000F339D">
        <w:trPr>
          <w:cantSplit/>
          <w:trHeight w:val="270"/>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10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r>
      <w:tr w:rsidR="000E640D" w:rsidRPr="00EE22CB" w:rsidTr="000F339D">
        <w:trPr>
          <w:cantSplit/>
          <w:trHeight w:val="342"/>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b/>
                <w:bCs/>
              </w:rPr>
            </w:pPr>
            <w:r w:rsidRPr="00EE22CB">
              <w:rPr>
                <w:b/>
                <w:bCs/>
                <w:sz w:val="22"/>
                <w:szCs w:val="22"/>
              </w:rPr>
              <w:t>09.1.1.1</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rPr>
                <w:b/>
                <w:bCs/>
              </w:rPr>
            </w:pP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b/>
                <w:bCs/>
              </w:rPr>
            </w:pPr>
            <w:r w:rsidRPr="00EE22CB">
              <w:rPr>
                <w:b/>
                <w:bCs/>
                <w:sz w:val="22"/>
                <w:szCs w:val="22"/>
              </w:rPr>
              <w:t>Príspevok na podporu v zamestnanosti</w:t>
            </w:r>
          </w:p>
        </w:tc>
        <w:tc>
          <w:tcPr>
            <w:tcW w:w="10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r>
              <w:rPr>
                <w:b/>
                <w:bCs/>
                <w:sz w:val="22"/>
                <w:szCs w:val="22"/>
              </w:rPr>
              <w:t>4 857</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r>
              <w:rPr>
                <w:b/>
                <w:bCs/>
                <w:sz w:val="22"/>
                <w:szCs w:val="22"/>
              </w:rPr>
              <w:t>15 223</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r>
              <w:rPr>
                <w:b/>
                <w:bCs/>
                <w:sz w:val="22"/>
                <w:szCs w:val="22"/>
              </w:rPr>
              <w:t>15 223</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r>
              <w:rPr>
                <w:b/>
                <w:bCs/>
                <w:sz w:val="22"/>
                <w:szCs w:val="22"/>
              </w:rPr>
              <w:t>100</w:t>
            </w:r>
          </w:p>
        </w:tc>
      </w:tr>
      <w:tr w:rsidR="000E640D" w:rsidRPr="00EE22CB" w:rsidTr="000F339D">
        <w:trPr>
          <w:cantSplit/>
          <w:trHeight w:val="270"/>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sz w:val="18"/>
                <w:szCs w:val="18"/>
              </w:rPr>
            </w:pPr>
            <w:r w:rsidRPr="00EE22CB">
              <w:rPr>
                <w:sz w:val="18"/>
                <w:szCs w:val="18"/>
              </w:rPr>
              <w:t> </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center"/>
              <w:rPr>
                <w:b/>
                <w:bCs/>
                <w:sz w:val="18"/>
                <w:szCs w:val="18"/>
              </w:rPr>
            </w:pP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b/>
                <w:bCs/>
                <w:sz w:val="18"/>
                <w:szCs w:val="18"/>
              </w:rPr>
            </w:pPr>
            <w:r w:rsidRPr="00EE22CB">
              <w:rPr>
                <w:b/>
                <w:bCs/>
                <w:sz w:val="18"/>
                <w:szCs w:val="18"/>
              </w:rPr>
              <w:t>Príspevok na podporu v zamestnanosti</w:t>
            </w:r>
          </w:p>
        </w:tc>
        <w:tc>
          <w:tcPr>
            <w:tcW w:w="10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4 857</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15 223</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15 223</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100</w:t>
            </w:r>
          </w:p>
        </w:tc>
      </w:tr>
      <w:tr w:rsidR="000E640D" w:rsidRPr="00EE22CB" w:rsidTr="000F339D">
        <w:trPr>
          <w:cantSplit/>
          <w:trHeight w:val="270"/>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09 1.1.1</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jc w:val="center"/>
              <w:rPr>
                <w:sz w:val="16"/>
                <w:szCs w:val="16"/>
              </w:rPr>
            </w:pPr>
            <w:r w:rsidRPr="00EE22CB">
              <w:rPr>
                <w:sz w:val="16"/>
                <w:szCs w:val="16"/>
              </w:rPr>
              <w:t>611</w:t>
            </w: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sz w:val="16"/>
                <w:szCs w:val="16"/>
              </w:rPr>
            </w:pPr>
            <w:r w:rsidRPr="00EE22CB">
              <w:rPr>
                <w:sz w:val="16"/>
                <w:szCs w:val="16"/>
              </w:rPr>
              <w:t>Mzdy a odvody</w:t>
            </w:r>
          </w:p>
        </w:tc>
        <w:tc>
          <w:tcPr>
            <w:tcW w:w="10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sz w:val="16"/>
                <w:szCs w:val="16"/>
              </w:rPr>
            </w:pPr>
            <w:r>
              <w:rPr>
                <w:sz w:val="16"/>
                <w:szCs w:val="16"/>
              </w:rPr>
              <w:t>4 857</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sz w:val="16"/>
                <w:szCs w:val="16"/>
              </w:rPr>
            </w:pPr>
            <w:r>
              <w:rPr>
                <w:sz w:val="16"/>
                <w:szCs w:val="16"/>
              </w:rPr>
              <w:t>15 223</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sz w:val="16"/>
                <w:szCs w:val="16"/>
              </w:rPr>
            </w:pPr>
            <w:r>
              <w:rPr>
                <w:sz w:val="16"/>
                <w:szCs w:val="16"/>
              </w:rPr>
              <w:t>15 223</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Cs/>
                <w:sz w:val="16"/>
                <w:szCs w:val="16"/>
              </w:rPr>
            </w:pPr>
            <w:r>
              <w:rPr>
                <w:bCs/>
                <w:sz w:val="16"/>
                <w:szCs w:val="16"/>
              </w:rPr>
              <w:t>100</w:t>
            </w:r>
          </w:p>
        </w:tc>
      </w:tr>
      <w:tr w:rsidR="000E640D" w:rsidRPr="00EE22CB" w:rsidTr="000F339D">
        <w:trPr>
          <w:cantSplit/>
          <w:trHeight w:val="533"/>
        </w:trPr>
        <w:tc>
          <w:tcPr>
            <w:tcW w:w="5091"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hideMark/>
          </w:tcPr>
          <w:p w:rsidR="000E640D" w:rsidRPr="00EE22CB" w:rsidRDefault="000E640D" w:rsidP="000E640D">
            <w:pPr>
              <w:rPr>
                <w:b/>
                <w:bCs/>
              </w:rPr>
            </w:pPr>
            <w:proofErr w:type="spellStart"/>
            <w:r w:rsidRPr="00EE22CB">
              <w:rPr>
                <w:b/>
                <w:bCs/>
              </w:rPr>
              <w:t>ÚPSVaR</w:t>
            </w:r>
            <w:proofErr w:type="spellEnd"/>
            <w:r w:rsidRPr="00EE22CB">
              <w:rPr>
                <w:b/>
                <w:bCs/>
              </w:rPr>
              <w:t xml:space="preserve">  - výdavky spolu  </w:t>
            </w:r>
          </w:p>
        </w:tc>
        <w:tc>
          <w:tcPr>
            <w:tcW w:w="1031"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4 857</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15 223</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15 223</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100</w:t>
            </w:r>
          </w:p>
        </w:tc>
      </w:tr>
    </w:tbl>
    <w:p w:rsidR="000E640D" w:rsidRDefault="000E640D" w:rsidP="000E640D">
      <w:pPr>
        <w:pStyle w:val="Telotextu"/>
        <w:rPr>
          <w:sz w:val="24"/>
          <w:szCs w:val="24"/>
        </w:rPr>
      </w:pPr>
    </w:p>
    <w:p w:rsidR="000E640D" w:rsidRDefault="000E640D" w:rsidP="000E640D">
      <w:pPr>
        <w:pStyle w:val="Telotextu"/>
        <w:rPr>
          <w:sz w:val="24"/>
          <w:szCs w:val="24"/>
        </w:rPr>
      </w:pPr>
    </w:p>
    <w:p w:rsidR="000E640D" w:rsidRDefault="000E640D" w:rsidP="000E640D">
      <w:pPr>
        <w:pStyle w:val="Telotextu"/>
        <w:rPr>
          <w:sz w:val="24"/>
          <w:szCs w:val="24"/>
        </w:rPr>
      </w:pPr>
      <w:r>
        <w:rPr>
          <w:sz w:val="24"/>
          <w:szCs w:val="24"/>
        </w:rPr>
        <w:t>Dotácia bola poskytnutá na vyplatenie 80% - 95% miezd a odvodov pre  3 zamestnankyne prijaté do pracovného pomeru na miesto asistenta učiteľa MŠ, 1 zamestnankyňu prijatú na miesto učiteľky MŠ a 1 na miesto pomocnej sily v MŠ.</w:t>
      </w:r>
    </w:p>
    <w:p w:rsidR="000E640D" w:rsidRDefault="000E640D" w:rsidP="000E640D">
      <w:pPr>
        <w:rPr>
          <w:sz w:val="32"/>
        </w:rPr>
      </w:pPr>
    </w:p>
    <w:p w:rsidR="000E640D" w:rsidRPr="00EE22CB" w:rsidRDefault="000E640D" w:rsidP="000E640D">
      <w:pPr>
        <w:jc w:val="center"/>
        <w:rPr>
          <w:sz w:val="32"/>
        </w:rPr>
      </w:pPr>
      <w:r w:rsidRPr="00EE22CB">
        <w:rPr>
          <w:sz w:val="32"/>
        </w:rPr>
        <w:t>HMOTNÁ NÚDZA</w:t>
      </w:r>
    </w:p>
    <w:p w:rsidR="000E640D" w:rsidRPr="00EE22CB" w:rsidRDefault="000E640D" w:rsidP="000E640D">
      <w:pPr>
        <w:jc w:val="center"/>
        <w:rPr>
          <w:sz w:val="32"/>
        </w:rPr>
      </w:pPr>
    </w:p>
    <w:p w:rsidR="000E640D" w:rsidRPr="002243FC" w:rsidRDefault="000E640D" w:rsidP="000E640D">
      <w:pPr>
        <w:jc w:val="center"/>
        <w:rPr>
          <w:b/>
          <w:bCs/>
        </w:rPr>
      </w:pPr>
      <w:r w:rsidRPr="00EE22CB">
        <w:rPr>
          <w:b/>
          <w:bCs/>
        </w:rPr>
        <w:t xml:space="preserve">   HMOTNÁ NÚDZA </w:t>
      </w:r>
      <w:r>
        <w:rPr>
          <w:b/>
          <w:bCs/>
        </w:rPr>
        <w:t>–</w:t>
      </w:r>
      <w:r w:rsidRPr="00EE22CB">
        <w:rPr>
          <w:b/>
          <w:bCs/>
        </w:rPr>
        <w:t xml:space="preserve"> PRÍJMY</w:t>
      </w:r>
      <w:r w:rsidR="00391F27">
        <w:rPr>
          <w:b/>
          <w:bCs/>
        </w:rPr>
        <w:t xml:space="preserve"> </w:t>
      </w:r>
      <w:r w:rsidRPr="00EE22CB">
        <w:rPr>
          <w:b/>
          <w:bCs/>
        </w:rPr>
        <w:t>v  €</w:t>
      </w:r>
    </w:p>
    <w:p w:rsidR="000E640D" w:rsidRPr="00EE22CB" w:rsidRDefault="000E640D" w:rsidP="000E640D">
      <w:pPr>
        <w:jc w:val="center"/>
        <w:rPr>
          <w:sz w:val="32"/>
        </w:rPr>
      </w:pPr>
    </w:p>
    <w:tbl>
      <w:tblPr>
        <w:tblW w:w="0" w:type="auto"/>
        <w:tblInd w:w="-1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49" w:type="dxa"/>
          <w:right w:w="70" w:type="dxa"/>
        </w:tblCellMar>
        <w:tblLook w:val="04A0" w:firstRow="1" w:lastRow="0" w:firstColumn="1" w:lastColumn="0" w:noHBand="0" w:noVBand="1"/>
      </w:tblPr>
      <w:tblGrid>
        <w:gridCol w:w="851"/>
        <w:gridCol w:w="3662"/>
        <w:gridCol w:w="1387"/>
        <w:gridCol w:w="1110"/>
        <w:gridCol w:w="1126"/>
        <w:gridCol w:w="1067"/>
      </w:tblGrid>
      <w:tr w:rsidR="000E640D" w:rsidRPr="00EE22CB" w:rsidTr="000F339D">
        <w:trPr>
          <w:cantSplit/>
          <w:trHeight w:val="978"/>
        </w:trPr>
        <w:tc>
          <w:tcPr>
            <w:tcW w:w="851" w:type="dxa"/>
            <w:shd w:val="clear" w:color="auto" w:fill="FFFFFF"/>
            <w:vAlign w:val="center"/>
          </w:tcPr>
          <w:p w:rsidR="000E640D" w:rsidRPr="00EE22CB" w:rsidRDefault="000E640D" w:rsidP="000E640D">
            <w:pPr>
              <w:jc w:val="center"/>
              <w:rPr>
                <w:b/>
                <w:bCs/>
                <w:sz w:val="16"/>
                <w:szCs w:val="16"/>
              </w:rPr>
            </w:pPr>
          </w:p>
          <w:p w:rsidR="000E640D" w:rsidRPr="00EE22CB" w:rsidRDefault="000E640D" w:rsidP="000E640D">
            <w:pPr>
              <w:jc w:val="center"/>
              <w:rPr>
                <w:b/>
                <w:bCs/>
                <w:sz w:val="16"/>
                <w:szCs w:val="16"/>
              </w:rPr>
            </w:pPr>
            <w:r w:rsidRPr="00EE22CB">
              <w:rPr>
                <w:b/>
                <w:bCs/>
                <w:sz w:val="16"/>
                <w:szCs w:val="16"/>
              </w:rPr>
              <w:t xml:space="preserve">Ekon. </w:t>
            </w:r>
            <w:proofErr w:type="spellStart"/>
            <w:r w:rsidRPr="00EE22CB">
              <w:rPr>
                <w:b/>
                <w:bCs/>
                <w:sz w:val="16"/>
                <w:szCs w:val="16"/>
              </w:rPr>
              <w:t>klasif</w:t>
            </w:r>
            <w:proofErr w:type="spellEnd"/>
            <w:r w:rsidRPr="00EE22CB">
              <w:rPr>
                <w:b/>
                <w:bCs/>
                <w:sz w:val="16"/>
                <w:szCs w:val="16"/>
              </w:rPr>
              <w:t>.</w:t>
            </w:r>
          </w:p>
        </w:tc>
        <w:tc>
          <w:tcPr>
            <w:tcW w:w="3662" w:type="dxa"/>
            <w:shd w:val="clear" w:color="auto" w:fill="FFFFFF"/>
            <w:vAlign w:val="center"/>
            <w:hideMark/>
          </w:tcPr>
          <w:p w:rsidR="000E640D" w:rsidRPr="00EE22CB" w:rsidRDefault="000E640D" w:rsidP="000E640D">
            <w:pPr>
              <w:jc w:val="center"/>
              <w:rPr>
                <w:b/>
                <w:bCs/>
              </w:rPr>
            </w:pPr>
            <w:r w:rsidRPr="00EE22CB">
              <w:rPr>
                <w:b/>
                <w:bCs/>
              </w:rPr>
              <w:t>Názov položky</w:t>
            </w:r>
          </w:p>
        </w:tc>
        <w:tc>
          <w:tcPr>
            <w:tcW w:w="1387" w:type="dxa"/>
            <w:shd w:val="clear" w:color="auto" w:fill="FFFFFF"/>
            <w:vAlign w:val="center"/>
            <w:hideMark/>
          </w:tcPr>
          <w:p w:rsidR="000E640D" w:rsidRPr="00EE22CB" w:rsidRDefault="000E640D" w:rsidP="000E640D">
            <w:pPr>
              <w:jc w:val="center"/>
              <w:rPr>
                <w:b/>
                <w:bCs/>
                <w:sz w:val="16"/>
                <w:szCs w:val="16"/>
              </w:rPr>
            </w:pPr>
            <w:r w:rsidRPr="00EE22CB">
              <w:rPr>
                <w:b/>
                <w:bCs/>
                <w:sz w:val="16"/>
                <w:szCs w:val="16"/>
              </w:rPr>
              <w:t>Skutočnosť</w:t>
            </w:r>
          </w:p>
          <w:p w:rsidR="000E640D" w:rsidRPr="00EE22CB" w:rsidRDefault="000E640D" w:rsidP="000E640D">
            <w:pPr>
              <w:jc w:val="center"/>
              <w:rPr>
                <w:b/>
                <w:bCs/>
                <w:sz w:val="16"/>
                <w:szCs w:val="16"/>
              </w:rPr>
            </w:pPr>
            <w:r w:rsidRPr="00EE22CB">
              <w:rPr>
                <w:b/>
                <w:bCs/>
                <w:sz w:val="16"/>
                <w:szCs w:val="16"/>
              </w:rPr>
              <w:t xml:space="preserve"> k 31.12.201</w:t>
            </w:r>
            <w:r>
              <w:rPr>
                <w:b/>
                <w:bCs/>
                <w:sz w:val="16"/>
                <w:szCs w:val="16"/>
              </w:rPr>
              <w:t>7</w:t>
            </w:r>
          </w:p>
        </w:tc>
        <w:tc>
          <w:tcPr>
            <w:tcW w:w="1110" w:type="dxa"/>
            <w:shd w:val="clear" w:color="auto" w:fill="FFFFFF"/>
            <w:vAlign w:val="center"/>
            <w:hideMark/>
          </w:tcPr>
          <w:p w:rsidR="000E640D" w:rsidRPr="00EE22CB" w:rsidRDefault="000E640D" w:rsidP="000E640D">
            <w:pPr>
              <w:jc w:val="center"/>
              <w:rPr>
                <w:b/>
                <w:bCs/>
                <w:sz w:val="16"/>
                <w:szCs w:val="16"/>
              </w:rPr>
            </w:pPr>
            <w:r w:rsidRPr="00EE22CB">
              <w:rPr>
                <w:b/>
                <w:bCs/>
                <w:sz w:val="16"/>
                <w:szCs w:val="16"/>
              </w:rPr>
              <w:t>Rozpočet 201</w:t>
            </w:r>
            <w:r>
              <w:rPr>
                <w:b/>
                <w:bCs/>
                <w:sz w:val="16"/>
                <w:szCs w:val="16"/>
              </w:rPr>
              <w:t>8</w:t>
            </w:r>
          </w:p>
        </w:tc>
        <w:tc>
          <w:tcPr>
            <w:tcW w:w="1126" w:type="dxa"/>
            <w:shd w:val="clear" w:color="auto" w:fill="FFFFFF"/>
            <w:vAlign w:val="center"/>
            <w:hideMark/>
          </w:tcPr>
          <w:p w:rsidR="000E640D" w:rsidRPr="00EE22CB" w:rsidRDefault="000E640D" w:rsidP="000E640D">
            <w:pPr>
              <w:jc w:val="center"/>
              <w:rPr>
                <w:b/>
                <w:sz w:val="16"/>
                <w:szCs w:val="16"/>
              </w:rPr>
            </w:pPr>
            <w:r w:rsidRPr="00EE22CB">
              <w:rPr>
                <w:b/>
                <w:sz w:val="16"/>
                <w:szCs w:val="16"/>
              </w:rPr>
              <w:t>Skutočnosť k 31.12.201</w:t>
            </w:r>
            <w:r>
              <w:rPr>
                <w:b/>
                <w:sz w:val="16"/>
                <w:szCs w:val="16"/>
              </w:rPr>
              <w:t>8</w:t>
            </w:r>
          </w:p>
        </w:tc>
        <w:tc>
          <w:tcPr>
            <w:tcW w:w="1067" w:type="dxa"/>
            <w:shd w:val="clear" w:color="auto" w:fill="FFFFFF"/>
            <w:vAlign w:val="center"/>
            <w:hideMark/>
          </w:tcPr>
          <w:p w:rsidR="000E640D" w:rsidRPr="00EE22CB" w:rsidRDefault="000E640D" w:rsidP="000E640D">
            <w:pPr>
              <w:jc w:val="center"/>
              <w:rPr>
                <w:b/>
                <w:bCs/>
                <w:sz w:val="16"/>
                <w:szCs w:val="16"/>
              </w:rPr>
            </w:pPr>
            <w:r w:rsidRPr="00EE22CB">
              <w:rPr>
                <w:b/>
                <w:bCs/>
                <w:sz w:val="16"/>
                <w:szCs w:val="16"/>
              </w:rPr>
              <w:t xml:space="preserve">% plnenia </w:t>
            </w:r>
          </w:p>
        </w:tc>
      </w:tr>
      <w:tr w:rsidR="000E640D" w:rsidRPr="00EE22CB" w:rsidTr="000F339D">
        <w:trPr>
          <w:cantSplit/>
          <w:trHeight w:val="255"/>
        </w:trPr>
        <w:tc>
          <w:tcPr>
            <w:tcW w:w="851" w:type="dxa"/>
            <w:shd w:val="clear" w:color="auto" w:fill="FFFFFF"/>
            <w:tcMar>
              <w:top w:w="0" w:type="dxa"/>
              <w:left w:w="51" w:type="dxa"/>
              <w:bottom w:w="0" w:type="dxa"/>
              <w:right w:w="70" w:type="dxa"/>
            </w:tcMar>
            <w:vAlign w:val="bottom"/>
            <w:hideMark/>
          </w:tcPr>
          <w:p w:rsidR="000E640D" w:rsidRPr="00EE22CB" w:rsidRDefault="000E640D" w:rsidP="000E640D">
            <w:pPr>
              <w:rPr>
                <w:sz w:val="16"/>
                <w:szCs w:val="16"/>
              </w:rPr>
            </w:pPr>
            <w:r w:rsidRPr="00EE22CB">
              <w:rPr>
                <w:sz w:val="16"/>
                <w:szCs w:val="16"/>
              </w:rPr>
              <w:t>640</w:t>
            </w:r>
          </w:p>
        </w:tc>
        <w:tc>
          <w:tcPr>
            <w:tcW w:w="3662" w:type="dxa"/>
            <w:shd w:val="clear" w:color="auto" w:fill="FFFFFF"/>
            <w:tcMar>
              <w:top w:w="0" w:type="dxa"/>
              <w:left w:w="69" w:type="dxa"/>
              <w:bottom w:w="0" w:type="dxa"/>
              <w:right w:w="70" w:type="dxa"/>
            </w:tcMar>
            <w:vAlign w:val="bottom"/>
            <w:hideMark/>
          </w:tcPr>
          <w:p w:rsidR="000E640D" w:rsidRPr="00EE22CB" w:rsidRDefault="000E640D" w:rsidP="000E640D">
            <w:pPr>
              <w:rPr>
                <w:sz w:val="16"/>
                <w:szCs w:val="16"/>
              </w:rPr>
            </w:pPr>
            <w:proofErr w:type="spellStart"/>
            <w:r w:rsidRPr="00EE22CB">
              <w:rPr>
                <w:sz w:val="16"/>
                <w:szCs w:val="16"/>
              </w:rPr>
              <w:t>Transfér</w:t>
            </w:r>
            <w:proofErr w:type="spellEnd"/>
            <w:r w:rsidRPr="00EE22CB">
              <w:rPr>
                <w:sz w:val="16"/>
                <w:szCs w:val="16"/>
              </w:rPr>
              <w:t xml:space="preserve"> – hmotná núdza </w:t>
            </w:r>
          </w:p>
        </w:tc>
        <w:tc>
          <w:tcPr>
            <w:tcW w:w="1387" w:type="dxa"/>
            <w:shd w:val="clear" w:color="auto" w:fill="FFFFFF"/>
            <w:tcMar>
              <w:top w:w="0" w:type="dxa"/>
              <w:left w:w="51" w:type="dxa"/>
              <w:bottom w:w="0" w:type="dxa"/>
              <w:right w:w="70" w:type="dxa"/>
            </w:tcMar>
            <w:vAlign w:val="bottom"/>
          </w:tcPr>
          <w:p w:rsidR="000E640D" w:rsidRPr="00EE22CB" w:rsidRDefault="000E640D" w:rsidP="000E640D">
            <w:pPr>
              <w:jc w:val="right"/>
              <w:rPr>
                <w:sz w:val="16"/>
                <w:szCs w:val="16"/>
              </w:rPr>
            </w:pPr>
            <w:r>
              <w:rPr>
                <w:sz w:val="16"/>
                <w:szCs w:val="16"/>
              </w:rPr>
              <w:t>729</w:t>
            </w:r>
          </w:p>
        </w:tc>
        <w:tc>
          <w:tcPr>
            <w:tcW w:w="1110" w:type="dxa"/>
            <w:shd w:val="clear" w:color="auto" w:fill="FFFFFF"/>
            <w:tcMar>
              <w:top w:w="0" w:type="dxa"/>
              <w:left w:w="51" w:type="dxa"/>
              <w:bottom w:w="0" w:type="dxa"/>
              <w:right w:w="70" w:type="dxa"/>
            </w:tcMar>
            <w:vAlign w:val="bottom"/>
            <w:hideMark/>
          </w:tcPr>
          <w:p w:rsidR="000E640D" w:rsidRPr="00EE22CB" w:rsidRDefault="000E640D" w:rsidP="000E640D">
            <w:pPr>
              <w:jc w:val="right"/>
              <w:rPr>
                <w:sz w:val="16"/>
                <w:szCs w:val="16"/>
              </w:rPr>
            </w:pPr>
            <w:r>
              <w:rPr>
                <w:sz w:val="16"/>
                <w:szCs w:val="16"/>
              </w:rPr>
              <w:t>3 000</w:t>
            </w:r>
          </w:p>
        </w:tc>
        <w:tc>
          <w:tcPr>
            <w:tcW w:w="1126" w:type="dxa"/>
            <w:shd w:val="clear" w:color="auto" w:fill="FFFFFF"/>
            <w:tcMar>
              <w:top w:w="0" w:type="dxa"/>
              <w:left w:w="51" w:type="dxa"/>
              <w:bottom w:w="0" w:type="dxa"/>
              <w:right w:w="70" w:type="dxa"/>
            </w:tcMar>
            <w:vAlign w:val="bottom"/>
          </w:tcPr>
          <w:p w:rsidR="000E640D" w:rsidRPr="00EE22CB" w:rsidRDefault="000E640D" w:rsidP="000E640D">
            <w:pPr>
              <w:jc w:val="right"/>
              <w:rPr>
                <w:sz w:val="16"/>
                <w:szCs w:val="16"/>
              </w:rPr>
            </w:pPr>
            <w:r>
              <w:rPr>
                <w:sz w:val="16"/>
                <w:szCs w:val="16"/>
              </w:rPr>
              <w:t>335</w:t>
            </w:r>
          </w:p>
        </w:tc>
        <w:tc>
          <w:tcPr>
            <w:tcW w:w="1067" w:type="dxa"/>
            <w:shd w:val="clear" w:color="auto" w:fill="FFFFFF"/>
            <w:tcMar>
              <w:top w:w="0" w:type="dxa"/>
              <w:left w:w="51" w:type="dxa"/>
              <w:bottom w:w="0" w:type="dxa"/>
              <w:right w:w="70" w:type="dxa"/>
            </w:tcMar>
            <w:vAlign w:val="bottom"/>
            <w:hideMark/>
          </w:tcPr>
          <w:p w:rsidR="000E640D" w:rsidRPr="00EE22CB" w:rsidRDefault="000E640D" w:rsidP="000E640D">
            <w:pPr>
              <w:jc w:val="right"/>
              <w:rPr>
                <w:sz w:val="16"/>
                <w:szCs w:val="16"/>
              </w:rPr>
            </w:pPr>
            <w:r>
              <w:rPr>
                <w:sz w:val="16"/>
                <w:szCs w:val="16"/>
              </w:rPr>
              <w:t>11,17</w:t>
            </w:r>
          </w:p>
        </w:tc>
      </w:tr>
      <w:tr w:rsidR="000E640D" w:rsidRPr="00EE22CB" w:rsidTr="000F339D">
        <w:trPr>
          <w:cantSplit/>
          <w:trHeight w:val="255"/>
        </w:trPr>
        <w:tc>
          <w:tcPr>
            <w:tcW w:w="4513" w:type="dxa"/>
            <w:gridSpan w:val="2"/>
            <w:shd w:val="clear" w:color="auto" w:fill="FABF8F" w:themeFill="accent6" w:themeFillTint="99"/>
            <w:tcMar>
              <w:top w:w="0" w:type="dxa"/>
              <w:left w:w="51" w:type="dxa"/>
              <w:bottom w:w="0" w:type="dxa"/>
              <w:right w:w="70" w:type="dxa"/>
            </w:tcMar>
            <w:vAlign w:val="bottom"/>
            <w:hideMark/>
          </w:tcPr>
          <w:p w:rsidR="000E640D" w:rsidRPr="00EE22CB" w:rsidRDefault="000E640D" w:rsidP="000E640D">
            <w:pPr>
              <w:rPr>
                <w:b/>
                <w:bCs/>
                <w:sz w:val="16"/>
                <w:szCs w:val="16"/>
              </w:rPr>
            </w:pPr>
            <w:r w:rsidRPr="00EE22CB">
              <w:rPr>
                <w:b/>
                <w:bCs/>
                <w:sz w:val="16"/>
                <w:szCs w:val="16"/>
              </w:rPr>
              <w:t> </w:t>
            </w:r>
          </w:p>
          <w:p w:rsidR="000E640D" w:rsidRPr="00EE22CB" w:rsidRDefault="000E640D" w:rsidP="000E640D">
            <w:pPr>
              <w:rPr>
                <w:b/>
                <w:bCs/>
                <w:sz w:val="16"/>
                <w:szCs w:val="16"/>
              </w:rPr>
            </w:pPr>
            <w:r w:rsidRPr="00EE22CB">
              <w:rPr>
                <w:b/>
                <w:bCs/>
                <w:sz w:val="16"/>
                <w:szCs w:val="16"/>
              </w:rPr>
              <w:t> </w:t>
            </w:r>
          </w:p>
          <w:p w:rsidR="000E640D" w:rsidRPr="00EE22CB" w:rsidRDefault="000E640D" w:rsidP="000E640D">
            <w:pPr>
              <w:rPr>
                <w:b/>
                <w:bCs/>
              </w:rPr>
            </w:pPr>
            <w:r w:rsidRPr="00EE22CB">
              <w:rPr>
                <w:b/>
                <w:bCs/>
              </w:rPr>
              <w:t>Hmotná núdza - príjmy spolu</w:t>
            </w:r>
          </w:p>
        </w:tc>
        <w:tc>
          <w:tcPr>
            <w:tcW w:w="1387" w:type="dxa"/>
            <w:shd w:val="clear" w:color="auto" w:fill="FABF8F" w:themeFill="accent6" w:themeFillTint="99"/>
            <w:tcMar>
              <w:top w:w="0" w:type="dxa"/>
              <w:left w:w="69" w:type="dxa"/>
              <w:bottom w:w="0" w:type="dxa"/>
              <w:right w:w="70" w:type="dxa"/>
            </w:tcMar>
            <w:vAlign w:val="bottom"/>
          </w:tcPr>
          <w:p w:rsidR="000E640D" w:rsidRPr="00EE22CB" w:rsidRDefault="000E640D" w:rsidP="000E640D">
            <w:pPr>
              <w:jc w:val="right"/>
              <w:rPr>
                <w:b/>
                <w:bCs/>
              </w:rPr>
            </w:pPr>
            <w:r>
              <w:rPr>
                <w:b/>
                <w:bCs/>
              </w:rPr>
              <w:t>729</w:t>
            </w:r>
          </w:p>
        </w:tc>
        <w:tc>
          <w:tcPr>
            <w:tcW w:w="1110" w:type="dxa"/>
            <w:shd w:val="clear" w:color="auto" w:fill="FABF8F" w:themeFill="accent6" w:themeFillTint="99"/>
            <w:tcMar>
              <w:top w:w="0" w:type="dxa"/>
              <w:left w:w="51" w:type="dxa"/>
              <w:bottom w:w="0" w:type="dxa"/>
              <w:right w:w="70" w:type="dxa"/>
            </w:tcMar>
            <w:vAlign w:val="bottom"/>
            <w:hideMark/>
          </w:tcPr>
          <w:p w:rsidR="000E640D" w:rsidRPr="00EE22CB" w:rsidRDefault="000E640D" w:rsidP="000E640D">
            <w:pPr>
              <w:jc w:val="right"/>
              <w:rPr>
                <w:b/>
                <w:bCs/>
              </w:rPr>
            </w:pPr>
            <w:r>
              <w:rPr>
                <w:b/>
                <w:bCs/>
              </w:rPr>
              <w:t>3 000</w:t>
            </w:r>
          </w:p>
        </w:tc>
        <w:tc>
          <w:tcPr>
            <w:tcW w:w="1126" w:type="dxa"/>
            <w:shd w:val="clear" w:color="auto" w:fill="FABF8F" w:themeFill="accent6" w:themeFillTint="99"/>
            <w:tcMar>
              <w:top w:w="0" w:type="dxa"/>
              <w:left w:w="51" w:type="dxa"/>
              <w:bottom w:w="0" w:type="dxa"/>
              <w:right w:w="70" w:type="dxa"/>
            </w:tcMar>
            <w:vAlign w:val="bottom"/>
          </w:tcPr>
          <w:p w:rsidR="000E640D" w:rsidRPr="00EE22CB" w:rsidRDefault="000E640D" w:rsidP="000E640D">
            <w:pPr>
              <w:jc w:val="right"/>
              <w:rPr>
                <w:b/>
                <w:bCs/>
              </w:rPr>
            </w:pPr>
            <w:r>
              <w:rPr>
                <w:b/>
                <w:bCs/>
              </w:rPr>
              <w:t>335</w:t>
            </w:r>
          </w:p>
        </w:tc>
        <w:tc>
          <w:tcPr>
            <w:tcW w:w="1067" w:type="dxa"/>
            <w:shd w:val="clear" w:color="auto" w:fill="FABF8F" w:themeFill="accent6" w:themeFillTint="99"/>
            <w:tcMar>
              <w:top w:w="0" w:type="dxa"/>
              <w:left w:w="51" w:type="dxa"/>
              <w:bottom w:w="0" w:type="dxa"/>
              <w:right w:w="70" w:type="dxa"/>
            </w:tcMar>
            <w:vAlign w:val="bottom"/>
            <w:hideMark/>
          </w:tcPr>
          <w:p w:rsidR="000E640D" w:rsidRPr="00EE22CB" w:rsidRDefault="000E640D" w:rsidP="000E640D">
            <w:pPr>
              <w:jc w:val="right"/>
              <w:rPr>
                <w:b/>
                <w:bCs/>
              </w:rPr>
            </w:pPr>
            <w:r>
              <w:rPr>
                <w:b/>
                <w:bCs/>
              </w:rPr>
              <w:t>11,17</w:t>
            </w:r>
          </w:p>
        </w:tc>
      </w:tr>
    </w:tbl>
    <w:p w:rsidR="000E640D" w:rsidRPr="00EE22CB" w:rsidRDefault="000E640D" w:rsidP="000E640D">
      <w:pPr>
        <w:rPr>
          <w:sz w:val="32"/>
        </w:rPr>
      </w:pPr>
    </w:p>
    <w:p w:rsidR="000F339D" w:rsidRDefault="000F339D"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5E592C" w:rsidRDefault="005E592C" w:rsidP="000E640D">
      <w:pPr>
        <w:jc w:val="center"/>
        <w:rPr>
          <w:b/>
        </w:rPr>
      </w:pPr>
    </w:p>
    <w:p w:rsidR="000F339D" w:rsidRDefault="000F339D" w:rsidP="000E640D">
      <w:pPr>
        <w:jc w:val="center"/>
        <w:rPr>
          <w:b/>
        </w:rPr>
      </w:pPr>
    </w:p>
    <w:p w:rsidR="000E640D" w:rsidRPr="00EE22CB" w:rsidRDefault="000E640D" w:rsidP="000E640D">
      <w:pPr>
        <w:jc w:val="center"/>
        <w:rPr>
          <w:b/>
        </w:rPr>
      </w:pPr>
      <w:r w:rsidRPr="00EE22CB">
        <w:rPr>
          <w:b/>
        </w:rPr>
        <w:t>HMOTNÁ NÚDZA – VÝDAVKY v €</w:t>
      </w:r>
    </w:p>
    <w:p w:rsidR="000E640D" w:rsidRPr="00EE22CB" w:rsidRDefault="000E640D" w:rsidP="000E640D">
      <w:pPr>
        <w:jc w:val="both"/>
      </w:pPr>
    </w:p>
    <w:tbl>
      <w:tblPr>
        <w:tblW w:w="0" w:type="auto"/>
        <w:tblInd w:w="-16" w:type="dxa"/>
        <w:tblBorders>
          <w:top w:val="single" w:sz="2" w:space="0" w:color="000001"/>
          <w:left w:val="single" w:sz="8" w:space="0" w:color="000001"/>
          <w:bottom w:val="single" w:sz="8" w:space="0" w:color="000001"/>
          <w:right w:val="single" w:sz="8" w:space="0" w:color="000001"/>
          <w:insideH w:val="single" w:sz="8" w:space="0" w:color="000001"/>
          <w:insideV w:val="single" w:sz="8" w:space="0" w:color="000001"/>
        </w:tblBorders>
        <w:tblCellMar>
          <w:left w:w="9" w:type="dxa"/>
          <w:right w:w="70" w:type="dxa"/>
        </w:tblCellMar>
        <w:tblLook w:val="04A0" w:firstRow="1" w:lastRow="0" w:firstColumn="1" w:lastColumn="0" w:noHBand="0" w:noVBand="1"/>
      </w:tblPr>
      <w:tblGrid>
        <w:gridCol w:w="1264"/>
        <w:gridCol w:w="1062"/>
        <w:gridCol w:w="2814"/>
        <w:gridCol w:w="1111"/>
        <w:gridCol w:w="975"/>
        <w:gridCol w:w="1101"/>
        <w:gridCol w:w="874"/>
      </w:tblGrid>
      <w:tr w:rsidR="000E640D" w:rsidRPr="00EE22CB" w:rsidTr="000F339D">
        <w:trPr>
          <w:cantSplit/>
        </w:trPr>
        <w:tc>
          <w:tcPr>
            <w:tcW w:w="118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rPr>
            </w:pPr>
            <w:r w:rsidRPr="00EE22CB">
              <w:rPr>
                <w:b/>
                <w:bCs/>
              </w:rPr>
              <w:t>Funkčná klasifikácia</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Ekonomická klasifikácia</w:t>
            </w:r>
          </w:p>
        </w:tc>
        <w:tc>
          <w:tcPr>
            <w:tcW w:w="27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rPr>
            </w:pPr>
            <w:r w:rsidRPr="00EE22CB">
              <w:rPr>
                <w:b/>
              </w:rPr>
              <w:t xml:space="preserve"> V</w:t>
            </w:r>
            <w:r w:rsidRPr="00EE22CB">
              <w:rPr>
                <w:b/>
                <w:bCs/>
              </w:rPr>
              <w:t>ýdavky podľa programov</w:t>
            </w:r>
          </w:p>
        </w:tc>
        <w:tc>
          <w:tcPr>
            <w:tcW w:w="110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Skutočnosť k 31.12.201</w:t>
            </w:r>
            <w:r>
              <w:rPr>
                <w:b/>
                <w:bCs/>
                <w:sz w:val="16"/>
                <w:szCs w:val="16"/>
              </w:rPr>
              <w:t>7</w:t>
            </w:r>
          </w:p>
        </w:tc>
        <w:tc>
          <w:tcPr>
            <w:tcW w:w="9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Rozpočet 201</w:t>
            </w:r>
            <w:r>
              <w:rPr>
                <w:b/>
                <w:bCs/>
                <w:sz w:val="16"/>
                <w:szCs w:val="16"/>
              </w:rPr>
              <w:t>8</w:t>
            </w:r>
          </w:p>
        </w:tc>
        <w:tc>
          <w:tcPr>
            <w:tcW w:w="1100"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Skutočnosť k 31.12.201</w:t>
            </w:r>
            <w:r>
              <w:rPr>
                <w:b/>
                <w:bCs/>
                <w:sz w:val="16"/>
                <w:szCs w:val="16"/>
              </w:rPr>
              <w:t>8</w:t>
            </w:r>
          </w:p>
        </w:tc>
        <w:tc>
          <w:tcPr>
            <w:tcW w:w="86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center"/>
            <w:hideMark/>
          </w:tcPr>
          <w:p w:rsidR="000E640D" w:rsidRPr="00EE22CB" w:rsidRDefault="000E640D" w:rsidP="000E640D">
            <w:pPr>
              <w:jc w:val="center"/>
              <w:rPr>
                <w:b/>
                <w:bCs/>
                <w:sz w:val="16"/>
                <w:szCs w:val="16"/>
              </w:rPr>
            </w:pPr>
            <w:r w:rsidRPr="00EE22CB">
              <w:rPr>
                <w:b/>
                <w:bCs/>
                <w:sz w:val="16"/>
                <w:szCs w:val="16"/>
              </w:rPr>
              <w:t>% plnenia</w:t>
            </w:r>
          </w:p>
        </w:tc>
      </w:tr>
      <w:tr w:rsidR="000E640D" w:rsidRPr="00EE22CB" w:rsidTr="000F339D">
        <w:trPr>
          <w:cantSplit/>
          <w:trHeight w:val="342"/>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b/>
                <w:bCs/>
              </w:rPr>
            </w:pPr>
            <w:r w:rsidRPr="00EE22CB">
              <w:rPr>
                <w:b/>
                <w:bCs/>
                <w:sz w:val="22"/>
                <w:szCs w:val="22"/>
              </w:rPr>
              <w:t>10.7.0.1</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rPr>
                <w:b/>
                <w:bCs/>
              </w:rPr>
            </w:pP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b/>
                <w:bCs/>
              </w:rPr>
            </w:pPr>
            <w:r w:rsidRPr="00EE22CB">
              <w:rPr>
                <w:b/>
                <w:bCs/>
                <w:sz w:val="22"/>
                <w:szCs w:val="22"/>
              </w:rPr>
              <w:t>Sociálna pomoc občanom v hmotnej núdzi</w:t>
            </w:r>
          </w:p>
        </w:tc>
        <w:tc>
          <w:tcPr>
            <w:tcW w:w="111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p>
        </w:tc>
        <w:tc>
          <w:tcPr>
            <w:tcW w:w="97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rPr>
            </w:pPr>
          </w:p>
        </w:tc>
      </w:tr>
      <w:tr w:rsidR="000E640D" w:rsidRPr="00EE22CB" w:rsidTr="000F339D">
        <w:trPr>
          <w:cantSplit/>
          <w:trHeight w:val="270"/>
        </w:trPr>
        <w:tc>
          <w:tcPr>
            <w:tcW w:w="118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sz w:val="18"/>
                <w:szCs w:val="18"/>
              </w:rPr>
            </w:pPr>
            <w:r w:rsidRPr="00EE22CB">
              <w:rPr>
                <w:sz w:val="18"/>
                <w:szCs w:val="18"/>
              </w:rPr>
              <w:t> </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jc w:val="center"/>
              <w:rPr>
                <w:b/>
                <w:bCs/>
                <w:sz w:val="18"/>
                <w:szCs w:val="18"/>
              </w:rPr>
            </w:pPr>
            <w:r>
              <w:rPr>
                <w:b/>
                <w:bCs/>
                <w:sz w:val="18"/>
                <w:szCs w:val="18"/>
              </w:rPr>
              <w:t>642026</w:t>
            </w:r>
          </w:p>
        </w:tc>
        <w:tc>
          <w:tcPr>
            <w:tcW w:w="283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b/>
                <w:bCs/>
                <w:sz w:val="18"/>
                <w:szCs w:val="18"/>
              </w:rPr>
            </w:pPr>
            <w:r w:rsidRPr="00EE22CB">
              <w:rPr>
                <w:b/>
                <w:bCs/>
                <w:sz w:val="18"/>
                <w:szCs w:val="18"/>
              </w:rPr>
              <w:t>Sociálna pomoc - bežné transfery</w:t>
            </w:r>
          </w:p>
        </w:tc>
        <w:tc>
          <w:tcPr>
            <w:tcW w:w="111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729</w:t>
            </w:r>
          </w:p>
        </w:tc>
        <w:tc>
          <w:tcPr>
            <w:tcW w:w="97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3 000</w:t>
            </w:r>
          </w:p>
        </w:tc>
        <w:tc>
          <w:tcPr>
            <w:tcW w:w="1104"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
                <w:bCs/>
                <w:sz w:val="18"/>
                <w:szCs w:val="18"/>
              </w:rPr>
            </w:pPr>
            <w:r>
              <w:rPr>
                <w:b/>
                <w:bCs/>
                <w:sz w:val="18"/>
                <w:szCs w:val="18"/>
              </w:rPr>
              <w:t>335</w:t>
            </w:r>
          </w:p>
        </w:tc>
        <w:tc>
          <w:tcPr>
            <w:tcW w:w="878"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Cs/>
                <w:sz w:val="18"/>
                <w:szCs w:val="18"/>
              </w:rPr>
            </w:pPr>
            <w:r>
              <w:rPr>
                <w:bCs/>
                <w:sz w:val="18"/>
                <w:szCs w:val="18"/>
              </w:rPr>
              <w:t>11,17</w:t>
            </w:r>
          </w:p>
        </w:tc>
      </w:tr>
      <w:tr w:rsidR="000E640D" w:rsidRPr="00EE22CB" w:rsidTr="000F339D">
        <w:trPr>
          <w:cantSplit/>
          <w:trHeight w:val="270"/>
        </w:trPr>
        <w:tc>
          <w:tcPr>
            <w:tcW w:w="1186"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r w:rsidRPr="00EE22CB">
              <w:t> </w:t>
            </w:r>
          </w:p>
        </w:tc>
        <w:tc>
          <w:tcPr>
            <w:tcW w:w="1062"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jc w:val="center"/>
              <w:rPr>
                <w:sz w:val="16"/>
                <w:szCs w:val="16"/>
              </w:rPr>
            </w:pPr>
            <w:r w:rsidRPr="00EE22CB">
              <w:rPr>
                <w:sz w:val="16"/>
                <w:szCs w:val="16"/>
              </w:rPr>
              <w:t>642</w:t>
            </w:r>
          </w:p>
        </w:tc>
        <w:tc>
          <w:tcPr>
            <w:tcW w:w="27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hideMark/>
          </w:tcPr>
          <w:p w:rsidR="000E640D" w:rsidRPr="00EE22CB" w:rsidRDefault="000E640D" w:rsidP="000E640D">
            <w:pPr>
              <w:rPr>
                <w:sz w:val="16"/>
                <w:szCs w:val="16"/>
              </w:rPr>
            </w:pPr>
            <w:r w:rsidRPr="00EE22CB">
              <w:rPr>
                <w:sz w:val="16"/>
                <w:szCs w:val="16"/>
              </w:rPr>
              <w:t xml:space="preserve">                              - dávka v hmotnej núdzi</w:t>
            </w:r>
          </w:p>
        </w:tc>
        <w:tc>
          <w:tcPr>
            <w:tcW w:w="110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sz w:val="16"/>
                <w:szCs w:val="16"/>
              </w:rPr>
            </w:pPr>
            <w:r>
              <w:rPr>
                <w:sz w:val="16"/>
                <w:szCs w:val="16"/>
              </w:rPr>
              <w:t>729</w:t>
            </w:r>
          </w:p>
        </w:tc>
        <w:tc>
          <w:tcPr>
            <w:tcW w:w="9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sz w:val="16"/>
                <w:szCs w:val="16"/>
              </w:rPr>
            </w:pPr>
            <w:r>
              <w:rPr>
                <w:sz w:val="16"/>
                <w:szCs w:val="16"/>
              </w:rPr>
              <w:t>3 000</w:t>
            </w:r>
          </w:p>
        </w:tc>
        <w:tc>
          <w:tcPr>
            <w:tcW w:w="1100"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sz w:val="16"/>
                <w:szCs w:val="16"/>
              </w:rPr>
            </w:pPr>
            <w:r>
              <w:rPr>
                <w:sz w:val="16"/>
                <w:szCs w:val="16"/>
              </w:rPr>
              <w:t>335</w:t>
            </w:r>
          </w:p>
        </w:tc>
        <w:tc>
          <w:tcPr>
            <w:tcW w:w="869" w:type="dxa"/>
            <w:tcBorders>
              <w:top w:val="thinThickSmallGap" w:sz="24" w:space="0" w:color="auto"/>
              <w:left w:val="thinThickSmallGap" w:sz="24" w:space="0" w:color="auto"/>
              <w:bottom w:val="thinThickSmallGap" w:sz="24" w:space="0" w:color="auto"/>
              <w:right w:val="thinThickSmallGap" w:sz="24" w:space="0" w:color="auto"/>
            </w:tcBorders>
            <w:shd w:val="clear" w:color="auto" w:fill="FFFFFF"/>
            <w:vAlign w:val="bottom"/>
          </w:tcPr>
          <w:p w:rsidR="000E640D" w:rsidRPr="00EE22CB" w:rsidRDefault="000E640D" w:rsidP="000E640D">
            <w:pPr>
              <w:jc w:val="right"/>
              <w:rPr>
                <w:bCs/>
                <w:sz w:val="18"/>
                <w:szCs w:val="18"/>
              </w:rPr>
            </w:pPr>
            <w:r>
              <w:rPr>
                <w:bCs/>
                <w:sz w:val="18"/>
                <w:szCs w:val="18"/>
              </w:rPr>
              <w:t>11,17</w:t>
            </w:r>
          </w:p>
        </w:tc>
      </w:tr>
      <w:tr w:rsidR="000E640D" w:rsidRPr="00EE22CB" w:rsidTr="000F339D">
        <w:trPr>
          <w:cantSplit/>
          <w:trHeight w:val="533"/>
        </w:trPr>
        <w:tc>
          <w:tcPr>
            <w:tcW w:w="5019" w:type="dxa"/>
            <w:gridSpan w:val="3"/>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hideMark/>
          </w:tcPr>
          <w:p w:rsidR="000E640D" w:rsidRPr="00EE22CB" w:rsidRDefault="000E640D" w:rsidP="000E640D">
            <w:pPr>
              <w:rPr>
                <w:b/>
                <w:bCs/>
              </w:rPr>
            </w:pPr>
            <w:r w:rsidRPr="00EE22CB">
              <w:rPr>
                <w:b/>
                <w:bCs/>
              </w:rPr>
              <w:t xml:space="preserve">Hmotná núdza  - výdavky spolu  </w:t>
            </w:r>
          </w:p>
        </w:tc>
        <w:tc>
          <w:tcPr>
            <w:tcW w:w="1109"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729</w:t>
            </w:r>
          </w:p>
        </w:tc>
        <w:tc>
          <w:tcPr>
            <w:tcW w:w="971"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3 000</w:t>
            </w:r>
          </w:p>
        </w:tc>
        <w:tc>
          <w:tcPr>
            <w:tcW w:w="1100"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EE22CB" w:rsidRDefault="000E640D" w:rsidP="000E640D">
            <w:pPr>
              <w:jc w:val="right"/>
              <w:rPr>
                <w:b/>
                <w:bCs/>
              </w:rPr>
            </w:pPr>
            <w:r>
              <w:rPr>
                <w:b/>
                <w:bCs/>
              </w:rPr>
              <w:t>335</w:t>
            </w:r>
          </w:p>
        </w:tc>
        <w:tc>
          <w:tcPr>
            <w:tcW w:w="869" w:type="dxa"/>
            <w:tcBorders>
              <w:top w:val="thinThickSmallGap" w:sz="24" w:space="0" w:color="auto"/>
              <w:left w:val="thinThickSmallGap" w:sz="24" w:space="0" w:color="auto"/>
              <w:bottom w:val="thinThickSmallGap" w:sz="24" w:space="0" w:color="auto"/>
              <w:right w:val="thinThickSmallGap" w:sz="24" w:space="0" w:color="auto"/>
            </w:tcBorders>
            <w:shd w:val="clear" w:color="auto" w:fill="FABF8F" w:themeFill="accent6" w:themeFillTint="99"/>
            <w:vAlign w:val="bottom"/>
          </w:tcPr>
          <w:p w:rsidR="000E640D" w:rsidRPr="0013788C" w:rsidRDefault="000E640D" w:rsidP="000E640D">
            <w:pPr>
              <w:jc w:val="right"/>
              <w:rPr>
                <w:b/>
                <w:bCs/>
                <w:sz w:val="18"/>
                <w:szCs w:val="18"/>
              </w:rPr>
            </w:pPr>
            <w:r>
              <w:rPr>
                <w:b/>
                <w:bCs/>
                <w:sz w:val="18"/>
                <w:szCs w:val="18"/>
              </w:rPr>
              <w:t>11,17</w:t>
            </w:r>
          </w:p>
        </w:tc>
      </w:tr>
    </w:tbl>
    <w:p w:rsidR="000E640D" w:rsidRPr="00EE22CB" w:rsidRDefault="000E640D" w:rsidP="000E640D">
      <w:pPr>
        <w:jc w:val="both"/>
      </w:pPr>
    </w:p>
    <w:p w:rsidR="000E640D" w:rsidRPr="00EE22CB" w:rsidRDefault="000E640D" w:rsidP="000E640D">
      <w:pPr>
        <w:jc w:val="both"/>
      </w:pPr>
    </w:p>
    <w:p w:rsidR="000E640D" w:rsidRDefault="000E640D" w:rsidP="000E640D">
      <w:pPr>
        <w:jc w:val="both"/>
      </w:pPr>
      <w:r w:rsidRPr="00EE22CB">
        <w:t xml:space="preserve">    Dotácia bola poskytnutá na školské potreby  a stravu deti  v hmotnej núdzi .</w:t>
      </w:r>
    </w:p>
    <w:p w:rsidR="000F339D" w:rsidRPr="00EE22CB" w:rsidRDefault="000F339D" w:rsidP="000E640D">
      <w:pPr>
        <w:jc w:val="both"/>
      </w:pPr>
    </w:p>
    <w:p w:rsidR="000E640D" w:rsidRPr="000F339D" w:rsidRDefault="000F339D" w:rsidP="000F339D">
      <w:pPr>
        <w:pStyle w:val="Telotextu"/>
        <w:jc w:val="center"/>
        <w:rPr>
          <w:b/>
          <w:sz w:val="32"/>
          <w:szCs w:val="32"/>
        </w:rPr>
      </w:pPr>
      <w:r>
        <w:rPr>
          <w:b/>
          <w:sz w:val="32"/>
          <w:szCs w:val="32"/>
        </w:rPr>
        <w:t>13.2 Pohľadávky a záväzky</w:t>
      </w:r>
    </w:p>
    <w:p w:rsidR="000E640D" w:rsidRDefault="000E640D" w:rsidP="000E640D">
      <w:pPr>
        <w:pStyle w:val="Telotextu"/>
      </w:pPr>
    </w:p>
    <w:p w:rsidR="000E640D" w:rsidRDefault="000E640D" w:rsidP="000E640D">
      <w:pPr>
        <w:pStyle w:val="Telotextu"/>
        <w:rPr>
          <w:b/>
          <w:sz w:val="24"/>
          <w:szCs w:val="24"/>
        </w:rPr>
      </w:pPr>
      <w:r>
        <w:rPr>
          <w:rFonts w:ascii="Arial" w:hAnsi="Arial" w:cs="Arial"/>
          <w:b/>
          <w:sz w:val="24"/>
          <w:szCs w:val="24"/>
        </w:rPr>
        <w:t>POHĽADÁVKY k 31.12.2018</w:t>
      </w:r>
      <w:r>
        <w:rPr>
          <w:rFonts w:ascii="Arial" w:hAnsi="Arial" w:cs="Arial"/>
          <w:b/>
          <w:sz w:val="24"/>
          <w:szCs w:val="24"/>
        </w:rPr>
        <w:tab/>
      </w:r>
      <w:r>
        <w:rPr>
          <w:b/>
          <w:sz w:val="24"/>
          <w:szCs w:val="24"/>
        </w:rPr>
        <w:tab/>
        <w:t xml:space="preserve">                                     721,83</w:t>
      </w:r>
    </w:p>
    <w:p w:rsidR="000E640D" w:rsidRPr="00366DFC" w:rsidRDefault="000E640D" w:rsidP="000E640D">
      <w:pPr>
        <w:pStyle w:val="Telotextu"/>
        <w:spacing w:after="0"/>
        <w:rPr>
          <w:sz w:val="24"/>
          <w:szCs w:val="24"/>
        </w:rPr>
      </w:pPr>
      <w:r w:rsidRPr="00366DFC">
        <w:rPr>
          <w:sz w:val="24"/>
          <w:szCs w:val="24"/>
        </w:rPr>
        <w:t>Účet – 315 Ostatné pohľadávky</w:t>
      </w:r>
      <w:r w:rsidRPr="00366DFC">
        <w:rPr>
          <w:sz w:val="24"/>
          <w:szCs w:val="24"/>
        </w:rPr>
        <w:tab/>
      </w:r>
      <w:r w:rsidRPr="00366DFC">
        <w:rPr>
          <w:sz w:val="24"/>
          <w:szCs w:val="24"/>
        </w:rPr>
        <w:tab/>
        <w:t xml:space="preserve">                                      721,83</w:t>
      </w:r>
    </w:p>
    <w:p w:rsidR="000E640D" w:rsidRPr="00366DFC" w:rsidRDefault="000E640D" w:rsidP="000E640D">
      <w:pPr>
        <w:pStyle w:val="Telotextu"/>
        <w:spacing w:after="0"/>
        <w:rPr>
          <w:sz w:val="24"/>
          <w:szCs w:val="24"/>
        </w:rPr>
      </w:pPr>
      <w:r w:rsidRPr="00366DFC">
        <w:rPr>
          <w:sz w:val="24"/>
          <w:szCs w:val="24"/>
        </w:rPr>
        <w:t xml:space="preserve">           /vyúčtovanie plynu za rok 2017/</w:t>
      </w:r>
    </w:p>
    <w:p w:rsidR="000E640D" w:rsidRDefault="000E640D" w:rsidP="000E640D">
      <w:pPr>
        <w:pStyle w:val="Telotextu"/>
        <w:spacing w:after="0"/>
        <w:jc w:val="left"/>
        <w:rPr>
          <w:sz w:val="24"/>
          <w:szCs w:val="24"/>
        </w:rPr>
      </w:pPr>
      <w:r>
        <w:rPr>
          <w:sz w:val="24"/>
          <w:szCs w:val="24"/>
        </w:rPr>
        <w:tab/>
      </w:r>
      <w:r>
        <w:rPr>
          <w:sz w:val="24"/>
          <w:szCs w:val="24"/>
        </w:rPr>
        <w:tab/>
      </w:r>
    </w:p>
    <w:p w:rsidR="000E640D" w:rsidRDefault="000E640D" w:rsidP="000E640D">
      <w:pPr>
        <w:pStyle w:val="Telotextu"/>
        <w:spacing w:after="0"/>
        <w:ind w:left="2385" w:firstLine="563"/>
        <w:jc w:val="left"/>
        <w:rPr>
          <w:sz w:val="24"/>
          <w:szCs w:val="24"/>
        </w:rPr>
      </w:pPr>
    </w:p>
    <w:p w:rsidR="000E640D" w:rsidRDefault="000E640D" w:rsidP="000E640D">
      <w:pPr>
        <w:pStyle w:val="Telotextu"/>
        <w:jc w:val="center"/>
        <w:rPr>
          <w:b/>
          <w:sz w:val="24"/>
          <w:szCs w:val="24"/>
        </w:rPr>
      </w:pPr>
      <w:r>
        <w:rPr>
          <w:rFonts w:ascii="Arial" w:hAnsi="Arial" w:cs="Arial"/>
          <w:b/>
          <w:sz w:val="24"/>
          <w:szCs w:val="24"/>
        </w:rPr>
        <w:t>ZÁVÄZKY  k 31.12.2018</w:t>
      </w:r>
      <w:r>
        <w:rPr>
          <w:b/>
          <w:sz w:val="24"/>
          <w:szCs w:val="24"/>
        </w:rPr>
        <w:t xml:space="preserve"> predstavujú sumu  € v členení:</w:t>
      </w:r>
    </w:p>
    <w:p w:rsidR="000E640D" w:rsidRDefault="000E640D" w:rsidP="000E640D">
      <w:pPr>
        <w:pStyle w:val="Telotextu"/>
        <w:ind w:hanging="1392"/>
        <w:rPr>
          <w:sz w:val="24"/>
          <w:szCs w:val="24"/>
        </w:rPr>
      </w:pPr>
    </w:p>
    <w:tbl>
      <w:tblPr>
        <w:tblW w:w="0" w:type="auto"/>
        <w:tblInd w:w="-16"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9" w:type="dxa"/>
          <w:right w:w="70" w:type="dxa"/>
        </w:tblCellMar>
        <w:tblLook w:val="04A0" w:firstRow="1" w:lastRow="0" w:firstColumn="1" w:lastColumn="0" w:noHBand="0" w:noVBand="1"/>
      </w:tblPr>
      <w:tblGrid>
        <w:gridCol w:w="6405"/>
        <w:gridCol w:w="2552"/>
      </w:tblGrid>
      <w:tr w:rsidR="000E640D" w:rsidTr="000F339D">
        <w:trPr>
          <w:cantSplit/>
          <w:trHeight w:val="48"/>
        </w:trPr>
        <w:tc>
          <w:tcPr>
            <w:tcW w:w="6405" w:type="dxa"/>
            <w:shd w:val="clear" w:color="auto" w:fill="FFFFFF"/>
            <w:vAlign w:val="bottom"/>
            <w:hideMark/>
          </w:tcPr>
          <w:p w:rsidR="000E640D" w:rsidRDefault="000E640D" w:rsidP="000E640D">
            <w:pPr>
              <w:rPr>
                <w:b/>
              </w:rPr>
            </w:pPr>
            <w:r>
              <w:rPr>
                <w:b/>
                <w:sz w:val="22"/>
                <w:szCs w:val="22"/>
              </w:rPr>
              <w:t> Záväzky z obchodných vzťahov</w:t>
            </w:r>
          </w:p>
        </w:tc>
        <w:tc>
          <w:tcPr>
            <w:tcW w:w="2552" w:type="dxa"/>
            <w:shd w:val="clear" w:color="auto" w:fill="FFFFFF"/>
            <w:vAlign w:val="bottom"/>
            <w:hideMark/>
          </w:tcPr>
          <w:p w:rsidR="000E640D" w:rsidRDefault="000E640D" w:rsidP="000E640D">
            <w:pPr>
              <w:jc w:val="center"/>
              <w:rPr>
                <w:b/>
              </w:rPr>
            </w:pPr>
            <w:r>
              <w:rPr>
                <w:b/>
                <w:sz w:val="22"/>
                <w:szCs w:val="22"/>
              </w:rPr>
              <w:t>v  €</w:t>
            </w:r>
          </w:p>
        </w:tc>
      </w:tr>
      <w:tr w:rsidR="000E640D" w:rsidTr="000F339D">
        <w:trPr>
          <w:cantSplit/>
          <w:trHeight w:val="270"/>
        </w:trPr>
        <w:tc>
          <w:tcPr>
            <w:tcW w:w="6405" w:type="dxa"/>
            <w:shd w:val="clear" w:color="auto" w:fill="FFFFFF"/>
            <w:vAlign w:val="bottom"/>
            <w:hideMark/>
          </w:tcPr>
          <w:p w:rsidR="000E640D" w:rsidRDefault="000E640D" w:rsidP="000E640D">
            <w:r>
              <w:rPr>
                <w:sz w:val="22"/>
                <w:szCs w:val="22"/>
              </w:rPr>
              <w:t>Prijaté preddavky – školské stravovanie</w:t>
            </w:r>
          </w:p>
        </w:tc>
        <w:tc>
          <w:tcPr>
            <w:tcW w:w="2552" w:type="dxa"/>
            <w:shd w:val="clear" w:color="auto" w:fill="FFFFFF"/>
            <w:vAlign w:val="bottom"/>
            <w:hideMark/>
          </w:tcPr>
          <w:p w:rsidR="000E640D" w:rsidRDefault="000E640D" w:rsidP="000E640D">
            <w:pPr>
              <w:jc w:val="right"/>
            </w:pPr>
            <w:r>
              <w:rPr>
                <w:sz w:val="22"/>
                <w:szCs w:val="22"/>
              </w:rPr>
              <w:t>6 995</w:t>
            </w:r>
          </w:p>
        </w:tc>
      </w:tr>
      <w:tr w:rsidR="000E640D" w:rsidTr="000F339D">
        <w:trPr>
          <w:cantSplit/>
          <w:trHeight w:val="270"/>
        </w:trPr>
        <w:tc>
          <w:tcPr>
            <w:tcW w:w="6405" w:type="dxa"/>
            <w:shd w:val="clear" w:color="auto" w:fill="FFFFFF"/>
            <w:vAlign w:val="bottom"/>
            <w:hideMark/>
          </w:tcPr>
          <w:p w:rsidR="000E640D" w:rsidRDefault="000E640D" w:rsidP="000E640D">
            <w:r>
              <w:rPr>
                <w:sz w:val="22"/>
                <w:szCs w:val="22"/>
              </w:rPr>
              <w:t xml:space="preserve">Nevyfakturované dodávky </w:t>
            </w:r>
          </w:p>
        </w:tc>
        <w:tc>
          <w:tcPr>
            <w:tcW w:w="2552" w:type="dxa"/>
            <w:shd w:val="clear" w:color="auto" w:fill="FFFFFF"/>
            <w:vAlign w:val="bottom"/>
            <w:hideMark/>
          </w:tcPr>
          <w:p w:rsidR="000E640D" w:rsidRDefault="000E640D" w:rsidP="000E640D">
            <w:pPr>
              <w:jc w:val="right"/>
            </w:pPr>
            <w:r>
              <w:rPr>
                <w:sz w:val="22"/>
                <w:szCs w:val="22"/>
              </w:rPr>
              <w:t>0,00</w:t>
            </w:r>
          </w:p>
        </w:tc>
      </w:tr>
      <w:tr w:rsidR="000E640D" w:rsidTr="000F339D">
        <w:trPr>
          <w:cantSplit/>
          <w:trHeight w:val="270"/>
        </w:trPr>
        <w:tc>
          <w:tcPr>
            <w:tcW w:w="6405" w:type="dxa"/>
            <w:shd w:val="clear" w:color="auto" w:fill="FFFFFF"/>
            <w:vAlign w:val="bottom"/>
            <w:hideMark/>
          </w:tcPr>
          <w:p w:rsidR="000E640D" w:rsidRDefault="000E640D" w:rsidP="000E640D">
            <w:pPr>
              <w:rPr>
                <w:b/>
              </w:rPr>
            </w:pPr>
            <w:r>
              <w:rPr>
                <w:b/>
                <w:sz w:val="22"/>
                <w:szCs w:val="22"/>
              </w:rPr>
              <w:t>Spolu záväzky z obchodné styku</w:t>
            </w:r>
          </w:p>
        </w:tc>
        <w:tc>
          <w:tcPr>
            <w:tcW w:w="2552" w:type="dxa"/>
            <w:shd w:val="clear" w:color="auto" w:fill="FFFFFF"/>
            <w:vAlign w:val="bottom"/>
            <w:hideMark/>
          </w:tcPr>
          <w:p w:rsidR="000E640D" w:rsidRDefault="000E640D" w:rsidP="000E640D">
            <w:pPr>
              <w:jc w:val="right"/>
              <w:rPr>
                <w:b/>
              </w:rPr>
            </w:pPr>
            <w:r>
              <w:rPr>
                <w:b/>
                <w:sz w:val="22"/>
                <w:szCs w:val="22"/>
              </w:rPr>
              <w:t>6 995</w:t>
            </w:r>
          </w:p>
        </w:tc>
      </w:tr>
      <w:tr w:rsidR="000E640D" w:rsidTr="000F339D">
        <w:trPr>
          <w:cantSplit/>
          <w:trHeight w:val="270"/>
        </w:trPr>
        <w:tc>
          <w:tcPr>
            <w:tcW w:w="6405" w:type="dxa"/>
            <w:shd w:val="clear" w:color="auto" w:fill="FFFFFF"/>
            <w:vAlign w:val="bottom"/>
            <w:hideMark/>
          </w:tcPr>
          <w:p w:rsidR="000E640D" w:rsidRDefault="000E640D" w:rsidP="000E640D">
            <w:r>
              <w:rPr>
                <w:sz w:val="22"/>
                <w:szCs w:val="22"/>
              </w:rPr>
              <w:t>Záväzky voči zamestnancom</w:t>
            </w:r>
          </w:p>
        </w:tc>
        <w:tc>
          <w:tcPr>
            <w:tcW w:w="2552" w:type="dxa"/>
            <w:shd w:val="clear" w:color="auto" w:fill="FFFFFF"/>
            <w:vAlign w:val="bottom"/>
            <w:hideMark/>
          </w:tcPr>
          <w:p w:rsidR="000E640D" w:rsidRDefault="000E640D" w:rsidP="000E640D">
            <w:pPr>
              <w:jc w:val="right"/>
            </w:pPr>
            <w:r>
              <w:rPr>
                <w:sz w:val="22"/>
                <w:szCs w:val="22"/>
              </w:rPr>
              <w:t>25 537</w:t>
            </w:r>
          </w:p>
        </w:tc>
      </w:tr>
      <w:tr w:rsidR="000E640D" w:rsidTr="000F339D">
        <w:trPr>
          <w:cantSplit/>
          <w:trHeight w:val="270"/>
        </w:trPr>
        <w:tc>
          <w:tcPr>
            <w:tcW w:w="6405" w:type="dxa"/>
            <w:shd w:val="clear" w:color="auto" w:fill="FFFFFF"/>
            <w:vAlign w:val="bottom"/>
            <w:hideMark/>
          </w:tcPr>
          <w:p w:rsidR="000E640D" w:rsidRDefault="000E640D" w:rsidP="000E640D">
            <w:r>
              <w:rPr>
                <w:sz w:val="22"/>
                <w:szCs w:val="22"/>
              </w:rPr>
              <w:t>Záväzky voči poisťovniam</w:t>
            </w:r>
          </w:p>
        </w:tc>
        <w:tc>
          <w:tcPr>
            <w:tcW w:w="2552" w:type="dxa"/>
            <w:shd w:val="clear" w:color="auto" w:fill="FFFFFF"/>
            <w:vAlign w:val="bottom"/>
            <w:hideMark/>
          </w:tcPr>
          <w:p w:rsidR="000E640D" w:rsidRDefault="000E640D" w:rsidP="000E640D">
            <w:pPr>
              <w:jc w:val="right"/>
            </w:pPr>
            <w:r>
              <w:rPr>
                <w:sz w:val="22"/>
                <w:szCs w:val="22"/>
              </w:rPr>
              <w:t>15 443</w:t>
            </w:r>
          </w:p>
        </w:tc>
      </w:tr>
      <w:tr w:rsidR="000E640D" w:rsidTr="000F339D">
        <w:trPr>
          <w:cantSplit/>
          <w:trHeight w:val="270"/>
        </w:trPr>
        <w:tc>
          <w:tcPr>
            <w:tcW w:w="6405" w:type="dxa"/>
            <w:shd w:val="clear" w:color="auto" w:fill="FFFFFF"/>
            <w:vAlign w:val="bottom"/>
            <w:hideMark/>
          </w:tcPr>
          <w:p w:rsidR="000E640D" w:rsidRDefault="000E640D" w:rsidP="000E640D">
            <w:r>
              <w:rPr>
                <w:sz w:val="22"/>
                <w:szCs w:val="22"/>
              </w:rPr>
              <w:t>Daň z príjmu zo závislej činnosti</w:t>
            </w:r>
          </w:p>
        </w:tc>
        <w:tc>
          <w:tcPr>
            <w:tcW w:w="2552" w:type="dxa"/>
            <w:shd w:val="clear" w:color="auto" w:fill="FFFFFF"/>
            <w:vAlign w:val="bottom"/>
            <w:hideMark/>
          </w:tcPr>
          <w:p w:rsidR="000E640D" w:rsidRDefault="000E640D" w:rsidP="000E640D">
            <w:pPr>
              <w:jc w:val="right"/>
            </w:pPr>
            <w:r>
              <w:rPr>
                <w:sz w:val="22"/>
                <w:szCs w:val="22"/>
              </w:rPr>
              <w:t>2 474</w:t>
            </w:r>
          </w:p>
        </w:tc>
      </w:tr>
      <w:tr w:rsidR="000E640D" w:rsidTr="000F339D">
        <w:trPr>
          <w:cantSplit/>
          <w:trHeight w:val="270"/>
        </w:trPr>
        <w:tc>
          <w:tcPr>
            <w:tcW w:w="6405" w:type="dxa"/>
            <w:shd w:val="clear" w:color="auto" w:fill="FFFFFF"/>
            <w:vAlign w:val="bottom"/>
            <w:hideMark/>
          </w:tcPr>
          <w:p w:rsidR="000E640D" w:rsidRDefault="000E640D" w:rsidP="000E640D">
            <w:r>
              <w:rPr>
                <w:sz w:val="22"/>
                <w:szCs w:val="22"/>
              </w:rPr>
              <w:t>Ostatné záväzky</w:t>
            </w:r>
          </w:p>
        </w:tc>
        <w:tc>
          <w:tcPr>
            <w:tcW w:w="2552" w:type="dxa"/>
            <w:shd w:val="clear" w:color="auto" w:fill="FFFFFF"/>
            <w:vAlign w:val="bottom"/>
            <w:hideMark/>
          </w:tcPr>
          <w:p w:rsidR="000E640D" w:rsidRDefault="000E640D" w:rsidP="000E640D">
            <w:pPr>
              <w:jc w:val="right"/>
            </w:pPr>
            <w:r>
              <w:rPr>
                <w:sz w:val="22"/>
                <w:szCs w:val="22"/>
              </w:rPr>
              <w:t>74</w:t>
            </w:r>
          </w:p>
        </w:tc>
      </w:tr>
      <w:tr w:rsidR="000E640D" w:rsidTr="000F339D">
        <w:trPr>
          <w:cantSplit/>
          <w:trHeight w:val="270"/>
        </w:trPr>
        <w:tc>
          <w:tcPr>
            <w:tcW w:w="6405" w:type="dxa"/>
            <w:shd w:val="clear" w:color="auto" w:fill="FABF8F" w:themeFill="accent6" w:themeFillTint="99"/>
            <w:vAlign w:val="bottom"/>
            <w:hideMark/>
          </w:tcPr>
          <w:p w:rsidR="000E640D" w:rsidRDefault="000E640D" w:rsidP="000E640D">
            <w:pPr>
              <w:rPr>
                <w:b/>
              </w:rPr>
            </w:pPr>
            <w:r>
              <w:rPr>
                <w:b/>
                <w:sz w:val="22"/>
                <w:szCs w:val="22"/>
              </w:rPr>
              <w:t>Záväzky celkom</w:t>
            </w:r>
          </w:p>
        </w:tc>
        <w:tc>
          <w:tcPr>
            <w:tcW w:w="2552" w:type="dxa"/>
            <w:shd w:val="clear" w:color="auto" w:fill="FABF8F" w:themeFill="accent6" w:themeFillTint="99"/>
            <w:vAlign w:val="bottom"/>
            <w:hideMark/>
          </w:tcPr>
          <w:p w:rsidR="000E640D" w:rsidRDefault="000E640D" w:rsidP="000E640D">
            <w:pPr>
              <w:jc w:val="right"/>
              <w:rPr>
                <w:b/>
              </w:rPr>
            </w:pPr>
            <w:r>
              <w:rPr>
                <w:b/>
                <w:sz w:val="22"/>
                <w:szCs w:val="22"/>
              </w:rPr>
              <w:t>50 523</w:t>
            </w:r>
          </w:p>
        </w:tc>
      </w:tr>
    </w:tbl>
    <w:p w:rsidR="000E640D" w:rsidRDefault="000E640D" w:rsidP="000E640D">
      <w:pPr>
        <w:pStyle w:val="Telotextu"/>
        <w:spacing w:after="0"/>
        <w:rPr>
          <w:sz w:val="24"/>
          <w:szCs w:val="24"/>
        </w:rPr>
      </w:pPr>
      <w:r>
        <w:rPr>
          <w:sz w:val="24"/>
          <w:szCs w:val="24"/>
        </w:rPr>
        <w:t>V záväzkoch voči zamestnancom sú zahrnuté mzdy a odvody voči inštitúciám sociálneho a zdravotného zabezpečenia za mesiac december 2018 vyplatené zamestnancom v mesiaci január  2019.</w:t>
      </w:r>
    </w:p>
    <w:p w:rsidR="000E640D" w:rsidRDefault="000E640D" w:rsidP="000E640D">
      <w:pPr>
        <w:pStyle w:val="Telotextu"/>
        <w:spacing w:after="0"/>
        <w:rPr>
          <w:sz w:val="24"/>
          <w:szCs w:val="24"/>
        </w:rPr>
      </w:pPr>
    </w:p>
    <w:p w:rsidR="000E640D" w:rsidRDefault="000E640D" w:rsidP="000E640D">
      <w:pPr>
        <w:pStyle w:val="Telotextu"/>
        <w:spacing w:after="0"/>
        <w:rPr>
          <w:sz w:val="24"/>
          <w:szCs w:val="24"/>
        </w:rPr>
      </w:pPr>
    </w:p>
    <w:p w:rsidR="000E640D" w:rsidRDefault="000E640D" w:rsidP="000E640D">
      <w:pPr>
        <w:pStyle w:val="Telotextu"/>
        <w:spacing w:after="0"/>
        <w:rPr>
          <w:sz w:val="24"/>
          <w:szCs w:val="24"/>
        </w:rPr>
      </w:pPr>
    </w:p>
    <w:p w:rsidR="005E592C" w:rsidRDefault="005E592C" w:rsidP="00E9654B">
      <w:pPr>
        <w:pStyle w:val="Zkladntext"/>
        <w:jc w:val="center"/>
        <w:rPr>
          <w:b/>
          <w:sz w:val="32"/>
          <w:szCs w:val="32"/>
        </w:rPr>
      </w:pPr>
      <w:bookmarkStart w:id="50" w:name="_GoBack"/>
      <w:bookmarkEnd w:id="50"/>
    </w:p>
    <w:p w:rsidR="000E640D" w:rsidRDefault="00E9654B" w:rsidP="00E9654B">
      <w:pPr>
        <w:pStyle w:val="Zkladntext"/>
        <w:jc w:val="center"/>
        <w:rPr>
          <w:b/>
          <w:sz w:val="32"/>
          <w:szCs w:val="32"/>
        </w:rPr>
      </w:pPr>
      <w:r>
        <w:rPr>
          <w:b/>
          <w:sz w:val="32"/>
          <w:szCs w:val="32"/>
        </w:rPr>
        <w:t xml:space="preserve">13.4  Majetok školy  </w:t>
      </w:r>
    </w:p>
    <w:p w:rsidR="00E9654B" w:rsidRPr="00E9654B" w:rsidRDefault="00E9654B" w:rsidP="00E9654B">
      <w:pPr>
        <w:pStyle w:val="Zkladntext"/>
        <w:jc w:val="center"/>
        <w:rPr>
          <w:b/>
          <w:sz w:val="32"/>
          <w:szCs w:val="32"/>
        </w:rPr>
      </w:pPr>
    </w:p>
    <w:p w:rsidR="000E640D" w:rsidRDefault="000E640D" w:rsidP="000E640D">
      <w:pPr>
        <w:pStyle w:val="Zkladntext"/>
        <w:tabs>
          <w:tab w:val="left" w:pos="2520"/>
        </w:tabs>
      </w:pPr>
      <w:r>
        <w:object w:dxaOrig="8548" w:dyaOrig="2042">
          <v:shape id="_x0000_i1029" type="#_x0000_t75" style="width:458.4pt;height:94.8pt" o:ole="" o:bordertopcolor="this" o:borderleftcolor="this" o:borderbottomcolor="this" o:borderrightcolor="this" filled="t">
            <v:fill color2="black" type="frame"/>
            <v:imagedata r:id="rId18" o:title=""/>
            <w10:bordertop type="thinThickSmall" width="24"/>
            <w10:borderleft type="thinThickSmall" width="24"/>
            <w10:borderbottom type="thickThinSmall" width="24"/>
            <w10:borderright type="thickThinSmall" width="24"/>
          </v:shape>
          <o:OLEObject Type="Embed" ProgID="Excel.Sheet.8" ShapeID="_x0000_i1029" DrawAspect="Content" ObjectID="_1633340970" r:id="rId19"/>
        </w:object>
      </w:r>
    </w:p>
    <w:p w:rsidR="000E640D" w:rsidRDefault="000E640D" w:rsidP="000E640D">
      <w:pPr>
        <w:pStyle w:val="Zkladntext"/>
        <w:tabs>
          <w:tab w:val="left" w:pos="2520"/>
        </w:tabs>
      </w:pPr>
    </w:p>
    <w:p w:rsidR="000E640D" w:rsidRPr="005E4FEF" w:rsidRDefault="000E640D" w:rsidP="000E640D">
      <w:pPr>
        <w:jc w:val="center"/>
        <w:rPr>
          <w:b/>
        </w:rPr>
      </w:pPr>
      <w:r w:rsidRPr="005E4FEF">
        <w:rPr>
          <w:b/>
        </w:rPr>
        <w:t>STAVY NA ÚČTOCH k 31. 12. 201</w:t>
      </w:r>
      <w:r>
        <w:rPr>
          <w:b/>
        </w:rPr>
        <w:t>8</w:t>
      </w:r>
    </w:p>
    <w:p w:rsidR="000E640D" w:rsidRPr="005E4FEF" w:rsidRDefault="000E640D" w:rsidP="000E640D">
      <w:pPr>
        <w:jc w:val="both"/>
      </w:pPr>
    </w:p>
    <w:tbl>
      <w:tblPr>
        <w:tblW w:w="0" w:type="auto"/>
        <w:tblInd w:w="-3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8" w:type="dxa"/>
        </w:tblCellMar>
        <w:tblLook w:val="04A0" w:firstRow="1" w:lastRow="0" w:firstColumn="1" w:lastColumn="0" w:noHBand="0" w:noVBand="1"/>
      </w:tblPr>
      <w:tblGrid>
        <w:gridCol w:w="3023"/>
        <w:gridCol w:w="3013"/>
        <w:gridCol w:w="3034"/>
      </w:tblGrid>
      <w:tr w:rsidR="000E640D" w:rsidRPr="005E4FEF" w:rsidTr="00E9654B">
        <w:tc>
          <w:tcPr>
            <w:tcW w:w="3023" w:type="dxa"/>
            <w:shd w:val="clear" w:color="auto" w:fill="FFFFFF"/>
            <w:vAlign w:val="center"/>
            <w:hideMark/>
          </w:tcPr>
          <w:p w:rsidR="000E640D" w:rsidRPr="005E4FEF" w:rsidRDefault="000E640D" w:rsidP="000E640D">
            <w:pPr>
              <w:jc w:val="center"/>
              <w:rPr>
                <w:b/>
              </w:rPr>
            </w:pPr>
            <w:r w:rsidRPr="005E4FEF">
              <w:rPr>
                <w:b/>
              </w:rPr>
              <w:t>Názov</w:t>
            </w:r>
          </w:p>
        </w:tc>
        <w:tc>
          <w:tcPr>
            <w:tcW w:w="3013" w:type="dxa"/>
            <w:shd w:val="clear" w:color="auto" w:fill="FFFFFF"/>
            <w:vAlign w:val="center"/>
            <w:hideMark/>
          </w:tcPr>
          <w:p w:rsidR="000E640D" w:rsidRPr="005E4FEF" w:rsidRDefault="000E640D" w:rsidP="000E640D">
            <w:pPr>
              <w:jc w:val="center"/>
              <w:rPr>
                <w:b/>
              </w:rPr>
            </w:pPr>
            <w:r w:rsidRPr="005E4FEF">
              <w:rPr>
                <w:b/>
              </w:rPr>
              <w:t>Skutočnosť k 31. 12. 201</w:t>
            </w:r>
            <w:r>
              <w:rPr>
                <w:b/>
              </w:rPr>
              <w:t>7</w:t>
            </w:r>
          </w:p>
        </w:tc>
        <w:tc>
          <w:tcPr>
            <w:tcW w:w="3034" w:type="dxa"/>
            <w:shd w:val="clear" w:color="auto" w:fill="FFFFFF"/>
            <w:vAlign w:val="center"/>
            <w:hideMark/>
          </w:tcPr>
          <w:p w:rsidR="000E640D" w:rsidRPr="005E4FEF" w:rsidRDefault="000E640D" w:rsidP="000E640D">
            <w:pPr>
              <w:jc w:val="center"/>
              <w:rPr>
                <w:b/>
              </w:rPr>
            </w:pPr>
            <w:r w:rsidRPr="005E4FEF">
              <w:rPr>
                <w:b/>
              </w:rPr>
              <w:t>Skutočnosť k 31.12.201</w:t>
            </w:r>
            <w:r>
              <w:rPr>
                <w:b/>
              </w:rPr>
              <w:t>8</w:t>
            </w:r>
          </w:p>
        </w:tc>
      </w:tr>
      <w:tr w:rsidR="000E640D" w:rsidRPr="005E4FEF" w:rsidTr="00E9654B">
        <w:tc>
          <w:tcPr>
            <w:tcW w:w="3023" w:type="dxa"/>
            <w:shd w:val="clear" w:color="auto" w:fill="FFFFFF"/>
            <w:hideMark/>
          </w:tcPr>
          <w:p w:rsidR="000E640D" w:rsidRPr="005D2960" w:rsidRDefault="000E640D" w:rsidP="000E640D">
            <w:pPr>
              <w:jc w:val="both"/>
            </w:pPr>
            <w:r w:rsidRPr="005D2960">
              <w:rPr>
                <w:sz w:val="22"/>
                <w:szCs w:val="22"/>
              </w:rPr>
              <w:t>Účet sociálneho fondu</w:t>
            </w:r>
          </w:p>
        </w:tc>
        <w:tc>
          <w:tcPr>
            <w:tcW w:w="3013" w:type="dxa"/>
            <w:shd w:val="clear" w:color="auto" w:fill="FFFFFF"/>
            <w:vAlign w:val="center"/>
          </w:tcPr>
          <w:p w:rsidR="000E640D" w:rsidRPr="005E4FEF" w:rsidRDefault="000E640D" w:rsidP="000E640D">
            <w:pPr>
              <w:jc w:val="right"/>
            </w:pPr>
            <w:r>
              <w:t>1 431,01</w:t>
            </w:r>
          </w:p>
        </w:tc>
        <w:tc>
          <w:tcPr>
            <w:tcW w:w="3034" w:type="dxa"/>
            <w:shd w:val="clear" w:color="auto" w:fill="FFFFFF"/>
            <w:vAlign w:val="center"/>
          </w:tcPr>
          <w:p w:rsidR="000E640D" w:rsidRPr="005E4FEF" w:rsidRDefault="000E640D" w:rsidP="000E640D">
            <w:pPr>
              <w:jc w:val="right"/>
            </w:pPr>
            <w:r>
              <w:t>1 392,90</w:t>
            </w:r>
          </w:p>
        </w:tc>
      </w:tr>
      <w:tr w:rsidR="000E640D" w:rsidRPr="005E4FEF" w:rsidTr="00E9654B">
        <w:tc>
          <w:tcPr>
            <w:tcW w:w="3023" w:type="dxa"/>
            <w:shd w:val="clear" w:color="auto" w:fill="FFFFFF"/>
            <w:hideMark/>
          </w:tcPr>
          <w:p w:rsidR="000E640D" w:rsidRPr="005D2960" w:rsidRDefault="000E640D" w:rsidP="000E640D">
            <w:pPr>
              <w:jc w:val="both"/>
            </w:pPr>
            <w:r w:rsidRPr="005D2960">
              <w:rPr>
                <w:sz w:val="22"/>
                <w:szCs w:val="22"/>
              </w:rPr>
              <w:t>Depozit</w:t>
            </w:r>
          </w:p>
        </w:tc>
        <w:tc>
          <w:tcPr>
            <w:tcW w:w="3013" w:type="dxa"/>
            <w:shd w:val="clear" w:color="auto" w:fill="FFFFFF"/>
            <w:vAlign w:val="center"/>
          </w:tcPr>
          <w:p w:rsidR="000E640D" w:rsidRPr="005E4FEF" w:rsidRDefault="000E640D" w:rsidP="000E640D">
            <w:pPr>
              <w:jc w:val="right"/>
            </w:pPr>
            <w:r>
              <w:t>46 672,50</w:t>
            </w:r>
          </w:p>
        </w:tc>
        <w:tc>
          <w:tcPr>
            <w:tcW w:w="3034" w:type="dxa"/>
            <w:shd w:val="clear" w:color="auto" w:fill="FFFFFF"/>
            <w:vAlign w:val="center"/>
          </w:tcPr>
          <w:p w:rsidR="000E640D" w:rsidRPr="005E4FEF" w:rsidRDefault="000E640D" w:rsidP="000E640D">
            <w:pPr>
              <w:jc w:val="right"/>
            </w:pPr>
            <w:r>
              <w:t>43 527,63</w:t>
            </w:r>
          </w:p>
        </w:tc>
      </w:tr>
      <w:tr w:rsidR="000E640D" w:rsidRPr="005E4FEF" w:rsidTr="00E9654B">
        <w:tc>
          <w:tcPr>
            <w:tcW w:w="3023" w:type="dxa"/>
            <w:shd w:val="clear" w:color="auto" w:fill="FFFFFF"/>
            <w:hideMark/>
          </w:tcPr>
          <w:p w:rsidR="000E640D" w:rsidRPr="005D2960" w:rsidRDefault="000E640D" w:rsidP="000E640D">
            <w:pPr>
              <w:jc w:val="both"/>
            </w:pPr>
            <w:r>
              <w:rPr>
                <w:sz w:val="22"/>
                <w:szCs w:val="22"/>
              </w:rPr>
              <w:t xml:space="preserve">Výdavkový </w:t>
            </w:r>
            <w:proofErr w:type="spellStart"/>
            <w:r>
              <w:rPr>
                <w:sz w:val="22"/>
                <w:szCs w:val="22"/>
              </w:rPr>
              <w:t>rozpočt</w:t>
            </w:r>
            <w:proofErr w:type="spellEnd"/>
            <w:r>
              <w:rPr>
                <w:sz w:val="22"/>
                <w:szCs w:val="22"/>
              </w:rPr>
              <w:t>.</w:t>
            </w:r>
            <w:r w:rsidRPr="005D2960">
              <w:rPr>
                <w:sz w:val="22"/>
                <w:szCs w:val="22"/>
              </w:rPr>
              <w:t xml:space="preserve"> účet MŠ</w:t>
            </w:r>
          </w:p>
        </w:tc>
        <w:tc>
          <w:tcPr>
            <w:tcW w:w="3013" w:type="dxa"/>
            <w:shd w:val="clear" w:color="auto" w:fill="FFFFFF"/>
            <w:vAlign w:val="center"/>
          </w:tcPr>
          <w:p w:rsidR="000E640D" w:rsidRPr="005E4FEF" w:rsidRDefault="000E640D" w:rsidP="000E640D">
            <w:pPr>
              <w:jc w:val="right"/>
            </w:pPr>
            <w:r>
              <w:t>49,62</w:t>
            </w:r>
          </w:p>
        </w:tc>
        <w:tc>
          <w:tcPr>
            <w:tcW w:w="3034" w:type="dxa"/>
            <w:shd w:val="clear" w:color="auto" w:fill="FFFFFF"/>
            <w:vAlign w:val="center"/>
          </w:tcPr>
          <w:p w:rsidR="000E640D" w:rsidRPr="005E4FEF" w:rsidRDefault="000E640D" w:rsidP="000E640D">
            <w:pPr>
              <w:jc w:val="right"/>
            </w:pPr>
            <w:r>
              <w:t>60,06</w:t>
            </w:r>
          </w:p>
        </w:tc>
      </w:tr>
      <w:tr w:rsidR="000E640D" w:rsidRPr="005E4FEF" w:rsidTr="00E9654B">
        <w:tc>
          <w:tcPr>
            <w:tcW w:w="3023" w:type="dxa"/>
            <w:shd w:val="clear" w:color="auto" w:fill="FFFFFF"/>
            <w:hideMark/>
          </w:tcPr>
          <w:p w:rsidR="000E640D" w:rsidRPr="005D2960" w:rsidRDefault="000E640D" w:rsidP="000E640D">
            <w:pPr>
              <w:jc w:val="both"/>
            </w:pPr>
            <w:r>
              <w:rPr>
                <w:sz w:val="22"/>
                <w:szCs w:val="22"/>
              </w:rPr>
              <w:t xml:space="preserve">Príjmový </w:t>
            </w:r>
            <w:proofErr w:type="spellStart"/>
            <w:r>
              <w:rPr>
                <w:sz w:val="22"/>
                <w:szCs w:val="22"/>
              </w:rPr>
              <w:t>rozpočt</w:t>
            </w:r>
            <w:proofErr w:type="spellEnd"/>
            <w:r>
              <w:rPr>
                <w:sz w:val="22"/>
                <w:szCs w:val="22"/>
              </w:rPr>
              <w:t>.</w:t>
            </w:r>
            <w:r w:rsidRPr="005D2960">
              <w:rPr>
                <w:sz w:val="22"/>
                <w:szCs w:val="22"/>
              </w:rPr>
              <w:t xml:space="preserve"> účet MŠ</w:t>
            </w:r>
          </w:p>
        </w:tc>
        <w:tc>
          <w:tcPr>
            <w:tcW w:w="3013" w:type="dxa"/>
            <w:shd w:val="clear" w:color="auto" w:fill="FFFFFF"/>
            <w:vAlign w:val="center"/>
          </w:tcPr>
          <w:p w:rsidR="000E640D" w:rsidRPr="005E4FEF" w:rsidRDefault="000E640D" w:rsidP="000E640D">
            <w:pPr>
              <w:jc w:val="right"/>
            </w:pPr>
            <w:r>
              <w:t>0,00</w:t>
            </w:r>
          </w:p>
        </w:tc>
        <w:tc>
          <w:tcPr>
            <w:tcW w:w="3034" w:type="dxa"/>
            <w:shd w:val="clear" w:color="auto" w:fill="FFFFFF"/>
            <w:vAlign w:val="center"/>
          </w:tcPr>
          <w:p w:rsidR="000E640D" w:rsidRPr="005E4FEF" w:rsidRDefault="000E640D" w:rsidP="000E640D">
            <w:pPr>
              <w:jc w:val="right"/>
            </w:pPr>
            <w:r>
              <w:t>13,00</w:t>
            </w:r>
          </w:p>
        </w:tc>
      </w:tr>
      <w:tr w:rsidR="000E640D" w:rsidRPr="005E4FEF" w:rsidTr="00E9654B">
        <w:tc>
          <w:tcPr>
            <w:tcW w:w="3023" w:type="dxa"/>
            <w:shd w:val="clear" w:color="auto" w:fill="FFFFFF"/>
            <w:hideMark/>
          </w:tcPr>
          <w:p w:rsidR="000E640D" w:rsidRPr="005D2960" w:rsidRDefault="000E640D" w:rsidP="000E640D">
            <w:pPr>
              <w:jc w:val="both"/>
            </w:pPr>
            <w:r w:rsidRPr="005D2960">
              <w:rPr>
                <w:sz w:val="22"/>
                <w:szCs w:val="22"/>
              </w:rPr>
              <w:t>Výdavkový</w:t>
            </w:r>
            <w:r>
              <w:rPr>
                <w:sz w:val="22"/>
                <w:szCs w:val="22"/>
              </w:rPr>
              <w:t xml:space="preserve"> </w:t>
            </w:r>
            <w:proofErr w:type="spellStart"/>
            <w:r>
              <w:rPr>
                <w:sz w:val="22"/>
                <w:szCs w:val="22"/>
              </w:rPr>
              <w:t>rozpočt</w:t>
            </w:r>
            <w:proofErr w:type="spellEnd"/>
            <w:r>
              <w:rPr>
                <w:sz w:val="22"/>
                <w:szCs w:val="22"/>
              </w:rPr>
              <w:t>.</w:t>
            </w:r>
            <w:r w:rsidRPr="005D2960">
              <w:rPr>
                <w:sz w:val="22"/>
                <w:szCs w:val="22"/>
              </w:rPr>
              <w:t xml:space="preserve"> účet ŠJ</w:t>
            </w:r>
          </w:p>
        </w:tc>
        <w:tc>
          <w:tcPr>
            <w:tcW w:w="3013" w:type="dxa"/>
            <w:shd w:val="clear" w:color="auto" w:fill="FFFFFF"/>
            <w:vAlign w:val="center"/>
          </w:tcPr>
          <w:p w:rsidR="000E640D" w:rsidRPr="005E4FEF" w:rsidRDefault="000E640D" w:rsidP="000E640D">
            <w:pPr>
              <w:jc w:val="right"/>
            </w:pPr>
            <w:r>
              <w:t>6 413,63</w:t>
            </w:r>
          </w:p>
        </w:tc>
        <w:tc>
          <w:tcPr>
            <w:tcW w:w="3034" w:type="dxa"/>
            <w:shd w:val="clear" w:color="auto" w:fill="FFFFFF"/>
            <w:vAlign w:val="center"/>
          </w:tcPr>
          <w:p w:rsidR="000E640D" w:rsidRPr="005E4FEF" w:rsidRDefault="000E640D" w:rsidP="000E640D">
            <w:pPr>
              <w:jc w:val="right"/>
            </w:pPr>
            <w:r>
              <w:t>6 158,94</w:t>
            </w:r>
          </w:p>
        </w:tc>
      </w:tr>
      <w:tr w:rsidR="000E640D" w:rsidRPr="005E4FEF" w:rsidTr="00E9654B">
        <w:tc>
          <w:tcPr>
            <w:tcW w:w="3023" w:type="dxa"/>
            <w:shd w:val="clear" w:color="auto" w:fill="FFFFFF"/>
            <w:hideMark/>
          </w:tcPr>
          <w:p w:rsidR="000E640D" w:rsidRPr="005D2960" w:rsidRDefault="000E640D" w:rsidP="000E640D">
            <w:pPr>
              <w:jc w:val="both"/>
            </w:pPr>
            <w:r>
              <w:rPr>
                <w:sz w:val="22"/>
                <w:szCs w:val="22"/>
              </w:rPr>
              <w:t xml:space="preserve">Príjmový </w:t>
            </w:r>
            <w:proofErr w:type="spellStart"/>
            <w:r>
              <w:rPr>
                <w:sz w:val="22"/>
                <w:szCs w:val="22"/>
              </w:rPr>
              <w:t>rozpočt</w:t>
            </w:r>
            <w:proofErr w:type="spellEnd"/>
            <w:r>
              <w:rPr>
                <w:sz w:val="22"/>
                <w:szCs w:val="22"/>
              </w:rPr>
              <w:t>.</w:t>
            </w:r>
            <w:r w:rsidRPr="005D2960">
              <w:rPr>
                <w:sz w:val="22"/>
                <w:szCs w:val="22"/>
              </w:rPr>
              <w:t xml:space="preserve"> účet ŠJ</w:t>
            </w:r>
          </w:p>
        </w:tc>
        <w:tc>
          <w:tcPr>
            <w:tcW w:w="3013" w:type="dxa"/>
            <w:shd w:val="clear" w:color="auto" w:fill="FFFFFF"/>
            <w:vAlign w:val="center"/>
          </w:tcPr>
          <w:p w:rsidR="000E640D" w:rsidRPr="005E4FEF" w:rsidRDefault="000E640D" w:rsidP="000E640D">
            <w:pPr>
              <w:jc w:val="right"/>
            </w:pPr>
            <w:r>
              <w:t>-</w:t>
            </w:r>
          </w:p>
        </w:tc>
        <w:tc>
          <w:tcPr>
            <w:tcW w:w="3034" w:type="dxa"/>
            <w:shd w:val="clear" w:color="auto" w:fill="FFFFFF"/>
            <w:vAlign w:val="center"/>
          </w:tcPr>
          <w:p w:rsidR="000E640D" w:rsidRPr="005E4FEF" w:rsidRDefault="000E640D" w:rsidP="000E640D">
            <w:pPr>
              <w:jc w:val="right"/>
            </w:pPr>
            <w:r>
              <w:t>117,77</w:t>
            </w:r>
          </w:p>
        </w:tc>
      </w:tr>
      <w:tr w:rsidR="000E640D" w:rsidRPr="005E4FEF" w:rsidTr="00E9654B">
        <w:tc>
          <w:tcPr>
            <w:tcW w:w="3023" w:type="dxa"/>
            <w:shd w:val="clear" w:color="auto" w:fill="FFFFFF"/>
            <w:hideMark/>
          </w:tcPr>
          <w:p w:rsidR="000E640D" w:rsidRPr="005D2960" w:rsidRDefault="000E640D" w:rsidP="000E640D">
            <w:pPr>
              <w:jc w:val="both"/>
            </w:pPr>
            <w:r w:rsidRPr="005D2960">
              <w:rPr>
                <w:sz w:val="22"/>
                <w:szCs w:val="22"/>
              </w:rPr>
              <w:t>Pokladnica</w:t>
            </w:r>
          </w:p>
        </w:tc>
        <w:tc>
          <w:tcPr>
            <w:tcW w:w="3013" w:type="dxa"/>
            <w:shd w:val="clear" w:color="auto" w:fill="FFFFFF"/>
            <w:vAlign w:val="center"/>
          </w:tcPr>
          <w:p w:rsidR="000E640D" w:rsidRPr="005E4FEF" w:rsidRDefault="000E640D" w:rsidP="000E640D">
            <w:pPr>
              <w:jc w:val="right"/>
            </w:pPr>
            <w:r>
              <w:t>0,00</w:t>
            </w:r>
          </w:p>
        </w:tc>
        <w:tc>
          <w:tcPr>
            <w:tcW w:w="3034" w:type="dxa"/>
            <w:shd w:val="clear" w:color="auto" w:fill="FFFFFF"/>
            <w:vAlign w:val="center"/>
          </w:tcPr>
          <w:p w:rsidR="000E640D" w:rsidRPr="005E4FEF" w:rsidRDefault="000E640D" w:rsidP="000E640D">
            <w:pPr>
              <w:jc w:val="right"/>
            </w:pPr>
            <w:r>
              <w:t>0,00</w:t>
            </w:r>
          </w:p>
        </w:tc>
      </w:tr>
      <w:tr w:rsidR="000E640D" w:rsidRPr="005E4FEF" w:rsidTr="00E9654B">
        <w:trPr>
          <w:trHeight w:val="300"/>
        </w:trPr>
        <w:tc>
          <w:tcPr>
            <w:tcW w:w="3023" w:type="dxa"/>
            <w:shd w:val="clear" w:color="auto" w:fill="FFFFFF"/>
          </w:tcPr>
          <w:p w:rsidR="000E640D" w:rsidRPr="005D2960" w:rsidRDefault="000E640D" w:rsidP="000E640D">
            <w:pPr>
              <w:jc w:val="both"/>
              <w:rPr>
                <w:b/>
              </w:rPr>
            </w:pPr>
          </w:p>
        </w:tc>
        <w:tc>
          <w:tcPr>
            <w:tcW w:w="3013" w:type="dxa"/>
            <w:shd w:val="clear" w:color="auto" w:fill="FFFFFF"/>
            <w:vAlign w:val="center"/>
          </w:tcPr>
          <w:p w:rsidR="000E640D" w:rsidRPr="005E4FEF" w:rsidRDefault="000E640D" w:rsidP="000E640D">
            <w:pPr>
              <w:jc w:val="right"/>
              <w:rPr>
                <w:b/>
              </w:rPr>
            </w:pPr>
            <w:r>
              <w:rPr>
                <w:b/>
              </w:rPr>
              <w:t>54 566,76</w:t>
            </w:r>
          </w:p>
        </w:tc>
        <w:tc>
          <w:tcPr>
            <w:tcW w:w="3034" w:type="dxa"/>
            <w:shd w:val="clear" w:color="auto" w:fill="FFFFFF"/>
            <w:vAlign w:val="center"/>
          </w:tcPr>
          <w:p w:rsidR="000E640D" w:rsidRPr="005E4FEF" w:rsidRDefault="000E640D" w:rsidP="000E640D">
            <w:pPr>
              <w:jc w:val="right"/>
              <w:rPr>
                <w:b/>
              </w:rPr>
            </w:pPr>
            <w:r>
              <w:rPr>
                <w:b/>
              </w:rPr>
              <w:t>51 270,30</w:t>
            </w:r>
          </w:p>
        </w:tc>
      </w:tr>
    </w:tbl>
    <w:p w:rsidR="000E640D" w:rsidRDefault="000E640D" w:rsidP="000E640D">
      <w:pPr>
        <w:jc w:val="both"/>
      </w:pPr>
    </w:p>
    <w:p w:rsidR="000E640D" w:rsidRDefault="000E640D" w:rsidP="000E640D">
      <w:pPr>
        <w:jc w:val="both"/>
      </w:pPr>
    </w:p>
    <w:p w:rsidR="000E640D" w:rsidRDefault="000E640D" w:rsidP="000E640D">
      <w:pPr>
        <w:jc w:val="both"/>
      </w:pPr>
    </w:p>
    <w:p w:rsidR="000E640D" w:rsidRPr="00E9654B" w:rsidRDefault="00E9654B" w:rsidP="00E9654B">
      <w:pPr>
        <w:pStyle w:val="Telotextu"/>
        <w:jc w:val="center"/>
        <w:rPr>
          <w:b/>
          <w:sz w:val="32"/>
          <w:szCs w:val="32"/>
        </w:rPr>
      </w:pPr>
      <w:r>
        <w:rPr>
          <w:b/>
          <w:sz w:val="32"/>
          <w:szCs w:val="32"/>
        </w:rPr>
        <w:t>13.5 Fondové hospodárstvo</w:t>
      </w:r>
    </w:p>
    <w:p w:rsidR="000E640D" w:rsidRDefault="000E640D" w:rsidP="000E640D">
      <w:pPr>
        <w:pStyle w:val="Telotextu"/>
      </w:pPr>
    </w:p>
    <w:tbl>
      <w:tblPr>
        <w:tblW w:w="9351" w:type="dxa"/>
        <w:tblInd w:w="-3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8" w:type="dxa"/>
        </w:tblCellMar>
        <w:tblLook w:val="04A0" w:firstRow="1" w:lastRow="0" w:firstColumn="1" w:lastColumn="0" w:noHBand="0" w:noVBand="1"/>
      </w:tblPr>
      <w:tblGrid>
        <w:gridCol w:w="2186"/>
        <w:gridCol w:w="1433"/>
        <w:gridCol w:w="1433"/>
        <w:gridCol w:w="1433"/>
        <w:gridCol w:w="1433"/>
        <w:gridCol w:w="1433"/>
      </w:tblGrid>
      <w:tr w:rsidR="000E640D" w:rsidTr="00E9654B">
        <w:tc>
          <w:tcPr>
            <w:tcW w:w="2186" w:type="dxa"/>
            <w:shd w:val="clear" w:color="auto" w:fill="FFFFFF"/>
            <w:vAlign w:val="center"/>
            <w:hideMark/>
          </w:tcPr>
          <w:p w:rsidR="000E640D" w:rsidRDefault="000E640D" w:rsidP="000E640D">
            <w:pPr>
              <w:jc w:val="center"/>
              <w:rPr>
                <w:b/>
              </w:rPr>
            </w:pPr>
            <w:r>
              <w:rPr>
                <w:b/>
                <w:sz w:val="22"/>
                <w:szCs w:val="22"/>
              </w:rPr>
              <w:t>Fondy</w:t>
            </w:r>
          </w:p>
        </w:tc>
        <w:tc>
          <w:tcPr>
            <w:tcW w:w="1433" w:type="dxa"/>
            <w:shd w:val="clear" w:color="auto" w:fill="FFFFFF"/>
            <w:vAlign w:val="center"/>
          </w:tcPr>
          <w:p w:rsidR="000E640D" w:rsidRDefault="000E640D" w:rsidP="000E640D">
            <w:pPr>
              <w:jc w:val="center"/>
              <w:rPr>
                <w:b/>
                <w:bCs/>
              </w:rPr>
            </w:pPr>
            <w:r>
              <w:rPr>
                <w:b/>
                <w:bCs/>
              </w:rPr>
              <w:t>r.2014</w:t>
            </w:r>
          </w:p>
        </w:tc>
        <w:tc>
          <w:tcPr>
            <w:tcW w:w="1433" w:type="dxa"/>
            <w:shd w:val="clear" w:color="auto" w:fill="FFFFFF"/>
            <w:vAlign w:val="center"/>
          </w:tcPr>
          <w:p w:rsidR="000E640D" w:rsidRDefault="000E640D" w:rsidP="000E640D">
            <w:pPr>
              <w:jc w:val="center"/>
              <w:rPr>
                <w:b/>
                <w:bCs/>
              </w:rPr>
            </w:pPr>
            <w:r>
              <w:rPr>
                <w:b/>
                <w:bCs/>
              </w:rPr>
              <w:t>r.2015</w:t>
            </w:r>
          </w:p>
        </w:tc>
        <w:tc>
          <w:tcPr>
            <w:tcW w:w="1433" w:type="dxa"/>
            <w:shd w:val="clear" w:color="auto" w:fill="FFFFFF"/>
            <w:vAlign w:val="center"/>
          </w:tcPr>
          <w:p w:rsidR="000E640D" w:rsidRDefault="000E640D" w:rsidP="000E640D">
            <w:pPr>
              <w:jc w:val="center"/>
              <w:rPr>
                <w:b/>
                <w:bCs/>
              </w:rPr>
            </w:pPr>
            <w:r>
              <w:rPr>
                <w:b/>
                <w:bCs/>
              </w:rPr>
              <w:t>r.2016</w:t>
            </w:r>
          </w:p>
        </w:tc>
        <w:tc>
          <w:tcPr>
            <w:tcW w:w="1433" w:type="dxa"/>
            <w:shd w:val="clear" w:color="auto" w:fill="FFFFFF"/>
            <w:vAlign w:val="center"/>
          </w:tcPr>
          <w:p w:rsidR="000E640D" w:rsidRDefault="000E640D" w:rsidP="000E640D">
            <w:pPr>
              <w:jc w:val="center"/>
              <w:rPr>
                <w:b/>
                <w:bCs/>
              </w:rPr>
            </w:pPr>
            <w:r>
              <w:rPr>
                <w:b/>
                <w:bCs/>
              </w:rPr>
              <w:t>r. 2017</w:t>
            </w:r>
          </w:p>
        </w:tc>
        <w:tc>
          <w:tcPr>
            <w:tcW w:w="1433" w:type="dxa"/>
            <w:shd w:val="clear" w:color="auto" w:fill="FFFFFF"/>
            <w:vAlign w:val="center"/>
          </w:tcPr>
          <w:p w:rsidR="000E640D" w:rsidRDefault="000E640D" w:rsidP="000E640D">
            <w:pPr>
              <w:jc w:val="center"/>
              <w:rPr>
                <w:b/>
                <w:bCs/>
              </w:rPr>
            </w:pPr>
            <w:r>
              <w:rPr>
                <w:b/>
                <w:bCs/>
              </w:rPr>
              <w:t>31.12.2018</w:t>
            </w:r>
          </w:p>
        </w:tc>
      </w:tr>
      <w:tr w:rsidR="000E640D" w:rsidTr="00E9654B">
        <w:tc>
          <w:tcPr>
            <w:tcW w:w="2186" w:type="dxa"/>
            <w:shd w:val="clear" w:color="auto" w:fill="FFFFFF"/>
            <w:hideMark/>
          </w:tcPr>
          <w:p w:rsidR="000E640D" w:rsidRDefault="000E640D" w:rsidP="000E640D">
            <w:pPr>
              <w:jc w:val="both"/>
            </w:pPr>
            <w:r>
              <w:t>Sociálny fond</w:t>
            </w:r>
          </w:p>
        </w:tc>
        <w:tc>
          <w:tcPr>
            <w:tcW w:w="1433" w:type="dxa"/>
            <w:shd w:val="clear" w:color="auto" w:fill="FFFFFF"/>
            <w:vAlign w:val="center"/>
          </w:tcPr>
          <w:p w:rsidR="000E640D" w:rsidRDefault="000E640D" w:rsidP="000E640D">
            <w:pPr>
              <w:jc w:val="right"/>
            </w:pPr>
            <w:r>
              <w:t>2 268</w:t>
            </w:r>
          </w:p>
        </w:tc>
        <w:tc>
          <w:tcPr>
            <w:tcW w:w="1433" w:type="dxa"/>
            <w:shd w:val="clear" w:color="auto" w:fill="FFFFFF"/>
            <w:vAlign w:val="center"/>
          </w:tcPr>
          <w:p w:rsidR="000E640D" w:rsidRDefault="000E640D" w:rsidP="000E640D">
            <w:pPr>
              <w:jc w:val="right"/>
            </w:pPr>
            <w:r>
              <w:t>2 893</w:t>
            </w:r>
          </w:p>
        </w:tc>
        <w:tc>
          <w:tcPr>
            <w:tcW w:w="1433" w:type="dxa"/>
            <w:shd w:val="clear" w:color="auto" w:fill="FFFFFF"/>
            <w:vAlign w:val="center"/>
          </w:tcPr>
          <w:p w:rsidR="000E640D" w:rsidRDefault="000E640D" w:rsidP="000E640D">
            <w:pPr>
              <w:jc w:val="right"/>
            </w:pPr>
            <w:r>
              <w:t>3 399</w:t>
            </w:r>
          </w:p>
        </w:tc>
        <w:tc>
          <w:tcPr>
            <w:tcW w:w="1433" w:type="dxa"/>
            <w:shd w:val="clear" w:color="auto" w:fill="FFFFFF"/>
            <w:vAlign w:val="center"/>
          </w:tcPr>
          <w:p w:rsidR="000E640D" w:rsidRDefault="000E640D" w:rsidP="000E640D">
            <w:pPr>
              <w:jc w:val="right"/>
            </w:pPr>
            <w:r>
              <w:t>3 144</w:t>
            </w:r>
          </w:p>
        </w:tc>
        <w:tc>
          <w:tcPr>
            <w:tcW w:w="1433" w:type="dxa"/>
            <w:shd w:val="clear" w:color="auto" w:fill="FFFFFF"/>
            <w:vAlign w:val="center"/>
          </w:tcPr>
          <w:p w:rsidR="000E640D" w:rsidRDefault="000E640D" w:rsidP="000E640D">
            <w:pPr>
              <w:jc w:val="right"/>
            </w:pPr>
            <w:r>
              <w:t xml:space="preserve"> 4  013</w:t>
            </w:r>
          </w:p>
        </w:tc>
      </w:tr>
      <w:tr w:rsidR="000E640D" w:rsidTr="00E9654B">
        <w:tc>
          <w:tcPr>
            <w:tcW w:w="2186" w:type="dxa"/>
            <w:shd w:val="clear" w:color="auto" w:fill="FFFFFF"/>
            <w:hideMark/>
          </w:tcPr>
          <w:p w:rsidR="000E640D" w:rsidRDefault="000E640D" w:rsidP="000E640D">
            <w:pPr>
              <w:jc w:val="both"/>
            </w:pPr>
            <w:r>
              <w:t>SPOLU</w:t>
            </w:r>
          </w:p>
        </w:tc>
        <w:tc>
          <w:tcPr>
            <w:tcW w:w="1433" w:type="dxa"/>
            <w:shd w:val="clear" w:color="auto" w:fill="FFFFFF"/>
            <w:vAlign w:val="center"/>
          </w:tcPr>
          <w:p w:rsidR="000E640D" w:rsidRDefault="000E640D" w:rsidP="000E640D">
            <w:pPr>
              <w:jc w:val="right"/>
            </w:pPr>
            <w:r>
              <w:t>2 268</w:t>
            </w:r>
          </w:p>
        </w:tc>
        <w:tc>
          <w:tcPr>
            <w:tcW w:w="1433" w:type="dxa"/>
            <w:shd w:val="clear" w:color="auto" w:fill="FFFFFF"/>
            <w:vAlign w:val="center"/>
          </w:tcPr>
          <w:p w:rsidR="000E640D" w:rsidRDefault="000E640D" w:rsidP="000E640D">
            <w:pPr>
              <w:jc w:val="right"/>
            </w:pPr>
            <w:r>
              <w:t>2 893</w:t>
            </w:r>
          </w:p>
        </w:tc>
        <w:tc>
          <w:tcPr>
            <w:tcW w:w="1433" w:type="dxa"/>
            <w:shd w:val="clear" w:color="auto" w:fill="FFFFFF"/>
            <w:vAlign w:val="center"/>
          </w:tcPr>
          <w:p w:rsidR="000E640D" w:rsidRDefault="000E640D" w:rsidP="000E640D">
            <w:pPr>
              <w:jc w:val="right"/>
            </w:pPr>
            <w:r>
              <w:t>3 399</w:t>
            </w:r>
          </w:p>
        </w:tc>
        <w:tc>
          <w:tcPr>
            <w:tcW w:w="1433" w:type="dxa"/>
            <w:shd w:val="clear" w:color="auto" w:fill="FFFFFF"/>
            <w:vAlign w:val="center"/>
          </w:tcPr>
          <w:p w:rsidR="000E640D" w:rsidRDefault="000E640D" w:rsidP="000E640D">
            <w:pPr>
              <w:jc w:val="right"/>
            </w:pPr>
            <w:r>
              <w:t>3 144</w:t>
            </w:r>
          </w:p>
        </w:tc>
        <w:tc>
          <w:tcPr>
            <w:tcW w:w="1433" w:type="dxa"/>
            <w:shd w:val="clear" w:color="auto" w:fill="FFFFFF"/>
            <w:vAlign w:val="center"/>
          </w:tcPr>
          <w:p w:rsidR="000E640D" w:rsidRDefault="000E640D" w:rsidP="000E640D">
            <w:pPr>
              <w:jc w:val="right"/>
            </w:pPr>
            <w:r>
              <w:t>4 013</w:t>
            </w:r>
          </w:p>
        </w:tc>
      </w:tr>
    </w:tbl>
    <w:p w:rsidR="000E640D" w:rsidRDefault="000E640D" w:rsidP="000E640D">
      <w:pPr>
        <w:ind w:firstLine="737"/>
      </w:pPr>
    </w:p>
    <w:p w:rsidR="000E640D" w:rsidRDefault="000E640D" w:rsidP="000E640D">
      <w:pPr>
        <w:ind w:firstLine="737"/>
      </w:pPr>
    </w:p>
    <w:p w:rsidR="000E640D" w:rsidRDefault="000E640D" w:rsidP="000E640D">
      <w:pPr>
        <w:ind w:firstLine="737"/>
      </w:pPr>
    </w:p>
    <w:p w:rsidR="000E640D" w:rsidRDefault="000E640D" w:rsidP="000E640D">
      <w:pPr>
        <w:pStyle w:val="Telotextu"/>
        <w:rPr>
          <w:sz w:val="24"/>
        </w:rPr>
      </w:pPr>
      <w:r>
        <w:rPr>
          <w:sz w:val="24"/>
        </w:rPr>
        <w:t>Čerpanie SF k 31.12.2018 v porovnaní s rovnakým obdobím r. 2017 je vyššie o 869,-€ , z dôvodu vyššieho príspevku  na dopravu do zamestnania a vyššieho príspevku SF na stravu pre zamestnancov.</w:t>
      </w:r>
    </w:p>
    <w:p w:rsidR="000E640D" w:rsidRDefault="000E640D" w:rsidP="000E640D">
      <w:pPr>
        <w:pStyle w:val="Telotextu"/>
        <w:rPr>
          <w:sz w:val="24"/>
        </w:rPr>
      </w:pPr>
    </w:p>
    <w:p w:rsidR="000E640D" w:rsidRDefault="000E640D" w:rsidP="000E640D">
      <w:pPr>
        <w:pStyle w:val="Telotextu"/>
        <w:rPr>
          <w:sz w:val="24"/>
        </w:rPr>
      </w:pPr>
    </w:p>
    <w:p w:rsidR="00AD1516" w:rsidRDefault="00AD1516" w:rsidP="000E640D">
      <w:pPr>
        <w:jc w:val="center"/>
        <w:rPr>
          <w:b/>
          <w:sz w:val="32"/>
        </w:rPr>
      </w:pPr>
    </w:p>
    <w:p w:rsidR="00AD1516" w:rsidRDefault="00AD1516" w:rsidP="000E640D">
      <w:pPr>
        <w:jc w:val="center"/>
        <w:rPr>
          <w:b/>
          <w:sz w:val="32"/>
        </w:rPr>
      </w:pPr>
    </w:p>
    <w:p w:rsidR="009F665E" w:rsidRDefault="009F665E" w:rsidP="009F665E">
      <w:pPr>
        <w:jc w:val="both"/>
      </w:pPr>
    </w:p>
    <w:p w:rsidR="00E0794F" w:rsidRPr="003770FF" w:rsidRDefault="00E0794F" w:rsidP="00E0794F">
      <w:pPr>
        <w:pStyle w:val="Nadpis1"/>
        <w:rPr>
          <w:rFonts w:ascii="Times New Roman" w:eastAsia="TimesNewRomanPSMT" w:hAnsi="Times New Roman" w:cs="Times New Roman"/>
          <w:color w:val="auto"/>
        </w:rPr>
      </w:pPr>
      <w:bookmarkStart w:id="51" w:name="_Toc430769868"/>
      <w:bookmarkStart w:id="52" w:name="_Toc20134300"/>
      <w:r w:rsidRPr="003770FF">
        <w:rPr>
          <w:rFonts w:ascii="Times New Roman" w:eastAsia="TimesNewRomanPSMT" w:hAnsi="Times New Roman" w:cs="Times New Roman"/>
          <w:color w:val="auto"/>
        </w:rPr>
        <w:t>Záverečné ustanovenia</w:t>
      </w:r>
      <w:bookmarkEnd w:id="51"/>
      <w:bookmarkEnd w:id="52"/>
    </w:p>
    <w:p w:rsidR="00E0794F" w:rsidRDefault="00E0794F" w:rsidP="00E0794F">
      <w:pPr>
        <w:pStyle w:val="Odsekzoznamu"/>
        <w:autoSpaceDE w:val="0"/>
        <w:autoSpaceDN w:val="0"/>
        <w:adjustRightInd w:val="0"/>
        <w:spacing w:line="276" w:lineRule="auto"/>
        <w:ind w:left="0"/>
        <w:jc w:val="both"/>
        <w:rPr>
          <w:rFonts w:eastAsia="TimesNewRomanPSMT"/>
          <w:b/>
          <w:sz w:val="28"/>
          <w:szCs w:val="28"/>
        </w:rPr>
      </w:pPr>
    </w:p>
    <w:p w:rsidR="00E0794F" w:rsidRPr="00B84EF3" w:rsidRDefault="00E0794F" w:rsidP="00280C15">
      <w:pPr>
        <w:pStyle w:val="Odsekzoznamu"/>
        <w:numPr>
          <w:ilvl w:val="0"/>
          <w:numId w:val="28"/>
        </w:numPr>
        <w:autoSpaceDE w:val="0"/>
        <w:autoSpaceDN w:val="0"/>
        <w:adjustRightInd w:val="0"/>
        <w:spacing w:line="276" w:lineRule="auto"/>
        <w:jc w:val="both"/>
        <w:rPr>
          <w:rFonts w:eastAsia="TimesNewRomanPSMT"/>
          <w:b/>
          <w:sz w:val="28"/>
          <w:szCs w:val="28"/>
        </w:rPr>
      </w:pPr>
      <w:r>
        <w:t>Správu o výchovno</w:t>
      </w:r>
      <w:r>
        <w:rPr>
          <w:spacing w:val="3"/>
        </w:rPr>
        <w:t>-</w:t>
      </w:r>
      <w:r>
        <w:t>vzdelávacej činnosti, jej výsledkoch a</w:t>
      </w:r>
      <w:r w:rsidR="00E9654B">
        <w:t xml:space="preserve"> </w:t>
      </w:r>
      <w:r>
        <w:rPr>
          <w:w w:val="102"/>
        </w:rPr>
        <w:t xml:space="preserve">podmienkach </w:t>
      </w:r>
      <w:r w:rsidR="00345443">
        <w:t>M</w:t>
      </w:r>
      <w:r>
        <w:t>aterskej</w:t>
      </w:r>
      <w:r w:rsidR="00E9654B">
        <w:t xml:space="preserve"> </w:t>
      </w:r>
      <w:r>
        <w:t>školy</w:t>
      </w:r>
      <w:r w:rsidR="00345443">
        <w:t>,</w:t>
      </w:r>
      <w:r>
        <w:t xml:space="preserve"> za</w:t>
      </w:r>
      <w:r w:rsidR="00E9654B">
        <w:t xml:space="preserve">  </w:t>
      </w:r>
      <w:r>
        <w:t>školský</w:t>
      </w:r>
      <w:r w:rsidR="00E9654B">
        <w:t xml:space="preserve">  </w:t>
      </w:r>
      <w:r>
        <w:t>rok</w:t>
      </w:r>
      <w:r w:rsidR="00E9654B">
        <w:t xml:space="preserve">   </w:t>
      </w:r>
      <w:r>
        <w:t>201</w:t>
      </w:r>
      <w:r w:rsidR="00E9654B">
        <w:t>8</w:t>
      </w:r>
      <w:r>
        <w:t>/201</w:t>
      </w:r>
      <w:r w:rsidR="00E9654B">
        <w:t>9</w:t>
      </w:r>
      <w:r w:rsidR="00345443">
        <w:t>,</w:t>
      </w:r>
      <w:r w:rsidR="00E9654B">
        <w:t xml:space="preserve">  </w:t>
      </w:r>
      <w:r>
        <w:t>v</w:t>
      </w:r>
      <w:r>
        <w:rPr>
          <w:spacing w:val="-5"/>
        </w:rPr>
        <w:t>y</w:t>
      </w:r>
      <w:r>
        <w:t xml:space="preserve">pracovala  </w:t>
      </w:r>
      <w:r>
        <w:rPr>
          <w:w w:val="102"/>
        </w:rPr>
        <w:t xml:space="preserve">riaditeľka </w:t>
      </w:r>
      <w:r w:rsidR="00E9654B">
        <w:rPr>
          <w:w w:val="102"/>
        </w:rPr>
        <w:t xml:space="preserve"> </w:t>
      </w:r>
      <w:r>
        <w:t>Materskej</w:t>
      </w:r>
      <w:r w:rsidR="00E9654B">
        <w:t xml:space="preserve"> </w:t>
      </w:r>
      <w:r>
        <w:t>školy</w:t>
      </w:r>
      <w:r w:rsidR="00E9654B">
        <w:t xml:space="preserve"> </w:t>
      </w:r>
      <w:r>
        <w:t>Tatranská</w:t>
      </w:r>
      <w:r w:rsidR="00E9654B">
        <w:t xml:space="preserve"> </w:t>
      </w:r>
      <w:r>
        <w:t xml:space="preserve"> 21,</w:t>
      </w:r>
      <w:r w:rsidR="00E9654B">
        <w:t xml:space="preserve"> </w:t>
      </w:r>
      <w:r>
        <w:t xml:space="preserve"> 064 01 Stará Ľubovňa,  Mgr. Monika </w:t>
      </w:r>
      <w:proofErr w:type="spellStart"/>
      <w:r>
        <w:t>Bukovičová</w:t>
      </w:r>
      <w:proofErr w:type="spellEnd"/>
      <w:r>
        <w:t xml:space="preserve"> a zástupca riaditeľky – Bc., Ing. Alena </w:t>
      </w:r>
      <w:proofErr w:type="spellStart"/>
      <w:r>
        <w:t>Želonková</w:t>
      </w:r>
      <w:proofErr w:type="spellEnd"/>
      <w:r>
        <w:t>.</w:t>
      </w:r>
    </w:p>
    <w:p w:rsidR="00E0794F" w:rsidRPr="00B84EF3" w:rsidRDefault="00E0794F" w:rsidP="00280C15">
      <w:pPr>
        <w:pStyle w:val="Odsekzoznamu"/>
        <w:numPr>
          <w:ilvl w:val="0"/>
          <w:numId w:val="28"/>
        </w:numPr>
        <w:autoSpaceDE w:val="0"/>
        <w:autoSpaceDN w:val="0"/>
        <w:adjustRightInd w:val="0"/>
        <w:spacing w:line="276" w:lineRule="auto"/>
        <w:jc w:val="both"/>
        <w:rPr>
          <w:rFonts w:eastAsia="TimesNewRomanPSMT"/>
          <w:b/>
          <w:sz w:val="28"/>
          <w:szCs w:val="28"/>
        </w:rPr>
      </w:pPr>
      <w:r>
        <w:t>Správa</w:t>
      </w:r>
      <w:r w:rsidR="00E9654B">
        <w:t xml:space="preserve"> </w:t>
      </w:r>
      <w:r>
        <w:t>bola</w:t>
      </w:r>
      <w:r w:rsidR="00E9654B">
        <w:t xml:space="preserve"> </w:t>
      </w:r>
      <w:r>
        <w:t>prerokovaná</w:t>
      </w:r>
      <w:r w:rsidR="00E9654B">
        <w:t xml:space="preserve"> </w:t>
      </w:r>
      <w:r>
        <w:t>na</w:t>
      </w:r>
      <w:r w:rsidR="00E9654B">
        <w:t xml:space="preserve"> </w:t>
      </w:r>
      <w:r>
        <w:t xml:space="preserve">Pedagogickej rade </w:t>
      </w:r>
      <w:r w:rsidR="00345443">
        <w:t>M</w:t>
      </w:r>
      <w:r>
        <w:t>ate</w:t>
      </w:r>
      <w:r>
        <w:rPr>
          <w:spacing w:val="-5"/>
        </w:rPr>
        <w:t>r</w:t>
      </w:r>
      <w:r>
        <w:t>skej</w:t>
      </w:r>
      <w:r w:rsidR="00E9654B">
        <w:t xml:space="preserve"> </w:t>
      </w:r>
      <w:r>
        <w:t>školy</w:t>
      </w:r>
      <w:r w:rsidR="00E9654B">
        <w:t xml:space="preserve"> </w:t>
      </w:r>
      <w:r>
        <w:t>dňa</w:t>
      </w:r>
      <w:r w:rsidR="00E9654B">
        <w:t xml:space="preserve"> </w:t>
      </w:r>
      <w:r w:rsidR="00E9654B">
        <w:rPr>
          <w:w w:val="102"/>
        </w:rPr>
        <w:t>26</w:t>
      </w:r>
      <w:r>
        <w:rPr>
          <w:w w:val="102"/>
        </w:rPr>
        <w:t xml:space="preserve"> .0</w:t>
      </w:r>
      <w:r w:rsidR="002350CA">
        <w:rPr>
          <w:w w:val="102"/>
        </w:rPr>
        <w:t>8</w:t>
      </w:r>
      <w:r>
        <w:rPr>
          <w:w w:val="102"/>
        </w:rPr>
        <w:t>. 201</w:t>
      </w:r>
      <w:r w:rsidR="00E9654B">
        <w:rPr>
          <w:w w:val="102"/>
        </w:rPr>
        <w:t>9</w:t>
      </w:r>
      <w:r>
        <w:rPr>
          <w:w w:val="102"/>
        </w:rPr>
        <w:t>.</w:t>
      </w:r>
    </w:p>
    <w:p w:rsidR="00E0794F" w:rsidRPr="005C20C6" w:rsidRDefault="00E0794F" w:rsidP="00280C15">
      <w:pPr>
        <w:pStyle w:val="Odsekzoznamu"/>
        <w:numPr>
          <w:ilvl w:val="0"/>
          <w:numId w:val="28"/>
        </w:numPr>
        <w:autoSpaceDE w:val="0"/>
        <w:autoSpaceDN w:val="0"/>
        <w:adjustRightInd w:val="0"/>
        <w:spacing w:line="276" w:lineRule="auto"/>
        <w:jc w:val="both"/>
        <w:rPr>
          <w:rFonts w:eastAsia="TimesNewRomanPSMT"/>
          <w:b/>
          <w:sz w:val="28"/>
          <w:szCs w:val="28"/>
        </w:rPr>
      </w:pPr>
      <w:r>
        <w:t>Správa</w:t>
      </w:r>
      <w:r w:rsidR="00E9654B">
        <w:t xml:space="preserve"> </w:t>
      </w:r>
      <w:r>
        <w:t>bola</w:t>
      </w:r>
      <w:r w:rsidR="00E9654B">
        <w:t xml:space="preserve"> </w:t>
      </w:r>
      <w:r>
        <w:t>predložená</w:t>
      </w:r>
      <w:r w:rsidR="00E9654B">
        <w:t xml:space="preserve"> </w:t>
      </w:r>
      <w:r>
        <w:t>na</w:t>
      </w:r>
      <w:r w:rsidR="00E9654B">
        <w:t xml:space="preserve"> </w:t>
      </w:r>
      <w:r>
        <w:t>zasadnutí</w:t>
      </w:r>
      <w:r w:rsidR="00E9654B">
        <w:t xml:space="preserve"> </w:t>
      </w:r>
      <w:r>
        <w:t>Rady</w:t>
      </w:r>
      <w:r w:rsidR="00E9654B">
        <w:t xml:space="preserve"> </w:t>
      </w:r>
      <w:r>
        <w:t>školy</w:t>
      </w:r>
      <w:r w:rsidR="00E9654B">
        <w:t xml:space="preserve"> </w:t>
      </w:r>
      <w:r>
        <w:t xml:space="preserve">dňa </w:t>
      </w:r>
      <w:r w:rsidR="00DA4559">
        <w:rPr>
          <w:spacing w:val="1"/>
          <w:w w:val="102"/>
        </w:rPr>
        <w:t>1</w:t>
      </w:r>
      <w:r w:rsidR="00E9654B">
        <w:rPr>
          <w:spacing w:val="1"/>
          <w:w w:val="102"/>
        </w:rPr>
        <w:t>7</w:t>
      </w:r>
      <w:r>
        <w:rPr>
          <w:spacing w:val="1"/>
          <w:w w:val="102"/>
        </w:rPr>
        <w:t xml:space="preserve">. </w:t>
      </w:r>
      <w:r w:rsidR="002350CA">
        <w:rPr>
          <w:w w:val="102"/>
        </w:rPr>
        <w:t>09</w:t>
      </w:r>
      <w:r>
        <w:rPr>
          <w:w w:val="102"/>
        </w:rPr>
        <w:t>. 201</w:t>
      </w:r>
      <w:r w:rsidR="00E9654B">
        <w:rPr>
          <w:w w:val="102"/>
        </w:rPr>
        <w:t>9</w:t>
      </w:r>
      <w:r>
        <w:rPr>
          <w:w w:val="102"/>
        </w:rPr>
        <w:t>.</w:t>
      </w:r>
    </w:p>
    <w:p w:rsidR="00E0794F" w:rsidRDefault="00E0794F" w:rsidP="009F665E"/>
    <w:p w:rsidR="009F665E" w:rsidRDefault="009F665E" w:rsidP="009F665E"/>
    <w:p w:rsidR="009F665E" w:rsidRDefault="009F665E" w:rsidP="009F665E"/>
    <w:p w:rsidR="009F665E" w:rsidRDefault="009F665E" w:rsidP="009F665E"/>
    <w:p w:rsidR="00B70205" w:rsidRDefault="00B70205" w:rsidP="007F41F7">
      <w:pPr>
        <w:suppressAutoHyphens/>
        <w:spacing w:line="100" w:lineRule="atLeast"/>
      </w:pPr>
    </w:p>
    <w:sectPr w:rsidR="00B70205" w:rsidSect="00204784">
      <w:headerReference w:type="default" r:id="rId20"/>
      <w:pgSz w:w="11906" w:h="16838"/>
      <w:pgMar w:top="39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724" w:rsidRDefault="00696724" w:rsidP="00026785">
      <w:pPr>
        <w:pStyle w:val="Odsekzoznamu"/>
      </w:pPr>
      <w:r>
        <w:separator/>
      </w:r>
    </w:p>
  </w:endnote>
  <w:endnote w:type="continuationSeparator" w:id="0">
    <w:p w:rsidR="00696724" w:rsidRDefault="00696724" w:rsidP="00026785">
      <w:pPr>
        <w:pStyle w:val="Odsekzoznamu"/>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StarSymbol">
    <w:altName w:val="Arial Unicode MS"/>
    <w:charset w:val="EE"/>
    <w:family w:val="roman"/>
    <w:pitch w:val="variable"/>
  </w:font>
  <w:font w:name="TimesNewRomanPSMT">
    <w:altName w:val="MS Gothic"/>
    <w:panose1 w:val="00000000000000000000"/>
    <w:charset w:val="80"/>
    <w:family w:val="auto"/>
    <w:notTrueType/>
    <w:pitch w:val="default"/>
    <w:sig w:usb0="00000000" w:usb1="08070000" w:usb2="00000010" w:usb3="00000000" w:csb0="00020003" w:csb1="00000000"/>
  </w:font>
  <w:font w:name="Cambria Math">
    <w:panose1 w:val="02040503050406030204"/>
    <w:charset w:val="EE"/>
    <w:family w:val="roman"/>
    <w:pitch w:val="variable"/>
    <w:sig w:usb0="E00006FF" w:usb1="420024FF" w:usb2="02000000" w:usb3="00000000" w:csb0="000001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724" w:rsidRDefault="00696724" w:rsidP="00026785">
      <w:pPr>
        <w:pStyle w:val="Odsekzoznamu"/>
      </w:pPr>
      <w:r>
        <w:separator/>
      </w:r>
    </w:p>
  </w:footnote>
  <w:footnote w:type="continuationSeparator" w:id="0">
    <w:p w:rsidR="00696724" w:rsidRDefault="00696724" w:rsidP="00026785">
      <w:pPr>
        <w:pStyle w:val="Odsekzoznamu"/>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257" w:rsidRPr="00026785" w:rsidRDefault="00563257">
    <w:pPr>
      <w:pStyle w:val="Hlavika"/>
      <w:rPr>
        <w:sz w:val="20"/>
        <w:szCs w:val="20"/>
      </w:rPr>
    </w:pPr>
    <w:r w:rsidRPr="00F321E3">
      <w:rPr>
        <w:noProof/>
        <w:sz w:val="20"/>
        <w:szCs w:val="20"/>
      </w:rPr>
      <w:drawing>
        <wp:inline distT="0" distB="0" distL="0" distR="0">
          <wp:extent cx="933449" cy="590550"/>
          <wp:effectExtent l="19050" t="0" r="1" b="0"/>
          <wp:docPr id="3" name="Obrázok 1" descr="C:\Documents and Settings\12345\Desktop\rodina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2345\Desktop\rodina_1.gif"/>
                  <pic:cNvPicPr>
                    <a:picLocks noChangeAspect="1" noChangeArrowheads="1"/>
                  </pic:cNvPicPr>
                </pic:nvPicPr>
                <pic:blipFill>
                  <a:blip r:embed="rId1"/>
                  <a:srcRect/>
                  <a:stretch>
                    <a:fillRect/>
                  </a:stretch>
                </pic:blipFill>
                <pic:spPr bwMode="auto">
                  <a:xfrm>
                    <a:off x="0" y="0"/>
                    <a:ext cx="933142" cy="590356"/>
                  </a:xfrm>
                  <a:prstGeom prst="rect">
                    <a:avLst/>
                  </a:prstGeom>
                  <a:noFill/>
                  <a:ln w="9525">
                    <a:noFill/>
                    <a:miter lim="800000"/>
                    <a:headEnd/>
                    <a:tailEnd/>
                  </a:ln>
                </pic:spPr>
              </pic:pic>
            </a:graphicData>
          </a:graphic>
        </wp:inline>
      </w:drawing>
    </w:r>
    <w:r>
      <w:rPr>
        <w:sz w:val="20"/>
        <w:szCs w:val="20"/>
      </w:rPr>
      <w:t xml:space="preserve">              </w:t>
    </w:r>
    <w:r w:rsidRPr="00026785">
      <w:rPr>
        <w:sz w:val="20"/>
        <w:szCs w:val="20"/>
      </w:rPr>
      <w:t>Správa o výchovno-vzdelávacej činnosti, jej výsledkoch a podmienkach</w:t>
    </w:r>
  </w:p>
  <w:p w:rsidR="00563257" w:rsidRPr="00026785" w:rsidRDefault="00563257">
    <w:pPr>
      <w:pStyle w:val="Hlavika"/>
    </w:pPr>
    <w:r w:rsidRPr="00026785">
      <w:rPr>
        <w:sz w:val="20"/>
        <w:szCs w:val="20"/>
      </w:rPr>
      <w:t xml:space="preserve">                                           MŠ </w:t>
    </w:r>
    <w:r w:rsidRPr="00026785">
      <w:rPr>
        <w:bCs/>
        <w:sz w:val="20"/>
        <w:szCs w:val="20"/>
      </w:rPr>
      <w:t>Tatranská 21</w:t>
    </w:r>
    <w:r w:rsidRPr="00026785">
      <w:rPr>
        <w:sz w:val="20"/>
        <w:szCs w:val="20"/>
      </w:rPr>
      <w:t xml:space="preserve"> a elokované  triedy  Za vodou 14</w:t>
    </w:r>
    <w:r w:rsidRPr="00026785">
      <w:rPr>
        <w:bCs/>
        <w:sz w:val="20"/>
        <w:szCs w:val="20"/>
      </w:rPr>
      <w:t>, Stará Ľubovňa 064 01</w:t>
    </w:r>
  </w:p>
  <w:p w:rsidR="00563257" w:rsidRPr="00026785" w:rsidRDefault="005632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1744"/>
    <w:multiLevelType w:val="hybridMultilevel"/>
    <w:tmpl w:val="3326910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1">
    <w:nsid w:val="05136799"/>
    <w:multiLevelType w:val="hybridMultilevel"/>
    <w:tmpl w:val="486A6C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79D3828"/>
    <w:multiLevelType w:val="hybridMultilevel"/>
    <w:tmpl w:val="422E4EB4"/>
    <w:lvl w:ilvl="0" w:tplc="E026BC1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9C44460"/>
    <w:multiLevelType w:val="hybridMultilevel"/>
    <w:tmpl w:val="DF9052CE"/>
    <w:lvl w:ilvl="0" w:tplc="041B0001">
      <w:start w:val="1"/>
      <w:numFmt w:val="bullet"/>
      <w:lvlText w:val=""/>
      <w:lvlJc w:val="left"/>
      <w:pPr>
        <w:ind w:left="-48" w:hanging="360"/>
      </w:pPr>
      <w:rPr>
        <w:rFonts w:ascii="Symbol" w:hAnsi="Symbol" w:hint="default"/>
      </w:rPr>
    </w:lvl>
    <w:lvl w:ilvl="1" w:tplc="041B0003" w:tentative="1">
      <w:start w:val="1"/>
      <w:numFmt w:val="bullet"/>
      <w:lvlText w:val="o"/>
      <w:lvlJc w:val="left"/>
      <w:pPr>
        <w:ind w:left="672" w:hanging="360"/>
      </w:pPr>
      <w:rPr>
        <w:rFonts w:ascii="Courier New" w:hAnsi="Courier New" w:cs="Courier New" w:hint="default"/>
      </w:rPr>
    </w:lvl>
    <w:lvl w:ilvl="2" w:tplc="041B0005" w:tentative="1">
      <w:start w:val="1"/>
      <w:numFmt w:val="bullet"/>
      <w:lvlText w:val=""/>
      <w:lvlJc w:val="left"/>
      <w:pPr>
        <w:ind w:left="1392" w:hanging="360"/>
      </w:pPr>
      <w:rPr>
        <w:rFonts w:ascii="Wingdings" w:hAnsi="Wingdings" w:hint="default"/>
      </w:rPr>
    </w:lvl>
    <w:lvl w:ilvl="3" w:tplc="041B0001" w:tentative="1">
      <w:start w:val="1"/>
      <w:numFmt w:val="bullet"/>
      <w:lvlText w:val=""/>
      <w:lvlJc w:val="left"/>
      <w:pPr>
        <w:ind w:left="2112" w:hanging="360"/>
      </w:pPr>
      <w:rPr>
        <w:rFonts w:ascii="Symbol" w:hAnsi="Symbol" w:hint="default"/>
      </w:rPr>
    </w:lvl>
    <w:lvl w:ilvl="4" w:tplc="041B0003" w:tentative="1">
      <w:start w:val="1"/>
      <w:numFmt w:val="bullet"/>
      <w:lvlText w:val="o"/>
      <w:lvlJc w:val="left"/>
      <w:pPr>
        <w:ind w:left="2832" w:hanging="360"/>
      </w:pPr>
      <w:rPr>
        <w:rFonts w:ascii="Courier New" w:hAnsi="Courier New" w:cs="Courier New" w:hint="default"/>
      </w:rPr>
    </w:lvl>
    <w:lvl w:ilvl="5" w:tplc="041B0005" w:tentative="1">
      <w:start w:val="1"/>
      <w:numFmt w:val="bullet"/>
      <w:lvlText w:val=""/>
      <w:lvlJc w:val="left"/>
      <w:pPr>
        <w:ind w:left="3552" w:hanging="360"/>
      </w:pPr>
      <w:rPr>
        <w:rFonts w:ascii="Wingdings" w:hAnsi="Wingdings" w:hint="default"/>
      </w:rPr>
    </w:lvl>
    <w:lvl w:ilvl="6" w:tplc="041B0001" w:tentative="1">
      <w:start w:val="1"/>
      <w:numFmt w:val="bullet"/>
      <w:lvlText w:val=""/>
      <w:lvlJc w:val="left"/>
      <w:pPr>
        <w:ind w:left="4272" w:hanging="360"/>
      </w:pPr>
      <w:rPr>
        <w:rFonts w:ascii="Symbol" w:hAnsi="Symbol" w:hint="default"/>
      </w:rPr>
    </w:lvl>
    <w:lvl w:ilvl="7" w:tplc="041B0003" w:tentative="1">
      <w:start w:val="1"/>
      <w:numFmt w:val="bullet"/>
      <w:lvlText w:val="o"/>
      <w:lvlJc w:val="left"/>
      <w:pPr>
        <w:ind w:left="4992" w:hanging="360"/>
      </w:pPr>
      <w:rPr>
        <w:rFonts w:ascii="Courier New" w:hAnsi="Courier New" w:cs="Courier New" w:hint="default"/>
      </w:rPr>
    </w:lvl>
    <w:lvl w:ilvl="8" w:tplc="041B0005" w:tentative="1">
      <w:start w:val="1"/>
      <w:numFmt w:val="bullet"/>
      <w:lvlText w:val=""/>
      <w:lvlJc w:val="left"/>
      <w:pPr>
        <w:ind w:left="5712" w:hanging="360"/>
      </w:pPr>
      <w:rPr>
        <w:rFonts w:ascii="Wingdings" w:hAnsi="Wingdings" w:hint="default"/>
      </w:rPr>
    </w:lvl>
  </w:abstractNum>
  <w:abstractNum w:abstractNumId="4">
    <w:nsid w:val="0B4A4C20"/>
    <w:multiLevelType w:val="hybridMultilevel"/>
    <w:tmpl w:val="EB1E5C6A"/>
    <w:lvl w:ilvl="0" w:tplc="041B0001">
      <w:start w:val="1"/>
      <w:numFmt w:val="bullet"/>
      <w:lvlText w:val=""/>
      <w:lvlJc w:val="left"/>
      <w:pPr>
        <w:ind w:left="720" w:hanging="360"/>
      </w:pPr>
      <w:rPr>
        <w:rFonts w:ascii="Symbol" w:hAnsi="Symbol" w:hint="default"/>
      </w:rPr>
    </w:lvl>
    <w:lvl w:ilvl="1" w:tplc="DD382620">
      <w:numFmt w:val="bullet"/>
      <w:lvlText w:val="-"/>
      <w:lvlJc w:val="left"/>
      <w:pPr>
        <w:ind w:left="1440" w:hanging="360"/>
      </w:pPr>
      <w:rPr>
        <w:rFonts w:ascii="Times New Roman" w:eastAsia="Times New Roman"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C1A6ECA"/>
    <w:multiLevelType w:val="hybridMultilevel"/>
    <w:tmpl w:val="F4C4C2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nsid w:val="0DB628EB"/>
    <w:multiLevelType w:val="hybridMultilevel"/>
    <w:tmpl w:val="39CEE84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nsid w:val="0F1E168B"/>
    <w:multiLevelType w:val="hybridMultilevel"/>
    <w:tmpl w:val="11CC35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12865D9"/>
    <w:multiLevelType w:val="hybridMultilevel"/>
    <w:tmpl w:val="3F7A950E"/>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9">
    <w:nsid w:val="11910E99"/>
    <w:multiLevelType w:val="hybridMultilevel"/>
    <w:tmpl w:val="419C73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707294E"/>
    <w:multiLevelType w:val="hybridMultilevel"/>
    <w:tmpl w:val="8228A0B2"/>
    <w:lvl w:ilvl="0" w:tplc="E026BC1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7845EB2"/>
    <w:multiLevelType w:val="hybridMultilevel"/>
    <w:tmpl w:val="257EDCA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nsid w:val="184F37A2"/>
    <w:multiLevelType w:val="hybridMultilevel"/>
    <w:tmpl w:val="05D28FEA"/>
    <w:lvl w:ilvl="0" w:tplc="E026BC1E">
      <w:start w:val="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1B680EED"/>
    <w:multiLevelType w:val="hybridMultilevel"/>
    <w:tmpl w:val="7AE2B27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nsid w:val="1B8C133F"/>
    <w:multiLevelType w:val="multilevel"/>
    <w:tmpl w:val="3954AFF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C837E0D"/>
    <w:multiLevelType w:val="hybridMultilevel"/>
    <w:tmpl w:val="85E65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D2376FE"/>
    <w:multiLevelType w:val="hybridMultilevel"/>
    <w:tmpl w:val="1BC4784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E4B6A50"/>
    <w:multiLevelType w:val="hybridMultilevel"/>
    <w:tmpl w:val="80441B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30E1045"/>
    <w:multiLevelType w:val="hybridMultilevel"/>
    <w:tmpl w:val="9D14A744"/>
    <w:lvl w:ilvl="0" w:tplc="E026BC1E">
      <w:start w:val="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nsid w:val="276D4C65"/>
    <w:multiLevelType w:val="hybridMultilevel"/>
    <w:tmpl w:val="E5322C2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7995AB6"/>
    <w:multiLevelType w:val="hybridMultilevel"/>
    <w:tmpl w:val="A5F2C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89F20D3"/>
    <w:multiLevelType w:val="hybridMultilevel"/>
    <w:tmpl w:val="FACE6796"/>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2">
    <w:nsid w:val="2AB641E8"/>
    <w:multiLevelType w:val="hybridMultilevel"/>
    <w:tmpl w:val="990AAFC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AFE11F5"/>
    <w:multiLevelType w:val="hybridMultilevel"/>
    <w:tmpl w:val="6E46D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2ECE641E"/>
    <w:multiLevelType w:val="hybridMultilevel"/>
    <w:tmpl w:val="25F81F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5FB2E2A"/>
    <w:multiLevelType w:val="hybridMultilevel"/>
    <w:tmpl w:val="856A9B5E"/>
    <w:lvl w:ilvl="0" w:tplc="E026BC1E">
      <w:start w:val="6"/>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6">
    <w:nsid w:val="37E03B9C"/>
    <w:multiLevelType w:val="hybridMultilevel"/>
    <w:tmpl w:val="18945628"/>
    <w:lvl w:ilvl="0" w:tplc="041B0001">
      <w:start w:val="1"/>
      <w:numFmt w:val="bullet"/>
      <w:lvlText w:val=""/>
      <w:lvlJc w:val="left"/>
      <w:pPr>
        <w:ind w:left="721" w:hanging="360"/>
      </w:pPr>
      <w:rPr>
        <w:rFonts w:ascii="Symbol" w:hAnsi="Symbol" w:hint="default"/>
      </w:rPr>
    </w:lvl>
    <w:lvl w:ilvl="1" w:tplc="041B0003" w:tentative="1">
      <w:start w:val="1"/>
      <w:numFmt w:val="bullet"/>
      <w:lvlText w:val="o"/>
      <w:lvlJc w:val="left"/>
      <w:pPr>
        <w:ind w:left="1441" w:hanging="360"/>
      </w:pPr>
      <w:rPr>
        <w:rFonts w:ascii="Courier New" w:hAnsi="Courier New" w:cs="Courier New" w:hint="default"/>
      </w:rPr>
    </w:lvl>
    <w:lvl w:ilvl="2" w:tplc="041B0005" w:tentative="1">
      <w:start w:val="1"/>
      <w:numFmt w:val="bullet"/>
      <w:lvlText w:val=""/>
      <w:lvlJc w:val="left"/>
      <w:pPr>
        <w:ind w:left="2161" w:hanging="360"/>
      </w:pPr>
      <w:rPr>
        <w:rFonts w:ascii="Wingdings" w:hAnsi="Wingdings" w:hint="default"/>
      </w:rPr>
    </w:lvl>
    <w:lvl w:ilvl="3" w:tplc="041B0001" w:tentative="1">
      <w:start w:val="1"/>
      <w:numFmt w:val="bullet"/>
      <w:lvlText w:val=""/>
      <w:lvlJc w:val="left"/>
      <w:pPr>
        <w:ind w:left="2881" w:hanging="360"/>
      </w:pPr>
      <w:rPr>
        <w:rFonts w:ascii="Symbol" w:hAnsi="Symbol" w:hint="default"/>
      </w:rPr>
    </w:lvl>
    <w:lvl w:ilvl="4" w:tplc="041B0003" w:tentative="1">
      <w:start w:val="1"/>
      <w:numFmt w:val="bullet"/>
      <w:lvlText w:val="o"/>
      <w:lvlJc w:val="left"/>
      <w:pPr>
        <w:ind w:left="3601" w:hanging="360"/>
      </w:pPr>
      <w:rPr>
        <w:rFonts w:ascii="Courier New" w:hAnsi="Courier New" w:cs="Courier New" w:hint="default"/>
      </w:rPr>
    </w:lvl>
    <w:lvl w:ilvl="5" w:tplc="041B0005" w:tentative="1">
      <w:start w:val="1"/>
      <w:numFmt w:val="bullet"/>
      <w:lvlText w:val=""/>
      <w:lvlJc w:val="left"/>
      <w:pPr>
        <w:ind w:left="4321" w:hanging="360"/>
      </w:pPr>
      <w:rPr>
        <w:rFonts w:ascii="Wingdings" w:hAnsi="Wingdings" w:hint="default"/>
      </w:rPr>
    </w:lvl>
    <w:lvl w:ilvl="6" w:tplc="041B0001" w:tentative="1">
      <w:start w:val="1"/>
      <w:numFmt w:val="bullet"/>
      <w:lvlText w:val=""/>
      <w:lvlJc w:val="left"/>
      <w:pPr>
        <w:ind w:left="5041" w:hanging="360"/>
      </w:pPr>
      <w:rPr>
        <w:rFonts w:ascii="Symbol" w:hAnsi="Symbol" w:hint="default"/>
      </w:rPr>
    </w:lvl>
    <w:lvl w:ilvl="7" w:tplc="041B0003" w:tentative="1">
      <w:start w:val="1"/>
      <w:numFmt w:val="bullet"/>
      <w:lvlText w:val="o"/>
      <w:lvlJc w:val="left"/>
      <w:pPr>
        <w:ind w:left="5761" w:hanging="360"/>
      </w:pPr>
      <w:rPr>
        <w:rFonts w:ascii="Courier New" w:hAnsi="Courier New" w:cs="Courier New" w:hint="default"/>
      </w:rPr>
    </w:lvl>
    <w:lvl w:ilvl="8" w:tplc="041B0005" w:tentative="1">
      <w:start w:val="1"/>
      <w:numFmt w:val="bullet"/>
      <w:lvlText w:val=""/>
      <w:lvlJc w:val="left"/>
      <w:pPr>
        <w:ind w:left="6481" w:hanging="360"/>
      </w:pPr>
      <w:rPr>
        <w:rFonts w:ascii="Wingdings" w:hAnsi="Wingdings" w:hint="default"/>
      </w:rPr>
    </w:lvl>
  </w:abstractNum>
  <w:abstractNum w:abstractNumId="27">
    <w:nsid w:val="387A5B85"/>
    <w:multiLevelType w:val="hybridMultilevel"/>
    <w:tmpl w:val="2214B45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nsid w:val="3E6A2744"/>
    <w:multiLevelType w:val="hybridMultilevel"/>
    <w:tmpl w:val="E9D655F0"/>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nsid w:val="40B46AC4"/>
    <w:multiLevelType w:val="hybridMultilevel"/>
    <w:tmpl w:val="5582E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41261573"/>
    <w:multiLevelType w:val="multilevel"/>
    <w:tmpl w:val="413C0F92"/>
    <w:lvl w:ilvl="0">
      <w:start w:val="64"/>
      <w:numFmt w:val="bullet"/>
      <w:lvlText w:val="-"/>
      <w:lvlJc w:val="left"/>
      <w:pPr>
        <w:tabs>
          <w:tab w:val="num" w:pos="1830"/>
        </w:tabs>
        <w:ind w:left="1830" w:hanging="360"/>
      </w:pPr>
      <w:rPr>
        <w:rFonts w:ascii="Bookman Old Style" w:hAnsi="Bookman Old Style" w:cs="Bookman Old Style" w:hint="default"/>
      </w:rPr>
    </w:lvl>
    <w:lvl w:ilvl="1">
      <w:start w:val="1"/>
      <w:numFmt w:val="bullet"/>
      <w:lvlText w:val="o"/>
      <w:lvlJc w:val="left"/>
      <w:pPr>
        <w:tabs>
          <w:tab w:val="num" w:pos="2550"/>
        </w:tabs>
        <w:ind w:left="2550" w:hanging="360"/>
      </w:pPr>
      <w:rPr>
        <w:rFonts w:ascii="Courier New" w:hAnsi="Courier New" w:cs="Courier New" w:hint="default"/>
      </w:rPr>
    </w:lvl>
    <w:lvl w:ilvl="2">
      <w:start w:val="1"/>
      <w:numFmt w:val="bullet"/>
      <w:lvlText w:val=""/>
      <w:lvlJc w:val="left"/>
      <w:pPr>
        <w:tabs>
          <w:tab w:val="num" w:pos="3270"/>
        </w:tabs>
        <w:ind w:left="3270" w:hanging="360"/>
      </w:pPr>
      <w:rPr>
        <w:rFonts w:ascii="Wingdings" w:hAnsi="Wingdings" w:cs="Wingdings" w:hint="default"/>
      </w:rPr>
    </w:lvl>
    <w:lvl w:ilvl="3">
      <w:start w:val="1"/>
      <w:numFmt w:val="bullet"/>
      <w:lvlText w:val=""/>
      <w:lvlJc w:val="left"/>
      <w:pPr>
        <w:tabs>
          <w:tab w:val="num" w:pos="3990"/>
        </w:tabs>
        <w:ind w:left="3990" w:hanging="360"/>
      </w:pPr>
      <w:rPr>
        <w:rFonts w:ascii="Symbol" w:hAnsi="Symbol" w:cs="Symbol" w:hint="default"/>
      </w:rPr>
    </w:lvl>
    <w:lvl w:ilvl="4">
      <w:start w:val="1"/>
      <w:numFmt w:val="bullet"/>
      <w:lvlText w:val="o"/>
      <w:lvlJc w:val="left"/>
      <w:pPr>
        <w:tabs>
          <w:tab w:val="num" w:pos="4710"/>
        </w:tabs>
        <w:ind w:left="4710" w:hanging="360"/>
      </w:pPr>
      <w:rPr>
        <w:rFonts w:ascii="Courier New" w:hAnsi="Courier New" w:cs="Courier New" w:hint="default"/>
      </w:rPr>
    </w:lvl>
    <w:lvl w:ilvl="5">
      <w:start w:val="1"/>
      <w:numFmt w:val="bullet"/>
      <w:lvlText w:val=""/>
      <w:lvlJc w:val="left"/>
      <w:pPr>
        <w:tabs>
          <w:tab w:val="num" w:pos="5430"/>
        </w:tabs>
        <w:ind w:left="5430" w:hanging="360"/>
      </w:pPr>
      <w:rPr>
        <w:rFonts w:ascii="Wingdings" w:hAnsi="Wingdings" w:cs="Wingdings" w:hint="default"/>
      </w:rPr>
    </w:lvl>
    <w:lvl w:ilvl="6">
      <w:start w:val="1"/>
      <w:numFmt w:val="bullet"/>
      <w:lvlText w:val=""/>
      <w:lvlJc w:val="left"/>
      <w:pPr>
        <w:tabs>
          <w:tab w:val="num" w:pos="6150"/>
        </w:tabs>
        <w:ind w:left="6150" w:hanging="360"/>
      </w:pPr>
      <w:rPr>
        <w:rFonts w:ascii="Symbol" w:hAnsi="Symbol" w:cs="Symbol" w:hint="default"/>
      </w:rPr>
    </w:lvl>
    <w:lvl w:ilvl="7">
      <w:start w:val="1"/>
      <w:numFmt w:val="bullet"/>
      <w:lvlText w:val="o"/>
      <w:lvlJc w:val="left"/>
      <w:pPr>
        <w:tabs>
          <w:tab w:val="num" w:pos="6870"/>
        </w:tabs>
        <w:ind w:left="6870" w:hanging="360"/>
      </w:pPr>
      <w:rPr>
        <w:rFonts w:ascii="Courier New" w:hAnsi="Courier New" w:cs="Courier New" w:hint="default"/>
      </w:rPr>
    </w:lvl>
    <w:lvl w:ilvl="8">
      <w:start w:val="1"/>
      <w:numFmt w:val="bullet"/>
      <w:lvlText w:val=""/>
      <w:lvlJc w:val="left"/>
      <w:pPr>
        <w:tabs>
          <w:tab w:val="num" w:pos="7590"/>
        </w:tabs>
        <w:ind w:left="7590" w:hanging="360"/>
      </w:pPr>
      <w:rPr>
        <w:rFonts w:ascii="Wingdings" w:hAnsi="Wingdings" w:cs="Wingdings" w:hint="default"/>
      </w:rPr>
    </w:lvl>
  </w:abstractNum>
  <w:abstractNum w:abstractNumId="31">
    <w:nsid w:val="47363010"/>
    <w:multiLevelType w:val="hybridMultilevel"/>
    <w:tmpl w:val="021EA434"/>
    <w:lvl w:ilvl="0" w:tplc="E026BC1E">
      <w:start w:val="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nsid w:val="485D55CC"/>
    <w:multiLevelType w:val="multilevel"/>
    <w:tmpl w:val="6C4C08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E5A1242"/>
    <w:multiLevelType w:val="hybridMultilevel"/>
    <w:tmpl w:val="6616DA72"/>
    <w:lvl w:ilvl="0" w:tplc="041B0005">
      <w:start w:val="1"/>
      <w:numFmt w:val="bullet"/>
      <w:lvlText w:val=""/>
      <w:lvlJc w:val="left"/>
      <w:pPr>
        <w:ind w:left="1368" w:hanging="360"/>
      </w:pPr>
      <w:rPr>
        <w:rFonts w:ascii="Wingdings" w:hAnsi="Wingdings" w:hint="default"/>
      </w:rPr>
    </w:lvl>
    <w:lvl w:ilvl="1" w:tplc="041B0003" w:tentative="1">
      <w:start w:val="1"/>
      <w:numFmt w:val="bullet"/>
      <w:lvlText w:val="o"/>
      <w:lvlJc w:val="left"/>
      <w:pPr>
        <w:ind w:left="2088" w:hanging="360"/>
      </w:pPr>
      <w:rPr>
        <w:rFonts w:ascii="Courier New" w:hAnsi="Courier New" w:cs="Courier New" w:hint="default"/>
      </w:rPr>
    </w:lvl>
    <w:lvl w:ilvl="2" w:tplc="041B0005" w:tentative="1">
      <w:start w:val="1"/>
      <w:numFmt w:val="bullet"/>
      <w:lvlText w:val=""/>
      <w:lvlJc w:val="left"/>
      <w:pPr>
        <w:ind w:left="2808" w:hanging="360"/>
      </w:pPr>
      <w:rPr>
        <w:rFonts w:ascii="Wingdings" w:hAnsi="Wingdings" w:hint="default"/>
      </w:rPr>
    </w:lvl>
    <w:lvl w:ilvl="3" w:tplc="041B0001" w:tentative="1">
      <w:start w:val="1"/>
      <w:numFmt w:val="bullet"/>
      <w:lvlText w:val=""/>
      <w:lvlJc w:val="left"/>
      <w:pPr>
        <w:ind w:left="3528" w:hanging="360"/>
      </w:pPr>
      <w:rPr>
        <w:rFonts w:ascii="Symbol" w:hAnsi="Symbol" w:hint="default"/>
      </w:rPr>
    </w:lvl>
    <w:lvl w:ilvl="4" w:tplc="041B0003" w:tentative="1">
      <w:start w:val="1"/>
      <w:numFmt w:val="bullet"/>
      <w:lvlText w:val="o"/>
      <w:lvlJc w:val="left"/>
      <w:pPr>
        <w:ind w:left="4248" w:hanging="360"/>
      </w:pPr>
      <w:rPr>
        <w:rFonts w:ascii="Courier New" w:hAnsi="Courier New" w:cs="Courier New" w:hint="default"/>
      </w:rPr>
    </w:lvl>
    <w:lvl w:ilvl="5" w:tplc="041B0005" w:tentative="1">
      <w:start w:val="1"/>
      <w:numFmt w:val="bullet"/>
      <w:lvlText w:val=""/>
      <w:lvlJc w:val="left"/>
      <w:pPr>
        <w:ind w:left="4968" w:hanging="360"/>
      </w:pPr>
      <w:rPr>
        <w:rFonts w:ascii="Wingdings" w:hAnsi="Wingdings" w:hint="default"/>
      </w:rPr>
    </w:lvl>
    <w:lvl w:ilvl="6" w:tplc="041B0001" w:tentative="1">
      <w:start w:val="1"/>
      <w:numFmt w:val="bullet"/>
      <w:lvlText w:val=""/>
      <w:lvlJc w:val="left"/>
      <w:pPr>
        <w:ind w:left="5688" w:hanging="360"/>
      </w:pPr>
      <w:rPr>
        <w:rFonts w:ascii="Symbol" w:hAnsi="Symbol" w:hint="default"/>
      </w:rPr>
    </w:lvl>
    <w:lvl w:ilvl="7" w:tplc="041B0003" w:tentative="1">
      <w:start w:val="1"/>
      <w:numFmt w:val="bullet"/>
      <w:lvlText w:val="o"/>
      <w:lvlJc w:val="left"/>
      <w:pPr>
        <w:ind w:left="6408" w:hanging="360"/>
      </w:pPr>
      <w:rPr>
        <w:rFonts w:ascii="Courier New" w:hAnsi="Courier New" w:cs="Courier New" w:hint="default"/>
      </w:rPr>
    </w:lvl>
    <w:lvl w:ilvl="8" w:tplc="041B0005" w:tentative="1">
      <w:start w:val="1"/>
      <w:numFmt w:val="bullet"/>
      <w:lvlText w:val=""/>
      <w:lvlJc w:val="left"/>
      <w:pPr>
        <w:ind w:left="7128" w:hanging="360"/>
      </w:pPr>
      <w:rPr>
        <w:rFonts w:ascii="Wingdings" w:hAnsi="Wingdings" w:hint="default"/>
      </w:rPr>
    </w:lvl>
  </w:abstractNum>
  <w:abstractNum w:abstractNumId="34">
    <w:nsid w:val="526A651A"/>
    <w:multiLevelType w:val="hybridMultilevel"/>
    <w:tmpl w:val="B5EE1E3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46B4587"/>
    <w:multiLevelType w:val="multilevel"/>
    <w:tmpl w:val="19240392"/>
    <w:lvl w:ilvl="0">
      <w:start w:val="12"/>
      <w:numFmt w:val="decimal"/>
      <w:lvlText w:val="%1"/>
      <w:lvlJc w:val="left"/>
      <w:pPr>
        <w:ind w:left="504" w:hanging="504"/>
      </w:pPr>
      <w:rPr>
        <w:rFonts w:hint="default"/>
        <w:sz w:val="28"/>
      </w:rPr>
    </w:lvl>
    <w:lvl w:ilvl="1">
      <w:start w:val="3"/>
      <w:numFmt w:val="decimal"/>
      <w:lvlText w:val="%1.%2"/>
      <w:lvlJc w:val="left"/>
      <w:pPr>
        <w:ind w:left="1072" w:hanging="504"/>
      </w:pPr>
      <w:rPr>
        <w:rFonts w:hint="default"/>
        <w:sz w:val="24"/>
        <w:szCs w:val="24"/>
      </w:rPr>
    </w:lvl>
    <w:lvl w:ilvl="2">
      <w:start w:val="1"/>
      <w:numFmt w:val="decimal"/>
      <w:lvlText w:val="%1.%2.%3"/>
      <w:lvlJc w:val="left"/>
      <w:pPr>
        <w:ind w:left="1560" w:hanging="720"/>
      </w:pPr>
      <w:rPr>
        <w:rFonts w:hint="default"/>
        <w:sz w:val="28"/>
      </w:rPr>
    </w:lvl>
    <w:lvl w:ilvl="3">
      <w:start w:val="1"/>
      <w:numFmt w:val="decimal"/>
      <w:lvlText w:val="%1.%2.%3.%4"/>
      <w:lvlJc w:val="left"/>
      <w:pPr>
        <w:ind w:left="1980" w:hanging="720"/>
      </w:pPr>
      <w:rPr>
        <w:rFonts w:hint="default"/>
        <w:sz w:val="28"/>
      </w:rPr>
    </w:lvl>
    <w:lvl w:ilvl="4">
      <w:start w:val="1"/>
      <w:numFmt w:val="decimal"/>
      <w:lvlText w:val="%1.%2.%3.%4.%5"/>
      <w:lvlJc w:val="left"/>
      <w:pPr>
        <w:ind w:left="2760" w:hanging="1080"/>
      </w:pPr>
      <w:rPr>
        <w:rFonts w:hint="default"/>
        <w:sz w:val="28"/>
      </w:rPr>
    </w:lvl>
    <w:lvl w:ilvl="5">
      <w:start w:val="1"/>
      <w:numFmt w:val="decimal"/>
      <w:lvlText w:val="%1.%2.%3.%4.%5.%6"/>
      <w:lvlJc w:val="left"/>
      <w:pPr>
        <w:ind w:left="3180" w:hanging="1080"/>
      </w:pPr>
      <w:rPr>
        <w:rFonts w:hint="default"/>
        <w:sz w:val="28"/>
      </w:rPr>
    </w:lvl>
    <w:lvl w:ilvl="6">
      <w:start w:val="1"/>
      <w:numFmt w:val="decimal"/>
      <w:lvlText w:val="%1.%2.%3.%4.%5.%6.%7"/>
      <w:lvlJc w:val="left"/>
      <w:pPr>
        <w:ind w:left="3960" w:hanging="1440"/>
      </w:pPr>
      <w:rPr>
        <w:rFonts w:hint="default"/>
        <w:sz w:val="28"/>
      </w:rPr>
    </w:lvl>
    <w:lvl w:ilvl="7">
      <w:start w:val="1"/>
      <w:numFmt w:val="decimal"/>
      <w:lvlText w:val="%1.%2.%3.%4.%5.%6.%7.%8"/>
      <w:lvlJc w:val="left"/>
      <w:pPr>
        <w:ind w:left="4380" w:hanging="1440"/>
      </w:pPr>
      <w:rPr>
        <w:rFonts w:hint="default"/>
        <w:sz w:val="28"/>
      </w:rPr>
    </w:lvl>
    <w:lvl w:ilvl="8">
      <w:start w:val="1"/>
      <w:numFmt w:val="decimal"/>
      <w:lvlText w:val="%1.%2.%3.%4.%5.%6.%7.%8.%9"/>
      <w:lvlJc w:val="left"/>
      <w:pPr>
        <w:ind w:left="5160" w:hanging="1800"/>
      </w:pPr>
      <w:rPr>
        <w:rFonts w:hint="default"/>
        <w:sz w:val="28"/>
      </w:rPr>
    </w:lvl>
  </w:abstractNum>
  <w:abstractNum w:abstractNumId="36">
    <w:nsid w:val="557D5C03"/>
    <w:multiLevelType w:val="hybridMultilevel"/>
    <w:tmpl w:val="3984E63C"/>
    <w:lvl w:ilvl="0" w:tplc="095668E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56BE6F02"/>
    <w:multiLevelType w:val="hybridMultilevel"/>
    <w:tmpl w:val="CDB2B99E"/>
    <w:lvl w:ilvl="0" w:tplc="095668E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593936A3"/>
    <w:multiLevelType w:val="hybridMultilevel"/>
    <w:tmpl w:val="E182E2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5A1E7122"/>
    <w:multiLevelType w:val="hybridMultilevel"/>
    <w:tmpl w:val="2842E1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5B661E44"/>
    <w:multiLevelType w:val="hybridMultilevel"/>
    <w:tmpl w:val="CD9EA17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nsid w:val="5D0C5C32"/>
    <w:multiLevelType w:val="hybridMultilevel"/>
    <w:tmpl w:val="63007EB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60295AFF"/>
    <w:multiLevelType w:val="hybridMultilevel"/>
    <w:tmpl w:val="21D2F51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614C696E"/>
    <w:multiLevelType w:val="multilevel"/>
    <w:tmpl w:val="C58C05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2F06014"/>
    <w:multiLevelType w:val="hybridMultilevel"/>
    <w:tmpl w:val="76AABE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33A789A"/>
    <w:multiLevelType w:val="hybridMultilevel"/>
    <w:tmpl w:val="50F0699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6410F57"/>
    <w:multiLevelType w:val="multilevel"/>
    <w:tmpl w:val="52086638"/>
    <w:lvl w:ilvl="0">
      <w:start w:val="1"/>
      <w:numFmt w:val="bullet"/>
      <w:lvlText w:val=""/>
      <w:lvlJc w:val="left"/>
      <w:pPr>
        <w:tabs>
          <w:tab w:val="num" w:pos="1353"/>
        </w:tabs>
        <w:ind w:left="1353" w:hanging="360"/>
      </w:pPr>
      <w:rPr>
        <w:rFonts w:ascii="Wingdings" w:hAnsi="Wingdings" w:cs="Wingdings" w:hint="default"/>
      </w:rPr>
    </w:lvl>
    <w:lvl w:ilvl="1">
      <w:start w:val="1"/>
      <w:numFmt w:val="bullet"/>
      <w:lvlText w:val="o"/>
      <w:lvlJc w:val="left"/>
      <w:pPr>
        <w:tabs>
          <w:tab w:val="num" w:pos="2177"/>
        </w:tabs>
        <w:ind w:left="2177" w:hanging="360"/>
      </w:pPr>
      <w:rPr>
        <w:rFonts w:ascii="Courier New" w:hAnsi="Courier New" w:cs="Courier New" w:hint="default"/>
      </w:rPr>
    </w:lvl>
    <w:lvl w:ilvl="2">
      <w:start w:val="1"/>
      <w:numFmt w:val="bullet"/>
      <w:lvlText w:val=""/>
      <w:lvlJc w:val="left"/>
      <w:pPr>
        <w:tabs>
          <w:tab w:val="num" w:pos="2897"/>
        </w:tabs>
        <w:ind w:left="2897" w:hanging="360"/>
      </w:pPr>
      <w:rPr>
        <w:rFonts w:ascii="Wingdings" w:hAnsi="Wingdings" w:cs="Wingdings" w:hint="default"/>
      </w:rPr>
    </w:lvl>
    <w:lvl w:ilvl="3">
      <w:start w:val="1"/>
      <w:numFmt w:val="bullet"/>
      <w:lvlText w:val=""/>
      <w:lvlJc w:val="left"/>
      <w:pPr>
        <w:tabs>
          <w:tab w:val="num" w:pos="3617"/>
        </w:tabs>
        <w:ind w:left="3617" w:hanging="360"/>
      </w:pPr>
      <w:rPr>
        <w:rFonts w:ascii="Symbol" w:hAnsi="Symbol" w:cs="Symbol" w:hint="default"/>
      </w:rPr>
    </w:lvl>
    <w:lvl w:ilvl="4">
      <w:start w:val="1"/>
      <w:numFmt w:val="bullet"/>
      <w:lvlText w:val="o"/>
      <w:lvlJc w:val="left"/>
      <w:pPr>
        <w:tabs>
          <w:tab w:val="num" w:pos="4337"/>
        </w:tabs>
        <w:ind w:left="4337" w:hanging="360"/>
      </w:pPr>
      <w:rPr>
        <w:rFonts w:ascii="Courier New" w:hAnsi="Courier New" w:cs="Courier New" w:hint="default"/>
      </w:rPr>
    </w:lvl>
    <w:lvl w:ilvl="5">
      <w:start w:val="1"/>
      <w:numFmt w:val="bullet"/>
      <w:lvlText w:val=""/>
      <w:lvlJc w:val="left"/>
      <w:pPr>
        <w:tabs>
          <w:tab w:val="num" w:pos="5057"/>
        </w:tabs>
        <w:ind w:left="5057" w:hanging="360"/>
      </w:pPr>
      <w:rPr>
        <w:rFonts w:ascii="Wingdings" w:hAnsi="Wingdings" w:cs="Wingdings" w:hint="default"/>
      </w:rPr>
    </w:lvl>
    <w:lvl w:ilvl="6">
      <w:start w:val="1"/>
      <w:numFmt w:val="bullet"/>
      <w:lvlText w:val=""/>
      <w:lvlJc w:val="left"/>
      <w:pPr>
        <w:tabs>
          <w:tab w:val="num" w:pos="5777"/>
        </w:tabs>
        <w:ind w:left="5777" w:hanging="360"/>
      </w:pPr>
      <w:rPr>
        <w:rFonts w:ascii="Symbol" w:hAnsi="Symbol" w:cs="Symbol" w:hint="default"/>
      </w:rPr>
    </w:lvl>
    <w:lvl w:ilvl="7">
      <w:start w:val="1"/>
      <w:numFmt w:val="bullet"/>
      <w:lvlText w:val="o"/>
      <w:lvlJc w:val="left"/>
      <w:pPr>
        <w:tabs>
          <w:tab w:val="num" w:pos="6497"/>
        </w:tabs>
        <w:ind w:left="6497" w:hanging="360"/>
      </w:pPr>
      <w:rPr>
        <w:rFonts w:ascii="Courier New" w:hAnsi="Courier New" w:cs="Courier New" w:hint="default"/>
      </w:rPr>
    </w:lvl>
    <w:lvl w:ilvl="8">
      <w:start w:val="1"/>
      <w:numFmt w:val="bullet"/>
      <w:lvlText w:val=""/>
      <w:lvlJc w:val="left"/>
      <w:pPr>
        <w:tabs>
          <w:tab w:val="num" w:pos="7217"/>
        </w:tabs>
        <w:ind w:left="7217" w:hanging="360"/>
      </w:pPr>
      <w:rPr>
        <w:rFonts w:ascii="Wingdings" w:hAnsi="Wingdings" w:cs="Wingdings" w:hint="default"/>
      </w:rPr>
    </w:lvl>
  </w:abstractNum>
  <w:abstractNum w:abstractNumId="47">
    <w:nsid w:val="686243D4"/>
    <w:multiLevelType w:val="hybridMultilevel"/>
    <w:tmpl w:val="E348BE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9C44551"/>
    <w:multiLevelType w:val="hybridMultilevel"/>
    <w:tmpl w:val="D264BCB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6A551578"/>
    <w:multiLevelType w:val="hybridMultilevel"/>
    <w:tmpl w:val="B8C88A3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0">
    <w:nsid w:val="6AB60EE6"/>
    <w:multiLevelType w:val="hybridMultilevel"/>
    <w:tmpl w:val="6AFA900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nsid w:val="6B4E571B"/>
    <w:multiLevelType w:val="hybridMultilevel"/>
    <w:tmpl w:val="D870CE1A"/>
    <w:lvl w:ilvl="0" w:tplc="E026BC1E">
      <w:start w:val="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2">
    <w:nsid w:val="6B9F73C9"/>
    <w:multiLevelType w:val="hybridMultilevel"/>
    <w:tmpl w:val="BD1EB242"/>
    <w:lvl w:ilvl="0" w:tplc="041B000B">
      <w:start w:val="1"/>
      <w:numFmt w:val="bullet"/>
      <w:lvlText w:val=""/>
      <w:lvlJc w:val="left"/>
      <w:pPr>
        <w:ind w:left="360" w:hanging="360"/>
      </w:pPr>
      <w:rPr>
        <w:rFonts w:ascii="Wingdings" w:hAnsi="Wingdings" w:hint="default"/>
      </w:rPr>
    </w:lvl>
    <w:lvl w:ilvl="1" w:tplc="041B0001">
      <w:start w:val="1"/>
      <w:numFmt w:val="bullet"/>
      <w:lvlText w:val=""/>
      <w:lvlJc w:val="left"/>
      <w:pPr>
        <w:ind w:left="1080" w:hanging="360"/>
      </w:pPr>
      <w:rPr>
        <w:rFonts w:ascii="Symbol" w:hAnsi="Symbo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nsid w:val="6EA1563D"/>
    <w:multiLevelType w:val="hybridMultilevel"/>
    <w:tmpl w:val="5150CAF2"/>
    <w:lvl w:ilvl="0" w:tplc="E026BC1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73DE6AF5"/>
    <w:multiLevelType w:val="hybridMultilevel"/>
    <w:tmpl w:val="31641ADA"/>
    <w:lvl w:ilvl="0" w:tplc="E026BC1E">
      <w:start w:val="6"/>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74041D45"/>
    <w:multiLevelType w:val="hybridMultilevel"/>
    <w:tmpl w:val="0E205D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760A321F"/>
    <w:multiLevelType w:val="hybridMultilevel"/>
    <w:tmpl w:val="26CCA7D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7">
    <w:nsid w:val="79EF26E8"/>
    <w:multiLevelType w:val="hybridMultilevel"/>
    <w:tmpl w:val="9BFA3F0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8">
    <w:nsid w:val="7B60585C"/>
    <w:multiLevelType w:val="hybridMultilevel"/>
    <w:tmpl w:val="FBDE013E"/>
    <w:lvl w:ilvl="0" w:tplc="E026BC1E">
      <w:start w:val="6"/>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9">
    <w:nsid w:val="7BC506DF"/>
    <w:multiLevelType w:val="hybridMultilevel"/>
    <w:tmpl w:val="70444E8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40"/>
  </w:num>
  <w:num w:numId="2">
    <w:abstractNumId w:val="23"/>
  </w:num>
  <w:num w:numId="3">
    <w:abstractNumId w:val="17"/>
  </w:num>
  <w:num w:numId="4">
    <w:abstractNumId w:val="26"/>
  </w:num>
  <w:num w:numId="5">
    <w:abstractNumId w:val="19"/>
  </w:num>
  <w:num w:numId="6">
    <w:abstractNumId w:val="20"/>
  </w:num>
  <w:num w:numId="7">
    <w:abstractNumId w:val="13"/>
  </w:num>
  <w:num w:numId="8">
    <w:abstractNumId w:val="5"/>
  </w:num>
  <w:num w:numId="9">
    <w:abstractNumId w:val="38"/>
  </w:num>
  <w:num w:numId="10">
    <w:abstractNumId w:val="27"/>
  </w:num>
  <w:num w:numId="11">
    <w:abstractNumId w:val="3"/>
  </w:num>
  <w:num w:numId="12">
    <w:abstractNumId w:val="57"/>
  </w:num>
  <w:num w:numId="13">
    <w:abstractNumId w:val="43"/>
  </w:num>
  <w:num w:numId="14">
    <w:abstractNumId w:val="32"/>
  </w:num>
  <w:num w:numId="15">
    <w:abstractNumId w:val="52"/>
  </w:num>
  <w:num w:numId="16">
    <w:abstractNumId w:val="6"/>
  </w:num>
  <w:num w:numId="17">
    <w:abstractNumId w:val="37"/>
  </w:num>
  <w:num w:numId="18">
    <w:abstractNumId w:val="0"/>
  </w:num>
  <w:num w:numId="19">
    <w:abstractNumId w:val="24"/>
  </w:num>
  <w:num w:numId="20">
    <w:abstractNumId w:val="7"/>
  </w:num>
  <w:num w:numId="21">
    <w:abstractNumId w:val="29"/>
  </w:num>
  <w:num w:numId="22">
    <w:abstractNumId w:val="44"/>
  </w:num>
  <w:num w:numId="23">
    <w:abstractNumId w:val="4"/>
  </w:num>
  <w:num w:numId="24">
    <w:abstractNumId w:val="1"/>
  </w:num>
  <w:num w:numId="25">
    <w:abstractNumId w:val="34"/>
  </w:num>
  <w:num w:numId="26">
    <w:abstractNumId w:val="22"/>
  </w:num>
  <w:num w:numId="27">
    <w:abstractNumId w:val="42"/>
  </w:num>
  <w:num w:numId="28">
    <w:abstractNumId w:val="47"/>
  </w:num>
  <w:num w:numId="29">
    <w:abstractNumId w:val="48"/>
  </w:num>
  <w:num w:numId="30">
    <w:abstractNumId w:val="56"/>
  </w:num>
  <w:num w:numId="31">
    <w:abstractNumId w:val="28"/>
  </w:num>
  <w:num w:numId="32">
    <w:abstractNumId w:val="39"/>
  </w:num>
  <w:num w:numId="33">
    <w:abstractNumId w:val="46"/>
  </w:num>
  <w:num w:numId="34">
    <w:abstractNumId w:val="15"/>
  </w:num>
  <w:num w:numId="35">
    <w:abstractNumId w:val="21"/>
  </w:num>
  <w:num w:numId="36">
    <w:abstractNumId w:val="30"/>
  </w:num>
  <w:num w:numId="3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9"/>
  </w:num>
  <w:num w:numId="39">
    <w:abstractNumId w:val="8"/>
  </w:num>
  <w:num w:numId="40">
    <w:abstractNumId w:val="10"/>
  </w:num>
  <w:num w:numId="41">
    <w:abstractNumId w:val="2"/>
  </w:num>
  <w:num w:numId="42">
    <w:abstractNumId w:val="53"/>
  </w:num>
  <w:num w:numId="43">
    <w:abstractNumId w:val="54"/>
  </w:num>
  <w:num w:numId="44">
    <w:abstractNumId w:val="12"/>
  </w:num>
  <w:num w:numId="45">
    <w:abstractNumId w:val="31"/>
  </w:num>
  <w:num w:numId="46">
    <w:abstractNumId w:val="18"/>
  </w:num>
  <w:num w:numId="47">
    <w:abstractNumId w:val="51"/>
  </w:num>
  <w:num w:numId="48">
    <w:abstractNumId w:val="58"/>
  </w:num>
  <w:num w:numId="49">
    <w:abstractNumId w:val="25"/>
  </w:num>
  <w:num w:numId="50">
    <w:abstractNumId w:val="11"/>
  </w:num>
  <w:num w:numId="51">
    <w:abstractNumId w:val="49"/>
  </w:num>
  <w:num w:numId="52">
    <w:abstractNumId w:val="9"/>
  </w:num>
  <w:num w:numId="53">
    <w:abstractNumId w:val="36"/>
  </w:num>
  <w:num w:numId="54">
    <w:abstractNumId w:val="50"/>
  </w:num>
  <w:num w:numId="55">
    <w:abstractNumId w:val="41"/>
  </w:num>
  <w:num w:numId="56">
    <w:abstractNumId w:val="16"/>
  </w:num>
  <w:num w:numId="57">
    <w:abstractNumId w:val="45"/>
  </w:num>
  <w:num w:numId="58">
    <w:abstractNumId w:val="55"/>
  </w:num>
  <w:num w:numId="59">
    <w:abstractNumId w:val="14"/>
  </w:num>
  <w:num w:numId="60">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6785"/>
    <w:rsid w:val="00004D13"/>
    <w:rsid w:val="000174D3"/>
    <w:rsid w:val="00017893"/>
    <w:rsid w:val="000203F1"/>
    <w:rsid w:val="00020983"/>
    <w:rsid w:val="00022126"/>
    <w:rsid w:val="000265EF"/>
    <w:rsid w:val="00026785"/>
    <w:rsid w:val="00030D02"/>
    <w:rsid w:val="00032D17"/>
    <w:rsid w:val="00040AEA"/>
    <w:rsid w:val="000469EE"/>
    <w:rsid w:val="00046F74"/>
    <w:rsid w:val="0006363E"/>
    <w:rsid w:val="00063859"/>
    <w:rsid w:val="00071338"/>
    <w:rsid w:val="00085AB1"/>
    <w:rsid w:val="000A23AB"/>
    <w:rsid w:val="000A3681"/>
    <w:rsid w:val="000B654B"/>
    <w:rsid w:val="000C15EA"/>
    <w:rsid w:val="000C6C5F"/>
    <w:rsid w:val="000D37D8"/>
    <w:rsid w:val="000D48FD"/>
    <w:rsid w:val="000D5CCD"/>
    <w:rsid w:val="000E1756"/>
    <w:rsid w:val="000E313E"/>
    <w:rsid w:val="000E640D"/>
    <w:rsid w:val="000E799A"/>
    <w:rsid w:val="000F339D"/>
    <w:rsid w:val="00104B6E"/>
    <w:rsid w:val="00111E60"/>
    <w:rsid w:val="00120F37"/>
    <w:rsid w:val="00126BEE"/>
    <w:rsid w:val="00131F3D"/>
    <w:rsid w:val="00133EB7"/>
    <w:rsid w:val="001372A3"/>
    <w:rsid w:val="00151544"/>
    <w:rsid w:val="001518C2"/>
    <w:rsid w:val="00155EDC"/>
    <w:rsid w:val="00164FF9"/>
    <w:rsid w:val="00172E75"/>
    <w:rsid w:val="001749C1"/>
    <w:rsid w:val="00175AA0"/>
    <w:rsid w:val="00187E62"/>
    <w:rsid w:val="0019001B"/>
    <w:rsid w:val="00196F14"/>
    <w:rsid w:val="001A3C74"/>
    <w:rsid w:val="001B7A28"/>
    <w:rsid w:val="001C285A"/>
    <w:rsid w:val="001C3CDF"/>
    <w:rsid w:val="001C57B2"/>
    <w:rsid w:val="001C7197"/>
    <w:rsid w:val="001D1DAB"/>
    <w:rsid w:val="001E14FE"/>
    <w:rsid w:val="001E1C54"/>
    <w:rsid w:val="001E5B6E"/>
    <w:rsid w:val="001F0A95"/>
    <w:rsid w:val="001F33EE"/>
    <w:rsid w:val="001F501E"/>
    <w:rsid w:val="002018D9"/>
    <w:rsid w:val="00202BF7"/>
    <w:rsid w:val="00204784"/>
    <w:rsid w:val="002064A2"/>
    <w:rsid w:val="0021135F"/>
    <w:rsid w:val="002210BD"/>
    <w:rsid w:val="00225234"/>
    <w:rsid w:val="0022623F"/>
    <w:rsid w:val="00232359"/>
    <w:rsid w:val="00234559"/>
    <w:rsid w:val="002350CA"/>
    <w:rsid w:val="002362D3"/>
    <w:rsid w:val="00242EFE"/>
    <w:rsid w:val="00247A11"/>
    <w:rsid w:val="002521B2"/>
    <w:rsid w:val="00255BF5"/>
    <w:rsid w:val="00257983"/>
    <w:rsid w:val="00262481"/>
    <w:rsid w:val="00272BBF"/>
    <w:rsid w:val="00273191"/>
    <w:rsid w:val="00280C15"/>
    <w:rsid w:val="00287770"/>
    <w:rsid w:val="0029293E"/>
    <w:rsid w:val="00296A7A"/>
    <w:rsid w:val="002A10AF"/>
    <w:rsid w:val="002A76AE"/>
    <w:rsid w:val="002A7891"/>
    <w:rsid w:val="002B2D5D"/>
    <w:rsid w:val="002B400D"/>
    <w:rsid w:val="002B42B7"/>
    <w:rsid w:val="002B49E1"/>
    <w:rsid w:val="002B5D96"/>
    <w:rsid w:val="002C7139"/>
    <w:rsid w:val="002D13E2"/>
    <w:rsid w:val="002D3F4F"/>
    <w:rsid w:val="002E591E"/>
    <w:rsid w:val="003065FB"/>
    <w:rsid w:val="00310588"/>
    <w:rsid w:val="00321F72"/>
    <w:rsid w:val="00326E79"/>
    <w:rsid w:val="003277C3"/>
    <w:rsid w:val="00331FC2"/>
    <w:rsid w:val="003378C5"/>
    <w:rsid w:val="003407FB"/>
    <w:rsid w:val="00340F70"/>
    <w:rsid w:val="00345443"/>
    <w:rsid w:val="00346428"/>
    <w:rsid w:val="0035385E"/>
    <w:rsid w:val="00366DBE"/>
    <w:rsid w:val="0036711B"/>
    <w:rsid w:val="00373189"/>
    <w:rsid w:val="003770FF"/>
    <w:rsid w:val="003857ED"/>
    <w:rsid w:val="003904CE"/>
    <w:rsid w:val="00391F27"/>
    <w:rsid w:val="00392953"/>
    <w:rsid w:val="003A2A84"/>
    <w:rsid w:val="003A3A74"/>
    <w:rsid w:val="003B2037"/>
    <w:rsid w:val="003B7697"/>
    <w:rsid w:val="003C4881"/>
    <w:rsid w:val="003C62EC"/>
    <w:rsid w:val="003C6FB0"/>
    <w:rsid w:val="003D2A31"/>
    <w:rsid w:val="003D3F11"/>
    <w:rsid w:val="003F6815"/>
    <w:rsid w:val="00403905"/>
    <w:rsid w:val="004046B2"/>
    <w:rsid w:val="0040741F"/>
    <w:rsid w:val="0041594E"/>
    <w:rsid w:val="00417ECF"/>
    <w:rsid w:val="00424C0A"/>
    <w:rsid w:val="00446BDF"/>
    <w:rsid w:val="00455C5F"/>
    <w:rsid w:val="00461414"/>
    <w:rsid w:val="0046425F"/>
    <w:rsid w:val="00464B10"/>
    <w:rsid w:val="00480CB8"/>
    <w:rsid w:val="00497B14"/>
    <w:rsid w:val="004A44A7"/>
    <w:rsid w:val="004A72E3"/>
    <w:rsid w:val="004B277C"/>
    <w:rsid w:val="004C3483"/>
    <w:rsid w:val="004C3794"/>
    <w:rsid w:val="004C5B03"/>
    <w:rsid w:val="004F132F"/>
    <w:rsid w:val="005029DD"/>
    <w:rsid w:val="0050656B"/>
    <w:rsid w:val="00510A64"/>
    <w:rsid w:val="0051422C"/>
    <w:rsid w:val="005222EF"/>
    <w:rsid w:val="005242E3"/>
    <w:rsid w:val="00533E29"/>
    <w:rsid w:val="00534E8B"/>
    <w:rsid w:val="00550DD5"/>
    <w:rsid w:val="00554A87"/>
    <w:rsid w:val="00556FEC"/>
    <w:rsid w:val="00563257"/>
    <w:rsid w:val="00581510"/>
    <w:rsid w:val="005821CE"/>
    <w:rsid w:val="005908B3"/>
    <w:rsid w:val="00594DB7"/>
    <w:rsid w:val="005A0395"/>
    <w:rsid w:val="005A2077"/>
    <w:rsid w:val="005A5CD2"/>
    <w:rsid w:val="005C0016"/>
    <w:rsid w:val="005C20C6"/>
    <w:rsid w:val="005D145D"/>
    <w:rsid w:val="005D73D4"/>
    <w:rsid w:val="005E1EA7"/>
    <w:rsid w:val="005E592C"/>
    <w:rsid w:val="005E6E38"/>
    <w:rsid w:val="005F071E"/>
    <w:rsid w:val="005F49E1"/>
    <w:rsid w:val="005F5707"/>
    <w:rsid w:val="0060093D"/>
    <w:rsid w:val="00613BC1"/>
    <w:rsid w:val="00632956"/>
    <w:rsid w:val="0063706D"/>
    <w:rsid w:val="0064326B"/>
    <w:rsid w:val="00644D36"/>
    <w:rsid w:val="00654DC6"/>
    <w:rsid w:val="00655471"/>
    <w:rsid w:val="006740E8"/>
    <w:rsid w:val="0067679D"/>
    <w:rsid w:val="0068347A"/>
    <w:rsid w:val="00684E2D"/>
    <w:rsid w:val="0069087C"/>
    <w:rsid w:val="00690FF6"/>
    <w:rsid w:val="00691E00"/>
    <w:rsid w:val="006931D5"/>
    <w:rsid w:val="00696724"/>
    <w:rsid w:val="00697107"/>
    <w:rsid w:val="006A0DC1"/>
    <w:rsid w:val="006B536B"/>
    <w:rsid w:val="006B5DEE"/>
    <w:rsid w:val="006B7A73"/>
    <w:rsid w:val="006C2FDF"/>
    <w:rsid w:val="006C44E9"/>
    <w:rsid w:val="006D3195"/>
    <w:rsid w:val="006D4E05"/>
    <w:rsid w:val="006D7602"/>
    <w:rsid w:val="006E089D"/>
    <w:rsid w:val="006E6053"/>
    <w:rsid w:val="00705BFD"/>
    <w:rsid w:val="007225EF"/>
    <w:rsid w:val="00730299"/>
    <w:rsid w:val="00732CD1"/>
    <w:rsid w:val="00735D8B"/>
    <w:rsid w:val="00736E11"/>
    <w:rsid w:val="00753E07"/>
    <w:rsid w:val="00760E3C"/>
    <w:rsid w:val="0076237E"/>
    <w:rsid w:val="007673E5"/>
    <w:rsid w:val="0076797A"/>
    <w:rsid w:val="00772F53"/>
    <w:rsid w:val="0077345E"/>
    <w:rsid w:val="0078205D"/>
    <w:rsid w:val="007852BF"/>
    <w:rsid w:val="00786485"/>
    <w:rsid w:val="007A31F3"/>
    <w:rsid w:val="007A48FA"/>
    <w:rsid w:val="007A6243"/>
    <w:rsid w:val="007C42B8"/>
    <w:rsid w:val="007C4CC8"/>
    <w:rsid w:val="007D12FE"/>
    <w:rsid w:val="007D1AEE"/>
    <w:rsid w:val="007E4305"/>
    <w:rsid w:val="007E79B2"/>
    <w:rsid w:val="007F24E1"/>
    <w:rsid w:val="007F41F7"/>
    <w:rsid w:val="007F6138"/>
    <w:rsid w:val="008101F3"/>
    <w:rsid w:val="00813D58"/>
    <w:rsid w:val="00823077"/>
    <w:rsid w:val="008240A1"/>
    <w:rsid w:val="008263C3"/>
    <w:rsid w:val="0082755A"/>
    <w:rsid w:val="008301F8"/>
    <w:rsid w:val="008332B8"/>
    <w:rsid w:val="00833E5A"/>
    <w:rsid w:val="00844ABC"/>
    <w:rsid w:val="0085078A"/>
    <w:rsid w:val="008526B4"/>
    <w:rsid w:val="00854C0E"/>
    <w:rsid w:val="00860F10"/>
    <w:rsid w:val="0087011D"/>
    <w:rsid w:val="0087613A"/>
    <w:rsid w:val="00882EE5"/>
    <w:rsid w:val="008855B0"/>
    <w:rsid w:val="0088653D"/>
    <w:rsid w:val="008925CA"/>
    <w:rsid w:val="00893A38"/>
    <w:rsid w:val="008A29C0"/>
    <w:rsid w:val="008A37AF"/>
    <w:rsid w:val="008A68E0"/>
    <w:rsid w:val="008B1B47"/>
    <w:rsid w:val="008D4703"/>
    <w:rsid w:val="008E571F"/>
    <w:rsid w:val="00906848"/>
    <w:rsid w:val="0090728E"/>
    <w:rsid w:val="00912F66"/>
    <w:rsid w:val="00914EBE"/>
    <w:rsid w:val="00917CD7"/>
    <w:rsid w:val="00917FE7"/>
    <w:rsid w:val="00921E34"/>
    <w:rsid w:val="00927767"/>
    <w:rsid w:val="00934A39"/>
    <w:rsid w:val="00935A96"/>
    <w:rsid w:val="0093663E"/>
    <w:rsid w:val="00937836"/>
    <w:rsid w:val="00946309"/>
    <w:rsid w:val="0094748A"/>
    <w:rsid w:val="00951FED"/>
    <w:rsid w:val="00960953"/>
    <w:rsid w:val="00976A88"/>
    <w:rsid w:val="00976E2D"/>
    <w:rsid w:val="00984DB8"/>
    <w:rsid w:val="009879AB"/>
    <w:rsid w:val="00990AA2"/>
    <w:rsid w:val="00997243"/>
    <w:rsid w:val="009A2E6A"/>
    <w:rsid w:val="009A35CA"/>
    <w:rsid w:val="009B04C3"/>
    <w:rsid w:val="009B55F4"/>
    <w:rsid w:val="009C0893"/>
    <w:rsid w:val="009C4C6F"/>
    <w:rsid w:val="009C6922"/>
    <w:rsid w:val="009D15F2"/>
    <w:rsid w:val="009D31B0"/>
    <w:rsid w:val="009F021D"/>
    <w:rsid w:val="009F4E49"/>
    <w:rsid w:val="009F5243"/>
    <w:rsid w:val="009F665E"/>
    <w:rsid w:val="00A00B0C"/>
    <w:rsid w:val="00A0727A"/>
    <w:rsid w:val="00A13A9D"/>
    <w:rsid w:val="00A169D5"/>
    <w:rsid w:val="00A171E5"/>
    <w:rsid w:val="00A2228D"/>
    <w:rsid w:val="00A234E4"/>
    <w:rsid w:val="00A333C2"/>
    <w:rsid w:val="00A409A8"/>
    <w:rsid w:val="00A44404"/>
    <w:rsid w:val="00A5156A"/>
    <w:rsid w:val="00A572AA"/>
    <w:rsid w:val="00A849F8"/>
    <w:rsid w:val="00A870DE"/>
    <w:rsid w:val="00A9193A"/>
    <w:rsid w:val="00AA2C1F"/>
    <w:rsid w:val="00AA7E15"/>
    <w:rsid w:val="00AB165B"/>
    <w:rsid w:val="00AC5F8E"/>
    <w:rsid w:val="00AD1516"/>
    <w:rsid w:val="00AE32F7"/>
    <w:rsid w:val="00AF03D9"/>
    <w:rsid w:val="00AF11AD"/>
    <w:rsid w:val="00AF1C53"/>
    <w:rsid w:val="00AF5782"/>
    <w:rsid w:val="00AF5FAE"/>
    <w:rsid w:val="00B01746"/>
    <w:rsid w:val="00B11CD2"/>
    <w:rsid w:val="00B15023"/>
    <w:rsid w:val="00B1690C"/>
    <w:rsid w:val="00B26DFA"/>
    <w:rsid w:val="00B33697"/>
    <w:rsid w:val="00B41CAC"/>
    <w:rsid w:val="00B43856"/>
    <w:rsid w:val="00B45CE6"/>
    <w:rsid w:val="00B5572C"/>
    <w:rsid w:val="00B5618E"/>
    <w:rsid w:val="00B56457"/>
    <w:rsid w:val="00B611DF"/>
    <w:rsid w:val="00B66472"/>
    <w:rsid w:val="00B700D3"/>
    <w:rsid w:val="00B70205"/>
    <w:rsid w:val="00B77202"/>
    <w:rsid w:val="00B84EF3"/>
    <w:rsid w:val="00B96A22"/>
    <w:rsid w:val="00BB01A4"/>
    <w:rsid w:val="00BB2E1D"/>
    <w:rsid w:val="00BB57FE"/>
    <w:rsid w:val="00BC1625"/>
    <w:rsid w:val="00BE3158"/>
    <w:rsid w:val="00BE3BEC"/>
    <w:rsid w:val="00C02235"/>
    <w:rsid w:val="00C07D4D"/>
    <w:rsid w:val="00C108F9"/>
    <w:rsid w:val="00C17D77"/>
    <w:rsid w:val="00C20F45"/>
    <w:rsid w:val="00C33CB2"/>
    <w:rsid w:val="00C36887"/>
    <w:rsid w:val="00C43119"/>
    <w:rsid w:val="00C43C57"/>
    <w:rsid w:val="00C4480C"/>
    <w:rsid w:val="00C50FF1"/>
    <w:rsid w:val="00C578A2"/>
    <w:rsid w:val="00C63430"/>
    <w:rsid w:val="00C67F75"/>
    <w:rsid w:val="00C80546"/>
    <w:rsid w:val="00C8459B"/>
    <w:rsid w:val="00C86351"/>
    <w:rsid w:val="00C97666"/>
    <w:rsid w:val="00CA3EEE"/>
    <w:rsid w:val="00CA72E7"/>
    <w:rsid w:val="00CB1A24"/>
    <w:rsid w:val="00CB1E0B"/>
    <w:rsid w:val="00CB2C50"/>
    <w:rsid w:val="00CB7C00"/>
    <w:rsid w:val="00CD7E5E"/>
    <w:rsid w:val="00CE0FF2"/>
    <w:rsid w:val="00CF3E0D"/>
    <w:rsid w:val="00D01C7E"/>
    <w:rsid w:val="00D057CD"/>
    <w:rsid w:val="00D15299"/>
    <w:rsid w:val="00D30A6E"/>
    <w:rsid w:val="00D30B84"/>
    <w:rsid w:val="00D44614"/>
    <w:rsid w:val="00D60081"/>
    <w:rsid w:val="00D701DA"/>
    <w:rsid w:val="00D7215D"/>
    <w:rsid w:val="00D90F3E"/>
    <w:rsid w:val="00DA3278"/>
    <w:rsid w:val="00DA4559"/>
    <w:rsid w:val="00DA7FEC"/>
    <w:rsid w:val="00DB39E1"/>
    <w:rsid w:val="00DD07ED"/>
    <w:rsid w:val="00DD2F4C"/>
    <w:rsid w:val="00DD3905"/>
    <w:rsid w:val="00DD4A3D"/>
    <w:rsid w:val="00DE11FE"/>
    <w:rsid w:val="00DF3454"/>
    <w:rsid w:val="00DF5333"/>
    <w:rsid w:val="00DF754F"/>
    <w:rsid w:val="00E074ED"/>
    <w:rsid w:val="00E0794F"/>
    <w:rsid w:val="00E1028D"/>
    <w:rsid w:val="00E144BE"/>
    <w:rsid w:val="00E25729"/>
    <w:rsid w:val="00E32ED6"/>
    <w:rsid w:val="00E330DB"/>
    <w:rsid w:val="00E34145"/>
    <w:rsid w:val="00E4360D"/>
    <w:rsid w:val="00E64796"/>
    <w:rsid w:val="00E70723"/>
    <w:rsid w:val="00E7481F"/>
    <w:rsid w:val="00E762D3"/>
    <w:rsid w:val="00E803B9"/>
    <w:rsid w:val="00E804D5"/>
    <w:rsid w:val="00E809F9"/>
    <w:rsid w:val="00E81698"/>
    <w:rsid w:val="00E81F14"/>
    <w:rsid w:val="00E9056D"/>
    <w:rsid w:val="00E90DD3"/>
    <w:rsid w:val="00E93026"/>
    <w:rsid w:val="00E930E7"/>
    <w:rsid w:val="00E93C56"/>
    <w:rsid w:val="00E93C89"/>
    <w:rsid w:val="00E93D9A"/>
    <w:rsid w:val="00E9654B"/>
    <w:rsid w:val="00EC226F"/>
    <w:rsid w:val="00EC2A56"/>
    <w:rsid w:val="00EC480F"/>
    <w:rsid w:val="00EC6FF7"/>
    <w:rsid w:val="00ED02E5"/>
    <w:rsid w:val="00ED502D"/>
    <w:rsid w:val="00EE40E5"/>
    <w:rsid w:val="00EF085F"/>
    <w:rsid w:val="00EF34D4"/>
    <w:rsid w:val="00F0364B"/>
    <w:rsid w:val="00F047F0"/>
    <w:rsid w:val="00F05798"/>
    <w:rsid w:val="00F06EDC"/>
    <w:rsid w:val="00F07209"/>
    <w:rsid w:val="00F155CD"/>
    <w:rsid w:val="00F167C3"/>
    <w:rsid w:val="00F321E3"/>
    <w:rsid w:val="00F41C2A"/>
    <w:rsid w:val="00F4458C"/>
    <w:rsid w:val="00F461AC"/>
    <w:rsid w:val="00F5018E"/>
    <w:rsid w:val="00F61D12"/>
    <w:rsid w:val="00F61F38"/>
    <w:rsid w:val="00F662AA"/>
    <w:rsid w:val="00F67CED"/>
    <w:rsid w:val="00F820B2"/>
    <w:rsid w:val="00F8299B"/>
    <w:rsid w:val="00F862FB"/>
    <w:rsid w:val="00F86B95"/>
    <w:rsid w:val="00F86D0E"/>
    <w:rsid w:val="00F91810"/>
    <w:rsid w:val="00FA5FC1"/>
    <w:rsid w:val="00FC433C"/>
    <w:rsid w:val="00FC6B3D"/>
    <w:rsid w:val="00FD16A2"/>
    <w:rsid w:val="00FD4538"/>
    <w:rsid w:val="00FE5D50"/>
    <w:rsid w:val="00FF0D5E"/>
    <w:rsid w:val="00FF7FD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99"/>
        <o:r id="V:Rule2" type="connector" idref="#_x0000_s1078"/>
        <o:r id="V:Rule3" type="connector" idref="#_x0000_s1087"/>
        <o:r id="V:Rule4" type="connector" idref="#_x0000_s1103"/>
        <o:r id="V:Rule5" type="connector" idref="#_x0000_s1071"/>
        <o:r id="V:Rule6" type="connector" idref="#_x0000_s1077"/>
        <o:r id="V:Rule7" type="connector" idref="#_x0000_s1085"/>
        <o:r id="V:Rule8" type="connector" idref="#_x0000_s1076"/>
        <o:r id="V:Rule9" type="connector" idref="#_x0000_s1091"/>
        <o:r id="V:Rule10" type="connector" idref="#_x0000_s1075"/>
        <o:r id="V:Rule11" type="connector" idref="#_x0000_s1072"/>
        <o:r id="V:Rule12" type="connector" idref="#_x0000_s1084"/>
        <o:r id="V:Rule13" type="connector" idref="#_x0000_s1073"/>
        <o:r id="V:Rule14" type="connector" idref="#_x0000_s1090"/>
        <o:r id="V:Rule15" type="connector" idref="#_x0000_s1083"/>
        <o:r id="V:Rule16" type="connector" idref="#_x0000_s1089"/>
        <o:r id="V:Rule17" type="connector" idref="#_x0000_s1100"/>
        <o:r id="V:Rule18" type="connector" idref="#_x0000_s1082"/>
        <o:r id="V:Rule19" type="connector" idref="#_x0000_s108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25234"/>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5242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A409A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link w:val="Nadpis3Char"/>
    <w:semiHidden/>
    <w:unhideWhenUsed/>
    <w:qFormat/>
    <w:rsid w:val="009F665E"/>
    <w:pPr>
      <w:keepNext/>
      <w:suppressAutoHyphens/>
      <w:spacing w:line="100" w:lineRule="atLeast"/>
      <w:jc w:val="both"/>
      <w:outlineLvl w:val="2"/>
    </w:pPr>
    <w:rPr>
      <w:color w:val="00000A"/>
      <w:sz w:val="26"/>
      <w:szCs w:val="20"/>
      <w:lang w:eastAsia="ar-SA"/>
    </w:rPr>
  </w:style>
  <w:style w:type="paragraph" w:styleId="Nadpis4">
    <w:name w:val="heading 4"/>
    <w:basedOn w:val="Normlny"/>
    <w:link w:val="Nadpis4Char"/>
    <w:semiHidden/>
    <w:unhideWhenUsed/>
    <w:qFormat/>
    <w:rsid w:val="009F665E"/>
    <w:pPr>
      <w:keepNext/>
      <w:suppressAutoHyphens/>
      <w:spacing w:line="100" w:lineRule="atLeast"/>
      <w:outlineLvl w:val="3"/>
    </w:pPr>
    <w:rPr>
      <w:rFonts w:ascii="Bookman Old Style" w:hAnsi="Bookman Old Style"/>
      <w:b/>
      <w:i/>
      <w:color w:val="00000A"/>
      <w:sz w:val="28"/>
      <w:szCs w:val="20"/>
      <w:lang w:eastAsia="ar-SA"/>
    </w:rPr>
  </w:style>
  <w:style w:type="paragraph" w:styleId="Nadpis5">
    <w:name w:val="heading 5"/>
    <w:basedOn w:val="Normlny"/>
    <w:next w:val="Normlny"/>
    <w:link w:val="Nadpis5Char"/>
    <w:unhideWhenUsed/>
    <w:qFormat/>
    <w:rsid w:val="00C578A2"/>
    <w:pPr>
      <w:spacing w:before="240" w:after="60"/>
      <w:outlineLvl w:val="4"/>
    </w:pPr>
    <w:rPr>
      <w:rFonts w:ascii="Calibri" w:hAnsi="Calibri"/>
      <w:b/>
      <w:bCs/>
      <w:i/>
      <w:iCs/>
      <w:sz w:val="26"/>
      <w:szCs w:val="26"/>
    </w:rPr>
  </w:style>
  <w:style w:type="paragraph" w:styleId="Nadpis6">
    <w:name w:val="heading 6"/>
    <w:basedOn w:val="Normlny"/>
    <w:link w:val="Nadpis6Char"/>
    <w:semiHidden/>
    <w:unhideWhenUsed/>
    <w:qFormat/>
    <w:rsid w:val="009F665E"/>
    <w:pPr>
      <w:keepNext/>
      <w:tabs>
        <w:tab w:val="left" w:pos="0"/>
      </w:tabs>
      <w:suppressAutoHyphens/>
      <w:spacing w:line="100" w:lineRule="atLeast"/>
      <w:jc w:val="both"/>
      <w:outlineLvl w:val="5"/>
    </w:pPr>
    <w:rPr>
      <w:b/>
      <w:i/>
      <w:color w:val="00000A"/>
      <w:sz w:val="26"/>
      <w:szCs w:val="20"/>
      <w:u w:val="single"/>
      <w:lang w:eastAsia="ar-SA"/>
    </w:rPr>
  </w:style>
  <w:style w:type="paragraph" w:styleId="Nadpis7">
    <w:name w:val="heading 7"/>
    <w:basedOn w:val="Normlny"/>
    <w:link w:val="Nadpis7Char"/>
    <w:semiHidden/>
    <w:unhideWhenUsed/>
    <w:qFormat/>
    <w:rsid w:val="009F665E"/>
    <w:pPr>
      <w:keepNext/>
      <w:suppressAutoHyphens/>
      <w:spacing w:line="100" w:lineRule="atLeast"/>
      <w:jc w:val="center"/>
      <w:outlineLvl w:val="6"/>
    </w:pPr>
    <w:rPr>
      <w:rFonts w:ascii="Arial" w:hAnsi="Arial"/>
      <w:b/>
      <w:color w:val="000000"/>
      <w:sz w:val="18"/>
      <w:szCs w:val="20"/>
      <w:lang w:eastAsia="ar-SA"/>
    </w:rPr>
  </w:style>
  <w:style w:type="paragraph" w:styleId="Nadpis8">
    <w:name w:val="heading 8"/>
    <w:basedOn w:val="Normlny"/>
    <w:next w:val="Normlny"/>
    <w:link w:val="Nadpis8Char"/>
    <w:semiHidden/>
    <w:unhideWhenUsed/>
    <w:qFormat/>
    <w:rsid w:val="00A849F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link w:val="Nadpis9Char"/>
    <w:semiHidden/>
    <w:unhideWhenUsed/>
    <w:qFormat/>
    <w:rsid w:val="009F665E"/>
    <w:pPr>
      <w:keepNext/>
      <w:suppressAutoHyphens/>
      <w:spacing w:line="100" w:lineRule="atLeast"/>
      <w:jc w:val="center"/>
      <w:outlineLvl w:val="8"/>
    </w:pPr>
    <w:rPr>
      <w:rFonts w:ascii="Arial" w:hAnsi="Arial"/>
      <w:i/>
      <w:color w:val="000000"/>
      <w:sz w:val="20"/>
      <w:szCs w:val="20"/>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242E3"/>
    <w:rPr>
      <w:rFonts w:asciiTheme="majorHAnsi" w:eastAsiaTheme="majorEastAsia" w:hAnsiTheme="majorHAnsi" w:cstheme="majorBidi"/>
      <w:b/>
      <w:bCs/>
      <w:color w:val="365F91" w:themeColor="accent1" w:themeShade="BF"/>
      <w:sz w:val="28"/>
      <w:szCs w:val="28"/>
      <w:lang w:eastAsia="sk-SK"/>
    </w:rPr>
  </w:style>
  <w:style w:type="character" w:customStyle="1" w:styleId="Nadpis2Char">
    <w:name w:val="Nadpis 2 Char"/>
    <w:basedOn w:val="Predvolenpsmoodseku"/>
    <w:link w:val="Nadpis2"/>
    <w:rsid w:val="00A409A8"/>
    <w:rPr>
      <w:rFonts w:asciiTheme="majorHAnsi" w:eastAsiaTheme="majorEastAsia" w:hAnsiTheme="majorHAnsi" w:cstheme="majorBidi"/>
      <w:b/>
      <w:bCs/>
      <w:color w:val="4F81BD" w:themeColor="accent1"/>
      <w:sz w:val="26"/>
      <w:szCs w:val="26"/>
      <w:lang w:eastAsia="sk-SK"/>
    </w:rPr>
  </w:style>
  <w:style w:type="character" w:customStyle="1" w:styleId="Nadpis3Char">
    <w:name w:val="Nadpis 3 Char"/>
    <w:basedOn w:val="Predvolenpsmoodseku"/>
    <w:link w:val="Nadpis3"/>
    <w:semiHidden/>
    <w:rsid w:val="009F665E"/>
    <w:rPr>
      <w:rFonts w:ascii="Times New Roman" w:eastAsia="Times New Roman" w:hAnsi="Times New Roman" w:cs="Times New Roman"/>
      <w:color w:val="00000A"/>
      <w:sz w:val="26"/>
      <w:szCs w:val="20"/>
      <w:lang w:eastAsia="ar-SA"/>
    </w:rPr>
  </w:style>
  <w:style w:type="character" w:customStyle="1" w:styleId="Nadpis4Char">
    <w:name w:val="Nadpis 4 Char"/>
    <w:basedOn w:val="Predvolenpsmoodseku"/>
    <w:link w:val="Nadpis4"/>
    <w:semiHidden/>
    <w:rsid w:val="009F665E"/>
    <w:rPr>
      <w:rFonts w:ascii="Bookman Old Style" w:eastAsia="Times New Roman" w:hAnsi="Bookman Old Style" w:cs="Times New Roman"/>
      <w:b/>
      <w:i/>
      <w:color w:val="00000A"/>
      <w:sz w:val="28"/>
      <w:szCs w:val="20"/>
      <w:lang w:eastAsia="ar-SA"/>
    </w:rPr>
  </w:style>
  <w:style w:type="character" w:customStyle="1" w:styleId="Nadpis5Char">
    <w:name w:val="Nadpis 5 Char"/>
    <w:basedOn w:val="Predvolenpsmoodseku"/>
    <w:link w:val="Nadpis5"/>
    <w:rsid w:val="00C578A2"/>
    <w:rPr>
      <w:rFonts w:ascii="Calibri" w:eastAsia="Times New Roman" w:hAnsi="Calibri" w:cs="Times New Roman"/>
      <w:b/>
      <w:bCs/>
      <w:i/>
      <w:iCs/>
      <w:sz w:val="26"/>
      <w:szCs w:val="26"/>
    </w:rPr>
  </w:style>
  <w:style w:type="character" w:customStyle="1" w:styleId="Nadpis6Char">
    <w:name w:val="Nadpis 6 Char"/>
    <w:basedOn w:val="Predvolenpsmoodseku"/>
    <w:link w:val="Nadpis6"/>
    <w:semiHidden/>
    <w:rsid w:val="009F665E"/>
    <w:rPr>
      <w:rFonts w:ascii="Times New Roman" w:eastAsia="Times New Roman" w:hAnsi="Times New Roman" w:cs="Times New Roman"/>
      <w:b/>
      <w:i/>
      <w:color w:val="00000A"/>
      <w:sz w:val="26"/>
      <w:szCs w:val="20"/>
      <w:u w:val="single"/>
      <w:lang w:eastAsia="ar-SA"/>
    </w:rPr>
  </w:style>
  <w:style w:type="character" w:customStyle="1" w:styleId="Nadpis7Char">
    <w:name w:val="Nadpis 7 Char"/>
    <w:basedOn w:val="Predvolenpsmoodseku"/>
    <w:link w:val="Nadpis7"/>
    <w:semiHidden/>
    <w:rsid w:val="009F665E"/>
    <w:rPr>
      <w:rFonts w:ascii="Arial" w:eastAsia="Times New Roman" w:hAnsi="Arial" w:cs="Times New Roman"/>
      <w:b/>
      <w:color w:val="000000"/>
      <w:sz w:val="18"/>
      <w:szCs w:val="20"/>
      <w:lang w:eastAsia="ar-SA"/>
    </w:rPr>
  </w:style>
  <w:style w:type="character" w:customStyle="1" w:styleId="Nadpis8Char">
    <w:name w:val="Nadpis 8 Char"/>
    <w:basedOn w:val="Predvolenpsmoodseku"/>
    <w:link w:val="Nadpis8"/>
    <w:semiHidden/>
    <w:rsid w:val="00A849F8"/>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semiHidden/>
    <w:rsid w:val="009F665E"/>
    <w:rPr>
      <w:rFonts w:ascii="Arial" w:eastAsia="Times New Roman" w:hAnsi="Arial" w:cs="Times New Roman"/>
      <w:i/>
      <w:color w:val="000000"/>
      <w:sz w:val="20"/>
      <w:szCs w:val="20"/>
      <w:lang w:eastAsia="ar-SA"/>
    </w:rPr>
  </w:style>
  <w:style w:type="paragraph" w:styleId="Odsekzoznamu">
    <w:name w:val="List Paragraph"/>
    <w:basedOn w:val="Normlny"/>
    <w:uiPriority w:val="34"/>
    <w:qFormat/>
    <w:rsid w:val="00C578A2"/>
    <w:pPr>
      <w:ind w:left="720"/>
      <w:contextualSpacing/>
    </w:pPr>
  </w:style>
  <w:style w:type="paragraph" w:styleId="Hlavika">
    <w:name w:val="header"/>
    <w:basedOn w:val="Normlny"/>
    <w:link w:val="HlavikaChar"/>
    <w:unhideWhenUsed/>
    <w:rsid w:val="00026785"/>
    <w:pPr>
      <w:tabs>
        <w:tab w:val="center" w:pos="4536"/>
        <w:tab w:val="right" w:pos="9072"/>
      </w:tabs>
    </w:pPr>
  </w:style>
  <w:style w:type="character" w:customStyle="1" w:styleId="HlavikaChar">
    <w:name w:val="Hlavička Char"/>
    <w:basedOn w:val="Predvolenpsmoodseku"/>
    <w:link w:val="Hlavika"/>
    <w:rsid w:val="00026785"/>
  </w:style>
  <w:style w:type="paragraph" w:styleId="Pta">
    <w:name w:val="footer"/>
    <w:basedOn w:val="Normlny"/>
    <w:link w:val="PtaChar"/>
    <w:unhideWhenUsed/>
    <w:rsid w:val="00026785"/>
    <w:pPr>
      <w:tabs>
        <w:tab w:val="center" w:pos="4536"/>
        <w:tab w:val="right" w:pos="9072"/>
      </w:tabs>
    </w:pPr>
  </w:style>
  <w:style w:type="character" w:customStyle="1" w:styleId="PtaChar">
    <w:name w:val="Päta Char"/>
    <w:basedOn w:val="Predvolenpsmoodseku"/>
    <w:link w:val="Pta"/>
    <w:rsid w:val="00026785"/>
  </w:style>
  <w:style w:type="paragraph" w:styleId="Textbubliny">
    <w:name w:val="Balloon Text"/>
    <w:basedOn w:val="Normlny"/>
    <w:link w:val="TextbublinyChar"/>
    <w:uiPriority w:val="99"/>
    <w:semiHidden/>
    <w:unhideWhenUsed/>
    <w:rsid w:val="00026785"/>
    <w:rPr>
      <w:rFonts w:ascii="Tahoma" w:hAnsi="Tahoma" w:cs="Tahoma"/>
      <w:sz w:val="16"/>
      <w:szCs w:val="16"/>
    </w:rPr>
  </w:style>
  <w:style w:type="character" w:customStyle="1" w:styleId="TextbublinyChar">
    <w:name w:val="Text bubliny Char"/>
    <w:basedOn w:val="Predvolenpsmoodseku"/>
    <w:link w:val="Textbubliny"/>
    <w:uiPriority w:val="99"/>
    <w:semiHidden/>
    <w:rsid w:val="00026785"/>
    <w:rPr>
      <w:rFonts w:ascii="Tahoma" w:hAnsi="Tahoma" w:cs="Tahoma"/>
      <w:sz w:val="16"/>
      <w:szCs w:val="16"/>
    </w:rPr>
  </w:style>
  <w:style w:type="table" w:styleId="Mriekatabuky">
    <w:name w:val="Table Grid"/>
    <w:basedOn w:val="Normlnatabuka"/>
    <w:uiPriority w:val="59"/>
    <w:rsid w:val="009F52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lnywebov">
    <w:name w:val="Normal (Web)"/>
    <w:basedOn w:val="Normlny"/>
    <w:uiPriority w:val="99"/>
    <w:rsid w:val="00032D17"/>
    <w:pPr>
      <w:spacing w:before="100" w:beforeAutospacing="1" w:after="100" w:afterAutospacing="1"/>
    </w:pPr>
    <w:rPr>
      <w:lang w:val="cs-CZ" w:eastAsia="cs-CZ"/>
    </w:rPr>
  </w:style>
  <w:style w:type="character" w:customStyle="1" w:styleId="apple-converted-space">
    <w:name w:val="apple-converted-space"/>
    <w:basedOn w:val="Predvolenpsmoodseku"/>
    <w:rsid w:val="00032D17"/>
  </w:style>
  <w:style w:type="paragraph" w:styleId="Zkladntext2">
    <w:name w:val="Body Text 2"/>
    <w:basedOn w:val="Normlny"/>
    <w:link w:val="Zkladntext2Char"/>
    <w:rsid w:val="00BC1625"/>
    <w:pPr>
      <w:spacing w:after="120" w:line="480" w:lineRule="auto"/>
    </w:pPr>
  </w:style>
  <w:style w:type="character" w:customStyle="1" w:styleId="Zkladntext2Char">
    <w:name w:val="Základný text 2 Char"/>
    <w:basedOn w:val="Predvolenpsmoodseku"/>
    <w:link w:val="Zkladntext2"/>
    <w:rsid w:val="00BC1625"/>
    <w:rPr>
      <w:rFonts w:ascii="Times New Roman" w:eastAsia="Times New Roman" w:hAnsi="Times New Roman" w:cs="Times New Roman"/>
      <w:sz w:val="24"/>
      <w:szCs w:val="24"/>
      <w:lang w:eastAsia="sk-SK"/>
    </w:rPr>
  </w:style>
  <w:style w:type="paragraph" w:styleId="Popis">
    <w:name w:val="caption"/>
    <w:basedOn w:val="Normlny"/>
    <w:next w:val="Normlny"/>
    <w:uiPriority w:val="35"/>
    <w:unhideWhenUsed/>
    <w:qFormat/>
    <w:rsid w:val="00912F66"/>
    <w:pPr>
      <w:spacing w:after="200"/>
    </w:pPr>
    <w:rPr>
      <w:b/>
      <w:bCs/>
      <w:color w:val="4F81BD" w:themeColor="accent1"/>
      <w:sz w:val="18"/>
      <w:szCs w:val="18"/>
    </w:rPr>
  </w:style>
  <w:style w:type="paragraph" w:customStyle="1" w:styleId="Telotextu">
    <w:name w:val="Telo textu"/>
    <w:basedOn w:val="Normlny"/>
    <w:rsid w:val="00A849F8"/>
    <w:pPr>
      <w:suppressAutoHyphens/>
      <w:spacing w:after="120" w:line="100" w:lineRule="atLeast"/>
      <w:jc w:val="both"/>
    </w:pPr>
    <w:rPr>
      <w:color w:val="00000A"/>
      <w:sz w:val="26"/>
      <w:szCs w:val="20"/>
      <w:lang w:eastAsia="ar-SA"/>
    </w:rPr>
  </w:style>
  <w:style w:type="paragraph" w:styleId="Hlavikaobsahu">
    <w:name w:val="TOC Heading"/>
    <w:basedOn w:val="Nadpis1"/>
    <w:next w:val="Normlny"/>
    <w:uiPriority w:val="39"/>
    <w:semiHidden/>
    <w:unhideWhenUsed/>
    <w:qFormat/>
    <w:rsid w:val="003770FF"/>
    <w:pPr>
      <w:spacing w:line="276" w:lineRule="auto"/>
      <w:outlineLvl w:val="9"/>
    </w:pPr>
    <w:rPr>
      <w:lang w:eastAsia="en-US"/>
    </w:rPr>
  </w:style>
  <w:style w:type="paragraph" w:styleId="Obsah2">
    <w:name w:val="toc 2"/>
    <w:basedOn w:val="Normlny"/>
    <w:next w:val="Normlny"/>
    <w:autoRedefine/>
    <w:uiPriority w:val="39"/>
    <w:unhideWhenUsed/>
    <w:rsid w:val="003770FF"/>
    <w:pPr>
      <w:spacing w:after="100"/>
      <w:ind w:left="240"/>
    </w:pPr>
  </w:style>
  <w:style w:type="paragraph" w:styleId="Obsah1">
    <w:name w:val="toc 1"/>
    <w:basedOn w:val="Normlny"/>
    <w:next w:val="Normlny"/>
    <w:autoRedefine/>
    <w:uiPriority w:val="39"/>
    <w:unhideWhenUsed/>
    <w:rsid w:val="003770FF"/>
    <w:pPr>
      <w:spacing w:after="100"/>
    </w:pPr>
  </w:style>
  <w:style w:type="character" w:styleId="Hypertextovprepojenie">
    <w:name w:val="Hyperlink"/>
    <w:basedOn w:val="Predvolenpsmoodseku"/>
    <w:uiPriority w:val="99"/>
    <w:unhideWhenUsed/>
    <w:rsid w:val="003770FF"/>
    <w:rPr>
      <w:color w:val="0000FF" w:themeColor="hyperlink"/>
      <w:u w:val="single"/>
    </w:rPr>
  </w:style>
  <w:style w:type="character" w:customStyle="1" w:styleId="PtaChar1">
    <w:name w:val="Päta Char1"/>
    <w:basedOn w:val="Predvolenpsmoodseku"/>
    <w:semiHidden/>
    <w:locked/>
    <w:rsid w:val="001E5B6E"/>
    <w:rPr>
      <w:rFonts w:ascii="Times New Roman" w:eastAsia="Times New Roman" w:hAnsi="Times New Roman" w:cs="Times New Roman"/>
      <w:color w:val="00000A"/>
      <w:sz w:val="20"/>
      <w:szCs w:val="20"/>
      <w:lang w:eastAsia="ar-SA"/>
    </w:rPr>
  </w:style>
  <w:style w:type="paragraph" w:styleId="Zkladntext">
    <w:name w:val="Body Text"/>
    <w:basedOn w:val="Normlny"/>
    <w:link w:val="ZkladntextChar1"/>
    <w:unhideWhenUsed/>
    <w:rsid w:val="009F665E"/>
    <w:pPr>
      <w:suppressAutoHyphens/>
      <w:jc w:val="both"/>
    </w:pPr>
    <w:rPr>
      <w:sz w:val="26"/>
      <w:szCs w:val="20"/>
      <w:lang w:eastAsia="ar-SA"/>
    </w:rPr>
  </w:style>
  <w:style w:type="character" w:customStyle="1" w:styleId="ZkladntextChar1">
    <w:name w:val="Základný text Char1"/>
    <w:basedOn w:val="Predvolenpsmoodseku"/>
    <w:link w:val="Zkladntext"/>
    <w:locked/>
    <w:rsid w:val="009F665E"/>
    <w:rPr>
      <w:rFonts w:ascii="Times New Roman" w:eastAsia="Times New Roman" w:hAnsi="Times New Roman" w:cs="Times New Roman"/>
      <w:sz w:val="26"/>
      <w:szCs w:val="20"/>
      <w:lang w:eastAsia="ar-SA"/>
    </w:rPr>
  </w:style>
  <w:style w:type="character" w:customStyle="1" w:styleId="ZkladntextChar">
    <w:name w:val="Základný text Char"/>
    <w:basedOn w:val="Predvolenpsmoodseku"/>
    <w:semiHidden/>
    <w:rsid w:val="009F665E"/>
    <w:rPr>
      <w:rFonts w:ascii="Times New Roman" w:eastAsia="Times New Roman" w:hAnsi="Times New Roman" w:cs="Times New Roman"/>
      <w:sz w:val="24"/>
      <w:szCs w:val="24"/>
      <w:lang w:eastAsia="sk-SK"/>
    </w:rPr>
  </w:style>
  <w:style w:type="paragraph" w:customStyle="1" w:styleId="Nadpis">
    <w:name w:val="Nadpis"/>
    <w:basedOn w:val="Normlny"/>
    <w:next w:val="Telotextu"/>
    <w:rsid w:val="009F665E"/>
    <w:pPr>
      <w:keepNext/>
      <w:suppressAutoHyphens/>
      <w:spacing w:before="240" w:after="120" w:line="100" w:lineRule="atLeast"/>
    </w:pPr>
    <w:rPr>
      <w:rFonts w:ascii="Arial" w:eastAsia="Lucida Sans Unicode" w:hAnsi="Arial" w:cs="Tahoma"/>
      <w:color w:val="00000A"/>
      <w:sz w:val="28"/>
      <w:szCs w:val="28"/>
      <w:lang w:eastAsia="ar-SA"/>
    </w:rPr>
  </w:style>
  <w:style w:type="paragraph" w:customStyle="1" w:styleId="Index">
    <w:name w:val="Index"/>
    <w:basedOn w:val="Normlny"/>
    <w:rsid w:val="009F665E"/>
    <w:pPr>
      <w:suppressLineNumbers/>
      <w:suppressAutoHyphens/>
      <w:spacing w:line="100" w:lineRule="atLeast"/>
    </w:pPr>
    <w:rPr>
      <w:rFonts w:cs="Mangal"/>
      <w:color w:val="00000A"/>
      <w:sz w:val="20"/>
      <w:szCs w:val="20"/>
      <w:lang w:eastAsia="ar-SA"/>
    </w:rPr>
  </w:style>
  <w:style w:type="paragraph" w:customStyle="1" w:styleId="Odsadenietelatextu">
    <w:name w:val="Odsadenie tela textu"/>
    <w:basedOn w:val="Normlny"/>
    <w:rsid w:val="009F665E"/>
    <w:pPr>
      <w:suppressAutoHyphens/>
      <w:spacing w:line="100" w:lineRule="atLeast"/>
      <w:ind w:firstLine="288"/>
      <w:jc w:val="both"/>
    </w:pPr>
    <w:rPr>
      <w:color w:val="00000A"/>
      <w:sz w:val="26"/>
      <w:szCs w:val="20"/>
      <w:lang w:eastAsia="ar-SA"/>
    </w:rPr>
  </w:style>
  <w:style w:type="paragraph" w:customStyle="1" w:styleId="Obsahtabuky">
    <w:name w:val="Obsah tabuľky"/>
    <w:basedOn w:val="Telotextu"/>
    <w:rsid w:val="009F665E"/>
    <w:pPr>
      <w:suppressLineNumbers/>
    </w:pPr>
  </w:style>
  <w:style w:type="paragraph" w:customStyle="1" w:styleId="Nadpistabuky">
    <w:name w:val="Nadpis tabuľky"/>
    <w:basedOn w:val="Obsahtabuky"/>
    <w:rsid w:val="009F665E"/>
    <w:pPr>
      <w:jc w:val="center"/>
    </w:pPr>
    <w:rPr>
      <w:b/>
      <w:bCs/>
      <w:i/>
      <w:iCs/>
    </w:rPr>
  </w:style>
  <w:style w:type="paragraph" w:customStyle="1" w:styleId="Popisok">
    <w:name w:val="Popisok"/>
    <w:basedOn w:val="Normlny"/>
    <w:rsid w:val="009F665E"/>
    <w:pPr>
      <w:suppressLineNumbers/>
      <w:suppressAutoHyphens/>
      <w:spacing w:before="120" w:after="120" w:line="100" w:lineRule="atLeast"/>
    </w:pPr>
    <w:rPr>
      <w:rFonts w:cs="Tahoma"/>
      <w:i/>
      <w:iCs/>
      <w:color w:val="00000A"/>
      <w:sz w:val="20"/>
      <w:szCs w:val="20"/>
      <w:lang w:eastAsia="ar-SA"/>
    </w:rPr>
  </w:style>
  <w:style w:type="paragraph" w:customStyle="1" w:styleId="Obsahrmca">
    <w:name w:val="Obsah rámca"/>
    <w:basedOn w:val="Telotextu"/>
    <w:rsid w:val="009F665E"/>
  </w:style>
  <w:style w:type="paragraph" w:customStyle="1" w:styleId="Obsah">
    <w:name w:val="Obsah"/>
    <w:basedOn w:val="Normlny"/>
    <w:rsid w:val="009F665E"/>
    <w:pPr>
      <w:suppressLineNumbers/>
      <w:suppressAutoHyphens/>
      <w:spacing w:line="100" w:lineRule="atLeast"/>
    </w:pPr>
    <w:rPr>
      <w:rFonts w:cs="Tahoma"/>
      <w:color w:val="00000A"/>
      <w:sz w:val="20"/>
      <w:szCs w:val="20"/>
      <w:lang w:eastAsia="ar-SA"/>
    </w:rPr>
  </w:style>
  <w:style w:type="paragraph" w:customStyle="1" w:styleId="Normln">
    <w:name w:val="Normální~"/>
    <w:basedOn w:val="Normlny"/>
    <w:rsid w:val="009F665E"/>
    <w:pPr>
      <w:widowControl w:val="0"/>
      <w:suppressAutoHyphens/>
      <w:spacing w:line="100" w:lineRule="atLeast"/>
    </w:pPr>
    <w:rPr>
      <w:color w:val="00000A"/>
      <w:szCs w:val="20"/>
      <w:lang w:eastAsia="ar-SA"/>
    </w:rPr>
  </w:style>
  <w:style w:type="paragraph" w:customStyle="1" w:styleId="WW-Zarkazkladnhotextu2">
    <w:name w:val="WW-Zarážka základného textu 2"/>
    <w:basedOn w:val="Normlny"/>
    <w:rsid w:val="009F665E"/>
    <w:pPr>
      <w:suppressAutoHyphens/>
      <w:spacing w:line="100" w:lineRule="atLeast"/>
      <w:ind w:firstLine="709"/>
      <w:jc w:val="both"/>
    </w:pPr>
    <w:rPr>
      <w:color w:val="00000A"/>
      <w:sz w:val="26"/>
      <w:szCs w:val="20"/>
      <w:lang w:eastAsia="ar-SA"/>
    </w:rPr>
  </w:style>
  <w:style w:type="paragraph" w:customStyle="1" w:styleId="WW-Zarkazkladnhotextu3">
    <w:name w:val="WW-Zarážka základného textu 3"/>
    <w:basedOn w:val="Normlny"/>
    <w:rsid w:val="009F665E"/>
    <w:pPr>
      <w:suppressAutoHyphens/>
      <w:spacing w:line="100" w:lineRule="atLeast"/>
      <w:ind w:firstLine="737"/>
      <w:jc w:val="both"/>
    </w:pPr>
    <w:rPr>
      <w:color w:val="00000A"/>
      <w:sz w:val="26"/>
      <w:szCs w:val="20"/>
      <w:lang w:eastAsia="ar-SA"/>
    </w:rPr>
  </w:style>
  <w:style w:type="paragraph" w:customStyle="1" w:styleId="WW-Zkladntext2">
    <w:name w:val="WW-Základný text 2"/>
    <w:basedOn w:val="Normlny"/>
    <w:rsid w:val="009F665E"/>
    <w:pPr>
      <w:suppressAutoHyphens/>
      <w:spacing w:line="100" w:lineRule="atLeast"/>
    </w:pPr>
    <w:rPr>
      <w:color w:val="00000A"/>
      <w:sz w:val="22"/>
      <w:szCs w:val="20"/>
      <w:lang w:eastAsia="ar-SA"/>
    </w:rPr>
  </w:style>
  <w:style w:type="paragraph" w:customStyle="1" w:styleId="WW-Textbubliny">
    <w:name w:val="WW-Text bubliny"/>
    <w:basedOn w:val="Normlny"/>
    <w:rsid w:val="009F665E"/>
    <w:pPr>
      <w:suppressAutoHyphens/>
      <w:spacing w:line="100" w:lineRule="atLeast"/>
    </w:pPr>
    <w:rPr>
      <w:rFonts w:ascii="Tahoma" w:hAnsi="Tahoma" w:cs="Tahoma"/>
      <w:color w:val="00000A"/>
      <w:sz w:val="16"/>
      <w:szCs w:val="16"/>
      <w:lang w:eastAsia="ar-SA"/>
    </w:rPr>
  </w:style>
  <w:style w:type="paragraph" w:customStyle="1" w:styleId="WW-truktradokumentu">
    <w:name w:val="WW-Štruktúra dokumentu"/>
    <w:basedOn w:val="Normlny"/>
    <w:rsid w:val="009F665E"/>
    <w:pPr>
      <w:shd w:val="clear" w:color="auto" w:fill="000080"/>
      <w:suppressAutoHyphens/>
      <w:spacing w:line="100" w:lineRule="atLeast"/>
    </w:pPr>
    <w:rPr>
      <w:rFonts w:ascii="Tahoma" w:hAnsi="Tahoma" w:cs="Tahoma"/>
      <w:color w:val="00000A"/>
      <w:sz w:val="20"/>
      <w:szCs w:val="20"/>
      <w:lang w:eastAsia="ar-SA"/>
    </w:rPr>
  </w:style>
  <w:style w:type="paragraph" w:customStyle="1" w:styleId="WW-Normlnywebov">
    <w:name w:val="WW-Normálny (webový)"/>
    <w:basedOn w:val="Normlny"/>
    <w:rsid w:val="009F665E"/>
    <w:pPr>
      <w:suppressAutoHyphens/>
      <w:spacing w:before="280" w:after="119" w:line="100" w:lineRule="atLeast"/>
    </w:pPr>
    <w:rPr>
      <w:color w:val="00000A"/>
      <w:lang w:eastAsia="ar-SA"/>
    </w:rPr>
  </w:style>
  <w:style w:type="paragraph" w:customStyle="1" w:styleId="WW-Textkomentra">
    <w:name w:val="WW-Text komentára"/>
    <w:basedOn w:val="Normlny"/>
    <w:rsid w:val="009F665E"/>
    <w:pPr>
      <w:suppressAutoHyphens/>
      <w:spacing w:line="100" w:lineRule="atLeast"/>
    </w:pPr>
    <w:rPr>
      <w:color w:val="00000A"/>
      <w:sz w:val="20"/>
      <w:szCs w:val="20"/>
      <w:lang w:eastAsia="ar-SA"/>
    </w:rPr>
  </w:style>
  <w:style w:type="paragraph" w:customStyle="1" w:styleId="WW-Predmetkomentra">
    <w:name w:val="WW-Predmet komentára"/>
    <w:basedOn w:val="WW-Textkomentra"/>
    <w:rsid w:val="009F665E"/>
    <w:rPr>
      <w:b/>
      <w:bCs/>
      <w:szCs w:val="24"/>
    </w:rPr>
  </w:style>
  <w:style w:type="paragraph" w:customStyle="1" w:styleId="Textvtabuke">
    <w:name w:val="Text v tabuľke"/>
    <w:basedOn w:val="Normlny"/>
    <w:rsid w:val="009F665E"/>
    <w:pPr>
      <w:suppressAutoHyphens/>
      <w:spacing w:line="100" w:lineRule="atLeast"/>
    </w:pPr>
    <w:rPr>
      <w:rFonts w:ascii="Arial Narrow" w:hAnsi="Arial Narrow"/>
      <w:color w:val="00000A"/>
      <w:sz w:val="20"/>
      <w:lang w:eastAsia="ar-SA"/>
    </w:rPr>
  </w:style>
  <w:style w:type="paragraph" w:customStyle="1" w:styleId="medzera">
    <w:name w:val="medzera"/>
    <w:basedOn w:val="Textvtabuke"/>
    <w:rsid w:val="009F665E"/>
  </w:style>
  <w:style w:type="paragraph" w:customStyle="1" w:styleId="WW-Obsahtabuky">
    <w:name w:val="WW-Obsah tabuľky"/>
    <w:basedOn w:val="Normlny"/>
    <w:rsid w:val="009F665E"/>
    <w:pPr>
      <w:widowControl w:val="0"/>
      <w:suppressLineNumbers/>
      <w:suppressAutoHyphens/>
      <w:spacing w:line="100" w:lineRule="atLeast"/>
    </w:pPr>
    <w:rPr>
      <w:rFonts w:eastAsia="Lucida Sans Unicode"/>
      <w:color w:val="00000A"/>
      <w:szCs w:val="20"/>
      <w:lang w:eastAsia="ar-SA"/>
    </w:rPr>
  </w:style>
  <w:style w:type="paragraph" w:customStyle="1" w:styleId="WW-Nadpistabuky">
    <w:name w:val="WW-Nadpis tabuľky"/>
    <w:basedOn w:val="WW-Obsahtabuky"/>
    <w:rsid w:val="009F665E"/>
    <w:pPr>
      <w:jc w:val="center"/>
    </w:pPr>
    <w:rPr>
      <w:b/>
      <w:bCs/>
      <w:i/>
      <w:iCs/>
    </w:rPr>
  </w:style>
  <w:style w:type="paragraph" w:customStyle="1" w:styleId="WW-Obsahtabulky111111111111111">
    <w:name w:val="WW-Obsah tabulky111111111111111"/>
    <w:basedOn w:val="Telotextu"/>
    <w:rsid w:val="009F665E"/>
    <w:pPr>
      <w:widowControl w:val="0"/>
      <w:suppressLineNumbers/>
      <w:jc w:val="left"/>
    </w:pPr>
    <w:rPr>
      <w:rFonts w:eastAsia="Lucida Sans Unicode"/>
      <w:sz w:val="24"/>
    </w:rPr>
  </w:style>
  <w:style w:type="paragraph" w:customStyle="1" w:styleId="Odsekzoznamu1">
    <w:name w:val="Odsek zoznamu1"/>
    <w:basedOn w:val="Normlny"/>
    <w:rsid w:val="009F665E"/>
    <w:pPr>
      <w:suppressAutoHyphens/>
      <w:spacing w:line="100" w:lineRule="atLeast"/>
      <w:ind w:left="720"/>
      <w:contextualSpacing/>
    </w:pPr>
    <w:rPr>
      <w:color w:val="00000A"/>
      <w:sz w:val="20"/>
      <w:szCs w:val="20"/>
      <w:lang w:eastAsia="ar-SA"/>
    </w:rPr>
  </w:style>
  <w:style w:type="character" w:customStyle="1" w:styleId="WW-Predvolenpsmoodseku">
    <w:name w:val="WW-Predvolené písmo odseku"/>
    <w:rsid w:val="009F665E"/>
  </w:style>
  <w:style w:type="character" w:customStyle="1" w:styleId="WW8Num1z0">
    <w:name w:val="WW8Num1z0"/>
    <w:rsid w:val="009F665E"/>
    <w:rPr>
      <w:rFonts w:ascii="Symbol" w:hAnsi="Symbol" w:cs="StarSymbol" w:hint="default"/>
      <w:sz w:val="18"/>
      <w:szCs w:val="18"/>
    </w:rPr>
  </w:style>
  <w:style w:type="character" w:customStyle="1" w:styleId="WW8Num3z0">
    <w:name w:val="WW8Num3z0"/>
    <w:rsid w:val="009F665E"/>
    <w:rPr>
      <w:rFonts w:ascii="Symbol" w:hAnsi="Symbol" w:cs="StarSymbol" w:hint="default"/>
      <w:sz w:val="18"/>
      <w:szCs w:val="18"/>
    </w:rPr>
  </w:style>
  <w:style w:type="character" w:customStyle="1" w:styleId="WW8Num6z0">
    <w:name w:val="WW8Num6z0"/>
    <w:rsid w:val="009F665E"/>
    <w:rPr>
      <w:rFonts w:ascii="StarSymbol" w:hAnsi="StarSymbol" w:cs="StarSymbol" w:hint="default"/>
      <w:sz w:val="18"/>
      <w:szCs w:val="18"/>
    </w:rPr>
  </w:style>
  <w:style w:type="character" w:customStyle="1" w:styleId="WW8Num9z0">
    <w:name w:val="WW8Num9z0"/>
    <w:rsid w:val="009F665E"/>
    <w:rPr>
      <w:rFonts w:ascii="Times New Roman" w:eastAsia="Times New Roman" w:hAnsi="Times New Roman" w:cs="Times New Roman" w:hint="default"/>
    </w:rPr>
  </w:style>
  <w:style w:type="character" w:customStyle="1" w:styleId="WW8Num9z1">
    <w:name w:val="WW8Num9z1"/>
    <w:rsid w:val="009F665E"/>
    <w:rPr>
      <w:rFonts w:ascii="Courier New" w:hAnsi="Courier New" w:cs="Courier New" w:hint="default"/>
    </w:rPr>
  </w:style>
  <w:style w:type="character" w:customStyle="1" w:styleId="WW8Num9z2">
    <w:name w:val="WW8Num9z2"/>
    <w:rsid w:val="009F665E"/>
    <w:rPr>
      <w:rFonts w:ascii="Wingdings" w:hAnsi="Wingdings" w:hint="default"/>
    </w:rPr>
  </w:style>
  <w:style w:type="character" w:customStyle="1" w:styleId="WW8Num9z3">
    <w:name w:val="WW8Num9z3"/>
    <w:rsid w:val="009F665E"/>
    <w:rPr>
      <w:rFonts w:ascii="Symbol" w:hAnsi="Symbol" w:hint="default"/>
    </w:rPr>
  </w:style>
  <w:style w:type="character" w:customStyle="1" w:styleId="WW8Num10z0">
    <w:name w:val="WW8Num10z0"/>
    <w:rsid w:val="009F665E"/>
    <w:rPr>
      <w:rFonts w:ascii="Times New Roman" w:eastAsia="Times New Roman" w:hAnsi="Times New Roman" w:cs="Times New Roman" w:hint="default"/>
    </w:rPr>
  </w:style>
  <w:style w:type="character" w:customStyle="1" w:styleId="WW8Num10z1">
    <w:name w:val="WW8Num10z1"/>
    <w:rsid w:val="009F665E"/>
    <w:rPr>
      <w:rFonts w:ascii="Courier New" w:hAnsi="Courier New" w:cs="Courier New" w:hint="default"/>
    </w:rPr>
  </w:style>
  <w:style w:type="character" w:customStyle="1" w:styleId="WW8Num10z2">
    <w:name w:val="WW8Num10z2"/>
    <w:rsid w:val="009F665E"/>
    <w:rPr>
      <w:rFonts w:ascii="Wingdings" w:hAnsi="Wingdings" w:hint="default"/>
    </w:rPr>
  </w:style>
  <w:style w:type="character" w:customStyle="1" w:styleId="WW8Num10z3">
    <w:name w:val="WW8Num10z3"/>
    <w:rsid w:val="009F665E"/>
    <w:rPr>
      <w:rFonts w:ascii="Symbol" w:hAnsi="Symbol" w:hint="default"/>
    </w:rPr>
  </w:style>
  <w:style w:type="character" w:customStyle="1" w:styleId="WW8Num11z0">
    <w:name w:val="WW8Num11z0"/>
    <w:rsid w:val="009F665E"/>
    <w:rPr>
      <w:rFonts w:ascii="Times New Roman" w:eastAsia="Times New Roman" w:hAnsi="Times New Roman" w:cs="Times New Roman" w:hint="default"/>
    </w:rPr>
  </w:style>
  <w:style w:type="character" w:customStyle="1" w:styleId="WW8Num11z1">
    <w:name w:val="WW8Num11z1"/>
    <w:rsid w:val="009F665E"/>
    <w:rPr>
      <w:rFonts w:ascii="Courier New" w:hAnsi="Courier New" w:cs="Courier New" w:hint="default"/>
    </w:rPr>
  </w:style>
  <w:style w:type="character" w:customStyle="1" w:styleId="WW8Num11z2">
    <w:name w:val="WW8Num11z2"/>
    <w:rsid w:val="009F665E"/>
    <w:rPr>
      <w:rFonts w:ascii="Wingdings" w:hAnsi="Wingdings" w:hint="default"/>
    </w:rPr>
  </w:style>
  <w:style w:type="character" w:customStyle="1" w:styleId="WW8Num11z3">
    <w:name w:val="WW8Num11z3"/>
    <w:rsid w:val="009F665E"/>
    <w:rPr>
      <w:rFonts w:ascii="Symbol" w:hAnsi="Symbol" w:hint="default"/>
    </w:rPr>
  </w:style>
  <w:style w:type="character" w:customStyle="1" w:styleId="ra">
    <w:name w:val="ra"/>
    <w:basedOn w:val="WW-Predvolenpsmoodseku"/>
    <w:rsid w:val="009F665E"/>
    <w:rPr>
      <w:rFonts w:ascii="Times New Roman" w:hAnsi="Times New Roman" w:cs="Times New Roman" w:hint="default"/>
    </w:rPr>
  </w:style>
  <w:style w:type="character" w:customStyle="1" w:styleId="ZarkazkladnhotextuChar">
    <w:name w:val="Zarážka základného textu Char"/>
    <w:basedOn w:val="Predvolenpsmoodseku"/>
    <w:rsid w:val="009F665E"/>
    <w:rPr>
      <w:rFonts w:ascii="Times New Roman" w:eastAsia="Times New Roman" w:hAnsi="Times New Roman" w:cs="Times New Roman" w:hint="default"/>
      <w:sz w:val="26"/>
      <w:szCs w:val="20"/>
      <w:lang w:eastAsia="ar-SA"/>
    </w:rPr>
  </w:style>
  <w:style w:type="character" w:customStyle="1" w:styleId="ListLabel1">
    <w:name w:val="ListLabel 1"/>
    <w:rsid w:val="009F665E"/>
    <w:rPr>
      <w:rFonts w:ascii="StarSymbol" w:hAnsi="StarSymbol" w:cs="StarSymbol" w:hint="default"/>
      <w:sz w:val="18"/>
      <w:szCs w:val="18"/>
    </w:rPr>
  </w:style>
  <w:style w:type="character" w:customStyle="1" w:styleId="ListLabel2">
    <w:name w:val="ListLabel 2"/>
    <w:rsid w:val="009F665E"/>
    <w:rPr>
      <w:rFonts w:ascii="Times New Roman" w:hAnsi="Times New Roman" w:cs="Times New Roman" w:hint="default"/>
    </w:rPr>
  </w:style>
  <w:style w:type="character" w:customStyle="1" w:styleId="ListLabel3">
    <w:name w:val="ListLabel 3"/>
    <w:rsid w:val="009F665E"/>
    <w:rPr>
      <w:rFonts w:ascii="Courier New" w:hAnsi="Courier New" w:cs="Courier New" w:hint="default"/>
    </w:rPr>
  </w:style>
  <w:style w:type="character" w:customStyle="1" w:styleId="ListLabel4">
    <w:name w:val="ListLabel 4"/>
    <w:rsid w:val="009F665E"/>
    <w:rPr>
      <w:rFonts w:ascii="Times New Roman" w:eastAsia="Times New Roman" w:hAnsi="Times New Roman" w:cs="Times New Roman" w:hint="default"/>
    </w:rPr>
  </w:style>
  <w:style w:type="character" w:customStyle="1" w:styleId="ListLabel5">
    <w:name w:val="ListLabel 5"/>
    <w:rsid w:val="009F665E"/>
    <w:rPr>
      <w:rFonts w:ascii="Bookman Old Style" w:hAnsi="Bookman Old Style" w:cs="Bookman Old Style" w:hint="default"/>
    </w:rPr>
  </w:style>
  <w:style w:type="character" w:customStyle="1" w:styleId="ListLabel6">
    <w:name w:val="ListLabel 6"/>
    <w:rsid w:val="009F665E"/>
    <w:rPr>
      <w:rFonts w:ascii="Courier New" w:hAnsi="Courier New" w:cs="Courier New" w:hint="default"/>
    </w:rPr>
  </w:style>
  <w:style w:type="character" w:customStyle="1" w:styleId="ListLabel7">
    <w:name w:val="ListLabel 7"/>
    <w:rsid w:val="009F665E"/>
    <w:rPr>
      <w:rFonts w:ascii="Wingdings" w:hAnsi="Wingdings" w:cs="Wingdings" w:hint="default"/>
    </w:rPr>
  </w:style>
  <w:style w:type="character" w:customStyle="1" w:styleId="ListLabel8">
    <w:name w:val="ListLabel 8"/>
    <w:rsid w:val="009F665E"/>
    <w:rPr>
      <w:rFonts w:ascii="Symbol" w:hAnsi="Symbol" w:cs="Symbol" w:hint="default"/>
    </w:rPr>
  </w:style>
  <w:style w:type="character" w:customStyle="1" w:styleId="ListLabel9">
    <w:name w:val="ListLabel 9"/>
    <w:rsid w:val="009F665E"/>
    <w:rPr>
      <w:rFonts w:ascii="Bookman Old Style" w:hAnsi="Bookman Old Style" w:cs="Bookman Old Style" w:hint="default"/>
    </w:rPr>
  </w:style>
  <w:style w:type="character" w:customStyle="1" w:styleId="ListLabel10">
    <w:name w:val="ListLabel 10"/>
    <w:rsid w:val="009F665E"/>
    <w:rPr>
      <w:rFonts w:ascii="Courier New" w:hAnsi="Courier New" w:cs="Courier New" w:hint="default"/>
    </w:rPr>
  </w:style>
  <w:style w:type="character" w:customStyle="1" w:styleId="ListLabel11">
    <w:name w:val="ListLabel 11"/>
    <w:rsid w:val="009F665E"/>
    <w:rPr>
      <w:rFonts w:ascii="Wingdings" w:hAnsi="Wingdings" w:cs="Wingdings" w:hint="default"/>
    </w:rPr>
  </w:style>
  <w:style w:type="character" w:customStyle="1" w:styleId="ListLabel12">
    <w:name w:val="ListLabel 12"/>
    <w:rsid w:val="009F665E"/>
    <w:rPr>
      <w:rFonts w:ascii="Symbol" w:hAnsi="Symbol" w:cs="Symbol" w:hint="default"/>
    </w:rPr>
  </w:style>
  <w:style w:type="character" w:customStyle="1" w:styleId="ListLabel13">
    <w:name w:val="ListLabel 13"/>
    <w:rsid w:val="009F665E"/>
    <w:rPr>
      <w:rFonts w:ascii="Bookman Old Style" w:hAnsi="Bookman Old Style" w:cs="Bookman Old Style" w:hint="default"/>
    </w:rPr>
  </w:style>
  <w:style w:type="character" w:customStyle="1" w:styleId="ListLabel14">
    <w:name w:val="ListLabel 14"/>
    <w:rsid w:val="009F665E"/>
    <w:rPr>
      <w:rFonts w:ascii="Courier New" w:hAnsi="Courier New" w:cs="Courier New" w:hint="default"/>
    </w:rPr>
  </w:style>
  <w:style w:type="character" w:customStyle="1" w:styleId="ListLabel15">
    <w:name w:val="ListLabel 15"/>
    <w:rsid w:val="009F665E"/>
    <w:rPr>
      <w:rFonts w:ascii="Wingdings" w:hAnsi="Wingdings" w:cs="Wingdings" w:hint="default"/>
    </w:rPr>
  </w:style>
  <w:style w:type="character" w:customStyle="1" w:styleId="ListLabel16">
    <w:name w:val="ListLabel 16"/>
    <w:rsid w:val="009F665E"/>
    <w:rPr>
      <w:rFonts w:ascii="Symbol" w:hAnsi="Symbol" w:cs="Symbol" w:hint="default"/>
    </w:rPr>
  </w:style>
  <w:style w:type="character" w:customStyle="1" w:styleId="ListLabel17">
    <w:name w:val="ListLabel 17"/>
    <w:rsid w:val="009F665E"/>
    <w:rPr>
      <w:rFonts w:ascii="Bookman Old Style" w:hAnsi="Bookman Old Style" w:cs="Bookman Old Style" w:hint="default"/>
    </w:rPr>
  </w:style>
  <w:style w:type="character" w:customStyle="1" w:styleId="ListLabel18">
    <w:name w:val="ListLabel 18"/>
    <w:rsid w:val="009F665E"/>
    <w:rPr>
      <w:rFonts w:ascii="Courier New" w:hAnsi="Courier New" w:cs="Courier New" w:hint="default"/>
    </w:rPr>
  </w:style>
  <w:style w:type="character" w:customStyle="1" w:styleId="ListLabel19">
    <w:name w:val="ListLabel 19"/>
    <w:rsid w:val="009F665E"/>
    <w:rPr>
      <w:rFonts w:ascii="Wingdings" w:hAnsi="Wingdings" w:cs="Wingdings" w:hint="default"/>
    </w:rPr>
  </w:style>
  <w:style w:type="character" w:customStyle="1" w:styleId="ListLabel20">
    <w:name w:val="ListLabel 20"/>
    <w:rsid w:val="009F665E"/>
    <w:rPr>
      <w:rFonts w:ascii="Symbol" w:hAnsi="Symbol" w:cs="Symbol" w:hint="default"/>
    </w:rPr>
  </w:style>
  <w:style w:type="character" w:customStyle="1" w:styleId="ListLabel21">
    <w:name w:val="ListLabel 21"/>
    <w:rsid w:val="009F665E"/>
    <w:rPr>
      <w:rFonts w:ascii="Bookman Old Style" w:hAnsi="Bookman Old Style" w:cs="Bookman Old Style" w:hint="default"/>
    </w:rPr>
  </w:style>
  <w:style w:type="character" w:customStyle="1" w:styleId="ListLabel22">
    <w:name w:val="ListLabel 22"/>
    <w:rsid w:val="009F665E"/>
    <w:rPr>
      <w:rFonts w:ascii="Courier New" w:hAnsi="Courier New" w:cs="Courier New" w:hint="default"/>
    </w:rPr>
  </w:style>
  <w:style w:type="character" w:customStyle="1" w:styleId="ListLabel23">
    <w:name w:val="ListLabel 23"/>
    <w:rsid w:val="009F665E"/>
    <w:rPr>
      <w:rFonts w:ascii="Wingdings" w:hAnsi="Wingdings" w:cs="Wingdings" w:hint="default"/>
    </w:rPr>
  </w:style>
  <w:style w:type="character" w:customStyle="1" w:styleId="ListLabel24">
    <w:name w:val="ListLabel 24"/>
    <w:rsid w:val="009F665E"/>
    <w:rPr>
      <w:rFonts w:ascii="Symbol" w:hAnsi="Symbol" w:cs="Symbol" w:hint="default"/>
    </w:rPr>
  </w:style>
  <w:style w:type="character" w:customStyle="1" w:styleId="ListLabel25">
    <w:name w:val="ListLabel 25"/>
    <w:rsid w:val="009F665E"/>
    <w:rPr>
      <w:rFonts w:ascii="Bookman Old Style" w:hAnsi="Bookman Old Style" w:cs="Bookman Old Style" w:hint="default"/>
    </w:rPr>
  </w:style>
  <w:style w:type="character" w:customStyle="1" w:styleId="ListLabel26">
    <w:name w:val="ListLabel 26"/>
    <w:rsid w:val="009F665E"/>
    <w:rPr>
      <w:rFonts w:ascii="Courier New" w:hAnsi="Courier New" w:cs="Courier New" w:hint="default"/>
    </w:rPr>
  </w:style>
  <w:style w:type="character" w:customStyle="1" w:styleId="ListLabel27">
    <w:name w:val="ListLabel 27"/>
    <w:rsid w:val="009F665E"/>
    <w:rPr>
      <w:rFonts w:ascii="Wingdings" w:hAnsi="Wingdings" w:cs="Wingdings" w:hint="default"/>
    </w:rPr>
  </w:style>
  <w:style w:type="character" w:customStyle="1" w:styleId="ListLabel28">
    <w:name w:val="ListLabel 28"/>
    <w:rsid w:val="009F665E"/>
    <w:rPr>
      <w:rFonts w:ascii="Symbol" w:hAnsi="Symbol" w:cs="Symbol" w:hint="default"/>
    </w:rPr>
  </w:style>
  <w:style w:type="character" w:styleId="Siln">
    <w:name w:val="Strong"/>
    <w:basedOn w:val="Predvolenpsmoodseku"/>
    <w:uiPriority w:val="22"/>
    <w:qFormat/>
    <w:rsid w:val="003A2A84"/>
    <w:rPr>
      <w:b/>
      <w:bCs/>
    </w:rPr>
  </w:style>
  <w:style w:type="paragraph" w:styleId="Zoznam">
    <w:name w:val="List"/>
    <w:basedOn w:val="Telotextu"/>
    <w:semiHidden/>
    <w:unhideWhenUsed/>
    <w:rsid w:val="002350CA"/>
    <w:rPr>
      <w:rFonts w:cs="Tahoma"/>
    </w:rPr>
  </w:style>
  <w:style w:type="character" w:customStyle="1" w:styleId="st">
    <w:name w:val="st"/>
    <w:basedOn w:val="Predvolenpsmoodseku"/>
    <w:rsid w:val="005A5CD2"/>
  </w:style>
  <w:style w:type="character" w:styleId="Zvraznenie">
    <w:name w:val="Emphasis"/>
    <w:basedOn w:val="Predvolenpsmoodseku"/>
    <w:uiPriority w:val="20"/>
    <w:qFormat/>
    <w:rsid w:val="002D13E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263575">
      <w:bodyDiv w:val="1"/>
      <w:marLeft w:val="0"/>
      <w:marRight w:val="0"/>
      <w:marTop w:val="0"/>
      <w:marBottom w:val="0"/>
      <w:divBdr>
        <w:top w:val="none" w:sz="0" w:space="0" w:color="auto"/>
        <w:left w:val="none" w:sz="0" w:space="0" w:color="auto"/>
        <w:bottom w:val="none" w:sz="0" w:space="0" w:color="auto"/>
        <w:right w:val="none" w:sz="0" w:space="0" w:color="auto"/>
      </w:divBdr>
      <w:divsChild>
        <w:div w:id="1005017010">
          <w:marLeft w:val="0"/>
          <w:marRight w:val="0"/>
          <w:marTop w:val="0"/>
          <w:marBottom w:val="0"/>
          <w:divBdr>
            <w:top w:val="none" w:sz="0" w:space="0" w:color="auto"/>
            <w:left w:val="none" w:sz="0" w:space="0" w:color="auto"/>
            <w:bottom w:val="none" w:sz="0" w:space="0" w:color="auto"/>
            <w:right w:val="none" w:sz="0" w:space="0" w:color="auto"/>
          </w:divBdr>
        </w:div>
        <w:div w:id="1754162361">
          <w:marLeft w:val="0"/>
          <w:marRight w:val="0"/>
          <w:marTop w:val="0"/>
          <w:marBottom w:val="0"/>
          <w:divBdr>
            <w:top w:val="none" w:sz="0" w:space="0" w:color="auto"/>
            <w:left w:val="none" w:sz="0" w:space="0" w:color="auto"/>
            <w:bottom w:val="none" w:sz="0" w:space="0" w:color="auto"/>
            <w:right w:val="none" w:sz="0" w:space="0" w:color="auto"/>
          </w:divBdr>
        </w:div>
      </w:divsChild>
    </w:div>
    <w:div w:id="1009062303">
      <w:bodyDiv w:val="1"/>
      <w:marLeft w:val="0"/>
      <w:marRight w:val="0"/>
      <w:marTop w:val="0"/>
      <w:marBottom w:val="0"/>
      <w:divBdr>
        <w:top w:val="none" w:sz="0" w:space="0" w:color="auto"/>
        <w:left w:val="none" w:sz="0" w:space="0" w:color="auto"/>
        <w:bottom w:val="none" w:sz="0" w:space="0" w:color="auto"/>
        <w:right w:val="none" w:sz="0" w:space="0" w:color="auto"/>
      </w:divBdr>
      <w:divsChild>
        <w:div w:id="2128884552">
          <w:marLeft w:val="0"/>
          <w:marRight w:val="0"/>
          <w:marTop w:val="0"/>
          <w:marBottom w:val="0"/>
          <w:divBdr>
            <w:top w:val="none" w:sz="0" w:space="0" w:color="auto"/>
            <w:left w:val="none" w:sz="0" w:space="0" w:color="auto"/>
            <w:bottom w:val="none" w:sz="0" w:space="0" w:color="auto"/>
            <w:right w:val="none" w:sz="0" w:space="0" w:color="auto"/>
          </w:divBdr>
        </w:div>
        <w:div w:id="1656913441">
          <w:marLeft w:val="0"/>
          <w:marRight w:val="0"/>
          <w:marTop w:val="0"/>
          <w:marBottom w:val="0"/>
          <w:divBdr>
            <w:top w:val="none" w:sz="0" w:space="0" w:color="auto"/>
            <w:left w:val="none" w:sz="0" w:space="0" w:color="auto"/>
            <w:bottom w:val="none" w:sz="0" w:space="0" w:color="auto"/>
            <w:right w:val="none" w:sz="0" w:space="0" w:color="auto"/>
          </w:divBdr>
        </w:div>
        <w:div w:id="1611207979">
          <w:marLeft w:val="0"/>
          <w:marRight w:val="0"/>
          <w:marTop w:val="0"/>
          <w:marBottom w:val="0"/>
          <w:divBdr>
            <w:top w:val="none" w:sz="0" w:space="0" w:color="auto"/>
            <w:left w:val="none" w:sz="0" w:space="0" w:color="auto"/>
            <w:bottom w:val="none" w:sz="0" w:space="0" w:color="auto"/>
            <w:right w:val="none" w:sz="0" w:space="0" w:color="auto"/>
          </w:divBdr>
        </w:div>
        <w:div w:id="804347715">
          <w:marLeft w:val="0"/>
          <w:marRight w:val="0"/>
          <w:marTop w:val="0"/>
          <w:marBottom w:val="0"/>
          <w:divBdr>
            <w:top w:val="none" w:sz="0" w:space="0" w:color="auto"/>
            <w:left w:val="none" w:sz="0" w:space="0" w:color="auto"/>
            <w:bottom w:val="none" w:sz="0" w:space="0" w:color="auto"/>
            <w:right w:val="none" w:sz="0" w:space="0" w:color="auto"/>
          </w:divBdr>
        </w:div>
        <w:div w:id="548959528">
          <w:marLeft w:val="0"/>
          <w:marRight w:val="0"/>
          <w:marTop w:val="0"/>
          <w:marBottom w:val="0"/>
          <w:divBdr>
            <w:top w:val="none" w:sz="0" w:space="0" w:color="auto"/>
            <w:left w:val="none" w:sz="0" w:space="0" w:color="auto"/>
            <w:bottom w:val="none" w:sz="0" w:space="0" w:color="auto"/>
            <w:right w:val="none" w:sz="0" w:space="0" w:color="auto"/>
          </w:divBdr>
        </w:div>
        <w:div w:id="655916611">
          <w:marLeft w:val="0"/>
          <w:marRight w:val="0"/>
          <w:marTop w:val="0"/>
          <w:marBottom w:val="0"/>
          <w:divBdr>
            <w:top w:val="none" w:sz="0" w:space="0" w:color="auto"/>
            <w:left w:val="none" w:sz="0" w:space="0" w:color="auto"/>
            <w:bottom w:val="none" w:sz="0" w:space="0" w:color="auto"/>
            <w:right w:val="none" w:sz="0" w:space="0" w:color="auto"/>
          </w:divBdr>
        </w:div>
        <w:div w:id="1935480348">
          <w:marLeft w:val="0"/>
          <w:marRight w:val="0"/>
          <w:marTop w:val="0"/>
          <w:marBottom w:val="0"/>
          <w:divBdr>
            <w:top w:val="none" w:sz="0" w:space="0" w:color="auto"/>
            <w:left w:val="none" w:sz="0" w:space="0" w:color="auto"/>
            <w:bottom w:val="none" w:sz="0" w:space="0" w:color="auto"/>
            <w:right w:val="none" w:sz="0" w:space="0" w:color="auto"/>
          </w:divBdr>
        </w:div>
        <w:div w:id="1204321851">
          <w:marLeft w:val="0"/>
          <w:marRight w:val="0"/>
          <w:marTop w:val="0"/>
          <w:marBottom w:val="0"/>
          <w:divBdr>
            <w:top w:val="none" w:sz="0" w:space="0" w:color="auto"/>
            <w:left w:val="none" w:sz="0" w:space="0" w:color="auto"/>
            <w:bottom w:val="none" w:sz="0" w:space="0" w:color="auto"/>
            <w:right w:val="none" w:sz="0" w:space="0" w:color="auto"/>
          </w:divBdr>
        </w:div>
        <w:div w:id="1138381989">
          <w:marLeft w:val="0"/>
          <w:marRight w:val="0"/>
          <w:marTop w:val="0"/>
          <w:marBottom w:val="0"/>
          <w:divBdr>
            <w:top w:val="none" w:sz="0" w:space="0" w:color="auto"/>
            <w:left w:val="none" w:sz="0" w:space="0" w:color="auto"/>
            <w:bottom w:val="none" w:sz="0" w:space="0" w:color="auto"/>
            <w:right w:val="none" w:sz="0" w:space="0" w:color="auto"/>
          </w:divBdr>
        </w:div>
        <w:div w:id="1315641235">
          <w:marLeft w:val="0"/>
          <w:marRight w:val="0"/>
          <w:marTop w:val="0"/>
          <w:marBottom w:val="0"/>
          <w:divBdr>
            <w:top w:val="none" w:sz="0" w:space="0" w:color="auto"/>
            <w:left w:val="none" w:sz="0" w:space="0" w:color="auto"/>
            <w:bottom w:val="none" w:sz="0" w:space="0" w:color="auto"/>
            <w:right w:val="none" w:sz="0" w:space="0" w:color="auto"/>
          </w:divBdr>
        </w:div>
        <w:div w:id="2055227946">
          <w:marLeft w:val="0"/>
          <w:marRight w:val="0"/>
          <w:marTop w:val="0"/>
          <w:marBottom w:val="0"/>
          <w:divBdr>
            <w:top w:val="none" w:sz="0" w:space="0" w:color="auto"/>
            <w:left w:val="none" w:sz="0" w:space="0" w:color="auto"/>
            <w:bottom w:val="none" w:sz="0" w:space="0" w:color="auto"/>
            <w:right w:val="none" w:sz="0" w:space="0" w:color="auto"/>
          </w:divBdr>
        </w:div>
        <w:div w:id="1530417151">
          <w:marLeft w:val="0"/>
          <w:marRight w:val="0"/>
          <w:marTop w:val="0"/>
          <w:marBottom w:val="0"/>
          <w:divBdr>
            <w:top w:val="none" w:sz="0" w:space="0" w:color="auto"/>
            <w:left w:val="none" w:sz="0" w:space="0" w:color="auto"/>
            <w:bottom w:val="none" w:sz="0" w:space="0" w:color="auto"/>
            <w:right w:val="none" w:sz="0" w:space="0" w:color="auto"/>
          </w:divBdr>
        </w:div>
        <w:div w:id="2141149386">
          <w:marLeft w:val="0"/>
          <w:marRight w:val="0"/>
          <w:marTop w:val="0"/>
          <w:marBottom w:val="0"/>
          <w:divBdr>
            <w:top w:val="none" w:sz="0" w:space="0" w:color="auto"/>
            <w:left w:val="none" w:sz="0" w:space="0" w:color="auto"/>
            <w:bottom w:val="none" w:sz="0" w:space="0" w:color="auto"/>
            <w:right w:val="none" w:sz="0" w:space="0" w:color="auto"/>
          </w:divBdr>
        </w:div>
        <w:div w:id="1828207079">
          <w:marLeft w:val="0"/>
          <w:marRight w:val="0"/>
          <w:marTop w:val="0"/>
          <w:marBottom w:val="0"/>
          <w:divBdr>
            <w:top w:val="none" w:sz="0" w:space="0" w:color="auto"/>
            <w:left w:val="none" w:sz="0" w:space="0" w:color="auto"/>
            <w:bottom w:val="none" w:sz="0" w:space="0" w:color="auto"/>
            <w:right w:val="none" w:sz="0" w:space="0" w:color="auto"/>
          </w:divBdr>
        </w:div>
        <w:div w:id="1524398629">
          <w:marLeft w:val="0"/>
          <w:marRight w:val="0"/>
          <w:marTop w:val="0"/>
          <w:marBottom w:val="0"/>
          <w:divBdr>
            <w:top w:val="none" w:sz="0" w:space="0" w:color="auto"/>
            <w:left w:val="none" w:sz="0" w:space="0" w:color="auto"/>
            <w:bottom w:val="none" w:sz="0" w:space="0" w:color="auto"/>
            <w:right w:val="none" w:sz="0" w:space="0" w:color="auto"/>
          </w:divBdr>
        </w:div>
        <w:div w:id="60451830">
          <w:marLeft w:val="0"/>
          <w:marRight w:val="0"/>
          <w:marTop w:val="0"/>
          <w:marBottom w:val="0"/>
          <w:divBdr>
            <w:top w:val="none" w:sz="0" w:space="0" w:color="auto"/>
            <w:left w:val="none" w:sz="0" w:space="0" w:color="auto"/>
            <w:bottom w:val="none" w:sz="0" w:space="0" w:color="auto"/>
            <w:right w:val="none" w:sz="0" w:space="0" w:color="auto"/>
          </w:divBdr>
        </w:div>
        <w:div w:id="1739672800">
          <w:marLeft w:val="0"/>
          <w:marRight w:val="0"/>
          <w:marTop w:val="0"/>
          <w:marBottom w:val="0"/>
          <w:divBdr>
            <w:top w:val="none" w:sz="0" w:space="0" w:color="auto"/>
            <w:left w:val="none" w:sz="0" w:space="0" w:color="auto"/>
            <w:bottom w:val="none" w:sz="0" w:space="0" w:color="auto"/>
            <w:right w:val="none" w:sz="0" w:space="0" w:color="auto"/>
          </w:divBdr>
        </w:div>
        <w:div w:id="1593736136">
          <w:marLeft w:val="0"/>
          <w:marRight w:val="0"/>
          <w:marTop w:val="0"/>
          <w:marBottom w:val="0"/>
          <w:divBdr>
            <w:top w:val="none" w:sz="0" w:space="0" w:color="auto"/>
            <w:left w:val="none" w:sz="0" w:space="0" w:color="auto"/>
            <w:bottom w:val="none" w:sz="0" w:space="0" w:color="auto"/>
            <w:right w:val="none" w:sz="0" w:space="0" w:color="auto"/>
          </w:divBdr>
        </w:div>
        <w:div w:id="1603495799">
          <w:marLeft w:val="0"/>
          <w:marRight w:val="0"/>
          <w:marTop w:val="0"/>
          <w:marBottom w:val="0"/>
          <w:divBdr>
            <w:top w:val="none" w:sz="0" w:space="0" w:color="auto"/>
            <w:left w:val="none" w:sz="0" w:space="0" w:color="auto"/>
            <w:bottom w:val="none" w:sz="0" w:space="0" w:color="auto"/>
            <w:right w:val="none" w:sz="0" w:space="0" w:color="auto"/>
          </w:divBdr>
        </w:div>
        <w:div w:id="1796870554">
          <w:marLeft w:val="0"/>
          <w:marRight w:val="0"/>
          <w:marTop w:val="0"/>
          <w:marBottom w:val="0"/>
          <w:divBdr>
            <w:top w:val="none" w:sz="0" w:space="0" w:color="auto"/>
            <w:left w:val="none" w:sz="0" w:space="0" w:color="auto"/>
            <w:bottom w:val="none" w:sz="0" w:space="0" w:color="auto"/>
            <w:right w:val="none" w:sz="0" w:space="0" w:color="auto"/>
          </w:divBdr>
        </w:div>
        <w:div w:id="1351957005">
          <w:marLeft w:val="0"/>
          <w:marRight w:val="0"/>
          <w:marTop w:val="0"/>
          <w:marBottom w:val="0"/>
          <w:divBdr>
            <w:top w:val="none" w:sz="0" w:space="0" w:color="auto"/>
            <w:left w:val="none" w:sz="0" w:space="0" w:color="auto"/>
            <w:bottom w:val="none" w:sz="0" w:space="0" w:color="auto"/>
            <w:right w:val="none" w:sz="0" w:space="0" w:color="auto"/>
          </w:divBdr>
        </w:div>
        <w:div w:id="257953204">
          <w:marLeft w:val="0"/>
          <w:marRight w:val="0"/>
          <w:marTop w:val="0"/>
          <w:marBottom w:val="0"/>
          <w:divBdr>
            <w:top w:val="none" w:sz="0" w:space="0" w:color="auto"/>
            <w:left w:val="none" w:sz="0" w:space="0" w:color="auto"/>
            <w:bottom w:val="none" w:sz="0" w:space="0" w:color="auto"/>
            <w:right w:val="none" w:sz="0" w:space="0" w:color="auto"/>
          </w:divBdr>
        </w:div>
        <w:div w:id="1329165705">
          <w:marLeft w:val="0"/>
          <w:marRight w:val="0"/>
          <w:marTop w:val="0"/>
          <w:marBottom w:val="0"/>
          <w:divBdr>
            <w:top w:val="none" w:sz="0" w:space="0" w:color="auto"/>
            <w:left w:val="none" w:sz="0" w:space="0" w:color="auto"/>
            <w:bottom w:val="none" w:sz="0" w:space="0" w:color="auto"/>
            <w:right w:val="none" w:sz="0" w:space="0" w:color="auto"/>
          </w:divBdr>
        </w:div>
        <w:div w:id="610163332">
          <w:marLeft w:val="0"/>
          <w:marRight w:val="0"/>
          <w:marTop w:val="0"/>
          <w:marBottom w:val="0"/>
          <w:divBdr>
            <w:top w:val="none" w:sz="0" w:space="0" w:color="auto"/>
            <w:left w:val="none" w:sz="0" w:space="0" w:color="auto"/>
            <w:bottom w:val="none" w:sz="0" w:space="0" w:color="auto"/>
            <w:right w:val="none" w:sz="0" w:space="0" w:color="auto"/>
          </w:divBdr>
        </w:div>
        <w:div w:id="683632531">
          <w:marLeft w:val="0"/>
          <w:marRight w:val="0"/>
          <w:marTop w:val="0"/>
          <w:marBottom w:val="0"/>
          <w:divBdr>
            <w:top w:val="none" w:sz="0" w:space="0" w:color="auto"/>
            <w:left w:val="none" w:sz="0" w:space="0" w:color="auto"/>
            <w:bottom w:val="none" w:sz="0" w:space="0" w:color="auto"/>
            <w:right w:val="none" w:sz="0" w:space="0" w:color="auto"/>
          </w:divBdr>
        </w:div>
        <w:div w:id="474566864">
          <w:marLeft w:val="0"/>
          <w:marRight w:val="0"/>
          <w:marTop w:val="0"/>
          <w:marBottom w:val="0"/>
          <w:divBdr>
            <w:top w:val="none" w:sz="0" w:space="0" w:color="auto"/>
            <w:left w:val="none" w:sz="0" w:space="0" w:color="auto"/>
            <w:bottom w:val="none" w:sz="0" w:space="0" w:color="auto"/>
            <w:right w:val="none" w:sz="0" w:space="0" w:color="auto"/>
          </w:divBdr>
        </w:div>
        <w:div w:id="1612665422">
          <w:marLeft w:val="0"/>
          <w:marRight w:val="0"/>
          <w:marTop w:val="0"/>
          <w:marBottom w:val="0"/>
          <w:divBdr>
            <w:top w:val="none" w:sz="0" w:space="0" w:color="auto"/>
            <w:left w:val="none" w:sz="0" w:space="0" w:color="auto"/>
            <w:bottom w:val="none" w:sz="0" w:space="0" w:color="auto"/>
            <w:right w:val="none" w:sz="0" w:space="0" w:color="auto"/>
          </w:divBdr>
        </w:div>
        <w:div w:id="626547939">
          <w:marLeft w:val="0"/>
          <w:marRight w:val="0"/>
          <w:marTop w:val="0"/>
          <w:marBottom w:val="0"/>
          <w:divBdr>
            <w:top w:val="none" w:sz="0" w:space="0" w:color="auto"/>
            <w:left w:val="none" w:sz="0" w:space="0" w:color="auto"/>
            <w:bottom w:val="none" w:sz="0" w:space="0" w:color="auto"/>
            <w:right w:val="none" w:sz="0" w:space="0" w:color="auto"/>
          </w:divBdr>
        </w:div>
        <w:div w:id="398017520">
          <w:marLeft w:val="0"/>
          <w:marRight w:val="0"/>
          <w:marTop w:val="0"/>
          <w:marBottom w:val="0"/>
          <w:divBdr>
            <w:top w:val="none" w:sz="0" w:space="0" w:color="auto"/>
            <w:left w:val="none" w:sz="0" w:space="0" w:color="auto"/>
            <w:bottom w:val="none" w:sz="0" w:space="0" w:color="auto"/>
            <w:right w:val="none" w:sz="0" w:space="0" w:color="auto"/>
          </w:divBdr>
        </w:div>
        <w:div w:id="1490176990">
          <w:marLeft w:val="0"/>
          <w:marRight w:val="0"/>
          <w:marTop w:val="0"/>
          <w:marBottom w:val="0"/>
          <w:divBdr>
            <w:top w:val="none" w:sz="0" w:space="0" w:color="auto"/>
            <w:left w:val="none" w:sz="0" w:space="0" w:color="auto"/>
            <w:bottom w:val="none" w:sz="0" w:space="0" w:color="auto"/>
            <w:right w:val="none" w:sz="0" w:space="0" w:color="auto"/>
          </w:divBdr>
        </w:div>
        <w:div w:id="800148629">
          <w:marLeft w:val="0"/>
          <w:marRight w:val="0"/>
          <w:marTop w:val="0"/>
          <w:marBottom w:val="0"/>
          <w:divBdr>
            <w:top w:val="none" w:sz="0" w:space="0" w:color="auto"/>
            <w:left w:val="none" w:sz="0" w:space="0" w:color="auto"/>
            <w:bottom w:val="none" w:sz="0" w:space="0" w:color="auto"/>
            <w:right w:val="none" w:sz="0" w:space="0" w:color="auto"/>
          </w:divBdr>
        </w:div>
        <w:div w:id="553154973">
          <w:marLeft w:val="0"/>
          <w:marRight w:val="0"/>
          <w:marTop w:val="0"/>
          <w:marBottom w:val="0"/>
          <w:divBdr>
            <w:top w:val="none" w:sz="0" w:space="0" w:color="auto"/>
            <w:left w:val="none" w:sz="0" w:space="0" w:color="auto"/>
            <w:bottom w:val="none" w:sz="0" w:space="0" w:color="auto"/>
            <w:right w:val="none" w:sz="0" w:space="0" w:color="auto"/>
          </w:divBdr>
        </w:div>
        <w:div w:id="364866814">
          <w:marLeft w:val="0"/>
          <w:marRight w:val="0"/>
          <w:marTop w:val="0"/>
          <w:marBottom w:val="0"/>
          <w:divBdr>
            <w:top w:val="none" w:sz="0" w:space="0" w:color="auto"/>
            <w:left w:val="none" w:sz="0" w:space="0" w:color="auto"/>
            <w:bottom w:val="none" w:sz="0" w:space="0" w:color="auto"/>
            <w:right w:val="none" w:sz="0" w:space="0" w:color="auto"/>
          </w:divBdr>
        </w:div>
        <w:div w:id="2032684881">
          <w:marLeft w:val="0"/>
          <w:marRight w:val="0"/>
          <w:marTop w:val="0"/>
          <w:marBottom w:val="0"/>
          <w:divBdr>
            <w:top w:val="none" w:sz="0" w:space="0" w:color="auto"/>
            <w:left w:val="none" w:sz="0" w:space="0" w:color="auto"/>
            <w:bottom w:val="none" w:sz="0" w:space="0" w:color="auto"/>
            <w:right w:val="none" w:sz="0" w:space="0" w:color="auto"/>
          </w:divBdr>
        </w:div>
        <w:div w:id="1683313325">
          <w:marLeft w:val="0"/>
          <w:marRight w:val="0"/>
          <w:marTop w:val="0"/>
          <w:marBottom w:val="0"/>
          <w:divBdr>
            <w:top w:val="none" w:sz="0" w:space="0" w:color="auto"/>
            <w:left w:val="none" w:sz="0" w:space="0" w:color="auto"/>
            <w:bottom w:val="none" w:sz="0" w:space="0" w:color="auto"/>
            <w:right w:val="none" w:sz="0" w:space="0" w:color="auto"/>
          </w:divBdr>
        </w:div>
        <w:div w:id="1595281482">
          <w:marLeft w:val="0"/>
          <w:marRight w:val="0"/>
          <w:marTop w:val="0"/>
          <w:marBottom w:val="0"/>
          <w:divBdr>
            <w:top w:val="none" w:sz="0" w:space="0" w:color="auto"/>
            <w:left w:val="none" w:sz="0" w:space="0" w:color="auto"/>
            <w:bottom w:val="none" w:sz="0" w:space="0" w:color="auto"/>
            <w:right w:val="none" w:sz="0" w:space="0" w:color="auto"/>
          </w:divBdr>
        </w:div>
        <w:div w:id="1653413556">
          <w:marLeft w:val="0"/>
          <w:marRight w:val="0"/>
          <w:marTop w:val="0"/>
          <w:marBottom w:val="0"/>
          <w:divBdr>
            <w:top w:val="none" w:sz="0" w:space="0" w:color="auto"/>
            <w:left w:val="none" w:sz="0" w:space="0" w:color="auto"/>
            <w:bottom w:val="none" w:sz="0" w:space="0" w:color="auto"/>
            <w:right w:val="none" w:sz="0" w:space="0" w:color="auto"/>
          </w:divBdr>
        </w:div>
        <w:div w:id="2045253739">
          <w:marLeft w:val="0"/>
          <w:marRight w:val="0"/>
          <w:marTop w:val="0"/>
          <w:marBottom w:val="0"/>
          <w:divBdr>
            <w:top w:val="none" w:sz="0" w:space="0" w:color="auto"/>
            <w:left w:val="none" w:sz="0" w:space="0" w:color="auto"/>
            <w:bottom w:val="none" w:sz="0" w:space="0" w:color="auto"/>
            <w:right w:val="none" w:sz="0" w:space="0" w:color="auto"/>
          </w:divBdr>
        </w:div>
        <w:div w:id="1076364611">
          <w:marLeft w:val="0"/>
          <w:marRight w:val="0"/>
          <w:marTop w:val="0"/>
          <w:marBottom w:val="0"/>
          <w:divBdr>
            <w:top w:val="none" w:sz="0" w:space="0" w:color="auto"/>
            <w:left w:val="none" w:sz="0" w:space="0" w:color="auto"/>
            <w:bottom w:val="none" w:sz="0" w:space="0" w:color="auto"/>
            <w:right w:val="none" w:sz="0" w:space="0" w:color="auto"/>
          </w:divBdr>
        </w:div>
        <w:div w:id="1678849049">
          <w:marLeft w:val="0"/>
          <w:marRight w:val="0"/>
          <w:marTop w:val="0"/>
          <w:marBottom w:val="0"/>
          <w:divBdr>
            <w:top w:val="none" w:sz="0" w:space="0" w:color="auto"/>
            <w:left w:val="none" w:sz="0" w:space="0" w:color="auto"/>
            <w:bottom w:val="none" w:sz="0" w:space="0" w:color="auto"/>
            <w:right w:val="none" w:sz="0" w:space="0" w:color="auto"/>
          </w:divBdr>
        </w:div>
      </w:divsChild>
    </w:div>
    <w:div w:id="1144279457">
      <w:bodyDiv w:val="1"/>
      <w:marLeft w:val="0"/>
      <w:marRight w:val="0"/>
      <w:marTop w:val="0"/>
      <w:marBottom w:val="0"/>
      <w:divBdr>
        <w:top w:val="none" w:sz="0" w:space="0" w:color="auto"/>
        <w:left w:val="none" w:sz="0" w:space="0" w:color="auto"/>
        <w:bottom w:val="none" w:sz="0" w:space="0" w:color="auto"/>
        <w:right w:val="none" w:sz="0" w:space="0" w:color="auto"/>
      </w:divBdr>
    </w:div>
    <w:div w:id="184046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Pracovn__h_rok_programu_Microsoft_Excel_97-20032.xls"/><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oleObject" Target="embeddings/Pracovn__h_rok_programu_Microsoft_Excel_97-20034.xls"/><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Pracovn__h_rok_programu_Microsoft_Excel_97-20031.xls"/><Relationship Id="rId5" Type="http://schemas.openxmlformats.org/officeDocument/2006/relationships/settings" Target="settings.xml"/><Relationship Id="rId15" Type="http://schemas.openxmlformats.org/officeDocument/2006/relationships/oleObject" Target="embeddings/Pracovn__h_rok_programu_Microsoft_Excel_97-20033.xls"/><Relationship Id="rId10" Type="http://schemas.openxmlformats.org/officeDocument/2006/relationships/image" Target="media/image1.emf"/><Relationship Id="rId19" Type="http://schemas.openxmlformats.org/officeDocument/2006/relationships/oleObject" Target="embeddings/Pracovn__h_rok_programu_Microsoft_Excel_97-20035.xls"/><Relationship Id="rId4" Type="http://schemas.microsoft.com/office/2007/relationships/stylesWithEffects" Target="stylesWithEffects.xml"/><Relationship Id="rId9" Type="http://schemas.openxmlformats.org/officeDocument/2006/relationships/hyperlink" Target="https://sk.wikipedia.org/wiki/%C5%A0kola" TargetMode="External"/><Relationship Id="rId14" Type="http://schemas.openxmlformats.org/officeDocument/2006/relationships/image" Target="media/image3.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24B41-9282-4AEE-9DF4-0FFED9DF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1772</TotalTime>
  <Pages>52</Pages>
  <Words>10632</Words>
  <Characters>60604</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Monika</cp:lastModifiedBy>
  <cp:revision>42</cp:revision>
  <cp:lastPrinted>2019-09-26T07:15:00Z</cp:lastPrinted>
  <dcterms:created xsi:type="dcterms:W3CDTF">2019-09-16T04:44:00Z</dcterms:created>
  <dcterms:modified xsi:type="dcterms:W3CDTF">2019-10-23T11:03:00Z</dcterms:modified>
</cp:coreProperties>
</file>