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81" w:rsidRDefault="008B5532" w:rsidP="00D02F81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8240;visibility:visible;mso-wrap-edited:f" fillcolor="window">
            <v:imagedata r:id="rId8" o:title="" blacklevel="3932f"/>
          </v:shape>
          <o:OLEObject Type="Embed" ProgID="Word.Picture.8" ShapeID="_x0000_s1026" DrawAspect="Content" ObjectID="_1612249175" r:id="rId9"/>
        </w:pict>
      </w: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02F81" w:rsidRPr="00D058FB" w:rsidRDefault="00D02F81" w:rsidP="00D02F81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bCs/>
          <w:lang w:eastAsia="sk-SK"/>
        </w:rPr>
      </w:pPr>
      <w:r w:rsidRPr="00D02F81">
        <w:rPr>
          <w:bCs/>
          <w:lang w:eastAsia="sk-SK"/>
        </w:rPr>
        <w:t>Materiál na rokovanie Mestsk</w:t>
      </w:r>
      <w:r w:rsidR="00D17A7B">
        <w:rPr>
          <w:bCs/>
          <w:lang w:eastAsia="sk-SK"/>
        </w:rPr>
        <w:t>ého zastupiteľstva</w:t>
      </w:r>
      <w:r w:rsidRPr="00D02F81">
        <w:rPr>
          <w:bCs/>
          <w:lang w:eastAsia="sk-SK"/>
        </w:rPr>
        <w:t xml:space="preserve"> v Starej Ľubovni</w:t>
      </w:r>
    </w:p>
    <w:p w:rsidR="00D02F81" w:rsidRPr="00760957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392381" w:rsidRDefault="00D02F81" w:rsidP="00D02F81">
      <w:pPr>
        <w:autoSpaceDE w:val="0"/>
        <w:autoSpaceDN w:val="0"/>
        <w:jc w:val="both"/>
        <w:rPr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AD2172">
        <w:rPr>
          <w:b/>
          <w:bCs/>
          <w:lang w:eastAsia="sk-SK"/>
        </w:rPr>
        <w:t>IV</w:t>
      </w:r>
      <w:r w:rsidR="00392381" w:rsidRPr="00392381">
        <w:rPr>
          <w:rStyle w:val="Siln"/>
        </w:rPr>
        <w:t>/ 201</w:t>
      </w:r>
      <w:r w:rsidR="00883AB9">
        <w:rPr>
          <w:rStyle w:val="Siln"/>
        </w:rPr>
        <w:t>9</w:t>
      </w:r>
    </w:p>
    <w:p w:rsidR="006A3808" w:rsidRDefault="006A3808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jc w:val="both"/>
        <w:rPr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AD2172">
        <w:rPr>
          <w:bCs/>
          <w:lang w:eastAsia="sk-SK"/>
        </w:rPr>
        <w:t>28.02</w:t>
      </w:r>
      <w:r w:rsidRPr="00D02F81">
        <w:rPr>
          <w:bCs/>
          <w:lang w:eastAsia="sk-SK"/>
        </w:rPr>
        <w:t>.201</w:t>
      </w:r>
      <w:r w:rsidR="00883AB9">
        <w:rPr>
          <w:bCs/>
          <w:lang w:eastAsia="sk-SK"/>
        </w:rPr>
        <w:t>9</w:t>
      </w:r>
    </w:p>
    <w:p w:rsidR="00D02F81" w:rsidRPr="00F41FE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sz w:val="28"/>
          <w:szCs w:val="28"/>
          <w:lang w:eastAsia="sk-SK"/>
        </w:rPr>
      </w:pPr>
      <w:r w:rsidRPr="005F67E3">
        <w:rPr>
          <w:b/>
          <w:bCs/>
          <w:lang w:eastAsia="sk-SK"/>
        </w:rPr>
        <w:t xml:space="preserve"> bodu </w:t>
      </w:r>
      <w:r>
        <w:rPr>
          <w:b/>
          <w:bCs/>
          <w:lang w:eastAsia="sk-SK"/>
        </w:rPr>
        <w:t>programu:</w:t>
      </w:r>
      <w:r w:rsidRPr="005F67E3"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 w:rsidRPr="00D02F81">
        <w:rPr>
          <w:b/>
          <w:sz w:val="28"/>
          <w:szCs w:val="28"/>
          <w:lang w:eastAsia="sk-SK"/>
        </w:rPr>
        <w:t>č.</w:t>
      </w:r>
      <w:r w:rsidR="00AD2172">
        <w:rPr>
          <w:b/>
          <w:sz w:val="28"/>
          <w:szCs w:val="28"/>
          <w:lang w:eastAsia="sk-SK"/>
        </w:rPr>
        <w:t>17</w:t>
      </w:r>
      <w:r w:rsidRPr="00D02F81">
        <w:rPr>
          <w:b/>
          <w:sz w:val="28"/>
          <w:szCs w:val="28"/>
          <w:lang w:eastAsia="sk-SK"/>
        </w:rPr>
        <w:t xml:space="preserve"> </w:t>
      </w: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widowControl w:val="0"/>
        <w:tabs>
          <w:tab w:val="left" w:pos="3544"/>
        </w:tabs>
        <w:ind w:left="3544" w:hanging="3544"/>
        <w:jc w:val="both"/>
        <w:rPr>
          <w:b/>
          <w:bCs/>
          <w:lang w:eastAsia="sk-SK"/>
        </w:rPr>
      </w:pPr>
    </w:p>
    <w:p w:rsidR="00392381" w:rsidRDefault="00392381" w:rsidP="00392381">
      <w:pPr>
        <w:widowControl w:val="0"/>
        <w:tabs>
          <w:tab w:val="left" w:pos="3544"/>
        </w:tabs>
        <w:ind w:left="3544" w:hanging="3544"/>
        <w:jc w:val="both"/>
        <w:rPr>
          <w:b/>
          <w:bCs/>
          <w:lang w:eastAsia="sk-SK"/>
        </w:rPr>
      </w:pPr>
    </w:p>
    <w:p w:rsidR="00392381" w:rsidRPr="00760957" w:rsidRDefault="00392381" w:rsidP="00392381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="00AD2172" w:rsidRPr="0044240C">
        <w:rPr>
          <w:kern w:val="2"/>
        </w:rPr>
        <w:t xml:space="preserve">Návrh zmeny VZN č. 47 o určení príspevku na čiastočnú úhradu nákladov v školách, v školských </w:t>
      </w:r>
      <w:r w:rsidR="001244A5">
        <w:rPr>
          <w:kern w:val="2"/>
        </w:rPr>
        <w:t xml:space="preserve">                        </w:t>
      </w:r>
      <w:r w:rsidR="00AD2172" w:rsidRPr="0044240C">
        <w:rPr>
          <w:kern w:val="2"/>
        </w:rPr>
        <w:t>výchovno-vzdelávacích zariadeniach a na čiastočnú úhradu nákladov v školských účelových zariadeniach v zriaďovateľskej</w:t>
      </w:r>
      <w:r w:rsidR="001244A5">
        <w:rPr>
          <w:kern w:val="2"/>
        </w:rPr>
        <w:t xml:space="preserve"> pôsobnosti Mesta Stará Ľubovňa</w:t>
      </w:r>
    </w:p>
    <w:p w:rsidR="00392381" w:rsidRPr="005F67E3" w:rsidRDefault="00392381" w:rsidP="00392381">
      <w:pPr>
        <w:rPr>
          <w:lang w:eastAsia="sk-SK"/>
        </w:rPr>
      </w:pPr>
    </w:p>
    <w:p w:rsidR="00392381" w:rsidRPr="00E0411F" w:rsidRDefault="00392381" w:rsidP="00392381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392381" w:rsidRDefault="00392381" w:rsidP="003923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widowControl w:val="0"/>
        <w:autoSpaceDE w:val="0"/>
        <w:autoSpaceDN w:val="0"/>
        <w:jc w:val="both"/>
        <w:rPr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>
        <w:rPr>
          <w:lang w:eastAsia="sk-SK"/>
        </w:rPr>
        <w:t>Návrh uznesenia</w:t>
      </w:r>
    </w:p>
    <w:p w:rsidR="00392381" w:rsidRDefault="00392381" w:rsidP="00392381">
      <w:pPr>
        <w:autoSpaceDE w:val="0"/>
        <w:autoSpaceDN w:val="0"/>
        <w:ind w:left="2832" w:firstLine="708"/>
        <w:rPr>
          <w:lang w:eastAsia="sk-SK"/>
        </w:rPr>
      </w:pPr>
      <w:r>
        <w:rPr>
          <w:lang w:eastAsia="sk-SK"/>
        </w:rPr>
        <w:t>Dôvodov</w:t>
      </w:r>
      <w:r w:rsidR="0075431C">
        <w:rPr>
          <w:lang w:eastAsia="sk-SK"/>
        </w:rPr>
        <w:t>ú správu</w:t>
      </w:r>
    </w:p>
    <w:p w:rsidR="00392381" w:rsidRPr="005F67E3" w:rsidRDefault="00392381" w:rsidP="00392381">
      <w:pPr>
        <w:autoSpaceDE w:val="0"/>
        <w:autoSpaceDN w:val="0"/>
        <w:rPr>
          <w:lang w:eastAsia="sk-SK"/>
        </w:rPr>
      </w:pPr>
      <w:r>
        <w:rPr>
          <w:lang w:eastAsia="sk-SK"/>
        </w:rPr>
        <w:t xml:space="preserve">                                                           </w:t>
      </w:r>
      <w:r w:rsidR="005150A3" w:rsidRPr="0044240C">
        <w:rPr>
          <w:kern w:val="2"/>
        </w:rPr>
        <w:t>Návrh zmeny VZN č. 47</w:t>
      </w:r>
    </w:p>
    <w:p w:rsidR="00392381" w:rsidRPr="005F67E3" w:rsidRDefault="00392381" w:rsidP="00392381">
      <w:pPr>
        <w:autoSpaceDE w:val="0"/>
        <w:autoSpaceDN w:val="0"/>
        <w:rPr>
          <w:lang w:eastAsia="sk-SK"/>
        </w:rPr>
      </w:pPr>
    </w:p>
    <w:p w:rsidR="00392381" w:rsidRDefault="00392381" w:rsidP="00392381">
      <w:pPr>
        <w:autoSpaceDE w:val="0"/>
        <w:autoSpaceDN w:val="0"/>
        <w:rPr>
          <w:lang w:eastAsia="sk-SK"/>
        </w:rPr>
      </w:pPr>
    </w:p>
    <w:p w:rsidR="00392381" w:rsidRDefault="00392381" w:rsidP="00392381">
      <w:pPr>
        <w:autoSpaceDE w:val="0"/>
        <w:autoSpaceDN w:val="0"/>
        <w:rPr>
          <w:lang w:eastAsia="sk-SK"/>
        </w:rPr>
      </w:pPr>
    </w:p>
    <w:p w:rsidR="00392381" w:rsidRPr="003858ED" w:rsidRDefault="00392381" w:rsidP="00392381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  </w:t>
      </w:r>
    </w:p>
    <w:p w:rsidR="00392381" w:rsidRDefault="00392381" w:rsidP="00392381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 xml:space="preserve">Eva </w:t>
      </w:r>
      <w:r w:rsidRPr="00B6249E">
        <w:rPr>
          <w:kern w:val="2"/>
        </w:rPr>
        <w:t>Kollárová</w:t>
      </w:r>
    </w:p>
    <w:p w:rsidR="00392381" w:rsidRDefault="00392381" w:rsidP="00392381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</w:t>
      </w:r>
      <w:r w:rsidRPr="00E0411F">
        <w:rPr>
          <w:color w:val="000000"/>
          <w:lang w:eastAsia="sk-SK"/>
        </w:rPr>
        <w:t>edúca oddelenia školstva, kultúry</w:t>
      </w:r>
      <w:r>
        <w:rPr>
          <w:color w:val="000000"/>
          <w:lang w:eastAsia="sk-SK"/>
        </w:rPr>
        <w:t>, športu a</w:t>
      </w:r>
      <w:r w:rsidR="001244A5">
        <w:rPr>
          <w:color w:val="000000"/>
          <w:lang w:eastAsia="sk-SK"/>
        </w:rPr>
        <w:t> </w:t>
      </w:r>
      <w:r>
        <w:rPr>
          <w:color w:val="000000"/>
          <w:lang w:eastAsia="sk-SK"/>
        </w:rPr>
        <w:t>mládeže</w:t>
      </w:r>
    </w:p>
    <w:p w:rsidR="001244A5" w:rsidRDefault="001244A5" w:rsidP="00392381">
      <w:pPr>
        <w:autoSpaceDE w:val="0"/>
        <w:autoSpaceDN w:val="0"/>
        <w:rPr>
          <w:color w:val="000000"/>
          <w:lang w:eastAsia="sk-SK"/>
        </w:rPr>
      </w:pPr>
    </w:p>
    <w:p w:rsidR="001244A5" w:rsidRDefault="001244A5" w:rsidP="00392381">
      <w:pPr>
        <w:autoSpaceDE w:val="0"/>
        <w:autoSpaceDN w:val="0"/>
        <w:rPr>
          <w:color w:val="000000"/>
          <w:lang w:eastAsia="sk-SK"/>
        </w:rPr>
      </w:pPr>
    </w:p>
    <w:p w:rsidR="001244A5" w:rsidRPr="00E0411F" w:rsidRDefault="001244A5" w:rsidP="00392381">
      <w:pPr>
        <w:autoSpaceDE w:val="0"/>
        <w:autoSpaceDN w:val="0"/>
        <w:rPr>
          <w:color w:val="000000"/>
          <w:lang w:eastAsia="sk-SK"/>
        </w:rPr>
      </w:pPr>
    </w:p>
    <w:p w:rsidR="00392381" w:rsidRDefault="00B01DA0" w:rsidP="00392381">
      <w:pPr>
        <w:autoSpaceDE w:val="0"/>
        <w:autoSpaceDN w:val="0"/>
        <w:jc w:val="both"/>
        <w:rPr>
          <w:b/>
          <w:bCs/>
          <w:lang w:eastAsia="sk-SK"/>
        </w:rPr>
      </w:pPr>
      <w:r>
        <w:rPr>
          <w:b/>
          <w:bCs/>
          <w:lang w:eastAsia="sk-SK"/>
        </w:rPr>
        <w:t xml:space="preserve"> </w:t>
      </w:r>
    </w:p>
    <w:p w:rsidR="00392381" w:rsidRDefault="00392381" w:rsidP="003923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965AFF" w:rsidRPr="001244A5" w:rsidRDefault="00B327B9" w:rsidP="001244A5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</w:t>
      </w:r>
      <w:r w:rsidR="00392381">
        <w:rPr>
          <w:color w:val="000000"/>
          <w:lang w:eastAsia="sk-SK"/>
        </w:rPr>
        <w:t>o</w:t>
      </w:r>
      <w:r w:rsidR="00392381" w:rsidRPr="00E0411F">
        <w:rPr>
          <w:color w:val="000000"/>
          <w:lang w:eastAsia="sk-SK"/>
        </w:rPr>
        <w:t>ddeleni</w:t>
      </w:r>
      <w:r w:rsidR="00392381">
        <w:rPr>
          <w:color w:val="000000"/>
          <w:lang w:eastAsia="sk-SK"/>
        </w:rPr>
        <w:t>e</w:t>
      </w:r>
      <w:r w:rsidR="00392381" w:rsidRPr="00E0411F">
        <w:rPr>
          <w:color w:val="000000"/>
          <w:lang w:eastAsia="sk-SK"/>
        </w:rPr>
        <w:t xml:space="preserve"> školstva, kultúry</w:t>
      </w:r>
      <w:r w:rsidR="00392381">
        <w:rPr>
          <w:color w:val="000000"/>
          <w:lang w:eastAsia="sk-SK"/>
        </w:rPr>
        <w:t>, športu a mládeže</w:t>
      </w:r>
    </w:p>
    <w:p w:rsidR="00965AFF" w:rsidRDefault="00B327B9" w:rsidP="00B327B9">
      <w:pPr>
        <w:rPr>
          <w:b/>
          <w:bCs/>
          <w:u w:val="single"/>
        </w:rPr>
      </w:pPr>
      <w:r>
        <w:rPr>
          <w:color w:val="000000"/>
          <w:lang w:eastAsia="sk-SK"/>
        </w:rPr>
        <w:t xml:space="preserve">                                                           Tatiana Šipošová</w:t>
      </w:r>
      <w:r w:rsidR="003D2CEC">
        <w:rPr>
          <w:color w:val="000000"/>
          <w:lang w:eastAsia="sk-SK"/>
        </w:rPr>
        <w:t xml:space="preserve"> – metodička pre školské stravovanie</w:t>
      </w:r>
    </w:p>
    <w:p w:rsidR="00A51D57" w:rsidRDefault="00A51D57" w:rsidP="00392381">
      <w:pPr>
        <w:jc w:val="center"/>
        <w:rPr>
          <w:b/>
          <w:bCs/>
          <w:u w:val="single"/>
        </w:rPr>
      </w:pPr>
    </w:p>
    <w:p w:rsidR="00B327B9" w:rsidRDefault="00B327B9" w:rsidP="00392381">
      <w:pPr>
        <w:jc w:val="center"/>
        <w:rPr>
          <w:b/>
          <w:bCs/>
          <w:u w:val="single"/>
        </w:rPr>
      </w:pPr>
    </w:p>
    <w:p w:rsidR="00392381" w:rsidRPr="0070692D" w:rsidRDefault="00392381" w:rsidP="00392381">
      <w:pPr>
        <w:jc w:val="center"/>
        <w:rPr>
          <w:b/>
          <w:bCs/>
          <w:u w:val="single"/>
        </w:rPr>
      </w:pPr>
      <w:r w:rsidRPr="0070692D">
        <w:rPr>
          <w:b/>
          <w:bCs/>
          <w:u w:val="single"/>
        </w:rPr>
        <w:lastRenderedPageBreak/>
        <w:t>Materiál b</w:t>
      </w:r>
      <w:r w:rsidR="0070692D">
        <w:rPr>
          <w:b/>
          <w:bCs/>
          <w:u w:val="single"/>
        </w:rPr>
        <w:t>ol</w:t>
      </w:r>
      <w:r w:rsidRPr="0070692D">
        <w:rPr>
          <w:b/>
          <w:bCs/>
          <w:u w:val="single"/>
        </w:rPr>
        <w:t xml:space="preserve"> p</w:t>
      </w:r>
      <w:bookmarkStart w:id="0" w:name="_GoBack"/>
      <w:bookmarkEnd w:id="0"/>
      <w:r w:rsidRPr="0070692D">
        <w:rPr>
          <w:b/>
          <w:bCs/>
          <w:u w:val="single"/>
        </w:rPr>
        <w:t>rerokovaný</w:t>
      </w:r>
    </w:p>
    <w:p w:rsidR="00392381" w:rsidRPr="0070692D" w:rsidRDefault="00392381" w:rsidP="00392381">
      <w:pPr>
        <w:jc w:val="center"/>
        <w:rPr>
          <w:b/>
          <w:bCs/>
          <w:sz w:val="28"/>
          <w:szCs w:val="28"/>
          <w:u w:val="single"/>
        </w:rPr>
      </w:pPr>
    </w:p>
    <w:p w:rsidR="00392381" w:rsidRPr="0070692D" w:rsidRDefault="00392381" w:rsidP="00392381">
      <w:pPr>
        <w:numPr>
          <w:ilvl w:val="0"/>
          <w:numId w:val="9"/>
        </w:numPr>
        <w:jc w:val="both"/>
        <w:rPr>
          <w:bCs/>
          <w:kern w:val="2"/>
        </w:rPr>
      </w:pPr>
      <w:r w:rsidRPr="0070692D">
        <w:rPr>
          <w:bCs/>
        </w:rPr>
        <w:t>Na zasadnutí komisie vzdelávania, kultúry a cestovného ruchu</w:t>
      </w:r>
      <w:r w:rsidR="0070692D">
        <w:rPr>
          <w:bCs/>
        </w:rPr>
        <w:t xml:space="preserve"> </w:t>
      </w:r>
      <w:r w:rsidR="005150A3">
        <w:rPr>
          <w:bCs/>
        </w:rPr>
        <w:t>12</w:t>
      </w:r>
      <w:r w:rsidR="0070692D">
        <w:rPr>
          <w:bCs/>
        </w:rPr>
        <w:t>.02.2019</w:t>
      </w:r>
      <w:r w:rsidRPr="0070692D">
        <w:rPr>
          <w:bCs/>
        </w:rPr>
        <w:t>.</w:t>
      </w:r>
    </w:p>
    <w:p w:rsidR="0070692D" w:rsidRDefault="0070692D" w:rsidP="0070692D">
      <w:pPr>
        <w:ind w:left="720"/>
        <w:jc w:val="both"/>
      </w:pPr>
      <w:r w:rsidRPr="0070692D">
        <w:t>Prijaté uznesenie:</w:t>
      </w:r>
    </w:p>
    <w:p w:rsidR="008133D0" w:rsidRPr="0070692D" w:rsidRDefault="008133D0" w:rsidP="0070692D">
      <w:pPr>
        <w:ind w:left="720"/>
        <w:jc w:val="both"/>
        <w:rPr>
          <w:bCs/>
          <w:kern w:val="2"/>
        </w:rPr>
      </w:pPr>
      <w:r>
        <w:rPr>
          <w:bCs/>
        </w:rPr>
        <w:t>K</w:t>
      </w:r>
      <w:r w:rsidRPr="0070692D">
        <w:rPr>
          <w:bCs/>
        </w:rPr>
        <w:t>omisi</w:t>
      </w:r>
      <w:r>
        <w:rPr>
          <w:bCs/>
        </w:rPr>
        <w:t>a</w:t>
      </w:r>
      <w:r w:rsidRPr="0070692D">
        <w:rPr>
          <w:bCs/>
        </w:rPr>
        <w:t xml:space="preserve"> vzdelávania, kultúry a cestovného ruchu</w:t>
      </w:r>
      <w:r>
        <w:rPr>
          <w:bCs/>
        </w:rPr>
        <w:t xml:space="preserve"> súhlasí so zmenou </w:t>
      </w:r>
      <w:r w:rsidRPr="0070692D">
        <w:rPr>
          <w:bCs/>
          <w:lang w:eastAsia="sk-SK"/>
        </w:rPr>
        <w:t xml:space="preserve">VZN č. 47 o určení príspevku na čiastočnú úhradu nákladov v školách a školských </w:t>
      </w:r>
      <w:r w:rsidR="001244A5">
        <w:rPr>
          <w:bCs/>
          <w:lang w:eastAsia="sk-SK"/>
        </w:rPr>
        <w:t xml:space="preserve">                   </w:t>
      </w:r>
      <w:r w:rsidRPr="0070692D">
        <w:rPr>
          <w:bCs/>
          <w:lang w:eastAsia="sk-SK"/>
        </w:rPr>
        <w:t>výchovno-vzdelávacích zariadeniach a na čiastočnú úhradu nákladov v školských účelových zariadeniach v zriaďovateľskej pôsobnosti Mesta Stará Ľubovňa s účinnosťou od 1.</w:t>
      </w:r>
      <w:r>
        <w:rPr>
          <w:bCs/>
          <w:lang w:eastAsia="sk-SK"/>
        </w:rPr>
        <w:t>3</w:t>
      </w:r>
      <w:r w:rsidRPr="0070692D">
        <w:rPr>
          <w:bCs/>
          <w:lang w:eastAsia="sk-SK"/>
        </w:rPr>
        <w:t>.201</w:t>
      </w:r>
      <w:r>
        <w:rPr>
          <w:bCs/>
          <w:lang w:eastAsia="sk-SK"/>
        </w:rPr>
        <w:t>9</w:t>
      </w:r>
      <w:r w:rsidRPr="0070692D">
        <w:rPr>
          <w:bCs/>
          <w:lang w:eastAsia="sk-SK"/>
        </w:rPr>
        <w:t xml:space="preserve"> v zmysle predloženého návrhu.</w:t>
      </w:r>
    </w:p>
    <w:p w:rsidR="00392381" w:rsidRPr="0070692D" w:rsidRDefault="00392381" w:rsidP="00373838">
      <w:pPr>
        <w:pStyle w:val="Odsekzoznamu2"/>
        <w:numPr>
          <w:ilvl w:val="0"/>
          <w:numId w:val="9"/>
        </w:numPr>
        <w:spacing w:line="276" w:lineRule="auto"/>
        <w:jc w:val="both"/>
      </w:pPr>
      <w:r w:rsidRPr="0070692D">
        <w:rPr>
          <w:bCs/>
        </w:rPr>
        <w:t xml:space="preserve">Na rokovaní </w:t>
      </w:r>
      <w:r w:rsidRPr="0070692D">
        <w:t>Mestskej školskej rady</w:t>
      </w:r>
      <w:r w:rsidR="00B01DA0" w:rsidRPr="0070692D">
        <w:t xml:space="preserve"> </w:t>
      </w:r>
      <w:r w:rsidR="00983BA5">
        <w:t xml:space="preserve">Per Rollam </w:t>
      </w:r>
      <w:r w:rsidR="00983BA5">
        <w:rPr>
          <w:bCs/>
        </w:rPr>
        <w:t>21</w:t>
      </w:r>
      <w:r w:rsidR="0070692D">
        <w:rPr>
          <w:bCs/>
        </w:rPr>
        <w:t>.02.2019</w:t>
      </w:r>
      <w:r w:rsidRPr="0070692D">
        <w:rPr>
          <w:bCs/>
        </w:rPr>
        <w:t>.</w:t>
      </w:r>
    </w:p>
    <w:p w:rsidR="0070692D" w:rsidRPr="0070692D" w:rsidRDefault="0070692D" w:rsidP="0070692D">
      <w:pPr>
        <w:pStyle w:val="Odsekzoznamu2"/>
        <w:spacing w:line="276" w:lineRule="auto"/>
        <w:jc w:val="both"/>
      </w:pPr>
      <w:r w:rsidRPr="0070692D">
        <w:t>Prijaté uznesenie:</w:t>
      </w:r>
    </w:p>
    <w:p w:rsidR="00983BA5" w:rsidRPr="0070692D" w:rsidRDefault="00983BA5" w:rsidP="00983BA5">
      <w:pPr>
        <w:ind w:left="720"/>
        <w:jc w:val="both"/>
        <w:rPr>
          <w:bCs/>
          <w:kern w:val="2"/>
        </w:rPr>
      </w:pPr>
      <w:r>
        <w:rPr>
          <w:bCs/>
        </w:rPr>
        <w:t xml:space="preserve">Mestská školská rada súhlasí so zmenou </w:t>
      </w:r>
      <w:r w:rsidRPr="0070692D">
        <w:rPr>
          <w:bCs/>
          <w:lang w:eastAsia="sk-SK"/>
        </w:rPr>
        <w:t xml:space="preserve">VZN č. 47 o určení príspevku na čiastočnú úhradu nákladov v školách a školských </w:t>
      </w:r>
      <w:r>
        <w:rPr>
          <w:bCs/>
          <w:lang w:eastAsia="sk-SK"/>
        </w:rPr>
        <w:t>v</w:t>
      </w:r>
      <w:r w:rsidRPr="0070692D">
        <w:rPr>
          <w:bCs/>
          <w:lang w:eastAsia="sk-SK"/>
        </w:rPr>
        <w:t>ýchovno-vzdelávacích zariadeniach a na čiastočnú úhradu nákladov v školských účelových zariadeniach v zriaďovateľskej pôsobnosti Mesta Stará Ľubovňa s účinnosťou od 1.</w:t>
      </w:r>
      <w:r>
        <w:rPr>
          <w:bCs/>
          <w:lang w:eastAsia="sk-SK"/>
        </w:rPr>
        <w:t>3</w:t>
      </w:r>
      <w:r w:rsidRPr="0070692D">
        <w:rPr>
          <w:bCs/>
          <w:lang w:eastAsia="sk-SK"/>
        </w:rPr>
        <w:t>.201</w:t>
      </w:r>
      <w:r>
        <w:rPr>
          <w:bCs/>
          <w:lang w:eastAsia="sk-SK"/>
        </w:rPr>
        <w:t>9</w:t>
      </w:r>
      <w:r w:rsidRPr="0070692D">
        <w:rPr>
          <w:bCs/>
          <w:lang w:eastAsia="sk-SK"/>
        </w:rPr>
        <w:t xml:space="preserve"> v zmysle predloženého návrhu.</w:t>
      </w:r>
    </w:p>
    <w:p w:rsidR="00373838" w:rsidRPr="0070692D" w:rsidRDefault="00373838" w:rsidP="00983BA5">
      <w:pPr>
        <w:pStyle w:val="Odsekzoznamu2"/>
        <w:spacing w:line="276" w:lineRule="auto"/>
        <w:ind w:left="0"/>
        <w:jc w:val="both"/>
      </w:pPr>
    </w:p>
    <w:p w:rsidR="00392381" w:rsidRPr="00101625" w:rsidRDefault="00392381" w:rsidP="00983BA5">
      <w:pPr>
        <w:autoSpaceDE w:val="0"/>
        <w:autoSpaceDN w:val="0"/>
        <w:ind w:firstLine="708"/>
        <w:jc w:val="both"/>
        <w:rPr>
          <w:bCs/>
        </w:rPr>
      </w:pPr>
      <w:r w:rsidRPr="0070692D">
        <w:t xml:space="preserve">       </w:t>
      </w:r>
      <w:r>
        <w:t xml:space="preserve"> </w:t>
      </w:r>
    </w:p>
    <w:p w:rsidR="00392381" w:rsidRPr="00AE4BC9" w:rsidRDefault="00392381" w:rsidP="00DA71F6">
      <w:pPr>
        <w:spacing w:line="360" w:lineRule="auto"/>
        <w:jc w:val="center"/>
        <w:rPr>
          <w:b/>
          <w:bCs/>
        </w:rPr>
      </w:pPr>
      <w:r w:rsidRPr="00AE4BC9">
        <w:rPr>
          <w:b/>
          <w:bCs/>
          <w:sz w:val="28"/>
          <w:szCs w:val="28"/>
        </w:rPr>
        <w:t xml:space="preserve">Návrh </w:t>
      </w:r>
      <w:r>
        <w:rPr>
          <w:b/>
          <w:bCs/>
          <w:sz w:val="28"/>
          <w:szCs w:val="28"/>
        </w:rPr>
        <w:t>n</w:t>
      </w:r>
      <w:r w:rsidRPr="00AE4BC9">
        <w:rPr>
          <w:b/>
          <w:bCs/>
          <w:sz w:val="28"/>
          <w:szCs w:val="28"/>
        </w:rPr>
        <w:t>a uznesenie:</w:t>
      </w:r>
    </w:p>
    <w:p w:rsidR="00775FD5" w:rsidRDefault="00392381" w:rsidP="00775FD5">
      <w:pPr>
        <w:pStyle w:val="Odsekzoznamu2"/>
        <w:ind w:left="0" w:firstLine="708"/>
        <w:jc w:val="both"/>
      </w:pPr>
      <w:r>
        <w:t xml:space="preserve">       </w:t>
      </w:r>
      <w:r w:rsidR="00775FD5">
        <w:rPr>
          <w:bCs/>
        </w:rPr>
        <w:t xml:space="preserve">Mestské zastupiteľstvo v Starej Ľubovni po  </w:t>
      </w:r>
      <w:r w:rsidR="00775FD5">
        <w:t xml:space="preserve">prerokovaní predloženého  návrhu  </w:t>
      </w:r>
    </w:p>
    <w:p w:rsidR="00775FD5" w:rsidRDefault="00775FD5" w:rsidP="00775FD5">
      <w:pPr>
        <w:pStyle w:val="Odsekzoznamu2"/>
        <w:ind w:left="0"/>
        <w:jc w:val="both"/>
      </w:pPr>
    </w:p>
    <w:p w:rsidR="00775FD5" w:rsidRPr="00CD6FB4" w:rsidRDefault="00965AFF" w:rsidP="00775FD5">
      <w:pPr>
        <w:pStyle w:val="Odsekzoznamu2"/>
        <w:ind w:left="0"/>
        <w:jc w:val="center"/>
        <w:rPr>
          <w:b/>
        </w:rPr>
      </w:pPr>
      <w:r>
        <w:rPr>
          <w:b/>
        </w:rPr>
        <w:t>s</w:t>
      </w:r>
      <w:r w:rsidR="0070692D">
        <w:rPr>
          <w:b/>
        </w:rPr>
        <w:t>chvaľuje</w:t>
      </w:r>
    </w:p>
    <w:p w:rsidR="00775FD5" w:rsidRDefault="00775FD5" w:rsidP="00775FD5">
      <w:pPr>
        <w:pStyle w:val="Odsekzoznamu2"/>
        <w:ind w:left="0"/>
        <w:jc w:val="both"/>
      </w:pPr>
    </w:p>
    <w:p w:rsidR="00775FD5" w:rsidRDefault="0070692D" w:rsidP="00775FD5">
      <w:pPr>
        <w:pStyle w:val="Odsekzoznamu2"/>
        <w:ind w:left="0"/>
        <w:jc w:val="both"/>
        <w:rPr>
          <w:iCs/>
          <w:lang w:val="cs-CZ"/>
        </w:rPr>
      </w:pPr>
      <w:r w:rsidRPr="0070692D">
        <w:rPr>
          <w:bCs/>
          <w:lang w:eastAsia="sk-SK"/>
        </w:rPr>
        <w:t>zmenu VZN č. 47 o určení príspevku na čiastočnú úhradu nákladov v školách a školských výchovno-vzdelávacích zariadeniach a na čiastočnú úhradu nákladov v školských účelových zariadeniach v zriaďovateľskej pôsobnosti Mesta Stará Ľubovňa s účinnosťou od 1.</w:t>
      </w:r>
      <w:r w:rsidR="00A637EE">
        <w:rPr>
          <w:bCs/>
          <w:lang w:eastAsia="sk-SK"/>
        </w:rPr>
        <w:t>3</w:t>
      </w:r>
      <w:r w:rsidRPr="0070692D">
        <w:rPr>
          <w:bCs/>
          <w:lang w:eastAsia="sk-SK"/>
        </w:rPr>
        <w:t>.201</w:t>
      </w:r>
      <w:r w:rsidR="00A637EE">
        <w:rPr>
          <w:bCs/>
          <w:lang w:eastAsia="sk-SK"/>
        </w:rPr>
        <w:t>9</w:t>
      </w:r>
      <w:r w:rsidRPr="0070692D">
        <w:rPr>
          <w:bCs/>
          <w:lang w:eastAsia="sk-SK"/>
        </w:rPr>
        <w:t xml:space="preserve"> v zmysle predloženého návrhu.</w:t>
      </w:r>
    </w:p>
    <w:p w:rsidR="00392381" w:rsidRDefault="00392381" w:rsidP="00775FD5">
      <w:pPr>
        <w:pStyle w:val="Odsekzoznamu4"/>
        <w:spacing w:line="276" w:lineRule="auto"/>
        <w:ind w:left="0"/>
        <w:jc w:val="both"/>
      </w:pPr>
    </w:p>
    <w:p w:rsidR="00392381" w:rsidRDefault="00392381" w:rsidP="00DA71F6">
      <w:pPr>
        <w:jc w:val="center"/>
        <w:rPr>
          <w:b/>
          <w:snapToGrid w:val="0"/>
        </w:rPr>
      </w:pPr>
      <w:r w:rsidRPr="000C3016">
        <w:rPr>
          <w:b/>
          <w:snapToGrid w:val="0"/>
        </w:rPr>
        <w:t>Dôvodová správa:</w:t>
      </w:r>
    </w:p>
    <w:p w:rsidR="00392381" w:rsidRDefault="00392381" w:rsidP="00392381">
      <w:pPr>
        <w:jc w:val="both"/>
        <w:rPr>
          <w:b/>
          <w:snapToGrid w:val="0"/>
        </w:rPr>
      </w:pPr>
    </w:p>
    <w:p w:rsidR="00650788" w:rsidRPr="00650788" w:rsidRDefault="00392381" w:rsidP="00650788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</w:pPr>
      <w:r w:rsidRPr="00650788">
        <w:t xml:space="preserve">        </w:t>
      </w:r>
      <w:r w:rsidR="00650788" w:rsidRPr="00650788">
        <w:t>Dotáciu na podporu výchovy k stravovacím návykom dieťaťa (ďalej „dotácia na stravu“) možno poskytnúť na zabezpečenie obeda a iného jedla dieťaťu v materskej škole, ktoré je v prípravnom ročníku od 1.1.2019 a v základnej škole od 1.9.2019. Cieľom poskytnutia dotácie na stravu je najmä podpora výchovy detí k zdravým stravovacím návykom, ako aj finančné odbremenenie rodičov detí od platenia úhrady za stravu.</w:t>
      </w:r>
    </w:p>
    <w:p w:rsidR="00650788" w:rsidRPr="00650788" w:rsidRDefault="00650788" w:rsidP="00650788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</w:pPr>
      <w:r w:rsidRPr="00650788">
        <w:t xml:space="preserve">S účinnosťou od 1.1.2019 nadobúda účinnosť novela zákona č. 544/2010 Z.z. o dotáciách </w:t>
      </w:r>
      <w:r w:rsidR="001244A5">
        <w:t xml:space="preserve">               </w:t>
      </w:r>
      <w:r w:rsidRPr="00650788">
        <w:t>v pôsobnosti Ministerstva práce, sociálnych vecí a rodiny Slovenskej republiky, ktorá sa týka najmä poskytovania dotácie na stravu.</w:t>
      </w:r>
    </w:p>
    <w:p w:rsidR="00650788" w:rsidRPr="00650788" w:rsidRDefault="00650788" w:rsidP="00650788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</w:pPr>
      <w:r w:rsidRPr="00650788">
        <w:t>Dotácia na stravu sa poskytuje v sume </w:t>
      </w:r>
      <w:r w:rsidRPr="00650788">
        <w:rPr>
          <w:rStyle w:val="Siln"/>
        </w:rPr>
        <w:t>1,20 €</w:t>
      </w:r>
      <w:r w:rsidRPr="00650788">
        <w:t> za každý deň, v ktorom sa dieťa prípravného ročníka materskej školy zúčastnilo výchovno-vzdelávacej činnosti v materskej škole alebo vyučovania v základnej škole a odobralo obed alebo iné jedlo. Ak dieťa neodobralo stravu z dôvodu, že zriaďovateľ nezabezpečil diétne jedlo dieťaťu, u ktorého podľa posúdenia ošetrujúceho lekára zdravotný stav vyžaduje osobitné stravovanie, poskytnutú dotáci</w:t>
      </w:r>
      <w:r w:rsidR="001244A5">
        <w:t>u</w:t>
      </w:r>
      <w:r w:rsidRPr="00650788">
        <w:t xml:space="preserve"> na stravu zriaďovateľ vyplatí rodičovi dieťaťa alebo fyzickej osobe, ktorej je dieťa zverené do starostlivosti rozhodnutím súdu.</w:t>
      </w:r>
    </w:p>
    <w:p w:rsidR="0087341C" w:rsidRDefault="00650788" w:rsidP="005150A3">
      <w:pPr>
        <w:spacing w:line="276" w:lineRule="auto"/>
        <w:jc w:val="both"/>
      </w:pPr>
      <w:r w:rsidRPr="00650788">
        <w:lastRenderedPageBreak/>
        <w:t>Hodnota celodenného jedla (desiata, obed</w:t>
      </w:r>
      <w:r w:rsidR="001244A5">
        <w:t>,</w:t>
      </w:r>
      <w:r w:rsidRPr="00650788">
        <w:t xml:space="preserve"> olovrant) v materských školách v zriaďovateľskej pôsobnosti Mesta Stará Ľubovňa je  </w:t>
      </w:r>
      <w:r w:rsidRPr="00650788">
        <w:rPr>
          <w:rStyle w:val="Siln"/>
        </w:rPr>
        <w:t>1,33 €</w:t>
      </w:r>
      <w:r w:rsidRPr="00650788">
        <w:t xml:space="preserve"> za deň. Dotácia na stravu je </w:t>
      </w:r>
      <w:r w:rsidRPr="00650788">
        <w:rPr>
          <w:rStyle w:val="Siln"/>
        </w:rPr>
        <w:t>1,20 €</w:t>
      </w:r>
      <w:r w:rsidRPr="00650788">
        <w:t xml:space="preserve"> za deň. Rozdiel </w:t>
      </w:r>
      <w:r w:rsidRPr="00650788">
        <w:rPr>
          <w:rStyle w:val="Siln"/>
        </w:rPr>
        <w:t>0,13 €</w:t>
      </w:r>
      <w:r w:rsidRPr="00650788">
        <w:t> činia režijné náklady, ktoré navrhujeme</w:t>
      </w:r>
      <w:r w:rsidR="001244A5">
        <w:t>,</w:t>
      </w:r>
      <w:r w:rsidRPr="00650788">
        <w:t xml:space="preserve"> aby  boli hradené zákonnými zástupcami detí.</w:t>
      </w: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983BA5" w:rsidRDefault="00983BA5" w:rsidP="005150A3">
      <w:pPr>
        <w:spacing w:line="276" w:lineRule="auto"/>
        <w:jc w:val="both"/>
      </w:pPr>
    </w:p>
    <w:p w:rsidR="005150A3" w:rsidRDefault="005150A3" w:rsidP="005150A3">
      <w:pPr>
        <w:spacing w:line="276" w:lineRule="auto"/>
        <w:jc w:val="both"/>
        <w:rPr>
          <w:b/>
        </w:rPr>
      </w:pPr>
    </w:p>
    <w:p w:rsidR="0087341C" w:rsidRPr="00C47A4E" w:rsidRDefault="008B5532" w:rsidP="0087341C">
      <w:pPr>
        <w:widowControl w:val="0"/>
        <w:pBdr>
          <w:bottom w:val="single" w:sz="12" w:space="1" w:color="auto"/>
        </w:pBdr>
        <w:spacing w:before="120"/>
        <w:jc w:val="center"/>
        <w:rPr>
          <w:b/>
          <w:snapToGrid w:val="0"/>
          <w:sz w:val="36"/>
          <w:szCs w:val="36"/>
        </w:rPr>
      </w:pPr>
      <w:r>
        <w:rPr>
          <w:b/>
          <w:noProof/>
          <w:sz w:val="36"/>
          <w:szCs w:val="36"/>
        </w:rPr>
        <w:lastRenderedPageBreak/>
        <w:pict>
          <v:shape id="_x0000_s1028" type="#_x0000_t75" style="position:absolute;left:0;text-align:left;margin-left:200.35pt;margin-top:-44.65pt;width:51.35pt;height:1in;z-index:251661312;visibility:visible;mso-wrap-edited:f" fillcolor="window">
            <v:imagedata r:id="rId10" o:title="" blacklevel="3932f"/>
          </v:shape>
          <o:OLEObject Type="Embed" ProgID="Word.Picture.8" ShapeID="_x0000_s1028" DrawAspect="Content" ObjectID="_1612249176" r:id="rId11"/>
        </w:pict>
      </w:r>
    </w:p>
    <w:p w:rsidR="0087341C" w:rsidRPr="00B50442" w:rsidRDefault="0087341C" w:rsidP="0087341C">
      <w:pPr>
        <w:widowControl w:val="0"/>
        <w:pBdr>
          <w:bottom w:val="single" w:sz="12" w:space="1" w:color="auto"/>
        </w:pBdr>
        <w:spacing w:before="120"/>
        <w:jc w:val="center"/>
        <w:rPr>
          <w:b/>
          <w:snapToGrid w:val="0"/>
          <w:sz w:val="40"/>
          <w:szCs w:val="40"/>
        </w:rPr>
      </w:pPr>
      <w:r w:rsidRPr="00B50442">
        <w:rPr>
          <w:b/>
          <w:snapToGrid w:val="0"/>
          <w:sz w:val="40"/>
          <w:szCs w:val="40"/>
        </w:rPr>
        <w:t>MESTO STARÁ ĽUBOVŇA</w:t>
      </w:r>
    </w:p>
    <w:p w:rsidR="0087341C" w:rsidRPr="00C47A4E" w:rsidRDefault="0087341C" w:rsidP="0087341C">
      <w:pPr>
        <w:widowControl w:val="0"/>
        <w:rPr>
          <w:b/>
          <w:snapToGrid w:val="0"/>
          <w:u w:val="single"/>
        </w:rPr>
      </w:pPr>
    </w:p>
    <w:p w:rsidR="0087341C" w:rsidRPr="00FD3399" w:rsidRDefault="0087341C" w:rsidP="0087341C">
      <w:pPr>
        <w:jc w:val="both"/>
        <w:rPr>
          <w:snapToGrid w:val="0"/>
          <w:sz w:val="22"/>
          <w:szCs w:val="22"/>
        </w:rPr>
      </w:pPr>
      <w:r w:rsidRPr="00FD3399">
        <w:rPr>
          <w:snapToGrid w:val="0"/>
          <w:sz w:val="22"/>
          <w:szCs w:val="22"/>
        </w:rPr>
        <w:t xml:space="preserve">Mesto Stará Ľubovňa na základe prenesenej pôsobnosti štátnej správy podľa článku 71 Ústavy Slovenskej republiky a podľa § 6 ods. 2 zákona č. 369/1990 Zb. o obecnom zriadení v znení neskorších zmien a doplnkov a podľa </w:t>
      </w:r>
      <w:r w:rsidRPr="00FD3399">
        <w:rPr>
          <w:sz w:val="22"/>
          <w:szCs w:val="22"/>
        </w:rPr>
        <w:t>§ 28 ods.5, § 49 ods.4, § 114 ods.6, §116 ods.6, § 140 ods.9 a §141 ods.5 zákona č.245/2008 Z. z. o výchove a vzdelávaní (školský zákon</w:t>
      </w:r>
      <w:r w:rsidRPr="00161C87">
        <w:rPr>
          <w:sz w:val="22"/>
          <w:szCs w:val="22"/>
          <w:highlight w:val="lightGray"/>
        </w:rPr>
        <w:t xml:space="preserve">), </w:t>
      </w:r>
      <w:r w:rsidRPr="00161C87">
        <w:rPr>
          <w:color w:val="FF0000"/>
          <w:sz w:val="22"/>
          <w:szCs w:val="22"/>
          <w:highlight w:val="lightGray"/>
        </w:rPr>
        <w:t>v nadväznosti na zákon č. 544/2010 Z.z. o dotáciách v pôsobnosti Ministerstva práce, sociálnych vecí a rodiny Slovenskej republiky</w:t>
      </w:r>
      <w:r w:rsidRPr="00FD3399">
        <w:rPr>
          <w:sz w:val="22"/>
          <w:szCs w:val="22"/>
        </w:rPr>
        <w:t xml:space="preserve">    </w:t>
      </w:r>
      <w:r w:rsidRPr="00FD3399">
        <w:rPr>
          <w:snapToGrid w:val="0"/>
          <w:sz w:val="22"/>
          <w:szCs w:val="22"/>
        </w:rPr>
        <w:t xml:space="preserve">v y d á v a  </w:t>
      </w:r>
    </w:p>
    <w:p w:rsidR="0087341C" w:rsidRPr="00C47A4E" w:rsidRDefault="0087341C" w:rsidP="0087341C">
      <w:pPr>
        <w:widowControl w:val="0"/>
        <w:jc w:val="both"/>
        <w:rPr>
          <w:snapToGrid w:val="0"/>
        </w:rPr>
      </w:pPr>
    </w:p>
    <w:p w:rsidR="0087341C" w:rsidRPr="00DE5A5E" w:rsidRDefault="0087341C" w:rsidP="0087341C">
      <w:pPr>
        <w:widowControl w:val="0"/>
        <w:jc w:val="center"/>
        <w:rPr>
          <w:b/>
          <w:snapToGrid w:val="0"/>
          <w:sz w:val="36"/>
          <w:szCs w:val="36"/>
        </w:rPr>
      </w:pPr>
      <w:r w:rsidRPr="00DE5A5E">
        <w:rPr>
          <w:b/>
          <w:snapToGrid w:val="0"/>
          <w:sz w:val="36"/>
          <w:szCs w:val="36"/>
        </w:rPr>
        <w:t>Všeobecne záväzné</w:t>
      </w:r>
    </w:p>
    <w:p w:rsidR="0087341C" w:rsidRPr="00DE5A5E" w:rsidRDefault="0087341C" w:rsidP="0087341C">
      <w:pPr>
        <w:widowControl w:val="0"/>
        <w:jc w:val="center"/>
        <w:rPr>
          <w:b/>
          <w:snapToGrid w:val="0"/>
          <w:sz w:val="36"/>
          <w:szCs w:val="36"/>
        </w:rPr>
      </w:pPr>
      <w:r w:rsidRPr="00DE5A5E">
        <w:rPr>
          <w:b/>
          <w:snapToGrid w:val="0"/>
          <w:sz w:val="36"/>
          <w:szCs w:val="36"/>
        </w:rPr>
        <w:t xml:space="preserve"> nariadenie č. 47</w:t>
      </w:r>
    </w:p>
    <w:p w:rsidR="0087341C" w:rsidRPr="00C47A4E" w:rsidRDefault="0087341C" w:rsidP="0087341C">
      <w:pPr>
        <w:widowControl w:val="0"/>
        <w:rPr>
          <w:snapToGrid w:val="0"/>
        </w:rPr>
      </w:pPr>
    </w:p>
    <w:p w:rsidR="0087341C" w:rsidRPr="00161C87" w:rsidRDefault="0087341C" w:rsidP="0087341C">
      <w:pPr>
        <w:widowControl w:val="0"/>
        <w:jc w:val="center"/>
        <w:rPr>
          <w:b/>
          <w:snapToGrid w:val="0"/>
          <w:sz w:val="28"/>
          <w:szCs w:val="28"/>
        </w:rPr>
      </w:pPr>
      <w:r w:rsidRPr="00FD3399">
        <w:rPr>
          <w:b/>
          <w:snapToGrid w:val="0"/>
          <w:sz w:val="32"/>
          <w:szCs w:val="32"/>
        </w:rPr>
        <w:t xml:space="preserve"> </w:t>
      </w:r>
      <w:r w:rsidRPr="00161C87">
        <w:rPr>
          <w:b/>
          <w:snapToGrid w:val="0"/>
          <w:sz w:val="28"/>
          <w:szCs w:val="28"/>
        </w:rPr>
        <w:t xml:space="preserve">O URČENÍ  PRÍSPEVKU  NA  ČIASTOČNÚ  ÚHRADU  NÁKLADOV  V ŠKOLÁCH,  V ŠKOLSKÝCH  VÝCHOVNO-VZDELÁVACÍCH  ZARIADENIACH  A NA  ČIASTOČNÚ  ÚHRADU  NÁKLADOV  V ŠKOLSKÝCH  ÚČELOVÝCH  ZARIADENIACH  V ZRIAĎOVATEĽSKEJ  PÔSOBNOSTI  </w:t>
      </w:r>
    </w:p>
    <w:p w:rsidR="0087341C" w:rsidRPr="00161C87" w:rsidRDefault="0087341C" w:rsidP="0087341C">
      <w:pPr>
        <w:widowControl w:val="0"/>
        <w:jc w:val="center"/>
        <w:rPr>
          <w:b/>
          <w:snapToGrid w:val="0"/>
          <w:sz w:val="28"/>
          <w:szCs w:val="28"/>
        </w:rPr>
      </w:pPr>
      <w:r w:rsidRPr="00161C87">
        <w:rPr>
          <w:b/>
          <w:snapToGrid w:val="0"/>
          <w:sz w:val="28"/>
          <w:szCs w:val="28"/>
        </w:rPr>
        <w:t>MESTA  STARÁ  ĽUBOVŇA</w:t>
      </w:r>
    </w:p>
    <w:p w:rsidR="0087341C" w:rsidRDefault="0087341C" w:rsidP="0087341C">
      <w:pPr>
        <w:rPr>
          <w:b/>
        </w:rPr>
      </w:pPr>
    </w:p>
    <w:p w:rsidR="0087341C" w:rsidRDefault="0087341C" w:rsidP="0087341C">
      <w:pPr>
        <w:rPr>
          <w:b/>
        </w:rPr>
      </w:pPr>
      <w:r w:rsidRPr="00EB044D">
        <w:rPr>
          <w:b/>
        </w:rPr>
        <w:t>Návrh tohto všeobecne záväzného nariadenia v zmysle § 6 ods. 4 zákona č. 369/1990 Zb. o obecnom zriadení v znení neskorších predpisov:</w:t>
      </w:r>
    </w:p>
    <w:p w:rsidR="0087341C" w:rsidRPr="00EB044D" w:rsidRDefault="0087341C" w:rsidP="0087341C">
      <w:pPr>
        <w:rPr>
          <w:b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9"/>
        <w:gridCol w:w="2943"/>
      </w:tblGrid>
      <w:tr w:rsidR="0087341C" w:rsidRPr="00EB044D" w:rsidTr="00AB3494">
        <w:trPr>
          <w:trHeight w:val="313"/>
        </w:trPr>
        <w:tc>
          <w:tcPr>
            <w:tcW w:w="6509" w:type="dxa"/>
            <w:shd w:val="clear" w:color="auto" w:fill="auto"/>
          </w:tcPr>
          <w:p w:rsidR="0087341C" w:rsidRPr="00EB044D" w:rsidRDefault="0087341C" w:rsidP="00AB3494">
            <w:r w:rsidRPr="00EB044D">
              <w:t>Vyvesený na úradnej tabuli mesta dňa:</w:t>
            </w:r>
          </w:p>
        </w:tc>
        <w:tc>
          <w:tcPr>
            <w:tcW w:w="2943" w:type="dxa"/>
            <w:shd w:val="clear" w:color="auto" w:fill="auto"/>
          </w:tcPr>
          <w:p w:rsidR="0087341C" w:rsidRPr="00161C87" w:rsidRDefault="0087341C" w:rsidP="00AB3494">
            <w:pPr>
              <w:rPr>
                <w:highlight w:val="lightGray"/>
              </w:rPr>
            </w:pPr>
            <w:r>
              <w:rPr>
                <w:highlight w:val="lightGray"/>
              </w:rPr>
              <w:t>11.02.2019</w:t>
            </w:r>
          </w:p>
        </w:tc>
      </w:tr>
      <w:tr w:rsidR="0087341C" w:rsidRPr="00EB044D" w:rsidTr="00AB3494">
        <w:trPr>
          <w:trHeight w:val="313"/>
        </w:trPr>
        <w:tc>
          <w:tcPr>
            <w:tcW w:w="6509" w:type="dxa"/>
            <w:shd w:val="clear" w:color="auto" w:fill="auto"/>
          </w:tcPr>
          <w:p w:rsidR="0087341C" w:rsidRPr="00EB044D" w:rsidRDefault="0087341C" w:rsidP="00AB3494">
            <w:r w:rsidRPr="00EB044D">
              <w:t>Zverejnený na internetovej stránke mesta dňa:</w:t>
            </w:r>
          </w:p>
        </w:tc>
        <w:tc>
          <w:tcPr>
            <w:tcW w:w="2943" w:type="dxa"/>
            <w:shd w:val="clear" w:color="auto" w:fill="auto"/>
          </w:tcPr>
          <w:p w:rsidR="0087341C" w:rsidRPr="00161C87" w:rsidRDefault="0087341C" w:rsidP="00AB3494">
            <w:pPr>
              <w:rPr>
                <w:highlight w:val="lightGray"/>
              </w:rPr>
            </w:pPr>
            <w:r>
              <w:rPr>
                <w:highlight w:val="lightGray"/>
              </w:rPr>
              <w:t>11.02.2019</w:t>
            </w:r>
          </w:p>
        </w:tc>
      </w:tr>
      <w:tr w:rsidR="0087341C" w:rsidRPr="00EB044D" w:rsidTr="00AB3494">
        <w:trPr>
          <w:trHeight w:val="321"/>
        </w:trPr>
        <w:tc>
          <w:tcPr>
            <w:tcW w:w="6509" w:type="dxa"/>
            <w:shd w:val="clear" w:color="auto" w:fill="auto"/>
          </w:tcPr>
          <w:p w:rsidR="0087341C" w:rsidRPr="00EB044D" w:rsidRDefault="0087341C" w:rsidP="00AB3494">
            <w:r w:rsidRPr="00EB044D">
              <w:t>Dátum začiatku lehoty na pripomienkové konanie:</w:t>
            </w:r>
          </w:p>
        </w:tc>
        <w:tc>
          <w:tcPr>
            <w:tcW w:w="2943" w:type="dxa"/>
            <w:shd w:val="clear" w:color="auto" w:fill="auto"/>
          </w:tcPr>
          <w:p w:rsidR="0087341C" w:rsidRPr="00161C87" w:rsidRDefault="0087341C" w:rsidP="00AB3494">
            <w:pPr>
              <w:rPr>
                <w:highlight w:val="lightGray"/>
              </w:rPr>
            </w:pPr>
            <w:r>
              <w:rPr>
                <w:highlight w:val="lightGray"/>
              </w:rPr>
              <w:t>11.02.2019</w:t>
            </w:r>
          </w:p>
        </w:tc>
      </w:tr>
      <w:tr w:rsidR="0087341C" w:rsidRPr="00EB044D" w:rsidTr="00AB3494">
        <w:trPr>
          <w:trHeight w:val="313"/>
        </w:trPr>
        <w:tc>
          <w:tcPr>
            <w:tcW w:w="6509" w:type="dxa"/>
            <w:shd w:val="clear" w:color="auto" w:fill="auto"/>
          </w:tcPr>
          <w:p w:rsidR="0087341C" w:rsidRPr="00EB044D" w:rsidRDefault="0087341C" w:rsidP="00AB3494">
            <w:r w:rsidRPr="00EB044D">
              <w:t>Dátum ukončenia lehoty pripomienkového konania:</w:t>
            </w:r>
          </w:p>
        </w:tc>
        <w:tc>
          <w:tcPr>
            <w:tcW w:w="2943" w:type="dxa"/>
            <w:shd w:val="clear" w:color="auto" w:fill="auto"/>
          </w:tcPr>
          <w:p w:rsidR="0087341C" w:rsidRPr="00161C87" w:rsidRDefault="0087341C" w:rsidP="00AB3494">
            <w:pPr>
              <w:rPr>
                <w:highlight w:val="lightGray"/>
              </w:rPr>
            </w:pPr>
            <w:r>
              <w:rPr>
                <w:highlight w:val="lightGray"/>
              </w:rPr>
              <w:t>22.02.2019</w:t>
            </w:r>
          </w:p>
        </w:tc>
      </w:tr>
      <w:tr w:rsidR="0087341C" w:rsidRPr="00EB044D" w:rsidTr="00AB3494">
        <w:trPr>
          <w:trHeight w:val="321"/>
        </w:trPr>
        <w:tc>
          <w:tcPr>
            <w:tcW w:w="6509" w:type="dxa"/>
            <w:shd w:val="clear" w:color="auto" w:fill="auto"/>
          </w:tcPr>
          <w:p w:rsidR="0087341C" w:rsidRPr="00EB044D" w:rsidRDefault="0087341C" w:rsidP="00AB3494">
            <w:pPr>
              <w:rPr>
                <w:sz w:val="27"/>
                <w:szCs w:val="27"/>
              </w:rPr>
            </w:pPr>
            <w:r w:rsidRPr="00EB044D">
              <w:t>Vyhodnotenie pripomienok k návrhu VZN uskutočnené dňa:</w:t>
            </w:r>
          </w:p>
        </w:tc>
        <w:tc>
          <w:tcPr>
            <w:tcW w:w="2943" w:type="dxa"/>
            <w:shd w:val="clear" w:color="auto" w:fill="auto"/>
          </w:tcPr>
          <w:p w:rsidR="0087341C" w:rsidRPr="00161C87" w:rsidRDefault="0087341C" w:rsidP="00AB3494">
            <w:pPr>
              <w:rPr>
                <w:highlight w:val="lightGray"/>
              </w:rPr>
            </w:pPr>
            <w:r>
              <w:rPr>
                <w:highlight w:val="lightGray"/>
              </w:rPr>
              <w:t>23.02.2019</w:t>
            </w:r>
          </w:p>
        </w:tc>
      </w:tr>
    </w:tbl>
    <w:p w:rsidR="0087341C" w:rsidRPr="00EB044D" w:rsidRDefault="0087341C" w:rsidP="0087341C">
      <w:pPr>
        <w:rPr>
          <w:sz w:val="27"/>
          <w:szCs w:val="27"/>
        </w:rPr>
      </w:pPr>
    </w:p>
    <w:p w:rsidR="0087341C" w:rsidRPr="00EB044D" w:rsidRDefault="0087341C" w:rsidP="0087341C">
      <w:r w:rsidRPr="00EB044D">
        <w:t>Pripomienky zaslať:</w:t>
      </w:r>
    </w:p>
    <w:p w:rsidR="0087341C" w:rsidRPr="00EB044D" w:rsidRDefault="0087341C" w:rsidP="0087341C">
      <w:pPr>
        <w:pStyle w:val="Odsekzoznamu"/>
        <w:widowControl/>
        <w:numPr>
          <w:ilvl w:val="0"/>
          <w:numId w:val="19"/>
        </w:numPr>
        <w:autoSpaceDE/>
        <w:autoSpaceDN/>
        <w:spacing w:after="200" w:line="276" w:lineRule="auto"/>
        <w:ind w:left="709" w:hanging="349"/>
        <w:contextualSpacing/>
      </w:pPr>
      <w:r w:rsidRPr="00EB044D">
        <w:rPr>
          <w:b/>
        </w:rPr>
        <w:t>písomne na adresu:</w:t>
      </w:r>
      <w:r w:rsidRPr="00EB044D">
        <w:rPr>
          <w:b/>
        </w:rPr>
        <w:tab/>
      </w:r>
      <w:r w:rsidRPr="00EB044D">
        <w:tab/>
        <w:t>Mesto Stará Ľubovňa, Mestský úrad, Obchodná 1,</w:t>
      </w:r>
    </w:p>
    <w:p w:rsidR="0087341C" w:rsidRPr="00EB044D" w:rsidRDefault="0087341C" w:rsidP="0087341C">
      <w:pPr>
        <w:pStyle w:val="Odsekzoznamu"/>
        <w:ind w:left="3540"/>
      </w:pPr>
      <w:r w:rsidRPr="00EB044D">
        <w:t xml:space="preserve">064 01 Stará Ľubovňa                        </w:t>
      </w:r>
    </w:p>
    <w:p w:rsidR="0087341C" w:rsidRPr="00B770A8" w:rsidRDefault="0087341C" w:rsidP="0087341C">
      <w:pPr>
        <w:pStyle w:val="Odsekzoznamu"/>
        <w:widowControl/>
        <w:numPr>
          <w:ilvl w:val="0"/>
          <w:numId w:val="19"/>
        </w:numPr>
        <w:autoSpaceDE/>
        <w:autoSpaceDN/>
        <w:spacing w:after="200" w:line="276" w:lineRule="auto"/>
        <w:contextualSpacing/>
        <w:rPr>
          <w:rStyle w:val="Hypertextovprepojenie"/>
        </w:rPr>
      </w:pPr>
      <w:r w:rsidRPr="00EB044D">
        <w:rPr>
          <w:b/>
        </w:rPr>
        <w:t>elektronicky na adresu:</w:t>
      </w:r>
      <w:r w:rsidRPr="00EB044D">
        <w:tab/>
      </w:r>
      <w:hyperlink r:id="rId12" w:history="1">
        <w:r w:rsidRPr="00EB044D">
          <w:rPr>
            <w:rStyle w:val="Hypertextovprepojenie"/>
          </w:rPr>
          <w:t>katarina.zeleznikova@staralubovna.sk</w:t>
        </w:r>
      </w:hyperlink>
    </w:p>
    <w:p w:rsidR="0087341C" w:rsidRPr="00B770A8" w:rsidRDefault="0087341C" w:rsidP="0087341C">
      <w:pPr>
        <w:pStyle w:val="Odsekzoznamu"/>
        <w:spacing w:after="200" w:line="276" w:lineRule="auto"/>
        <w:ind w:left="3540"/>
        <w:rPr>
          <w:u w:val="single"/>
        </w:rPr>
      </w:pPr>
      <w:r>
        <w:rPr>
          <w:u w:val="single"/>
        </w:rPr>
        <w:t>kultura</w:t>
      </w:r>
      <w:r w:rsidRPr="00B770A8">
        <w:rPr>
          <w:u w:val="single"/>
        </w:rPr>
        <w:t>@staralubovna.sk</w:t>
      </w:r>
    </w:p>
    <w:p w:rsidR="0087341C" w:rsidRDefault="0087341C" w:rsidP="0087341C">
      <w:pPr>
        <w:jc w:val="both"/>
      </w:pPr>
      <w:r w:rsidRPr="00EB044D">
        <w:t>Pripomienkou možno v určenej lehote navrhnúť nový text alebo odporučiť úpravu textu, a to doplnenie, zmenu, vypustenie alebo spresnenie pôvodného textu. Z pripomienky musí byť zrejmé, kto ju predkladá. Na ostatné podnety nemusí navrhovateľ nariadenia prihliadať, a to najmä vtedy, ak nie sú zdôvodnené.</w:t>
      </w:r>
    </w:p>
    <w:p w:rsidR="0087341C" w:rsidRPr="00EB044D" w:rsidRDefault="0087341C" w:rsidP="0087341C">
      <w:pPr>
        <w:jc w:val="both"/>
      </w:pPr>
    </w:p>
    <w:p w:rsidR="0087341C" w:rsidRPr="00EB044D" w:rsidRDefault="0087341C" w:rsidP="0087341C">
      <w:pPr>
        <w:rPr>
          <w:b/>
        </w:rPr>
      </w:pPr>
      <w:r w:rsidRPr="00EB044D">
        <w:rPr>
          <w:b/>
        </w:rPr>
        <w:t>Schválené všeobecne záväzné nariadenie: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867"/>
      </w:tblGrid>
      <w:tr w:rsidR="0087341C" w:rsidRPr="00EB044D" w:rsidTr="00AB3494">
        <w:tc>
          <w:tcPr>
            <w:tcW w:w="6345" w:type="dxa"/>
            <w:shd w:val="clear" w:color="auto" w:fill="auto"/>
          </w:tcPr>
          <w:p w:rsidR="0087341C" w:rsidRPr="00EB044D" w:rsidRDefault="0087341C" w:rsidP="00AB3494">
            <w:pPr>
              <w:rPr>
                <w:rFonts w:eastAsia="Calibri"/>
              </w:rPr>
            </w:pPr>
            <w:r w:rsidRPr="00EB044D">
              <w:rPr>
                <w:rFonts w:eastAsia="Calibri"/>
              </w:rPr>
              <w:t>Na rokovaní MsZ v Starej Ľubovni:</w:t>
            </w:r>
          </w:p>
        </w:tc>
        <w:tc>
          <w:tcPr>
            <w:tcW w:w="2867" w:type="dxa"/>
            <w:shd w:val="clear" w:color="auto" w:fill="auto"/>
          </w:tcPr>
          <w:p w:rsidR="0087341C" w:rsidRPr="00161C87" w:rsidRDefault="0087341C" w:rsidP="00AB3494">
            <w:pPr>
              <w:rPr>
                <w:rFonts w:eastAsia="Calibri"/>
                <w:highlight w:val="lightGray"/>
              </w:rPr>
            </w:pPr>
          </w:p>
        </w:tc>
      </w:tr>
      <w:tr w:rsidR="0087341C" w:rsidRPr="00EB044D" w:rsidTr="00AB3494">
        <w:tc>
          <w:tcPr>
            <w:tcW w:w="6345" w:type="dxa"/>
            <w:shd w:val="clear" w:color="auto" w:fill="auto"/>
          </w:tcPr>
          <w:p w:rsidR="0087341C" w:rsidRPr="00EB044D" w:rsidRDefault="0087341C" w:rsidP="00AB3494">
            <w:pPr>
              <w:rPr>
                <w:rFonts w:eastAsia="Calibri"/>
              </w:rPr>
            </w:pPr>
            <w:r w:rsidRPr="00EB044D">
              <w:rPr>
                <w:rFonts w:eastAsia="Calibri"/>
              </w:rPr>
              <w:t>Vyhlásené vyvesením na úradnej tabuli mesta:</w:t>
            </w:r>
          </w:p>
        </w:tc>
        <w:tc>
          <w:tcPr>
            <w:tcW w:w="2867" w:type="dxa"/>
            <w:shd w:val="clear" w:color="auto" w:fill="auto"/>
          </w:tcPr>
          <w:p w:rsidR="0087341C" w:rsidRPr="00161C87" w:rsidRDefault="0087341C" w:rsidP="00AB3494">
            <w:pPr>
              <w:rPr>
                <w:rFonts w:eastAsia="Calibri"/>
                <w:highlight w:val="lightGray"/>
              </w:rPr>
            </w:pPr>
          </w:p>
        </w:tc>
      </w:tr>
      <w:tr w:rsidR="0087341C" w:rsidRPr="00EB044D" w:rsidTr="00AB3494">
        <w:tc>
          <w:tcPr>
            <w:tcW w:w="6345" w:type="dxa"/>
            <w:shd w:val="clear" w:color="auto" w:fill="auto"/>
          </w:tcPr>
          <w:p w:rsidR="0087341C" w:rsidRPr="00EB044D" w:rsidRDefault="0087341C" w:rsidP="00AB3494">
            <w:pPr>
              <w:rPr>
                <w:rFonts w:eastAsia="Calibri"/>
              </w:rPr>
            </w:pPr>
            <w:r w:rsidRPr="00EB044D">
              <w:rPr>
                <w:rFonts w:eastAsia="Calibri"/>
              </w:rPr>
              <w:t>VZN nadobúda účinnosť dňom:</w:t>
            </w:r>
          </w:p>
        </w:tc>
        <w:tc>
          <w:tcPr>
            <w:tcW w:w="2867" w:type="dxa"/>
            <w:shd w:val="clear" w:color="auto" w:fill="auto"/>
          </w:tcPr>
          <w:p w:rsidR="0087341C" w:rsidRPr="00161C87" w:rsidRDefault="0087341C" w:rsidP="00AB3494">
            <w:pPr>
              <w:rPr>
                <w:rFonts w:eastAsia="Calibri"/>
                <w:highlight w:val="lightGray"/>
              </w:rPr>
            </w:pPr>
          </w:p>
        </w:tc>
      </w:tr>
    </w:tbl>
    <w:p w:rsidR="0087341C" w:rsidRDefault="0087341C" w:rsidP="0087341C">
      <w:pPr>
        <w:widowControl w:val="0"/>
        <w:pBdr>
          <w:bottom w:val="single" w:sz="12" w:space="1" w:color="auto"/>
        </w:pBdr>
        <w:spacing w:before="120"/>
        <w:rPr>
          <w:b/>
          <w:snapToGrid w:val="0"/>
          <w:sz w:val="36"/>
          <w:szCs w:val="36"/>
        </w:rPr>
      </w:pPr>
    </w:p>
    <w:p w:rsidR="0087341C" w:rsidRDefault="008B5532" w:rsidP="0087341C">
      <w:pPr>
        <w:widowControl w:val="0"/>
        <w:pBdr>
          <w:bottom w:val="single" w:sz="12" w:space="1" w:color="auto"/>
        </w:pBdr>
        <w:spacing w:before="120"/>
        <w:rPr>
          <w:b/>
          <w:snapToGrid w:val="0"/>
          <w:sz w:val="36"/>
          <w:szCs w:val="36"/>
        </w:rPr>
      </w:pPr>
      <w:r>
        <w:rPr>
          <w:b/>
          <w:noProof/>
          <w:sz w:val="36"/>
          <w:szCs w:val="36"/>
        </w:rPr>
        <w:lastRenderedPageBreak/>
        <w:pict>
          <v:shape id="_x0000_s1027" type="#_x0000_t75" style="position:absolute;margin-left:188.35pt;margin-top:-36.85pt;width:51.35pt;height:1in;z-index:251660288;visibility:visible;mso-wrap-edited:f" fillcolor="window">
            <v:imagedata r:id="rId10" o:title="" blacklevel="3932f"/>
          </v:shape>
          <o:OLEObject Type="Embed" ProgID="Word.Picture.8" ShapeID="_x0000_s1027" DrawAspect="Content" ObjectID="_1612249177" r:id="rId13"/>
        </w:pict>
      </w:r>
    </w:p>
    <w:p w:rsidR="0087341C" w:rsidRPr="00C47A4E" w:rsidRDefault="0087341C" w:rsidP="0087341C">
      <w:pPr>
        <w:widowControl w:val="0"/>
        <w:pBdr>
          <w:bottom w:val="single" w:sz="12" w:space="1" w:color="auto"/>
        </w:pBdr>
        <w:spacing w:before="120"/>
        <w:rPr>
          <w:b/>
          <w:snapToGrid w:val="0"/>
          <w:sz w:val="36"/>
          <w:szCs w:val="36"/>
        </w:rPr>
      </w:pPr>
    </w:p>
    <w:p w:rsidR="0087341C" w:rsidRPr="00B50442" w:rsidRDefault="0087341C" w:rsidP="0087341C">
      <w:pPr>
        <w:widowControl w:val="0"/>
        <w:pBdr>
          <w:bottom w:val="single" w:sz="12" w:space="1" w:color="auto"/>
        </w:pBdr>
        <w:spacing w:before="120"/>
        <w:jc w:val="center"/>
        <w:rPr>
          <w:b/>
          <w:snapToGrid w:val="0"/>
          <w:sz w:val="40"/>
          <w:szCs w:val="40"/>
        </w:rPr>
      </w:pPr>
      <w:r w:rsidRPr="00B50442">
        <w:rPr>
          <w:b/>
          <w:snapToGrid w:val="0"/>
          <w:sz w:val="40"/>
          <w:szCs w:val="40"/>
        </w:rPr>
        <w:t>MESTO STARÁ ĽUBOVŇA</w:t>
      </w:r>
    </w:p>
    <w:p w:rsidR="0087341C" w:rsidRPr="00C47A4E" w:rsidRDefault="0087341C" w:rsidP="0087341C">
      <w:pPr>
        <w:widowControl w:val="0"/>
        <w:pBdr>
          <w:bottom w:val="single" w:sz="12" w:space="1" w:color="auto"/>
        </w:pBdr>
        <w:spacing w:before="120"/>
        <w:jc w:val="center"/>
        <w:rPr>
          <w:b/>
          <w:snapToGrid w:val="0"/>
        </w:rPr>
      </w:pPr>
    </w:p>
    <w:p w:rsidR="0087341C" w:rsidRPr="00C47A4E" w:rsidRDefault="0087341C" w:rsidP="0087341C">
      <w:pPr>
        <w:widowControl w:val="0"/>
        <w:jc w:val="center"/>
        <w:rPr>
          <w:b/>
          <w:snapToGrid w:val="0"/>
          <w:u w:val="single"/>
        </w:rPr>
      </w:pPr>
    </w:p>
    <w:p w:rsidR="0087341C" w:rsidRPr="00FD3399" w:rsidRDefault="0087341C" w:rsidP="0087341C">
      <w:pPr>
        <w:jc w:val="both"/>
        <w:rPr>
          <w:snapToGrid w:val="0"/>
          <w:sz w:val="22"/>
          <w:szCs w:val="22"/>
        </w:rPr>
      </w:pPr>
      <w:r w:rsidRPr="00FD3399">
        <w:rPr>
          <w:snapToGrid w:val="0"/>
          <w:sz w:val="22"/>
          <w:szCs w:val="22"/>
        </w:rPr>
        <w:t xml:space="preserve">Mesto Stará Ľubovňa na základe prenesenej pôsobnosti štátnej správy podľa článku 71 Ústavy Slovenskej republiky a podľa § 6 ods. 2 zákona č. 369/1990 Zb. o obecnom zriadení v znení neskorších zmien a doplnkov a podľa </w:t>
      </w:r>
      <w:r w:rsidRPr="00FD3399">
        <w:rPr>
          <w:sz w:val="22"/>
          <w:szCs w:val="22"/>
        </w:rPr>
        <w:t>§ 28 ods.5, § 49 ods.4, § 114 ods.6, §116 ods.6, § 140 ods.9 a §141 ods.5 zákona č.245/2008 Z. z. o výchove a vzdelávaní (školský zákon</w:t>
      </w:r>
      <w:r w:rsidRPr="00161C87">
        <w:rPr>
          <w:sz w:val="22"/>
          <w:szCs w:val="22"/>
          <w:highlight w:val="lightGray"/>
        </w:rPr>
        <w:t xml:space="preserve">), </w:t>
      </w:r>
      <w:r w:rsidRPr="00161C87">
        <w:rPr>
          <w:color w:val="FF0000"/>
          <w:sz w:val="22"/>
          <w:szCs w:val="22"/>
          <w:highlight w:val="lightGray"/>
        </w:rPr>
        <w:t>v nadväznosti na zákon č. 544/2010 Z.z. o dotáciách v pôsobnosti Ministerstva práce, sociálnych vecí a rodiny Slovenskej republiky</w:t>
      </w:r>
      <w:r w:rsidRPr="00FD3399">
        <w:rPr>
          <w:sz w:val="22"/>
          <w:szCs w:val="22"/>
        </w:rPr>
        <w:t xml:space="preserve">    </w:t>
      </w:r>
      <w:r w:rsidRPr="00FD3399">
        <w:rPr>
          <w:snapToGrid w:val="0"/>
          <w:sz w:val="22"/>
          <w:szCs w:val="22"/>
        </w:rPr>
        <w:t xml:space="preserve">v y d á v a  </w:t>
      </w:r>
    </w:p>
    <w:p w:rsidR="0087341C" w:rsidRPr="00C47A4E" w:rsidRDefault="0087341C" w:rsidP="0087341C">
      <w:pPr>
        <w:widowControl w:val="0"/>
        <w:jc w:val="both"/>
        <w:rPr>
          <w:snapToGrid w:val="0"/>
        </w:rPr>
      </w:pPr>
    </w:p>
    <w:p w:rsidR="0087341C" w:rsidRPr="00DE5A5E" w:rsidRDefault="0087341C" w:rsidP="0087341C">
      <w:pPr>
        <w:widowControl w:val="0"/>
        <w:jc w:val="center"/>
        <w:rPr>
          <w:b/>
          <w:snapToGrid w:val="0"/>
          <w:sz w:val="36"/>
          <w:szCs w:val="36"/>
        </w:rPr>
      </w:pPr>
      <w:r w:rsidRPr="00DE5A5E">
        <w:rPr>
          <w:b/>
          <w:snapToGrid w:val="0"/>
          <w:sz w:val="36"/>
          <w:szCs w:val="36"/>
        </w:rPr>
        <w:t>Všeobecne záväzné</w:t>
      </w:r>
    </w:p>
    <w:p w:rsidR="0087341C" w:rsidRPr="00DE5A5E" w:rsidRDefault="0087341C" w:rsidP="0087341C">
      <w:pPr>
        <w:widowControl w:val="0"/>
        <w:jc w:val="center"/>
        <w:rPr>
          <w:b/>
          <w:snapToGrid w:val="0"/>
          <w:sz w:val="36"/>
          <w:szCs w:val="36"/>
        </w:rPr>
      </w:pPr>
      <w:r w:rsidRPr="00DE5A5E">
        <w:rPr>
          <w:b/>
          <w:snapToGrid w:val="0"/>
          <w:sz w:val="36"/>
          <w:szCs w:val="36"/>
        </w:rPr>
        <w:t xml:space="preserve"> nariadenie č. 47</w:t>
      </w:r>
    </w:p>
    <w:p w:rsidR="0087341C" w:rsidRPr="00C47A4E" w:rsidRDefault="0087341C" w:rsidP="0087341C">
      <w:pPr>
        <w:widowControl w:val="0"/>
        <w:rPr>
          <w:snapToGrid w:val="0"/>
        </w:rPr>
      </w:pPr>
    </w:p>
    <w:p w:rsidR="0087341C" w:rsidRPr="00FD3399" w:rsidRDefault="0087341C" w:rsidP="0087341C">
      <w:pPr>
        <w:widowControl w:val="0"/>
        <w:jc w:val="center"/>
        <w:rPr>
          <w:b/>
          <w:snapToGrid w:val="0"/>
          <w:sz w:val="32"/>
          <w:szCs w:val="32"/>
        </w:rPr>
      </w:pPr>
      <w:r w:rsidRPr="00FD3399">
        <w:rPr>
          <w:b/>
          <w:snapToGrid w:val="0"/>
          <w:sz w:val="32"/>
          <w:szCs w:val="32"/>
        </w:rPr>
        <w:t xml:space="preserve"> O URČENÍ  PRÍSPEVKU  NA  ČIASTOČNÚ  ÚHRADU  NÁKLADOV  V ŠKOLÁCH,  V ŠKOLSKÝCH  VÝCHOVNO-VZDELÁVACÍCH  ZARIADENIACH  A NA  ČIASTOČNÚ  ÚHRADU  NÁKLADOV  V ŠKOLSKÝCH  ÚČELOVÝCH  ZARIADENIACH  V ZRIAĎOVATEĽSKEJ  PÔSOBNOSTI  </w:t>
      </w:r>
    </w:p>
    <w:p w:rsidR="0087341C" w:rsidRPr="00FD3399" w:rsidRDefault="0087341C" w:rsidP="0087341C">
      <w:pPr>
        <w:widowControl w:val="0"/>
        <w:jc w:val="center"/>
        <w:rPr>
          <w:b/>
          <w:snapToGrid w:val="0"/>
          <w:sz w:val="32"/>
          <w:szCs w:val="32"/>
        </w:rPr>
      </w:pPr>
      <w:r w:rsidRPr="00FD3399">
        <w:rPr>
          <w:b/>
          <w:snapToGrid w:val="0"/>
          <w:sz w:val="32"/>
          <w:szCs w:val="32"/>
        </w:rPr>
        <w:t>MESTA  STARÁ  ĽUBOVŇA</w:t>
      </w:r>
    </w:p>
    <w:p w:rsidR="0087341C" w:rsidRPr="00C47A4E" w:rsidRDefault="0087341C" w:rsidP="0087341C">
      <w:pPr>
        <w:widowControl w:val="0"/>
        <w:jc w:val="center"/>
        <w:rPr>
          <w:b/>
          <w:snapToGrid w:val="0"/>
        </w:rPr>
      </w:pPr>
    </w:p>
    <w:p w:rsidR="0087341C" w:rsidRPr="00B50442" w:rsidRDefault="0087341C" w:rsidP="0087341C">
      <w:pPr>
        <w:widowControl w:val="0"/>
        <w:jc w:val="center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>schválené uznesením MsZ č. XII/2008   pod B 206 zo dňa 18.9.2008</w:t>
      </w:r>
    </w:p>
    <w:p w:rsidR="0087341C" w:rsidRPr="00B50442" w:rsidRDefault="0087341C" w:rsidP="0087341C">
      <w:pPr>
        <w:widowControl w:val="0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>úpravy a doplnky:</w:t>
      </w:r>
    </w:p>
    <w:p w:rsidR="0087341C" w:rsidRPr="00B50442" w:rsidRDefault="0087341C" w:rsidP="0087341C">
      <w:pPr>
        <w:widowControl w:val="0"/>
        <w:ind w:firstLine="1418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>uznesenie MsZ č. XVIII/2009  pod B 369 zo dňa 17.9.2009,</w:t>
      </w:r>
    </w:p>
    <w:p w:rsidR="0087341C" w:rsidRPr="00B50442" w:rsidRDefault="0087341C" w:rsidP="0087341C">
      <w:pPr>
        <w:widowControl w:val="0"/>
        <w:ind w:firstLine="1418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>uznesenie MsZ č. XXV/2010 pod B 535 zo dňa 16.11.2010,</w:t>
      </w:r>
    </w:p>
    <w:p w:rsidR="0087341C" w:rsidRPr="00B50442" w:rsidRDefault="0087341C" w:rsidP="0087341C">
      <w:pPr>
        <w:widowControl w:val="0"/>
        <w:ind w:firstLine="1418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>uznesenie  MsZ č. IV/2011 zo dňa 16.6.2011 a 28.6.2011, uznesenie č. 95,</w:t>
      </w:r>
    </w:p>
    <w:p w:rsidR="0087341C" w:rsidRPr="00B50442" w:rsidRDefault="0087341C" w:rsidP="0087341C">
      <w:pPr>
        <w:widowControl w:val="0"/>
        <w:ind w:firstLine="1418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>uznesenie MsZ č. V/2011 zo dňa 14.9.2011, uznesenie č.  158,</w:t>
      </w:r>
    </w:p>
    <w:p w:rsidR="0087341C" w:rsidRPr="00B50442" w:rsidRDefault="0087341C" w:rsidP="0087341C">
      <w:pPr>
        <w:widowControl w:val="0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 xml:space="preserve">                          </w:t>
      </w:r>
      <w:r w:rsidRPr="00B50442">
        <w:rPr>
          <w:b/>
          <w:snapToGrid w:val="0"/>
          <w:sz w:val="22"/>
          <w:szCs w:val="22"/>
        </w:rPr>
        <w:t>uznesenie MsZ č. XX/2013 zo dňa 21.2.2013, uznesenie č. 490</w:t>
      </w:r>
      <w:r>
        <w:rPr>
          <w:b/>
          <w:snapToGrid w:val="0"/>
          <w:sz w:val="22"/>
          <w:szCs w:val="22"/>
        </w:rPr>
        <w:t>,</w:t>
      </w:r>
    </w:p>
    <w:p w:rsidR="0087341C" w:rsidRPr="00B50442" w:rsidRDefault="0087341C" w:rsidP="0087341C">
      <w:pPr>
        <w:widowControl w:val="0"/>
        <w:ind w:firstLine="1418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>uznesenie MsZ č. XXIV/2013 zo dňa 13.8.2013, uznesenie č. 598</w:t>
      </w:r>
      <w:r>
        <w:rPr>
          <w:b/>
          <w:snapToGrid w:val="0"/>
          <w:sz w:val="22"/>
          <w:szCs w:val="22"/>
        </w:rPr>
        <w:t>,</w:t>
      </w:r>
    </w:p>
    <w:p w:rsidR="0087341C" w:rsidRPr="00B50442" w:rsidRDefault="0087341C" w:rsidP="0087341C">
      <w:pPr>
        <w:widowControl w:val="0"/>
        <w:spacing w:line="240" w:lineRule="atLeast"/>
        <w:ind w:left="360"/>
        <w:jc w:val="both"/>
        <w:rPr>
          <w:b/>
          <w:snapToGrid w:val="0"/>
          <w:sz w:val="22"/>
          <w:szCs w:val="22"/>
        </w:rPr>
      </w:pPr>
      <w:r w:rsidRPr="00B50442">
        <w:rPr>
          <w:snapToGrid w:val="0"/>
          <w:sz w:val="22"/>
          <w:szCs w:val="22"/>
        </w:rPr>
        <w:t xml:space="preserve">                  </w:t>
      </w:r>
      <w:r w:rsidRPr="00B50442">
        <w:rPr>
          <w:b/>
          <w:snapToGrid w:val="0"/>
          <w:sz w:val="22"/>
          <w:szCs w:val="22"/>
        </w:rPr>
        <w:t xml:space="preserve">uznesenie MsZ č. XXXII/2014 zo </w:t>
      </w:r>
      <w:r>
        <w:rPr>
          <w:b/>
          <w:snapToGrid w:val="0"/>
          <w:sz w:val="22"/>
          <w:szCs w:val="22"/>
        </w:rPr>
        <w:t>dňa 18.9.2014, uznesenie č. 838,</w:t>
      </w:r>
    </w:p>
    <w:p w:rsidR="0087341C" w:rsidRDefault="0087341C" w:rsidP="0087341C">
      <w:pPr>
        <w:widowControl w:val="0"/>
        <w:ind w:firstLine="1418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>uznesenie  MsZ č. X/2015 zo dňa 12.11.2015</w:t>
      </w:r>
      <w:r>
        <w:rPr>
          <w:b/>
          <w:snapToGrid w:val="0"/>
          <w:sz w:val="22"/>
          <w:szCs w:val="22"/>
        </w:rPr>
        <w:t>, uznesenie č. 200,</w:t>
      </w:r>
    </w:p>
    <w:p w:rsidR="0087341C" w:rsidRPr="00B50442" w:rsidRDefault="0087341C" w:rsidP="0087341C">
      <w:pPr>
        <w:widowControl w:val="0"/>
        <w:ind w:firstLine="1418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 xml:space="preserve">uznesenie  MsZ č. </w:t>
      </w:r>
      <w:r>
        <w:rPr>
          <w:b/>
          <w:snapToGrid w:val="0"/>
          <w:sz w:val="22"/>
          <w:szCs w:val="22"/>
        </w:rPr>
        <w:t>XV</w:t>
      </w:r>
      <w:r w:rsidRPr="00B50442">
        <w:rPr>
          <w:b/>
          <w:snapToGrid w:val="0"/>
          <w:sz w:val="22"/>
          <w:szCs w:val="22"/>
        </w:rPr>
        <w:t>/201</w:t>
      </w:r>
      <w:r>
        <w:rPr>
          <w:b/>
          <w:snapToGrid w:val="0"/>
          <w:sz w:val="22"/>
          <w:szCs w:val="22"/>
        </w:rPr>
        <w:t>6</w:t>
      </w:r>
      <w:r w:rsidRPr="00B50442">
        <w:rPr>
          <w:b/>
          <w:snapToGrid w:val="0"/>
          <w:sz w:val="22"/>
          <w:szCs w:val="22"/>
        </w:rPr>
        <w:t xml:space="preserve"> zo dňa 1</w:t>
      </w:r>
      <w:r>
        <w:rPr>
          <w:b/>
          <w:snapToGrid w:val="0"/>
          <w:sz w:val="22"/>
          <w:szCs w:val="22"/>
        </w:rPr>
        <w:t>6</w:t>
      </w:r>
      <w:r w:rsidRPr="00B50442">
        <w:rPr>
          <w:b/>
          <w:snapToGrid w:val="0"/>
          <w:sz w:val="22"/>
          <w:szCs w:val="22"/>
        </w:rPr>
        <w:t>.</w:t>
      </w:r>
      <w:r>
        <w:rPr>
          <w:b/>
          <w:snapToGrid w:val="0"/>
          <w:sz w:val="22"/>
          <w:szCs w:val="22"/>
        </w:rPr>
        <w:t>06</w:t>
      </w:r>
      <w:r w:rsidRPr="00B50442">
        <w:rPr>
          <w:b/>
          <w:snapToGrid w:val="0"/>
          <w:sz w:val="22"/>
          <w:szCs w:val="22"/>
        </w:rPr>
        <w:t>.201</w:t>
      </w:r>
      <w:r>
        <w:rPr>
          <w:b/>
          <w:snapToGrid w:val="0"/>
          <w:sz w:val="22"/>
          <w:szCs w:val="22"/>
        </w:rPr>
        <w:t>6</w:t>
      </w:r>
      <w:r w:rsidRPr="00B50442">
        <w:rPr>
          <w:b/>
          <w:snapToGrid w:val="0"/>
          <w:sz w:val="22"/>
          <w:szCs w:val="22"/>
        </w:rPr>
        <w:t xml:space="preserve">, uznesenie č. </w:t>
      </w:r>
      <w:r>
        <w:rPr>
          <w:b/>
          <w:snapToGrid w:val="0"/>
          <w:sz w:val="22"/>
          <w:szCs w:val="22"/>
        </w:rPr>
        <w:t>370,</w:t>
      </w:r>
    </w:p>
    <w:p w:rsidR="0087341C" w:rsidRDefault="0087341C" w:rsidP="0087341C">
      <w:pPr>
        <w:widowControl w:val="0"/>
        <w:shd w:val="clear" w:color="auto" w:fill="FFFFFF"/>
        <w:ind w:firstLine="1418"/>
        <w:rPr>
          <w:b/>
          <w:snapToGrid w:val="0"/>
          <w:sz w:val="22"/>
          <w:szCs w:val="22"/>
          <w:shd w:val="clear" w:color="auto" w:fill="FFFFFF"/>
        </w:rPr>
      </w:pPr>
      <w:r w:rsidRPr="00971379">
        <w:rPr>
          <w:b/>
          <w:snapToGrid w:val="0"/>
          <w:sz w:val="22"/>
          <w:szCs w:val="22"/>
          <w:shd w:val="clear" w:color="auto" w:fill="FFFFFF"/>
        </w:rPr>
        <w:t xml:space="preserve">uznesenie  MsZ č.  XXXII/2018 zo dňa  19.04.2018, uznesenie č. </w:t>
      </w:r>
      <w:r>
        <w:rPr>
          <w:b/>
          <w:snapToGrid w:val="0"/>
          <w:sz w:val="22"/>
          <w:szCs w:val="22"/>
          <w:shd w:val="clear" w:color="auto" w:fill="FFFFFF"/>
        </w:rPr>
        <w:t>819,</w:t>
      </w:r>
    </w:p>
    <w:p w:rsidR="0087341C" w:rsidRDefault="0087341C" w:rsidP="0087341C">
      <w:pPr>
        <w:widowControl w:val="0"/>
        <w:shd w:val="clear" w:color="auto" w:fill="FFFFFF"/>
        <w:ind w:firstLine="1418"/>
        <w:rPr>
          <w:b/>
          <w:snapToGrid w:val="0"/>
          <w:sz w:val="22"/>
          <w:szCs w:val="22"/>
          <w:shd w:val="clear" w:color="auto" w:fill="FFFFFF"/>
        </w:rPr>
      </w:pPr>
      <w:r w:rsidRPr="00971379">
        <w:rPr>
          <w:b/>
          <w:snapToGrid w:val="0"/>
          <w:sz w:val="22"/>
          <w:szCs w:val="22"/>
          <w:shd w:val="clear" w:color="auto" w:fill="FFFFFF"/>
        </w:rPr>
        <w:t xml:space="preserve">uznesenie  MsZ č.  </w:t>
      </w:r>
      <w:r>
        <w:rPr>
          <w:b/>
          <w:snapToGrid w:val="0"/>
          <w:sz w:val="22"/>
          <w:szCs w:val="22"/>
          <w:shd w:val="clear" w:color="auto" w:fill="FFFFFF"/>
        </w:rPr>
        <w:t>..............</w:t>
      </w:r>
      <w:r w:rsidRPr="00971379">
        <w:rPr>
          <w:b/>
          <w:snapToGrid w:val="0"/>
          <w:sz w:val="22"/>
          <w:szCs w:val="22"/>
          <w:shd w:val="clear" w:color="auto" w:fill="FFFFFF"/>
        </w:rPr>
        <w:t xml:space="preserve"> zo dňa  </w:t>
      </w:r>
      <w:r>
        <w:rPr>
          <w:b/>
          <w:snapToGrid w:val="0"/>
          <w:sz w:val="22"/>
          <w:szCs w:val="22"/>
          <w:shd w:val="clear" w:color="auto" w:fill="FFFFFF"/>
        </w:rPr>
        <w:t xml:space="preserve">.......... </w:t>
      </w:r>
      <w:r w:rsidRPr="00971379">
        <w:rPr>
          <w:b/>
          <w:snapToGrid w:val="0"/>
          <w:sz w:val="22"/>
          <w:szCs w:val="22"/>
          <w:shd w:val="clear" w:color="auto" w:fill="FFFFFF"/>
        </w:rPr>
        <w:t>, uznesenie č.</w:t>
      </w:r>
      <w:r>
        <w:rPr>
          <w:b/>
          <w:snapToGrid w:val="0"/>
          <w:sz w:val="22"/>
          <w:szCs w:val="22"/>
          <w:shd w:val="clear" w:color="auto" w:fill="FFFFFF"/>
        </w:rPr>
        <w:t xml:space="preserve"> .....</w:t>
      </w:r>
    </w:p>
    <w:p w:rsidR="0087341C" w:rsidRDefault="0087341C" w:rsidP="0087341C">
      <w:pPr>
        <w:widowControl w:val="0"/>
        <w:shd w:val="clear" w:color="auto" w:fill="FFFFFF"/>
        <w:ind w:firstLine="1418"/>
        <w:rPr>
          <w:b/>
          <w:snapToGrid w:val="0"/>
          <w:sz w:val="22"/>
          <w:szCs w:val="22"/>
        </w:rPr>
      </w:pPr>
      <w:r w:rsidRPr="00B9396C">
        <w:rPr>
          <w:b/>
          <w:snapToGrid w:val="0"/>
          <w:sz w:val="22"/>
          <w:szCs w:val="22"/>
          <w:shd w:val="clear" w:color="auto" w:fill="FFFFFF"/>
        </w:rPr>
        <w:t xml:space="preserve">      </w:t>
      </w:r>
    </w:p>
    <w:p w:rsidR="0087341C" w:rsidRPr="00D47136" w:rsidRDefault="0087341C" w:rsidP="0087341C">
      <w:pPr>
        <w:widowControl w:val="0"/>
        <w:shd w:val="clear" w:color="auto" w:fill="FFFFFF"/>
        <w:ind w:firstLine="1418"/>
        <w:rPr>
          <w:b/>
          <w:snapToGrid w:val="0"/>
          <w:sz w:val="22"/>
          <w:szCs w:val="22"/>
        </w:rPr>
      </w:pPr>
    </w:p>
    <w:p w:rsidR="0087341C" w:rsidRPr="0060370E" w:rsidRDefault="0087341C" w:rsidP="0087341C">
      <w:pPr>
        <w:widowControl w:val="0"/>
        <w:jc w:val="center"/>
        <w:rPr>
          <w:b/>
          <w:snapToGrid w:val="0"/>
          <w:sz w:val="22"/>
          <w:szCs w:val="22"/>
        </w:rPr>
      </w:pPr>
      <w:r w:rsidRPr="0060370E">
        <w:rPr>
          <w:b/>
          <w:snapToGrid w:val="0"/>
          <w:sz w:val="22"/>
          <w:szCs w:val="22"/>
        </w:rPr>
        <w:t>Čl. l.</w:t>
      </w:r>
    </w:p>
    <w:p w:rsidR="0087341C" w:rsidRPr="0060370E" w:rsidRDefault="0087341C" w:rsidP="0087341C">
      <w:pPr>
        <w:widowControl w:val="0"/>
        <w:jc w:val="center"/>
        <w:rPr>
          <w:b/>
          <w:snapToGrid w:val="0"/>
          <w:sz w:val="22"/>
          <w:szCs w:val="22"/>
        </w:rPr>
      </w:pPr>
      <w:r w:rsidRPr="0060370E">
        <w:rPr>
          <w:b/>
          <w:snapToGrid w:val="0"/>
          <w:sz w:val="22"/>
          <w:szCs w:val="22"/>
        </w:rPr>
        <w:t>Úvodné ustanovenia</w:t>
      </w:r>
    </w:p>
    <w:p w:rsidR="0087341C" w:rsidRPr="0060370E" w:rsidRDefault="0087341C" w:rsidP="0087341C">
      <w:pPr>
        <w:widowControl w:val="0"/>
        <w:spacing w:before="120"/>
        <w:ind w:left="426"/>
        <w:jc w:val="both"/>
        <w:rPr>
          <w:snapToGrid w:val="0"/>
          <w:sz w:val="22"/>
          <w:szCs w:val="22"/>
        </w:rPr>
      </w:pPr>
      <w:r w:rsidRPr="0060370E">
        <w:rPr>
          <w:snapToGrid w:val="0"/>
          <w:sz w:val="22"/>
          <w:szCs w:val="22"/>
        </w:rPr>
        <w:t>Účelom tohto všeobecne záväzného nariadenia je určiť výšku príspevku na čiastočnú úhradu nákladov v školách, v školských výchovno-vzdelávacích zariadeniach a na čiastočnú úhradu nákladov  v školských účelových zariadeniach v zriaďovateľskej pôsobnosti Mesta Stará Ľubovňa.</w:t>
      </w:r>
    </w:p>
    <w:p w:rsidR="0087341C" w:rsidRDefault="0087341C" w:rsidP="0087341C">
      <w:pPr>
        <w:widowControl w:val="0"/>
        <w:jc w:val="center"/>
        <w:rPr>
          <w:b/>
          <w:snapToGrid w:val="0"/>
          <w:sz w:val="22"/>
          <w:szCs w:val="22"/>
        </w:rPr>
      </w:pPr>
    </w:p>
    <w:p w:rsidR="0087341C" w:rsidRPr="0060370E" w:rsidRDefault="0087341C" w:rsidP="0087341C">
      <w:pPr>
        <w:widowControl w:val="0"/>
        <w:jc w:val="center"/>
        <w:rPr>
          <w:b/>
          <w:snapToGrid w:val="0"/>
          <w:sz w:val="22"/>
          <w:szCs w:val="22"/>
        </w:rPr>
      </w:pPr>
      <w:r w:rsidRPr="0060370E">
        <w:rPr>
          <w:b/>
          <w:snapToGrid w:val="0"/>
          <w:sz w:val="22"/>
          <w:szCs w:val="22"/>
        </w:rPr>
        <w:t>Čl. 2.</w:t>
      </w:r>
    </w:p>
    <w:p w:rsidR="0087341C" w:rsidRPr="0060370E" w:rsidRDefault="0087341C" w:rsidP="0087341C">
      <w:pPr>
        <w:widowControl w:val="0"/>
        <w:jc w:val="center"/>
        <w:rPr>
          <w:b/>
          <w:snapToGrid w:val="0"/>
          <w:sz w:val="22"/>
          <w:szCs w:val="22"/>
        </w:rPr>
      </w:pPr>
      <w:r w:rsidRPr="0060370E">
        <w:rPr>
          <w:b/>
          <w:snapToGrid w:val="0"/>
          <w:sz w:val="22"/>
          <w:szCs w:val="22"/>
        </w:rPr>
        <w:t>Výška mesačných poplatkov</w:t>
      </w:r>
    </w:p>
    <w:p w:rsidR="0087341C" w:rsidRPr="0060370E" w:rsidRDefault="0087341C" w:rsidP="0087341C">
      <w:pPr>
        <w:widowControl w:val="0"/>
        <w:rPr>
          <w:b/>
          <w:snapToGrid w:val="0"/>
          <w:sz w:val="22"/>
          <w:szCs w:val="22"/>
        </w:rPr>
      </w:pPr>
    </w:p>
    <w:p w:rsidR="0087341C" w:rsidRPr="00FD3399" w:rsidRDefault="0087341C" w:rsidP="0087341C">
      <w:pPr>
        <w:numPr>
          <w:ilvl w:val="0"/>
          <w:numId w:val="10"/>
        </w:numPr>
        <w:tabs>
          <w:tab w:val="num" w:pos="426"/>
        </w:tabs>
        <w:adjustRightInd w:val="0"/>
        <w:ind w:left="425" w:hanging="425"/>
        <w:jc w:val="both"/>
        <w:rPr>
          <w:sz w:val="22"/>
          <w:szCs w:val="22"/>
        </w:rPr>
      </w:pPr>
      <w:r w:rsidRPr="00FD3399">
        <w:rPr>
          <w:sz w:val="22"/>
          <w:szCs w:val="22"/>
        </w:rPr>
        <w:t xml:space="preserve">Za pobyt dieťaťa v materskej škole prispieva zákonný zástupca na čiastočnú úhradu výdavkov materskej školy mesačne na jedno dieťa sumou </w:t>
      </w:r>
    </w:p>
    <w:p w:rsidR="0087341C" w:rsidRPr="00FD3399" w:rsidRDefault="0087341C" w:rsidP="0087341C">
      <w:pPr>
        <w:numPr>
          <w:ilvl w:val="0"/>
          <w:numId w:val="16"/>
        </w:numPr>
        <w:adjustRightInd w:val="0"/>
        <w:jc w:val="both"/>
        <w:rPr>
          <w:sz w:val="22"/>
          <w:szCs w:val="22"/>
        </w:rPr>
      </w:pPr>
      <w:r w:rsidRPr="00FD3399">
        <w:rPr>
          <w:sz w:val="22"/>
          <w:szCs w:val="22"/>
        </w:rPr>
        <w:t xml:space="preserve">do dovŕšenia 3 rokov veku                                                 </w:t>
      </w:r>
      <w:r w:rsidRPr="00FD3399">
        <w:rPr>
          <w:sz w:val="22"/>
          <w:szCs w:val="22"/>
        </w:rPr>
        <w:tab/>
        <w:t>40 €</w:t>
      </w:r>
    </w:p>
    <w:p w:rsidR="0087341C" w:rsidRPr="00FD3399" w:rsidRDefault="0087341C" w:rsidP="0087341C">
      <w:pPr>
        <w:numPr>
          <w:ilvl w:val="0"/>
          <w:numId w:val="16"/>
        </w:numPr>
        <w:adjustRightInd w:val="0"/>
        <w:ind w:left="782" w:hanging="357"/>
        <w:jc w:val="both"/>
        <w:rPr>
          <w:i/>
          <w:sz w:val="22"/>
          <w:szCs w:val="22"/>
        </w:rPr>
      </w:pPr>
      <w:r w:rsidRPr="00FD3399">
        <w:rPr>
          <w:sz w:val="22"/>
          <w:szCs w:val="22"/>
        </w:rPr>
        <w:t xml:space="preserve">od 3 rokov veku                                                                 </w:t>
      </w:r>
      <w:r w:rsidRPr="00FD3399">
        <w:rPr>
          <w:sz w:val="22"/>
          <w:szCs w:val="22"/>
        </w:rPr>
        <w:tab/>
        <w:t>13 €</w:t>
      </w:r>
    </w:p>
    <w:p w:rsidR="0087341C" w:rsidRPr="00FD3399" w:rsidRDefault="0087341C" w:rsidP="0087341C">
      <w:pPr>
        <w:pStyle w:val="Odsekzoznamu"/>
        <w:adjustRightInd w:val="0"/>
        <w:ind w:left="0"/>
        <w:jc w:val="both"/>
        <w:rPr>
          <w:sz w:val="22"/>
          <w:szCs w:val="22"/>
        </w:rPr>
      </w:pPr>
      <w:r w:rsidRPr="00FD3399">
        <w:rPr>
          <w:sz w:val="22"/>
          <w:szCs w:val="22"/>
        </w:rPr>
        <w:t xml:space="preserve">       c)   v čase hlavných prázdnin                                                  </w:t>
      </w:r>
      <w:r w:rsidRPr="00FD3399">
        <w:rPr>
          <w:sz w:val="22"/>
          <w:szCs w:val="22"/>
        </w:rPr>
        <w:tab/>
        <w:t>40 €</w:t>
      </w:r>
    </w:p>
    <w:p w:rsidR="0087341C" w:rsidRPr="0060370E" w:rsidRDefault="0087341C" w:rsidP="0087341C">
      <w:pPr>
        <w:numPr>
          <w:ilvl w:val="0"/>
          <w:numId w:val="10"/>
        </w:numPr>
        <w:tabs>
          <w:tab w:val="num" w:pos="426"/>
        </w:tabs>
        <w:adjustRightInd w:val="0"/>
        <w:spacing w:before="120"/>
        <w:ind w:left="425" w:hanging="425"/>
        <w:jc w:val="both"/>
        <w:rPr>
          <w:sz w:val="22"/>
          <w:szCs w:val="22"/>
        </w:rPr>
      </w:pPr>
      <w:r w:rsidRPr="00FD3399">
        <w:rPr>
          <w:sz w:val="22"/>
          <w:szCs w:val="22"/>
        </w:rPr>
        <w:t>Na čiastočnú úhradu nákladov spojených so štúdiom v základnej umeleckej škole</w:t>
      </w:r>
      <w:r w:rsidRPr="0060370E">
        <w:rPr>
          <w:sz w:val="22"/>
          <w:szCs w:val="22"/>
        </w:rPr>
        <w:t xml:space="preserve"> prispieva:</w:t>
      </w:r>
    </w:p>
    <w:p w:rsidR="0087341C" w:rsidRPr="0060370E" w:rsidRDefault="0087341C" w:rsidP="0087341C">
      <w:pPr>
        <w:numPr>
          <w:ilvl w:val="0"/>
          <w:numId w:val="18"/>
        </w:numPr>
        <w:adjustRightInd w:val="0"/>
        <w:jc w:val="both"/>
        <w:rPr>
          <w:sz w:val="22"/>
          <w:szCs w:val="22"/>
        </w:rPr>
      </w:pPr>
      <w:r w:rsidRPr="0060370E">
        <w:rPr>
          <w:sz w:val="22"/>
          <w:szCs w:val="22"/>
        </w:rPr>
        <w:t>zákonný zástupca žiaka mesačne  sumou:</w:t>
      </w:r>
    </w:p>
    <w:p w:rsidR="0087341C" w:rsidRPr="0060370E" w:rsidRDefault="0087341C" w:rsidP="0087341C">
      <w:pPr>
        <w:numPr>
          <w:ilvl w:val="1"/>
          <w:numId w:val="10"/>
        </w:numPr>
        <w:tabs>
          <w:tab w:val="num" w:pos="709"/>
        </w:tabs>
        <w:adjustRightInd w:val="0"/>
        <w:ind w:left="709" w:hanging="283"/>
        <w:jc w:val="both"/>
        <w:rPr>
          <w:sz w:val="22"/>
          <w:szCs w:val="22"/>
        </w:rPr>
      </w:pPr>
      <w:r w:rsidRPr="0060370E">
        <w:rPr>
          <w:sz w:val="22"/>
          <w:szCs w:val="22"/>
        </w:rPr>
        <w:t>prípravné skupinové štúdium pre predškolákov</w:t>
      </w:r>
      <w:r w:rsidRPr="0060370E">
        <w:rPr>
          <w:sz w:val="22"/>
          <w:szCs w:val="22"/>
        </w:rPr>
        <w:tab/>
      </w:r>
      <w:r w:rsidRPr="0060370E">
        <w:rPr>
          <w:sz w:val="22"/>
          <w:szCs w:val="22"/>
        </w:rPr>
        <w:tab/>
      </w:r>
      <w:r w:rsidRPr="0060370E">
        <w:rPr>
          <w:sz w:val="22"/>
          <w:szCs w:val="22"/>
        </w:rPr>
        <w:tab/>
      </w:r>
      <w:r w:rsidRPr="0060370E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ab/>
      </w:r>
      <w:r w:rsidRPr="0060370E">
        <w:rPr>
          <w:sz w:val="22"/>
          <w:szCs w:val="22"/>
        </w:rPr>
        <w:t>3 €</w:t>
      </w:r>
    </w:p>
    <w:p w:rsidR="0087341C" w:rsidRPr="0060370E" w:rsidRDefault="0087341C" w:rsidP="0087341C">
      <w:pPr>
        <w:numPr>
          <w:ilvl w:val="1"/>
          <w:numId w:val="10"/>
        </w:numPr>
        <w:tabs>
          <w:tab w:val="num" w:pos="709"/>
        </w:tabs>
        <w:adjustRightInd w:val="0"/>
        <w:ind w:left="709" w:hanging="283"/>
        <w:jc w:val="both"/>
        <w:rPr>
          <w:sz w:val="22"/>
          <w:szCs w:val="22"/>
        </w:rPr>
      </w:pPr>
      <w:r w:rsidRPr="0060370E">
        <w:rPr>
          <w:sz w:val="22"/>
          <w:szCs w:val="22"/>
        </w:rPr>
        <w:t xml:space="preserve">ostatní žiaci prípravného štúdia </w:t>
      </w:r>
      <w:r w:rsidRPr="0060370E">
        <w:rPr>
          <w:sz w:val="22"/>
          <w:szCs w:val="22"/>
        </w:rPr>
        <w:tab/>
      </w:r>
      <w:r w:rsidRPr="0060370E">
        <w:rPr>
          <w:sz w:val="22"/>
          <w:szCs w:val="22"/>
        </w:rPr>
        <w:tab/>
      </w:r>
      <w:r w:rsidRPr="0060370E">
        <w:rPr>
          <w:sz w:val="22"/>
          <w:szCs w:val="22"/>
        </w:rPr>
        <w:tab/>
      </w:r>
      <w:r w:rsidRPr="0060370E">
        <w:rPr>
          <w:sz w:val="22"/>
          <w:szCs w:val="22"/>
        </w:rPr>
        <w:tab/>
      </w:r>
      <w:r w:rsidRPr="0060370E">
        <w:rPr>
          <w:sz w:val="22"/>
          <w:szCs w:val="22"/>
        </w:rPr>
        <w:tab/>
      </w:r>
      <w:r w:rsidRPr="0060370E">
        <w:rPr>
          <w:sz w:val="22"/>
          <w:szCs w:val="22"/>
        </w:rPr>
        <w:tab/>
      </w:r>
      <w:r w:rsidRPr="0060370E">
        <w:rPr>
          <w:sz w:val="22"/>
          <w:szCs w:val="22"/>
        </w:rPr>
        <w:tab/>
      </w:r>
      <w:r>
        <w:rPr>
          <w:sz w:val="22"/>
          <w:szCs w:val="22"/>
        </w:rPr>
        <w:t xml:space="preserve">          </w:t>
      </w:r>
      <w:r w:rsidRPr="0060370E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60370E">
        <w:rPr>
          <w:sz w:val="22"/>
          <w:szCs w:val="22"/>
        </w:rPr>
        <w:t>5 €</w:t>
      </w:r>
    </w:p>
    <w:p w:rsidR="0087341C" w:rsidRDefault="0087341C" w:rsidP="0087341C">
      <w:pPr>
        <w:numPr>
          <w:ilvl w:val="1"/>
          <w:numId w:val="10"/>
        </w:numPr>
        <w:tabs>
          <w:tab w:val="num" w:pos="709"/>
        </w:tabs>
        <w:adjustRightInd w:val="0"/>
        <w:ind w:left="709" w:hanging="283"/>
        <w:jc w:val="both"/>
        <w:rPr>
          <w:sz w:val="22"/>
          <w:szCs w:val="22"/>
        </w:rPr>
      </w:pPr>
      <w:r w:rsidRPr="0060370E">
        <w:rPr>
          <w:sz w:val="22"/>
          <w:szCs w:val="22"/>
        </w:rPr>
        <w:t xml:space="preserve">žiaci dvojročného prípravného štúdia a jednoročného prípravného štúdia  </w:t>
      </w:r>
    </w:p>
    <w:p w:rsidR="0087341C" w:rsidRPr="0060370E" w:rsidRDefault="0087341C" w:rsidP="0087341C">
      <w:pPr>
        <w:tabs>
          <w:tab w:val="num" w:pos="1440"/>
        </w:tabs>
        <w:adjustRightInd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60370E">
        <w:rPr>
          <w:sz w:val="22"/>
          <w:szCs w:val="22"/>
        </w:rPr>
        <w:t xml:space="preserve"> - hudobný odbor </w:t>
      </w:r>
      <w:r>
        <w:rPr>
          <w:sz w:val="22"/>
          <w:szCs w:val="22"/>
        </w:rPr>
        <w:t xml:space="preserve">                                                                                                       </w:t>
      </w:r>
      <w:r>
        <w:rPr>
          <w:sz w:val="22"/>
          <w:szCs w:val="22"/>
        </w:rPr>
        <w:tab/>
      </w:r>
      <w:r w:rsidRPr="0060370E">
        <w:rPr>
          <w:sz w:val="22"/>
          <w:szCs w:val="22"/>
        </w:rPr>
        <w:t>5 €</w:t>
      </w:r>
    </w:p>
    <w:p w:rsidR="0087341C" w:rsidRPr="0060370E" w:rsidRDefault="0087341C" w:rsidP="0087341C">
      <w:pPr>
        <w:numPr>
          <w:ilvl w:val="1"/>
          <w:numId w:val="10"/>
        </w:numPr>
        <w:tabs>
          <w:tab w:val="num" w:pos="709"/>
        </w:tabs>
        <w:adjustRightInd w:val="0"/>
        <w:ind w:left="709" w:hanging="283"/>
        <w:jc w:val="both"/>
        <w:rPr>
          <w:sz w:val="22"/>
          <w:szCs w:val="22"/>
        </w:rPr>
      </w:pPr>
      <w:r w:rsidRPr="0060370E">
        <w:rPr>
          <w:sz w:val="22"/>
          <w:szCs w:val="22"/>
        </w:rPr>
        <w:t xml:space="preserve">žiaci 1. a 2. stupeň skupinového základného štúdia (výtvarný, tanečný, LDO)  </w:t>
      </w:r>
      <w:r w:rsidRPr="0060370E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 xml:space="preserve">         </w:t>
      </w:r>
      <w:r>
        <w:rPr>
          <w:sz w:val="22"/>
          <w:szCs w:val="22"/>
        </w:rPr>
        <w:tab/>
      </w:r>
      <w:r w:rsidRPr="0060370E">
        <w:rPr>
          <w:sz w:val="22"/>
          <w:szCs w:val="22"/>
        </w:rPr>
        <w:t>5 €</w:t>
      </w:r>
    </w:p>
    <w:p w:rsidR="0087341C" w:rsidRPr="0060370E" w:rsidRDefault="0087341C" w:rsidP="0087341C">
      <w:pPr>
        <w:numPr>
          <w:ilvl w:val="1"/>
          <w:numId w:val="10"/>
        </w:numPr>
        <w:tabs>
          <w:tab w:val="num" w:pos="709"/>
        </w:tabs>
        <w:adjustRightInd w:val="0"/>
        <w:ind w:left="709" w:hanging="283"/>
        <w:jc w:val="both"/>
        <w:rPr>
          <w:sz w:val="22"/>
          <w:szCs w:val="22"/>
        </w:rPr>
      </w:pPr>
      <w:r w:rsidRPr="0060370E">
        <w:rPr>
          <w:sz w:val="22"/>
          <w:szCs w:val="22"/>
        </w:rPr>
        <w:t xml:space="preserve">žiaci 1. a 2. stupňa individuálneho základného štúdia v hudobnom odbore  </w:t>
      </w:r>
      <w:r w:rsidRPr="0060370E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         </w:t>
      </w:r>
      <w:r>
        <w:rPr>
          <w:sz w:val="22"/>
          <w:szCs w:val="22"/>
        </w:rPr>
        <w:tab/>
      </w:r>
      <w:r w:rsidRPr="0060370E">
        <w:rPr>
          <w:sz w:val="22"/>
          <w:szCs w:val="22"/>
        </w:rPr>
        <w:t>7 €</w:t>
      </w:r>
    </w:p>
    <w:p w:rsidR="0087341C" w:rsidRPr="0060370E" w:rsidRDefault="0087341C" w:rsidP="0087341C">
      <w:pPr>
        <w:numPr>
          <w:ilvl w:val="1"/>
          <w:numId w:val="10"/>
        </w:numPr>
        <w:tabs>
          <w:tab w:val="num" w:pos="709"/>
        </w:tabs>
        <w:adjustRightInd w:val="0"/>
        <w:ind w:left="709" w:hanging="283"/>
        <w:jc w:val="both"/>
        <w:rPr>
          <w:sz w:val="22"/>
          <w:szCs w:val="22"/>
        </w:rPr>
      </w:pPr>
      <w:r w:rsidRPr="0060370E">
        <w:rPr>
          <w:sz w:val="22"/>
          <w:szCs w:val="22"/>
        </w:rPr>
        <w:t>dospelá osoba (do 25 rokov veku)</w:t>
      </w:r>
      <w:r w:rsidRPr="0060370E">
        <w:rPr>
          <w:sz w:val="22"/>
          <w:szCs w:val="22"/>
        </w:rPr>
        <w:tab/>
      </w:r>
      <w:r w:rsidRPr="0060370E">
        <w:rPr>
          <w:sz w:val="22"/>
          <w:szCs w:val="22"/>
        </w:rPr>
        <w:tab/>
      </w:r>
      <w:r w:rsidRPr="0060370E">
        <w:rPr>
          <w:sz w:val="22"/>
          <w:szCs w:val="22"/>
        </w:rPr>
        <w:tab/>
      </w:r>
      <w:r w:rsidRPr="0060370E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</w:t>
      </w:r>
      <w:r>
        <w:rPr>
          <w:sz w:val="22"/>
          <w:szCs w:val="22"/>
        </w:rPr>
        <w:tab/>
      </w:r>
      <w:r w:rsidRPr="0060370E">
        <w:rPr>
          <w:sz w:val="22"/>
          <w:szCs w:val="22"/>
        </w:rPr>
        <w:t>14 €</w:t>
      </w:r>
    </w:p>
    <w:p w:rsidR="0087341C" w:rsidRPr="006F00E7" w:rsidRDefault="0087341C" w:rsidP="0087341C">
      <w:pPr>
        <w:numPr>
          <w:ilvl w:val="1"/>
          <w:numId w:val="10"/>
        </w:numPr>
        <w:tabs>
          <w:tab w:val="num" w:pos="709"/>
        </w:tabs>
        <w:adjustRightInd w:val="0"/>
        <w:ind w:left="709" w:hanging="283"/>
        <w:jc w:val="both"/>
        <w:rPr>
          <w:sz w:val="22"/>
          <w:szCs w:val="22"/>
        </w:rPr>
      </w:pPr>
      <w:r w:rsidRPr="0060370E">
        <w:rPr>
          <w:sz w:val="22"/>
          <w:szCs w:val="22"/>
        </w:rPr>
        <w:t xml:space="preserve">ďalšie skupinové základné štúdium 1. a 2. stupňa (výtvarný, tanečný, LDO)    </w:t>
      </w:r>
      <w:r>
        <w:rPr>
          <w:sz w:val="22"/>
          <w:szCs w:val="22"/>
        </w:rPr>
        <w:t xml:space="preserve">   </w:t>
      </w:r>
      <w:r w:rsidRPr="006F00E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6F00E7">
        <w:rPr>
          <w:sz w:val="22"/>
          <w:szCs w:val="22"/>
        </w:rPr>
        <w:t>15 €</w:t>
      </w:r>
    </w:p>
    <w:p w:rsidR="0087341C" w:rsidRPr="0060370E" w:rsidRDefault="0087341C" w:rsidP="0087341C">
      <w:pPr>
        <w:numPr>
          <w:ilvl w:val="1"/>
          <w:numId w:val="10"/>
        </w:numPr>
        <w:tabs>
          <w:tab w:val="num" w:pos="709"/>
        </w:tabs>
        <w:adjustRightInd w:val="0"/>
        <w:ind w:left="709" w:hanging="283"/>
        <w:jc w:val="both"/>
        <w:rPr>
          <w:sz w:val="22"/>
          <w:szCs w:val="22"/>
        </w:rPr>
      </w:pPr>
      <w:r w:rsidRPr="0060370E">
        <w:rPr>
          <w:sz w:val="22"/>
          <w:szCs w:val="22"/>
        </w:rPr>
        <w:t xml:space="preserve">ďalšie individuálne základné štúdium 1. a 2. stupňa hudobnom odbore              </w:t>
      </w:r>
      <w:r>
        <w:rPr>
          <w:sz w:val="22"/>
          <w:szCs w:val="22"/>
        </w:rPr>
        <w:t xml:space="preserve"> </w:t>
      </w:r>
      <w:r w:rsidRPr="0060370E"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 w:rsidRPr="0060370E">
        <w:rPr>
          <w:sz w:val="22"/>
          <w:szCs w:val="22"/>
        </w:rPr>
        <w:t>30 €</w:t>
      </w:r>
    </w:p>
    <w:p w:rsidR="0087341C" w:rsidRDefault="0087341C" w:rsidP="0087341C">
      <w:pPr>
        <w:ind w:left="425"/>
        <w:jc w:val="both"/>
        <w:rPr>
          <w:sz w:val="22"/>
          <w:szCs w:val="22"/>
        </w:rPr>
      </w:pPr>
    </w:p>
    <w:p w:rsidR="0087341C" w:rsidRPr="0060370E" w:rsidRDefault="0087341C" w:rsidP="0087341C">
      <w:pPr>
        <w:numPr>
          <w:ilvl w:val="0"/>
          <w:numId w:val="10"/>
        </w:numPr>
        <w:tabs>
          <w:tab w:val="num" w:pos="426"/>
        </w:tabs>
        <w:ind w:left="425" w:hanging="425"/>
        <w:jc w:val="both"/>
        <w:rPr>
          <w:sz w:val="22"/>
          <w:szCs w:val="22"/>
        </w:rPr>
      </w:pPr>
      <w:r w:rsidRPr="0060370E">
        <w:rPr>
          <w:sz w:val="22"/>
          <w:szCs w:val="22"/>
        </w:rPr>
        <w:t xml:space="preserve">Na čiastočnú úhradu nákladov spojených s činnosťou školského klubu detí prispieva zákonný zástupca žiaka mesačne sumou </w:t>
      </w:r>
      <w:r>
        <w:rPr>
          <w:sz w:val="22"/>
          <w:szCs w:val="22"/>
        </w:rPr>
        <w:t>6</w:t>
      </w:r>
      <w:r w:rsidRPr="0060370E">
        <w:rPr>
          <w:sz w:val="22"/>
          <w:szCs w:val="22"/>
        </w:rPr>
        <w:t xml:space="preserve">  €.</w:t>
      </w:r>
    </w:p>
    <w:p w:rsidR="0087341C" w:rsidRPr="0060370E" w:rsidRDefault="0087341C" w:rsidP="0087341C">
      <w:pPr>
        <w:adjustRightInd w:val="0"/>
        <w:jc w:val="both"/>
        <w:rPr>
          <w:sz w:val="22"/>
          <w:szCs w:val="22"/>
        </w:rPr>
      </w:pPr>
    </w:p>
    <w:p w:rsidR="0087341C" w:rsidRPr="0060370E" w:rsidRDefault="0087341C" w:rsidP="0087341C">
      <w:pPr>
        <w:numPr>
          <w:ilvl w:val="0"/>
          <w:numId w:val="17"/>
        </w:numPr>
        <w:adjustRightInd w:val="0"/>
        <w:jc w:val="both"/>
        <w:rPr>
          <w:sz w:val="22"/>
          <w:szCs w:val="22"/>
        </w:rPr>
      </w:pPr>
      <w:r w:rsidRPr="0060370E">
        <w:rPr>
          <w:sz w:val="22"/>
          <w:szCs w:val="22"/>
        </w:rPr>
        <w:t>Na čiastočnú úhradu nákladov spojených s činnosťou centra voľného času prispieva zákonný zástupca dieťaťa, ktoré má trvalý pobyt na území mesta Stará Ľubovňa podľa prílohy VZN.</w:t>
      </w:r>
    </w:p>
    <w:p w:rsidR="0087341C" w:rsidRPr="0060370E" w:rsidRDefault="0087341C" w:rsidP="0087341C">
      <w:pPr>
        <w:numPr>
          <w:ilvl w:val="0"/>
          <w:numId w:val="14"/>
        </w:numPr>
        <w:adjustRightInd w:val="0"/>
        <w:spacing w:before="120"/>
        <w:jc w:val="both"/>
        <w:rPr>
          <w:sz w:val="22"/>
          <w:szCs w:val="22"/>
        </w:rPr>
      </w:pPr>
      <w:r w:rsidRPr="0060370E">
        <w:rPr>
          <w:sz w:val="22"/>
          <w:szCs w:val="22"/>
        </w:rPr>
        <w:t xml:space="preserve">Na čiastočnú úhradu nákladov spojených s činnosťou centra voľného času  prispieva zákonný zástupca žiaka s trvalým pobytom  v inej obci mesačne sumou </w:t>
      </w:r>
      <w:r w:rsidRPr="0060370E">
        <w:rPr>
          <w:b/>
          <w:sz w:val="22"/>
          <w:szCs w:val="22"/>
        </w:rPr>
        <w:t xml:space="preserve"> </w:t>
      </w:r>
      <w:r w:rsidRPr="0060370E">
        <w:rPr>
          <w:sz w:val="22"/>
          <w:szCs w:val="22"/>
        </w:rPr>
        <w:t>vo výške 1/12 dotácie mesta, ktorá je určená VZN č. 52, ktorým sa určuje výška dotácie na prevádzku a mzdy na žiaka základnej umeleckej školy, dieťa materskej školy a školských zariadení so sídlom na území mesta Stará Ľubovňa, ak sa obec nedohodne s mestom na financovaní záujmového vzdelávania detí obce v súlade s VZN č. 52 na príslušný kalendárny rok.</w:t>
      </w:r>
    </w:p>
    <w:p w:rsidR="0087341C" w:rsidRPr="0060370E" w:rsidRDefault="0087341C" w:rsidP="0087341C">
      <w:pPr>
        <w:numPr>
          <w:ilvl w:val="0"/>
          <w:numId w:val="14"/>
        </w:numPr>
        <w:adjustRightInd w:val="0"/>
        <w:spacing w:before="120"/>
        <w:jc w:val="both"/>
        <w:rPr>
          <w:sz w:val="22"/>
          <w:szCs w:val="22"/>
        </w:rPr>
      </w:pPr>
      <w:r w:rsidRPr="0060370E">
        <w:rPr>
          <w:sz w:val="22"/>
          <w:szCs w:val="22"/>
        </w:rPr>
        <w:t xml:space="preserve">Na čiastočnú úhradu nákladov spojených s činnosťou centra voľného času  prispieva zákonný zástupca žiaka s trvalým pobytom  v inej obci mesačne sumou </w:t>
      </w:r>
      <w:r w:rsidRPr="0060370E">
        <w:rPr>
          <w:b/>
          <w:sz w:val="22"/>
          <w:szCs w:val="22"/>
        </w:rPr>
        <w:t xml:space="preserve"> </w:t>
      </w:r>
      <w:r w:rsidRPr="0060370E">
        <w:rPr>
          <w:sz w:val="22"/>
          <w:szCs w:val="22"/>
        </w:rPr>
        <w:t xml:space="preserve">vo výške 1/12 </w:t>
      </w:r>
      <w:r w:rsidRPr="0060370E">
        <w:rPr>
          <w:b/>
          <w:i/>
          <w:sz w:val="22"/>
          <w:szCs w:val="22"/>
        </w:rPr>
        <w:t>rozdielu</w:t>
      </w:r>
      <w:r w:rsidRPr="0060370E">
        <w:rPr>
          <w:sz w:val="22"/>
          <w:szCs w:val="22"/>
        </w:rPr>
        <w:t xml:space="preserve"> dotácie mesta, ktorá je určená VZN č. 52, ktorým sa určuje výška dotácie na prevádzku a mzdy na žiaka základnej umeleckej školy, dieťa materskej školy a školských zariadení so sídlom na území mesta Stará Ľubovňa a sumou, ktorú obec poskytne na záujmové vzdelávanie na príslušný kalendárny rok.</w:t>
      </w:r>
    </w:p>
    <w:p w:rsidR="0087341C" w:rsidRPr="0060370E" w:rsidRDefault="0087341C" w:rsidP="0087341C">
      <w:pPr>
        <w:tabs>
          <w:tab w:val="num" w:pos="426"/>
        </w:tabs>
        <w:adjustRightInd w:val="0"/>
        <w:jc w:val="both"/>
        <w:rPr>
          <w:sz w:val="22"/>
          <w:szCs w:val="22"/>
        </w:rPr>
      </w:pPr>
    </w:p>
    <w:p w:rsidR="0087341C" w:rsidRPr="0060370E" w:rsidRDefault="0087341C" w:rsidP="0087341C">
      <w:pPr>
        <w:numPr>
          <w:ilvl w:val="0"/>
          <w:numId w:val="10"/>
        </w:numPr>
        <w:tabs>
          <w:tab w:val="num" w:pos="426"/>
        </w:tabs>
        <w:adjustRightInd w:val="0"/>
        <w:spacing w:before="120"/>
        <w:ind w:left="425" w:hanging="426"/>
        <w:jc w:val="both"/>
        <w:rPr>
          <w:sz w:val="22"/>
          <w:szCs w:val="22"/>
        </w:rPr>
      </w:pPr>
      <w:r w:rsidRPr="0060370E">
        <w:rPr>
          <w:sz w:val="22"/>
          <w:szCs w:val="22"/>
        </w:rPr>
        <w:t>Mesto Stará Ľubovňa  v zmysle finančných pásiem MŠ SR určuje výšku príspevku, ktorý uhrádza zákonný zástupca dieťaťa alebo žiaka vo výške nákladov na nákup potravín podľa vekových kategórií stravníkov nasledovne:</w:t>
      </w:r>
    </w:p>
    <w:p w:rsidR="0087341C" w:rsidRPr="0060370E" w:rsidRDefault="0087341C" w:rsidP="0087341C">
      <w:pPr>
        <w:widowControl w:val="0"/>
        <w:spacing w:line="240" w:lineRule="atLeast"/>
        <w:rPr>
          <w:b/>
          <w:snapToGrid w:val="0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992"/>
        <w:gridCol w:w="851"/>
        <w:gridCol w:w="1150"/>
        <w:gridCol w:w="992"/>
        <w:gridCol w:w="1968"/>
      </w:tblGrid>
      <w:tr w:rsidR="0087341C" w:rsidRPr="0060370E" w:rsidTr="00AB3494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60370E">
              <w:rPr>
                <w:b/>
                <w:sz w:val="22"/>
                <w:szCs w:val="22"/>
              </w:rPr>
              <w:t>Zariadenie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60370E">
              <w:rPr>
                <w:b/>
                <w:sz w:val="22"/>
                <w:szCs w:val="22"/>
              </w:rPr>
              <w:t>Desiata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60370E">
              <w:rPr>
                <w:b/>
                <w:sz w:val="22"/>
                <w:szCs w:val="22"/>
              </w:rPr>
              <w:t>Obed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60370E">
              <w:rPr>
                <w:b/>
                <w:sz w:val="22"/>
                <w:szCs w:val="22"/>
              </w:rPr>
              <w:t>Olovrant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60370E">
              <w:rPr>
                <w:b/>
                <w:sz w:val="22"/>
                <w:szCs w:val="22"/>
              </w:rPr>
              <w:t>Spolu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60370E">
              <w:rPr>
                <w:b/>
                <w:sz w:val="22"/>
                <w:szCs w:val="22"/>
              </w:rPr>
              <w:t>Úhrada v eur</w:t>
            </w:r>
          </w:p>
          <w:p w:rsidR="0087341C" w:rsidRPr="0060370E" w:rsidRDefault="0087341C" w:rsidP="00AB3494">
            <w:pPr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87341C" w:rsidRPr="0060370E" w:rsidTr="00AB3494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both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Materská škola</w:t>
            </w:r>
          </w:p>
          <w:p w:rsidR="0087341C" w:rsidRPr="0060370E" w:rsidRDefault="0087341C" w:rsidP="00AB3494">
            <w:pPr>
              <w:adjustRightInd w:val="0"/>
              <w:jc w:val="both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Stravníci od 2 – 6 rokov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0,26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0,64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1,12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1,12</w:t>
            </w:r>
          </w:p>
        </w:tc>
      </w:tr>
      <w:tr w:rsidR="0087341C" w:rsidRPr="0060370E" w:rsidTr="00AB3494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both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Základná škola</w:t>
            </w:r>
          </w:p>
          <w:p w:rsidR="0087341C" w:rsidRPr="0060370E" w:rsidRDefault="0087341C" w:rsidP="00AB3494">
            <w:pPr>
              <w:adjustRightInd w:val="0"/>
              <w:jc w:val="both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Stravníci od 6 – 11 rokov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0,95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0,95</w:t>
            </w:r>
          </w:p>
        </w:tc>
      </w:tr>
      <w:tr w:rsidR="0087341C" w:rsidRPr="0060370E" w:rsidTr="00AB3494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both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Základná škola</w:t>
            </w:r>
          </w:p>
          <w:p w:rsidR="0087341C" w:rsidRPr="0060370E" w:rsidRDefault="0087341C" w:rsidP="00AB3494">
            <w:pPr>
              <w:adjustRightInd w:val="0"/>
              <w:jc w:val="both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Stravníci od 11-15 rokov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1,01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1,01</w:t>
            </w:r>
          </w:p>
          <w:p w:rsidR="0087341C" w:rsidRPr="0060370E" w:rsidRDefault="0087341C" w:rsidP="00AB3494">
            <w:pPr>
              <w:adjustRightInd w:val="0"/>
              <w:rPr>
                <w:sz w:val="22"/>
                <w:szCs w:val="22"/>
              </w:rPr>
            </w:pPr>
          </w:p>
        </w:tc>
      </w:tr>
      <w:tr w:rsidR="0087341C" w:rsidRPr="0060370E" w:rsidTr="00AB3494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both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Dospelí stravníci</w:t>
            </w:r>
          </w:p>
          <w:p w:rsidR="0087341C" w:rsidRPr="0060370E" w:rsidRDefault="0087341C" w:rsidP="00AB3494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1,12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C" w:rsidRPr="0060370E" w:rsidRDefault="0087341C" w:rsidP="00AB3494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1,12</w:t>
            </w:r>
          </w:p>
        </w:tc>
      </w:tr>
    </w:tbl>
    <w:p w:rsidR="0087341C" w:rsidRPr="00AB472E" w:rsidRDefault="0087341C" w:rsidP="0087341C">
      <w:pPr>
        <w:autoSpaceDE w:val="0"/>
        <w:autoSpaceDN w:val="0"/>
        <w:adjustRightInd w:val="0"/>
        <w:ind w:left="426"/>
        <w:jc w:val="both"/>
        <w:rPr>
          <w:color w:val="000000"/>
        </w:rPr>
      </w:pPr>
      <w:r w:rsidRPr="00AB472E">
        <w:rPr>
          <w:color w:val="000000"/>
        </w:rPr>
        <w:t xml:space="preserve">Na  základe  odborného  posúdenia  ošetrujúceho  lekára  možno  v  školskej  jedálni alebo výdajnej školskej jedálni zabezpečovať diétne stravovanie pre deti a žiakov, </w:t>
      </w:r>
      <w:r w:rsidRPr="00AB472E">
        <w:rPr>
          <w:color w:val="000000"/>
        </w:rPr>
        <w:lastRenderedPageBreak/>
        <w:t xml:space="preserve">ktorých zdravotný stav vyžaduje osobitné stravovanie. V zmysle § 140 ods. 5  Zákona </w:t>
      </w:r>
      <w:r w:rsidRPr="00AB472E">
        <w:rPr>
          <w:rStyle w:val="Zvraznenie"/>
          <w:bCs/>
          <w:i w:val="0"/>
          <w:color w:val="000000"/>
        </w:rPr>
        <w:t>245/2008</w:t>
      </w:r>
      <w:r w:rsidRPr="00AB472E">
        <w:rPr>
          <w:rStyle w:val="apple-converted-space"/>
          <w:color w:val="000000"/>
        </w:rPr>
        <w:t> </w:t>
      </w:r>
      <w:r w:rsidRPr="00AB472E">
        <w:rPr>
          <w:color w:val="000000"/>
        </w:rPr>
        <w:t>Z. z. o výchove a vzdelávaní (školský zákon) a o zmene a doplnení niektorých zákonov, diétne jedlá je možno pripravovať podľa   materiálno-spotrebných noriem a receptúr pre diétne stravovanie, vydaných Ministerstvom školstva, vedy, výskumu a športu Slovenskej republiky. Zákonný zástupca dieťaťa uhrádza výšku finančného príspevku na nákup potravín pre diétne stravovanie podľa vekových kategórií v súlade s 5. finančným pásmom vydaným MŠ VV a Š SR:</w:t>
      </w:r>
    </w:p>
    <w:p w:rsidR="0087341C" w:rsidRPr="00AB472E" w:rsidRDefault="0087341C" w:rsidP="0087341C">
      <w:pPr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59"/>
        <w:gridCol w:w="1585"/>
        <w:gridCol w:w="1560"/>
        <w:gridCol w:w="1417"/>
        <w:gridCol w:w="1494"/>
      </w:tblGrid>
      <w:tr w:rsidR="0087341C" w:rsidRPr="00AB472E" w:rsidTr="00AB3494">
        <w:tc>
          <w:tcPr>
            <w:tcW w:w="3059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MŠ denné</w:t>
            </w:r>
          </w:p>
        </w:tc>
        <w:tc>
          <w:tcPr>
            <w:tcW w:w="1585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Desiata</w:t>
            </w:r>
          </w:p>
        </w:tc>
        <w:tc>
          <w:tcPr>
            <w:tcW w:w="1560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Obed</w:t>
            </w:r>
          </w:p>
        </w:tc>
        <w:tc>
          <w:tcPr>
            <w:tcW w:w="1417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Olovrant</w:t>
            </w:r>
          </w:p>
        </w:tc>
        <w:tc>
          <w:tcPr>
            <w:tcW w:w="1494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Spolu</w:t>
            </w:r>
          </w:p>
        </w:tc>
      </w:tr>
      <w:tr w:rsidR="0087341C" w:rsidRPr="00AB472E" w:rsidTr="00AB3494">
        <w:tc>
          <w:tcPr>
            <w:tcW w:w="3059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/stravníci od 2 -6 rokov/</w:t>
            </w:r>
          </w:p>
        </w:tc>
        <w:tc>
          <w:tcPr>
            <w:tcW w:w="1585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€</w:t>
            </w:r>
          </w:p>
        </w:tc>
        <w:tc>
          <w:tcPr>
            <w:tcW w:w="1560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€</w:t>
            </w:r>
          </w:p>
        </w:tc>
        <w:tc>
          <w:tcPr>
            <w:tcW w:w="1417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€</w:t>
            </w:r>
          </w:p>
        </w:tc>
        <w:tc>
          <w:tcPr>
            <w:tcW w:w="1494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87341C" w:rsidRPr="00AB472E" w:rsidTr="00AB3494">
        <w:tc>
          <w:tcPr>
            <w:tcW w:w="3059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5. pásmo</w:t>
            </w:r>
          </w:p>
        </w:tc>
        <w:tc>
          <w:tcPr>
            <w:tcW w:w="1585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color w:val="000000"/>
                <w:sz w:val="22"/>
                <w:szCs w:val="22"/>
              </w:rPr>
            </w:pPr>
            <w:r w:rsidRPr="00AB472E">
              <w:rPr>
                <w:color w:val="000000"/>
                <w:sz w:val="22"/>
                <w:szCs w:val="22"/>
              </w:rPr>
              <w:t>0,38</w:t>
            </w:r>
          </w:p>
        </w:tc>
        <w:tc>
          <w:tcPr>
            <w:tcW w:w="1560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color w:val="000000"/>
                <w:sz w:val="22"/>
                <w:szCs w:val="22"/>
              </w:rPr>
            </w:pPr>
            <w:r w:rsidRPr="00AB472E">
              <w:rPr>
                <w:color w:val="000000"/>
                <w:sz w:val="22"/>
                <w:szCs w:val="22"/>
              </w:rPr>
              <w:t>0,91</w:t>
            </w:r>
          </w:p>
        </w:tc>
        <w:tc>
          <w:tcPr>
            <w:tcW w:w="1417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color w:val="000000"/>
                <w:sz w:val="22"/>
                <w:szCs w:val="22"/>
              </w:rPr>
            </w:pPr>
            <w:r w:rsidRPr="00AB472E">
              <w:rPr>
                <w:color w:val="000000"/>
                <w:sz w:val="22"/>
                <w:szCs w:val="22"/>
              </w:rPr>
              <w:t>0,31</w:t>
            </w:r>
          </w:p>
        </w:tc>
        <w:tc>
          <w:tcPr>
            <w:tcW w:w="1494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color w:val="000000"/>
                <w:sz w:val="22"/>
                <w:szCs w:val="22"/>
              </w:rPr>
            </w:pPr>
            <w:r w:rsidRPr="00AB472E">
              <w:rPr>
                <w:color w:val="000000"/>
                <w:sz w:val="22"/>
                <w:szCs w:val="22"/>
              </w:rPr>
              <w:t>1,61</w:t>
            </w:r>
          </w:p>
        </w:tc>
      </w:tr>
    </w:tbl>
    <w:p w:rsidR="0087341C" w:rsidRPr="00AB472E" w:rsidRDefault="0087341C" w:rsidP="0087341C">
      <w:pPr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59"/>
        <w:gridCol w:w="1585"/>
        <w:gridCol w:w="1560"/>
        <w:gridCol w:w="1417"/>
        <w:gridCol w:w="1494"/>
      </w:tblGrid>
      <w:tr w:rsidR="0087341C" w:rsidRPr="00AB472E" w:rsidTr="00AB3494">
        <w:tc>
          <w:tcPr>
            <w:tcW w:w="3059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Základná škola</w:t>
            </w:r>
          </w:p>
        </w:tc>
        <w:tc>
          <w:tcPr>
            <w:tcW w:w="1585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Obed</w:t>
            </w:r>
          </w:p>
        </w:tc>
        <w:tc>
          <w:tcPr>
            <w:tcW w:w="1417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Spolu</w:t>
            </w:r>
          </w:p>
        </w:tc>
      </w:tr>
      <w:tr w:rsidR="0087341C" w:rsidRPr="00AB472E" w:rsidTr="00AB3494">
        <w:tc>
          <w:tcPr>
            <w:tcW w:w="3059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/stravníci od 6 -11 rokov/</w:t>
            </w:r>
          </w:p>
        </w:tc>
        <w:tc>
          <w:tcPr>
            <w:tcW w:w="1585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€</w:t>
            </w:r>
          </w:p>
        </w:tc>
        <w:tc>
          <w:tcPr>
            <w:tcW w:w="1417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87341C" w:rsidRPr="00AB472E" w:rsidTr="00AB3494">
        <w:tc>
          <w:tcPr>
            <w:tcW w:w="3059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5. pásmo</w:t>
            </w:r>
          </w:p>
        </w:tc>
        <w:tc>
          <w:tcPr>
            <w:tcW w:w="1585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color w:val="000000"/>
                <w:sz w:val="22"/>
                <w:szCs w:val="22"/>
              </w:rPr>
            </w:pPr>
            <w:r w:rsidRPr="00AB472E">
              <w:rPr>
                <w:color w:val="000000"/>
                <w:sz w:val="22"/>
                <w:szCs w:val="22"/>
              </w:rPr>
              <w:t>1,39</w:t>
            </w:r>
          </w:p>
        </w:tc>
        <w:tc>
          <w:tcPr>
            <w:tcW w:w="1417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color w:val="000000"/>
                <w:sz w:val="22"/>
                <w:szCs w:val="22"/>
              </w:rPr>
            </w:pPr>
            <w:r w:rsidRPr="00AB472E">
              <w:rPr>
                <w:color w:val="000000"/>
                <w:sz w:val="22"/>
                <w:szCs w:val="22"/>
              </w:rPr>
              <w:t>1,39</w:t>
            </w:r>
          </w:p>
        </w:tc>
      </w:tr>
    </w:tbl>
    <w:p w:rsidR="0087341C" w:rsidRPr="00AB472E" w:rsidRDefault="0087341C" w:rsidP="0087341C">
      <w:pPr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59"/>
        <w:gridCol w:w="1585"/>
        <w:gridCol w:w="1560"/>
        <w:gridCol w:w="1417"/>
        <w:gridCol w:w="1494"/>
      </w:tblGrid>
      <w:tr w:rsidR="0087341C" w:rsidRPr="00AB472E" w:rsidTr="00AB3494">
        <w:tc>
          <w:tcPr>
            <w:tcW w:w="3059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Základná škola</w:t>
            </w:r>
          </w:p>
        </w:tc>
        <w:tc>
          <w:tcPr>
            <w:tcW w:w="1585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Obed</w:t>
            </w:r>
          </w:p>
        </w:tc>
        <w:tc>
          <w:tcPr>
            <w:tcW w:w="1417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Spolu</w:t>
            </w:r>
          </w:p>
        </w:tc>
      </w:tr>
      <w:tr w:rsidR="0087341C" w:rsidRPr="00AB472E" w:rsidTr="00AB3494">
        <w:tc>
          <w:tcPr>
            <w:tcW w:w="3059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/stravníci od 11 -15 rokov/</w:t>
            </w:r>
          </w:p>
        </w:tc>
        <w:tc>
          <w:tcPr>
            <w:tcW w:w="1585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€</w:t>
            </w:r>
          </w:p>
        </w:tc>
        <w:tc>
          <w:tcPr>
            <w:tcW w:w="1417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87341C" w:rsidRPr="00AB472E" w:rsidTr="00AB3494">
        <w:tc>
          <w:tcPr>
            <w:tcW w:w="3059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5. pásmo</w:t>
            </w:r>
          </w:p>
        </w:tc>
        <w:tc>
          <w:tcPr>
            <w:tcW w:w="1585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color w:val="000000"/>
                <w:sz w:val="22"/>
                <w:szCs w:val="22"/>
              </w:rPr>
            </w:pPr>
            <w:r w:rsidRPr="00AB472E">
              <w:rPr>
                <w:color w:val="000000"/>
                <w:sz w:val="22"/>
                <w:szCs w:val="22"/>
              </w:rPr>
              <w:t>1,46</w:t>
            </w:r>
          </w:p>
        </w:tc>
        <w:tc>
          <w:tcPr>
            <w:tcW w:w="1417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color w:val="000000"/>
                <w:sz w:val="22"/>
                <w:szCs w:val="22"/>
              </w:rPr>
            </w:pPr>
            <w:r w:rsidRPr="00AB472E">
              <w:rPr>
                <w:color w:val="000000"/>
                <w:sz w:val="22"/>
                <w:szCs w:val="22"/>
              </w:rPr>
              <w:t>1,46</w:t>
            </w:r>
          </w:p>
        </w:tc>
      </w:tr>
    </w:tbl>
    <w:p w:rsidR="0087341C" w:rsidRPr="00AB472E" w:rsidRDefault="0087341C" w:rsidP="0087341C">
      <w:pPr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59"/>
        <w:gridCol w:w="1585"/>
        <w:gridCol w:w="1560"/>
        <w:gridCol w:w="1417"/>
        <w:gridCol w:w="1494"/>
      </w:tblGrid>
      <w:tr w:rsidR="0087341C" w:rsidRPr="00AB472E" w:rsidTr="00AB3494">
        <w:tc>
          <w:tcPr>
            <w:tcW w:w="3059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 xml:space="preserve">Dospelí </w:t>
            </w:r>
          </w:p>
        </w:tc>
        <w:tc>
          <w:tcPr>
            <w:tcW w:w="1585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Obed</w:t>
            </w:r>
          </w:p>
        </w:tc>
        <w:tc>
          <w:tcPr>
            <w:tcW w:w="1417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Spolu</w:t>
            </w:r>
          </w:p>
        </w:tc>
      </w:tr>
      <w:tr w:rsidR="0087341C" w:rsidRPr="00AB472E" w:rsidTr="00AB3494">
        <w:tc>
          <w:tcPr>
            <w:tcW w:w="3059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€</w:t>
            </w:r>
          </w:p>
        </w:tc>
        <w:tc>
          <w:tcPr>
            <w:tcW w:w="1417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87341C" w:rsidRPr="00AB472E" w:rsidTr="00AB3494">
        <w:tc>
          <w:tcPr>
            <w:tcW w:w="3059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B472E">
              <w:rPr>
                <w:b/>
                <w:color w:val="000000"/>
                <w:sz w:val="22"/>
                <w:szCs w:val="22"/>
              </w:rPr>
              <w:t>5. pásmo</w:t>
            </w:r>
          </w:p>
        </w:tc>
        <w:tc>
          <w:tcPr>
            <w:tcW w:w="1585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color w:val="000000"/>
                <w:sz w:val="22"/>
                <w:szCs w:val="22"/>
              </w:rPr>
            </w:pPr>
            <w:r w:rsidRPr="00AB472E">
              <w:rPr>
                <w:color w:val="000000"/>
                <w:sz w:val="22"/>
                <w:szCs w:val="22"/>
              </w:rPr>
              <w:t>1,60</w:t>
            </w:r>
          </w:p>
        </w:tc>
        <w:tc>
          <w:tcPr>
            <w:tcW w:w="1417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87341C" w:rsidRPr="00AB472E" w:rsidRDefault="0087341C" w:rsidP="00AB3494">
            <w:pPr>
              <w:jc w:val="center"/>
              <w:rPr>
                <w:color w:val="000000"/>
                <w:sz w:val="22"/>
                <w:szCs w:val="22"/>
              </w:rPr>
            </w:pPr>
            <w:r w:rsidRPr="00AB472E">
              <w:rPr>
                <w:color w:val="000000"/>
                <w:sz w:val="22"/>
                <w:szCs w:val="22"/>
              </w:rPr>
              <w:t>1,60</w:t>
            </w:r>
          </w:p>
        </w:tc>
      </w:tr>
    </w:tbl>
    <w:p w:rsidR="0087341C" w:rsidRPr="00AB472E" w:rsidRDefault="0087341C" w:rsidP="0087341C">
      <w:pPr>
        <w:rPr>
          <w:color w:val="000000"/>
        </w:rPr>
      </w:pPr>
    </w:p>
    <w:p w:rsidR="0087341C" w:rsidRDefault="0087341C" w:rsidP="0087341C">
      <w:pPr>
        <w:widowControl w:val="0"/>
        <w:ind w:left="426"/>
        <w:jc w:val="both"/>
        <w:rPr>
          <w:snapToGrid w:val="0"/>
        </w:rPr>
      </w:pPr>
    </w:p>
    <w:p w:rsidR="0087341C" w:rsidRDefault="0087341C" w:rsidP="0087341C">
      <w:pPr>
        <w:numPr>
          <w:ilvl w:val="0"/>
          <w:numId w:val="10"/>
        </w:numPr>
        <w:tabs>
          <w:tab w:val="clear" w:pos="720"/>
          <w:tab w:val="num" w:pos="426"/>
        </w:tabs>
        <w:adjustRightInd w:val="0"/>
        <w:ind w:left="426" w:hanging="426"/>
        <w:jc w:val="both"/>
        <w:rPr>
          <w:sz w:val="22"/>
          <w:szCs w:val="22"/>
        </w:rPr>
      </w:pPr>
      <w:r w:rsidRPr="0060370E">
        <w:rPr>
          <w:sz w:val="22"/>
          <w:szCs w:val="22"/>
        </w:rPr>
        <w:t>Školská jedáleň a výdajňa školská jedáleň poskytuje stravovanie deťom a žiakom za čiastočnú    úhradu nákladov,  ktoré uhrádza zákonný zástupca vo výške nákladov na nákup potravín podľa vekových kategórií stravníkov v nadväznosti na odporúčané výživové dávky.</w:t>
      </w:r>
    </w:p>
    <w:p w:rsidR="0087341C" w:rsidRDefault="0087341C" w:rsidP="0087341C">
      <w:pPr>
        <w:adjustRightInd w:val="0"/>
        <w:ind w:left="426"/>
        <w:jc w:val="both"/>
        <w:rPr>
          <w:sz w:val="22"/>
          <w:szCs w:val="22"/>
        </w:rPr>
      </w:pPr>
      <w:r w:rsidRPr="00FA03AF">
        <w:rPr>
          <w:b/>
          <w:sz w:val="22"/>
          <w:szCs w:val="22"/>
        </w:rPr>
        <w:t>Platenie príspevku:</w:t>
      </w:r>
      <w:r w:rsidRPr="00FA03AF">
        <w:rPr>
          <w:sz w:val="22"/>
          <w:szCs w:val="22"/>
        </w:rPr>
        <w:t xml:space="preserve"> Príspevok na nákup potravín sa uhrádza mesačne vopred. Termín a spôsob platby určí riaditeľ školy vo vnútornom predpise, ktorý musí byť riadne zverejnený na verejne prístupnom mieste v budove školy.</w:t>
      </w:r>
    </w:p>
    <w:p w:rsidR="0087341C" w:rsidRDefault="0087341C" w:rsidP="0087341C">
      <w:pPr>
        <w:adjustRightInd w:val="0"/>
        <w:ind w:left="426"/>
        <w:jc w:val="both"/>
        <w:rPr>
          <w:sz w:val="22"/>
          <w:szCs w:val="22"/>
        </w:rPr>
      </w:pPr>
    </w:p>
    <w:p w:rsidR="0087341C" w:rsidRPr="0060370E" w:rsidRDefault="0087341C" w:rsidP="0087341C">
      <w:pPr>
        <w:numPr>
          <w:ilvl w:val="0"/>
          <w:numId w:val="10"/>
        </w:numPr>
        <w:tabs>
          <w:tab w:val="clear" w:pos="720"/>
          <w:tab w:val="num" w:pos="426"/>
        </w:tabs>
        <w:adjustRightInd w:val="0"/>
        <w:ind w:left="426" w:hanging="426"/>
        <w:jc w:val="both"/>
        <w:rPr>
          <w:sz w:val="22"/>
          <w:szCs w:val="22"/>
        </w:rPr>
      </w:pPr>
      <w:r w:rsidRPr="0060370E">
        <w:rPr>
          <w:sz w:val="22"/>
          <w:szCs w:val="22"/>
        </w:rPr>
        <w:t xml:space="preserve">V zmysle § 140  ods. 9 a 10 , § 141 ods.  </w:t>
      </w:r>
      <w:smartTag w:uri="urn:schemas-microsoft-com:office:smarttags" w:element="metricconverter">
        <w:smartTagPr>
          <w:attr w:name="ProductID" w:val="5 a"/>
        </w:smartTagPr>
        <w:r w:rsidRPr="0060370E">
          <w:rPr>
            <w:sz w:val="22"/>
            <w:szCs w:val="22"/>
          </w:rPr>
          <w:t>5 a</w:t>
        </w:r>
      </w:smartTag>
      <w:r w:rsidRPr="0060370E">
        <w:rPr>
          <w:sz w:val="22"/>
          <w:szCs w:val="22"/>
        </w:rPr>
        <w:t xml:space="preserve"> 6  zákona  NR SR č. 245/2008 Z. z.   o výchove a vzdelávaní (školský zákon) a o zmene a doplnení niektorých zákonov  v   znení  neskorších predpisov, určujeme výšku mesačného príspevku na  režijne náklady a   spôsob  jeho úhrady v školskej jedálni a výdajnej školskej jedálni  v zriaďovateľskej pôsobnosti Mesta Stará Ľubovňa, ktorým prispeje zákonný zástupca dieťaťa alebo žiaka sumou:</w:t>
      </w:r>
      <w:r w:rsidRPr="0060370E">
        <w:rPr>
          <w:b/>
          <w:sz w:val="22"/>
          <w:szCs w:val="22"/>
        </w:rPr>
        <w:t xml:space="preserve">              </w:t>
      </w:r>
    </w:p>
    <w:p w:rsidR="0087341C" w:rsidRPr="0060370E" w:rsidRDefault="0087341C" w:rsidP="0087341C">
      <w:pPr>
        <w:adjustRightInd w:val="0"/>
        <w:spacing w:before="120"/>
        <w:ind w:left="357"/>
        <w:jc w:val="center"/>
        <w:rPr>
          <w:b/>
          <w:sz w:val="22"/>
          <w:szCs w:val="22"/>
        </w:rPr>
      </w:pPr>
      <w:r w:rsidRPr="0060370E">
        <w:rPr>
          <w:b/>
          <w:sz w:val="22"/>
          <w:szCs w:val="22"/>
        </w:rPr>
        <w:t>0,1</w:t>
      </w:r>
      <w:r>
        <w:rPr>
          <w:b/>
          <w:sz w:val="22"/>
          <w:szCs w:val="22"/>
        </w:rPr>
        <w:t>5</w:t>
      </w:r>
      <w:r w:rsidRPr="0060370E">
        <w:rPr>
          <w:b/>
          <w:sz w:val="22"/>
          <w:szCs w:val="22"/>
        </w:rPr>
        <w:t xml:space="preserve"> € na jedno hlavné jedlo (obed)</w:t>
      </w:r>
    </w:p>
    <w:p w:rsidR="0087341C" w:rsidRPr="0060370E" w:rsidRDefault="0087341C" w:rsidP="0087341C">
      <w:pPr>
        <w:adjustRightInd w:val="0"/>
        <w:ind w:left="357"/>
        <w:jc w:val="center"/>
        <w:rPr>
          <w:b/>
          <w:sz w:val="22"/>
          <w:szCs w:val="22"/>
        </w:rPr>
      </w:pPr>
      <w:r w:rsidRPr="0060370E">
        <w:rPr>
          <w:b/>
          <w:sz w:val="22"/>
          <w:szCs w:val="22"/>
        </w:rPr>
        <w:t>0,0</w:t>
      </w:r>
      <w:r>
        <w:rPr>
          <w:b/>
          <w:sz w:val="22"/>
          <w:szCs w:val="22"/>
        </w:rPr>
        <w:t>3</w:t>
      </w:r>
      <w:r w:rsidRPr="0060370E">
        <w:rPr>
          <w:b/>
          <w:sz w:val="22"/>
          <w:szCs w:val="22"/>
        </w:rPr>
        <w:t xml:space="preserve"> € na jedno doplnkové jedlo (desiata, olovrant)</w:t>
      </w:r>
    </w:p>
    <w:p w:rsidR="0087341C" w:rsidRPr="0060370E" w:rsidRDefault="0087341C" w:rsidP="0087341C">
      <w:pPr>
        <w:adjustRightInd w:val="0"/>
        <w:ind w:left="357"/>
        <w:jc w:val="center"/>
        <w:rPr>
          <w:b/>
          <w:sz w:val="22"/>
          <w:szCs w:val="22"/>
        </w:rPr>
      </w:pPr>
    </w:p>
    <w:p w:rsidR="0087341C" w:rsidRPr="0060370E" w:rsidRDefault="0087341C" w:rsidP="0087341C">
      <w:pPr>
        <w:pStyle w:val="Normlnywebov"/>
        <w:spacing w:before="0" w:beforeAutospacing="0" w:after="0"/>
        <w:ind w:left="426"/>
        <w:jc w:val="both"/>
        <w:rPr>
          <w:sz w:val="22"/>
          <w:szCs w:val="22"/>
        </w:rPr>
      </w:pPr>
      <w:r w:rsidRPr="0060370E">
        <w:rPr>
          <w:sz w:val="22"/>
          <w:szCs w:val="22"/>
        </w:rPr>
        <w:t xml:space="preserve">Príspevok na režijné náklady je určený na nákup materiálno-technického vybavenia školskej jedálne a výdajnej školskej jedálne vrátane opráv a údržby zariadenia, tiež na výdavky spojené so zabezpečením hygieny a kultúry stolovania. Príspevok na režijné náklady  na jedno hlavné jedlo a na jedno doplnkové jedlo uhrádza zákonný  zástupca dieťaťa alebo žiaka mesačne vopred spolu s príspevkom na nákup potravín.   </w:t>
      </w:r>
    </w:p>
    <w:p w:rsidR="0087341C" w:rsidRDefault="0087341C" w:rsidP="0087341C">
      <w:pPr>
        <w:pStyle w:val="Normlnywebov"/>
        <w:tabs>
          <w:tab w:val="left" w:pos="426"/>
        </w:tabs>
        <w:spacing w:before="0" w:beforeAutospacing="0" w:after="0"/>
        <w:ind w:left="426"/>
        <w:jc w:val="both"/>
        <w:rPr>
          <w:sz w:val="22"/>
          <w:szCs w:val="22"/>
        </w:rPr>
      </w:pPr>
      <w:r w:rsidRPr="0060370E">
        <w:rPr>
          <w:sz w:val="22"/>
          <w:szCs w:val="22"/>
        </w:rPr>
        <w:t>Termín a spôsob platby určí riaditeľ školy vo vnútornom predpise. Vnútorný predpis musí byť riadne zverejnený na verejne prístupnom mieste v  budove  školy. Zákonný zástupca dieťaťa alebo žiaka, ktoré žije v rodine, ktorej sa poskytuje pomoc v hmotnej   núdzi a pre dieťa z rodiny, kde je príjem najviac vo výške životného minima,  príspevok  neuhrádza.</w:t>
      </w:r>
      <w:r w:rsidRPr="0060370E">
        <w:rPr>
          <w:rStyle w:val="Odkaznapoznmkupodiarou"/>
          <w:sz w:val="22"/>
          <w:szCs w:val="22"/>
        </w:rPr>
        <w:footnoteReference w:id="1"/>
      </w:r>
      <w:r w:rsidRPr="0060370E">
        <w:rPr>
          <w:sz w:val="22"/>
          <w:szCs w:val="22"/>
        </w:rPr>
        <w:t>)</w:t>
      </w:r>
    </w:p>
    <w:p w:rsidR="0087341C" w:rsidRDefault="0087341C" w:rsidP="0087341C">
      <w:pPr>
        <w:pStyle w:val="Normlnywebov"/>
        <w:tabs>
          <w:tab w:val="left" w:pos="284"/>
        </w:tabs>
        <w:spacing w:before="0" w:beforeAutospacing="0" w:after="0"/>
        <w:ind w:left="284"/>
        <w:jc w:val="both"/>
        <w:rPr>
          <w:sz w:val="22"/>
          <w:szCs w:val="22"/>
        </w:rPr>
      </w:pPr>
    </w:p>
    <w:p w:rsidR="0087341C" w:rsidRPr="00161C87" w:rsidRDefault="0087341C" w:rsidP="0087341C">
      <w:pPr>
        <w:pStyle w:val="Normlnywebov"/>
        <w:numPr>
          <w:ilvl w:val="0"/>
          <w:numId w:val="10"/>
        </w:numPr>
        <w:tabs>
          <w:tab w:val="clear" w:pos="720"/>
          <w:tab w:val="left" w:pos="426"/>
        </w:tabs>
        <w:spacing w:before="0" w:beforeAutospacing="0" w:after="0"/>
        <w:ind w:left="426" w:hanging="426"/>
        <w:jc w:val="both"/>
        <w:rPr>
          <w:color w:val="FF0000"/>
          <w:sz w:val="22"/>
          <w:szCs w:val="22"/>
          <w:highlight w:val="lightGray"/>
        </w:rPr>
      </w:pPr>
      <w:r w:rsidRPr="00161C87">
        <w:rPr>
          <w:color w:val="FF0000"/>
          <w:sz w:val="22"/>
          <w:szCs w:val="22"/>
          <w:highlight w:val="lightGray"/>
        </w:rPr>
        <w:lastRenderedPageBreak/>
        <w:t>Na režijné náklady na jedno hlavné jedlo prispieva zákonný zástupca dieťaťa, ktoré navštevuje posledný ročník materskej školy sumou 0,13 Eur.</w:t>
      </w:r>
    </w:p>
    <w:p w:rsidR="0087341C" w:rsidRPr="00161C87" w:rsidRDefault="0087341C" w:rsidP="0087341C">
      <w:pPr>
        <w:pStyle w:val="Normlnywebov"/>
        <w:tabs>
          <w:tab w:val="left" w:pos="426"/>
        </w:tabs>
        <w:spacing w:before="0" w:beforeAutospacing="0" w:after="0"/>
        <w:ind w:left="426"/>
        <w:jc w:val="both"/>
        <w:rPr>
          <w:color w:val="FF0000"/>
          <w:sz w:val="22"/>
          <w:szCs w:val="22"/>
          <w:highlight w:val="lightGray"/>
        </w:rPr>
      </w:pPr>
    </w:p>
    <w:p w:rsidR="0087341C" w:rsidRPr="00161C87" w:rsidRDefault="0087341C" w:rsidP="0087341C">
      <w:pPr>
        <w:pStyle w:val="Normlnywebov"/>
        <w:numPr>
          <w:ilvl w:val="0"/>
          <w:numId w:val="10"/>
        </w:numPr>
        <w:tabs>
          <w:tab w:val="clear" w:pos="720"/>
          <w:tab w:val="left" w:pos="426"/>
        </w:tabs>
        <w:spacing w:before="0" w:beforeAutospacing="0" w:after="0"/>
        <w:ind w:left="426" w:hanging="426"/>
        <w:jc w:val="both"/>
        <w:rPr>
          <w:color w:val="FF0000"/>
          <w:sz w:val="22"/>
          <w:szCs w:val="22"/>
          <w:highlight w:val="lightGray"/>
        </w:rPr>
      </w:pPr>
      <w:r w:rsidRPr="00161C87">
        <w:rPr>
          <w:color w:val="FF0000"/>
          <w:sz w:val="22"/>
          <w:szCs w:val="22"/>
          <w:highlight w:val="lightGray"/>
        </w:rPr>
        <w:t>Zákonný zástupca dieťaťa, ktoré navštevuje posledný ročník materskej školy výšku príspevku na úhradu nákladov na nákup potravín neuhrádza.</w:t>
      </w:r>
    </w:p>
    <w:p w:rsidR="0087341C" w:rsidRPr="00161C87" w:rsidRDefault="0087341C" w:rsidP="0087341C">
      <w:pPr>
        <w:pStyle w:val="Normlnywebov"/>
        <w:tabs>
          <w:tab w:val="left" w:pos="426"/>
        </w:tabs>
        <w:spacing w:before="0" w:beforeAutospacing="0" w:after="0"/>
        <w:ind w:left="426"/>
        <w:jc w:val="both"/>
        <w:rPr>
          <w:color w:val="FF0000"/>
          <w:sz w:val="22"/>
          <w:szCs w:val="22"/>
          <w:highlight w:val="lightGray"/>
        </w:rPr>
      </w:pPr>
    </w:p>
    <w:p w:rsidR="0087341C" w:rsidRPr="00161C87" w:rsidRDefault="0087341C" w:rsidP="0087341C">
      <w:pPr>
        <w:pStyle w:val="Normlnywebov"/>
        <w:numPr>
          <w:ilvl w:val="0"/>
          <w:numId w:val="10"/>
        </w:numPr>
        <w:tabs>
          <w:tab w:val="clear" w:pos="720"/>
          <w:tab w:val="left" w:pos="426"/>
        </w:tabs>
        <w:spacing w:before="0" w:beforeAutospacing="0" w:after="0"/>
        <w:ind w:left="426" w:hanging="426"/>
        <w:jc w:val="both"/>
        <w:rPr>
          <w:color w:val="FF0000"/>
          <w:sz w:val="22"/>
          <w:szCs w:val="22"/>
          <w:highlight w:val="lightGray"/>
        </w:rPr>
      </w:pPr>
      <w:r w:rsidRPr="00161C87">
        <w:rPr>
          <w:color w:val="FF0000"/>
          <w:sz w:val="22"/>
          <w:szCs w:val="22"/>
          <w:highlight w:val="lightGray"/>
        </w:rPr>
        <w:t>Ak zariadenie školského stravovania nezabezpečuje diétne stravovanie a zákonný zástupca dieťaťa predloží doklad od ošetrujúceho lekára, že zdravotný stav dieťaťa vyžaduje osobitne stravovanie, zriaďovateľ vyplatí poskytnutú dotáciu zákonnému zástupcovi dieťaťa.</w:t>
      </w:r>
    </w:p>
    <w:p w:rsidR="0087341C" w:rsidRDefault="0087341C" w:rsidP="0087341C">
      <w:pPr>
        <w:widowControl w:val="0"/>
        <w:jc w:val="center"/>
        <w:rPr>
          <w:b/>
          <w:snapToGrid w:val="0"/>
          <w:sz w:val="22"/>
          <w:szCs w:val="22"/>
        </w:rPr>
      </w:pPr>
    </w:p>
    <w:p w:rsidR="0087341C" w:rsidRPr="0060370E" w:rsidRDefault="0087341C" w:rsidP="0087341C">
      <w:pPr>
        <w:widowControl w:val="0"/>
        <w:jc w:val="center"/>
        <w:rPr>
          <w:b/>
          <w:snapToGrid w:val="0"/>
          <w:sz w:val="22"/>
          <w:szCs w:val="22"/>
        </w:rPr>
      </w:pPr>
      <w:r w:rsidRPr="0060370E">
        <w:rPr>
          <w:b/>
          <w:snapToGrid w:val="0"/>
          <w:sz w:val="22"/>
          <w:szCs w:val="22"/>
        </w:rPr>
        <w:t>Čl. 3</w:t>
      </w:r>
    </w:p>
    <w:p w:rsidR="0087341C" w:rsidRPr="0060370E" w:rsidRDefault="0087341C" w:rsidP="0087341C">
      <w:pPr>
        <w:widowControl w:val="0"/>
        <w:jc w:val="center"/>
        <w:rPr>
          <w:b/>
          <w:snapToGrid w:val="0"/>
          <w:sz w:val="22"/>
          <w:szCs w:val="22"/>
        </w:rPr>
      </w:pPr>
      <w:r w:rsidRPr="0060370E">
        <w:rPr>
          <w:b/>
          <w:snapToGrid w:val="0"/>
          <w:sz w:val="22"/>
          <w:szCs w:val="22"/>
        </w:rPr>
        <w:t>Zníženie alebo odpustenie príspevku</w:t>
      </w:r>
    </w:p>
    <w:p w:rsidR="0087341C" w:rsidRPr="0060370E" w:rsidRDefault="0087341C" w:rsidP="0087341C">
      <w:pPr>
        <w:widowControl w:val="0"/>
        <w:jc w:val="center"/>
        <w:rPr>
          <w:b/>
          <w:snapToGrid w:val="0"/>
          <w:sz w:val="22"/>
          <w:szCs w:val="22"/>
        </w:rPr>
      </w:pPr>
    </w:p>
    <w:p w:rsidR="0087341C" w:rsidRPr="0060370E" w:rsidRDefault="0087341C" w:rsidP="0087341C">
      <w:pPr>
        <w:numPr>
          <w:ilvl w:val="2"/>
          <w:numId w:val="17"/>
        </w:numPr>
        <w:tabs>
          <w:tab w:val="clear" w:pos="2160"/>
          <w:tab w:val="num" w:pos="426"/>
        </w:tabs>
        <w:ind w:left="426" w:hanging="426"/>
        <w:jc w:val="both"/>
        <w:rPr>
          <w:sz w:val="22"/>
          <w:szCs w:val="22"/>
        </w:rPr>
      </w:pPr>
      <w:r w:rsidRPr="0060370E">
        <w:rPr>
          <w:sz w:val="22"/>
          <w:szCs w:val="22"/>
        </w:rPr>
        <w:t xml:space="preserve">Príspevok v materskej škole sa </w:t>
      </w:r>
      <w:r w:rsidRPr="0060370E">
        <w:rPr>
          <w:b/>
          <w:sz w:val="22"/>
          <w:szCs w:val="22"/>
        </w:rPr>
        <w:t>neuhrádza</w:t>
      </w:r>
      <w:r w:rsidRPr="0060370E">
        <w:rPr>
          <w:sz w:val="22"/>
          <w:szCs w:val="22"/>
        </w:rPr>
        <w:t xml:space="preserve"> za dieťa,</w:t>
      </w:r>
    </w:p>
    <w:p w:rsidR="0087341C" w:rsidRPr="0060370E" w:rsidRDefault="0087341C" w:rsidP="0087341C">
      <w:pPr>
        <w:numPr>
          <w:ilvl w:val="0"/>
          <w:numId w:val="13"/>
        </w:numPr>
        <w:ind w:hanging="234"/>
        <w:jc w:val="both"/>
        <w:rPr>
          <w:sz w:val="22"/>
          <w:szCs w:val="22"/>
        </w:rPr>
      </w:pPr>
      <w:r w:rsidRPr="0060370E">
        <w:rPr>
          <w:sz w:val="22"/>
          <w:szCs w:val="22"/>
        </w:rPr>
        <w:t>ktoré ma jeden rok pred plnením povinnej školskej dochádzky,</w:t>
      </w:r>
    </w:p>
    <w:p w:rsidR="0087341C" w:rsidRPr="0060370E" w:rsidRDefault="0087341C" w:rsidP="0087341C">
      <w:pPr>
        <w:numPr>
          <w:ilvl w:val="0"/>
          <w:numId w:val="13"/>
        </w:numPr>
        <w:ind w:hanging="234"/>
        <w:jc w:val="both"/>
        <w:rPr>
          <w:sz w:val="22"/>
          <w:szCs w:val="22"/>
        </w:rPr>
      </w:pPr>
      <w:r w:rsidRPr="0060370E">
        <w:rPr>
          <w:sz w:val="22"/>
          <w:szCs w:val="22"/>
        </w:rPr>
        <w:t xml:space="preserve">ak zákonný zástupca dieťaťa predloží riaditeľovi materskej školy doklad o tom, že je </w:t>
      </w:r>
    </w:p>
    <w:p w:rsidR="0087341C" w:rsidRPr="0060370E" w:rsidRDefault="0087341C" w:rsidP="0087341C">
      <w:pPr>
        <w:jc w:val="both"/>
        <w:rPr>
          <w:sz w:val="22"/>
          <w:szCs w:val="22"/>
        </w:rPr>
      </w:pPr>
      <w:r w:rsidRPr="0060370E">
        <w:rPr>
          <w:sz w:val="22"/>
          <w:szCs w:val="22"/>
        </w:rPr>
        <w:t xml:space="preserve">           poberateľom dávky v hmotnej núdzi a príspevkov k dávke v hmotnej núdzi</w:t>
      </w:r>
      <w:r w:rsidRPr="0060370E">
        <w:rPr>
          <w:rStyle w:val="Odkaznapoznmkupodiarou"/>
          <w:sz w:val="22"/>
          <w:szCs w:val="22"/>
        </w:rPr>
        <w:footnoteReference w:id="2"/>
      </w:r>
      <w:r>
        <w:rPr>
          <w:sz w:val="22"/>
          <w:szCs w:val="22"/>
        </w:rPr>
        <w:t>.</w:t>
      </w:r>
    </w:p>
    <w:p w:rsidR="0087341C" w:rsidRPr="0060370E" w:rsidRDefault="0087341C" w:rsidP="0087341C">
      <w:pPr>
        <w:numPr>
          <w:ilvl w:val="0"/>
          <w:numId w:val="13"/>
        </w:numPr>
        <w:ind w:hanging="234"/>
        <w:jc w:val="both"/>
        <w:rPr>
          <w:sz w:val="22"/>
          <w:szCs w:val="22"/>
        </w:rPr>
      </w:pPr>
      <w:r w:rsidRPr="0060370E">
        <w:rPr>
          <w:sz w:val="22"/>
          <w:szCs w:val="22"/>
        </w:rPr>
        <w:t>ktoré je umiestnené v zariadení na základe rozhodnutia súdu</w:t>
      </w:r>
      <w:r>
        <w:rPr>
          <w:sz w:val="22"/>
          <w:szCs w:val="22"/>
        </w:rPr>
        <w:t>.</w:t>
      </w:r>
    </w:p>
    <w:p w:rsidR="0087341C" w:rsidRPr="0060370E" w:rsidRDefault="0087341C" w:rsidP="0087341C">
      <w:pPr>
        <w:adjustRightInd w:val="0"/>
        <w:rPr>
          <w:sz w:val="22"/>
          <w:szCs w:val="22"/>
        </w:rPr>
      </w:pPr>
    </w:p>
    <w:p w:rsidR="0087341C" w:rsidRPr="0060370E" w:rsidRDefault="0087341C" w:rsidP="0087341C">
      <w:pPr>
        <w:numPr>
          <w:ilvl w:val="2"/>
          <w:numId w:val="17"/>
        </w:numPr>
        <w:tabs>
          <w:tab w:val="clear" w:pos="2160"/>
          <w:tab w:val="num" w:pos="426"/>
        </w:tabs>
        <w:adjustRightInd w:val="0"/>
        <w:ind w:left="426" w:hanging="426"/>
        <w:jc w:val="both"/>
        <w:rPr>
          <w:sz w:val="22"/>
          <w:szCs w:val="22"/>
        </w:rPr>
      </w:pPr>
      <w:r w:rsidRPr="0060370E">
        <w:rPr>
          <w:sz w:val="22"/>
          <w:szCs w:val="22"/>
        </w:rPr>
        <w:t>Príspevok v materskej škole na základe rozhodnutia Mesta Stará Ľubovňa sa neuhrádza za die</w:t>
      </w:r>
      <w:r w:rsidRPr="0060370E">
        <w:rPr>
          <w:rFonts w:ascii="TimesNewRoman" w:hAnsi="TimesNewRoman" w:cs="TimesNewRoman"/>
          <w:sz w:val="22"/>
          <w:szCs w:val="22"/>
        </w:rPr>
        <w:t>ť</w:t>
      </w:r>
      <w:r w:rsidRPr="0060370E">
        <w:rPr>
          <w:sz w:val="22"/>
          <w:szCs w:val="22"/>
        </w:rPr>
        <w:t>a:</w:t>
      </w:r>
    </w:p>
    <w:p w:rsidR="0087341C" w:rsidRPr="0060370E" w:rsidRDefault="0087341C" w:rsidP="0087341C">
      <w:pPr>
        <w:numPr>
          <w:ilvl w:val="0"/>
          <w:numId w:val="11"/>
        </w:numPr>
        <w:adjustRightInd w:val="0"/>
        <w:ind w:left="714" w:hanging="357"/>
        <w:jc w:val="both"/>
        <w:rPr>
          <w:sz w:val="22"/>
          <w:szCs w:val="22"/>
        </w:rPr>
      </w:pPr>
      <w:r w:rsidRPr="0060370E">
        <w:rPr>
          <w:sz w:val="22"/>
          <w:szCs w:val="22"/>
        </w:rPr>
        <w:t>ktoré má prerušenú dochádzku do materskej školy na viac ako 30 po sebe nasledujúcich kalendárnych dní z dôvodu choroby alebo rodinných dôvodov preukázate</w:t>
      </w:r>
      <w:r w:rsidRPr="0060370E">
        <w:rPr>
          <w:rFonts w:ascii="TimesNewRoman" w:hAnsi="TimesNewRoman" w:cs="TimesNewRoman"/>
          <w:sz w:val="22"/>
          <w:szCs w:val="22"/>
        </w:rPr>
        <w:t>ľ</w:t>
      </w:r>
      <w:r w:rsidRPr="0060370E">
        <w:rPr>
          <w:sz w:val="22"/>
          <w:szCs w:val="22"/>
        </w:rPr>
        <w:t>ným spôsobom,</w:t>
      </w:r>
    </w:p>
    <w:p w:rsidR="0087341C" w:rsidRPr="0060370E" w:rsidRDefault="0087341C" w:rsidP="0087341C">
      <w:pPr>
        <w:numPr>
          <w:ilvl w:val="0"/>
          <w:numId w:val="11"/>
        </w:numPr>
        <w:adjustRightInd w:val="0"/>
        <w:ind w:left="714" w:hanging="357"/>
        <w:jc w:val="both"/>
        <w:rPr>
          <w:sz w:val="22"/>
          <w:szCs w:val="22"/>
        </w:rPr>
      </w:pPr>
      <w:r w:rsidRPr="0060370E">
        <w:rPr>
          <w:sz w:val="22"/>
          <w:szCs w:val="22"/>
        </w:rPr>
        <w:t>ktoré nedochádzalo do materskej školy v čase školských prázdnin alebo bola prerušená prevádzka materskej školy zapríčinená zriaďovate</w:t>
      </w:r>
      <w:r w:rsidRPr="0060370E">
        <w:rPr>
          <w:rFonts w:ascii="TimesNewRoman" w:hAnsi="TimesNewRoman" w:cs="TimesNewRoman"/>
          <w:sz w:val="22"/>
          <w:szCs w:val="22"/>
        </w:rPr>
        <w:t>ľ</w:t>
      </w:r>
      <w:r w:rsidRPr="0060370E">
        <w:rPr>
          <w:sz w:val="22"/>
          <w:szCs w:val="22"/>
        </w:rPr>
        <w:t>om alebo inými závažnými dôvodmi; v týchto prípadoch uhrádza zákonný zástupca pomernú časť</w:t>
      </w:r>
      <w:r w:rsidRPr="0060370E">
        <w:rPr>
          <w:rFonts w:ascii="TimesNewRoman" w:hAnsi="TimesNewRoman" w:cs="TimesNewRoman"/>
          <w:sz w:val="22"/>
          <w:szCs w:val="22"/>
        </w:rPr>
        <w:t xml:space="preserve"> </w:t>
      </w:r>
      <w:r w:rsidRPr="0060370E">
        <w:rPr>
          <w:sz w:val="22"/>
          <w:szCs w:val="22"/>
        </w:rPr>
        <w:t>určeného príspevku.</w:t>
      </w:r>
    </w:p>
    <w:p w:rsidR="0087341C" w:rsidRPr="0060370E" w:rsidRDefault="0087341C" w:rsidP="0087341C">
      <w:pPr>
        <w:adjustRightInd w:val="0"/>
        <w:ind w:left="714"/>
        <w:jc w:val="both"/>
        <w:rPr>
          <w:sz w:val="22"/>
          <w:szCs w:val="22"/>
        </w:rPr>
      </w:pPr>
    </w:p>
    <w:p w:rsidR="0087341C" w:rsidRPr="002C42E9" w:rsidRDefault="0087341C" w:rsidP="0087341C">
      <w:pPr>
        <w:numPr>
          <w:ilvl w:val="0"/>
          <w:numId w:val="15"/>
        </w:numPr>
        <w:adjustRightInd w:val="0"/>
        <w:spacing w:before="120"/>
        <w:ind w:left="426" w:hanging="426"/>
        <w:jc w:val="both"/>
        <w:rPr>
          <w:sz w:val="22"/>
          <w:szCs w:val="22"/>
        </w:rPr>
      </w:pPr>
      <w:r w:rsidRPr="0060370E">
        <w:rPr>
          <w:sz w:val="22"/>
          <w:szCs w:val="22"/>
        </w:rPr>
        <w:t>Mesto Stará Ľubovňa môže rozhodnúť o znížení alebo odpustení príspevku v školských kluboch detí, Základnej umeleckej škole a Centre voľného času v Starej Ľubovni, ak plnoletý žiak alebo zákonný zástupca neplnoletého žiaka o to písomne požiada a predloží doklad o tom, že je poberateľom dávky v hmotnej núdzi a príspevkov k dávke v hmotnej núdzi.</w:t>
      </w:r>
    </w:p>
    <w:p w:rsidR="0087341C" w:rsidRPr="0060370E" w:rsidRDefault="0087341C" w:rsidP="0087341C">
      <w:pPr>
        <w:adjustRightInd w:val="0"/>
        <w:spacing w:before="120"/>
        <w:ind w:left="284" w:hanging="284"/>
        <w:jc w:val="center"/>
        <w:rPr>
          <w:sz w:val="22"/>
          <w:szCs w:val="22"/>
        </w:rPr>
      </w:pPr>
      <w:r w:rsidRPr="0060370E">
        <w:rPr>
          <w:b/>
          <w:snapToGrid w:val="0"/>
          <w:sz w:val="22"/>
          <w:szCs w:val="22"/>
        </w:rPr>
        <w:t>Čl. 4</w:t>
      </w:r>
    </w:p>
    <w:p w:rsidR="0087341C" w:rsidRPr="0060370E" w:rsidRDefault="0087341C" w:rsidP="0087341C">
      <w:pPr>
        <w:widowControl w:val="0"/>
        <w:jc w:val="center"/>
        <w:rPr>
          <w:b/>
          <w:snapToGrid w:val="0"/>
          <w:sz w:val="22"/>
          <w:szCs w:val="22"/>
        </w:rPr>
      </w:pPr>
      <w:r w:rsidRPr="0060370E">
        <w:rPr>
          <w:b/>
          <w:snapToGrid w:val="0"/>
          <w:sz w:val="22"/>
          <w:szCs w:val="22"/>
        </w:rPr>
        <w:t>Záverečné ustanovenia</w:t>
      </w:r>
    </w:p>
    <w:p w:rsidR="0087341C" w:rsidRPr="0060370E" w:rsidRDefault="0087341C" w:rsidP="0087341C">
      <w:pPr>
        <w:adjustRightInd w:val="0"/>
        <w:rPr>
          <w:sz w:val="22"/>
          <w:szCs w:val="22"/>
        </w:rPr>
      </w:pPr>
    </w:p>
    <w:p w:rsidR="0087341C" w:rsidRDefault="0087341C" w:rsidP="0087341C">
      <w:pPr>
        <w:widowControl w:val="0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snapToGrid w:val="0"/>
          <w:sz w:val="22"/>
          <w:szCs w:val="22"/>
        </w:rPr>
      </w:pPr>
      <w:r w:rsidRPr="0060370E">
        <w:rPr>
          <w:snapToGrid w:val="0"/>
          <w:sz w:val="22"/>
          <w:szCs w:val="22"/>
        </w:rPr>
        <w:t xml:space="preserve">Všeobecne záväzne nariadenie bolo schválené uznesením MsZ  č. XII/2008 pod B 206 zo dňa 18.9.2008. </w:t>
      </w:r>
    </w:p>
    <w:p w:rsidR="0087341C" w:rsidRDefault="0087341C" w:rsidP="0087341C">
      <w:pPr>
        <w:widowControl w:val="0"/>
        <w:ind w:left="426"/>
        <w:jc w:val="both"/>
        <w:rPr>
          <w:snapToGrid w:val="0"/>
          <w:sz w:val="22"/>
          <w:szCs w:val="22"/>
        </w:rPr>
      </w:pPr>
    </w:p>
    <w:p w:rsidR="0087341C" w:rsidRDefault="0087341C" w:rsidP="0087341C">
      <w:pPr>
        <w:widowControl w:val="0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snapToGrid w:val="0"/>
          <w:sz w:val="22"/>
          <w:szCs w:val="22"/>
        </w:rPr>
      </w:pPr>
      <w:r w:rsidRPr="00D47136">
        <w:rPr>
          <w:snapToGrid w:val="0"/>
          <w:sz w:val="22"/>
          <w:szCs w:val="22"/>
        </w:rPr>
        <w:t>Zmena všeobecne záväzného nariadenia schválená uznesením MsZ XV/2016 dňa 16.06.2016, uznesenie č. 370 a nadobúda účinnosť dňa 1.9.2016.</w:t>
      </w:r>
    </w:p>
    <w:p w:rsidR="0087341C" w:rsidRDefault="0087341C" w:rsidP="0087341C">
      <w:pPr>
        <w:widowControl w:val="0"/>
        <w:ind w:left="426"/>
        <w:jc w:val="both"/>
        <w:rPr>
          <w:snapToGrid w:val="0"/>
          <w:sz w:val="22"/>
          <w:szCs w:val="22"/>
        </w:rPr>
      </w:pPr>
    </w:p>
    <w:p w:rsidR="0087341C" w:rsidRDefault="0087341C" w:rsidP="0087341C">
      <w:pPr>
        <w:widowControl w:val="0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snapToGrid w:val="0"/>
          <w:sz w:val="22"/>
          <w:szCs w:val="22"/>
        </w:rPr>
      </w:pPr>
      <w:r w:rsidRPr="00D47136">
        <w:rPr>
          <w:snapToGrid w:val="0"/>
          <w:sz w:val="22"/>
          <w:szCs w:val="22"/>
        </w:rPr>
        <w:t>Zmena všeobecne záväzného nariadenia schválená uznesením MsZ XXXII/2018 dňa 19.04.2018, uznesenie č. 819 a nadobúda účinnosť dňa 1.6.2018.</w:t>
      </w:r>
    </w:p>
    <w:p w:rsidR="0087341C" w:rsidRDefault="0087341C" w:rsidP="0087341C">
      <w:pPr>
        <w:widowControl w:val="0"/>
        <w:ind w:left="426"/>
        <w:jc w:val="both"/>
        <w:rPr>
          <w:snapToGrid w:val="0"/>
          <w:sz w:val="22"/>
          <w:szCs w:val="22"/>
        </w:rPr>
      </w:pPr>
    </w:p>
    <w:p w:rsidR="0087341C" w:rsidRPr="00161C87" w:rsidRDefault="0087341C" w:rsidP="0087341C">
      <w:pPr>
        <w:widowControl w:val="0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snapToGrid w:val="0"/>
          <w:color w:val="FF0000"/>
          <w:sz w:val="22"/>
          <w:szCs w:val="22"/>
          <w:highlight w:val="lightGray"/>
        </w:rPr>
      </w:pPr>
      <w:r w:rsidRPr="00161C87">
        <w:rPr>
          <w:snapToGrid w:val="0"/>
          <w:color w:val="FF0000"/>
          <w:sz w:val="22"/>
          <w:szCs w:val="22"/>
          <w:highlight w:val="lightGray"/>
        </w:rPr>
        <w:t>Zmena všeobecne záväzného nariadenia schválená uznesením MsZ ......dňa ......, uznesenie č. ..... a nadobúda účinnosť dňa 01.03.2019.</w:t>
      </w:r>
    </w:p>
    <w:p w:rsidR="0087341C" w:rsidRDefault="0087341C" w:rsidP="0087341C">
      <w:pPr>
        <w:widowControl w:val="0"/>
        <w:spacing w:line="240" w:lineRule="atLeast"/>
        <w:jc w:val="both"/>
        <w:rPr>
          <w:b/>
          <w:snapToGrid w:val="0"/>
          <w:sz w:val="22"/>
          <w:szCs w:val="22"/>
        </w:rPr>
      </w:pPr>
      <w:r w:rsidRPr="0060370E">
        <w:rPr>
          <w:b/>
          <w:snapToGrid w:val="0"/>
          <w:sz w:val="22"/>
          <w:szCs w:val="22"/>
        </w:rPr>
        <w:t xml:space="preserve"> </w:t>
      </w:r>
    </w:p>
    <w:p w:rsidR="00B4797B" w:rsidRDefault="0087341C" w:rsidP="0087341C">
      <w:pPr>
        <w:widowControl w:val="0"/>
        <w:spacing w:line="240" w:lineRule="atLeast"/>
        <w:ind w:left="5664" w:firstLine="96"/>
        <w:jc w:val="both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 xml:space="preserve">    </w:t>
      </w:r>
    </w:p>
    <w:p w:rsidR="00B4797B" w:rsidRDefault="00B4797B" w:rsidP="0087341C">
      <w:pPr>
        <w:widowControl w:val="0"/>
        <w:spacing w:line="240" w:lineRule="atLeast"/>
        <w:ind w:left="5664" w:firstLine="96"/>
        <w:jc w:val="both"/>
        <w:rPr>
          <w:b/>
          <w:snapToGrid w:val="0"/>
          <w:sz w:val="22"/>
          <w:szCs w:val="22"/>
        </w:rPr>
      </w:pPr>
    </w:p>
    <w:p w:rsidR="0087341C" w:rsidRPr="0060370E" w:rsidRDefault="00B4797B" w:rsidP="0087341C">
      <w:pPr>
        <w:widowControl w:val="0"/>
        <w:spacing w:line="240" w:lineRule="atLeast"/>
        <w:ind w:left="5664" w:firstLine="96"/>
        <w:jc w:val="both"/>
        <w:rPr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 xml:space="preserve">    </w:t>
      </w:r>
      <w:r w:rsidR="0087341C" w:rsidRPr="0060370E">
        <w:rPr>
          <w:b/>
          <w:snapToGrid w:val="0"/>
          <w:sz w:val="22"/>
          <w:szCs w:val="22"/>
        </w:rPr>
        <w:t xml:space="preserve">    </w:t>
      </w:r>
      <w:r w:rsidR="0087341C">
        <w:rPr>
          <w:b/>
          <w:snapToGrid w:val="0"/>
          <w:sz w:val="22"/>
          <w:szCs w:val="22"/>
        </w:rPr>
        <w:t xml:space="preserve">        </w:t>
      </w:r>
      <w:r w:rsidR="0087341C" w:rsidRPr="0060370E">
        <w:rPr>
          <w:b/>
          <w:snapToGrid w:val="0"/>
          <w:sz w:val="22"/>
          <w:szCs w:val="22"/>
        </w:rPr>
        <w:t>P</w:t>
      </w:r>
      <w:r w:rsidR="0087341C">
        <w:rPr>
          <w:b/>
          <w:snapToGrid w:val="0"/>
          <w:sz w:val="22"/>
          <w:szCs w:val="22"/>
        </w:rPr>
        <w:t>h</w:t>
      </w:r>
      <w:r w:rsidR="0087341C" w:rsidRPr="0060370E">
        <w:rPr>
          <w:b/>
          <w:snapToGrid w:val="0"/>
          <w:sz w:val="22"/>
          <w:szCs w:val="22"/>
        </w:rPr>
        <w:t xml:space="preserve">Dr. </w:t>
      </w:r>
      <w:r w:rsidR="0087341C">
        <w:rPr>
          <w:b/>
          <w:snapToGrid w:val="0"/>
          <w:sz w:val="22"/>
          <w:szCs w:val="22"/>
        </w:rPr>
        <w:t>Ľuboš Tomko</w:t>
      </w:r>
    </w:p>
    <w:p w:rsidR="0087341C" w:rsidRPr="008D08E2" w:rsidRDefault="0087341C" w:rsidP="0087341C">
      <w:pPr>
        <w:widowControl w:val="0"/>
        <w:ind w:left="5760" w:firstLine="720"/>
        <w:rPr>
          <w:b/>
          <w:snapToGrid w:val="0"/>
          <w:sz w:val="22"/>
          <w:szCs w:val="22"/>
        </w:rPr>
      </w:pPr>
      <w:r w:rsidRPr="0060370E">
        <w:rPr>
          <w:b/>
          <w:snapToGrid w:val="0"/>
          <w:sz w:val="22"/>
          <w:szCs w:val="22"/>
        </w:rPr>
        <w:t xml:space="preserve"> </w:t>
      </w:r>
      <w:r>
        <w:rPr>
          <w:b/>
          <w:snapToGrid w:val="0"/>
          <w:sz w:val="22"/>
          <w:szCs w:val="22"/>
        </w:rPr>
        <w:t xml:space="preserve">         primátor mesta</w:t>
      </w:r>
    </w:p>
    <w:p w:rsidR="00B4797B" w:rsidRDefault="00B4797B" w:rsidP="0087341C">
      <w:pPr>
        <w:widowControl w:val="0"/>
        <w:jc w:val="center"/>
        <w:rPr>
          <w:b/>
          <w:bCs/>
          <w:snapToGrid w:val="0"/>
          <w:sz w:val="22"/>
          <w:szCs w:val="22"/>
        </w:rPr>
      </w:pPr>
    </w:p>
    <w:p w:rsidR="00B4797B" w:rsidRDefault="00B4797B" w:rsidP="0087341C">
      <w:pPr>
        <w:widowControl w:val="0"/>
        <w:jc w:val="center"/>
        <w:rPr>
          <w:b/>
          <w:bCs/>
          <w:snapToGrid w:val="0"/>
          <w:sz w:val="22"/>
          <w:szCs w:val="22"/>
        </w:rPr>
      </w:pPr>
    </w:p>
    <w:p w:rsidR="00B4797B" w:rsidRDefault="00B4797B" w:rsidP="0087341C">
      <w:pPr>
        <w:widowControl w:val="0"/>
        <w:jc w:val="center"/>
        <w:rPr>
          <w:b/>
          <w:bCs/>
          <w:snapToGrid w:val="0"/>
          <w:sz w:val="22"/>
          <w:szCs w:val="22"/>
        </w:rPr>
      </w:pPr>
    </w:p>
    <w:p w:rsidR="0087341C" w:rsidRDefault="0087341C" w:rsidP="0087341C">
      <w:pPr>
        <w:widowControl w:val="0"/>
        <w:jc w:val="center"/>
        <w:rPr>
          <w:b/>
          <w:sz w:val="22"/>
          <w:szCs w:val="22"/>
        </w:rPr>
      </w:pPr>
      <w:r w:rsidRPr="00C47A4E">
        <w:rPr>
          <w:b/>
          <w:bCs/>
          <w:snapToGrid w:val="0"/>
          <w:sz w:val="22"/>
          <w:szCs w:val="22"/>
        </w:rPr>
        <w:lastRenderedPageBreak/>
        <w:t>U</w:t>
      </w:r>
      <w:r w:rsidRPr="00C47A4E">
        <w:rPr>
          <w:b/>
          <w:sz w:val="22"/>
          <w:szCs w:val="22"/>
        </w:rPr>
        <w:t>rčenie poplatkov na čiastočnú úhradu nákladov v centre voľného času  v zriaďovateľskej pôsobnosti</w:t>
      </w:r>
      <w:r w:rsidRPr="00C47A4E">
        <w:rPr>
          <w:b/>
          <w:snapToGrid w:val="0"/>
          <w:sz w:val="22"/>
          <w:szCs w:val="22"/>
        </w:rPr>
        <w:t xml:space="preserve"> </w:t>
      </w:r>
      <w:r w:rsidRPr="00C47A4E">
        <w:rPr>
          <w:b/>
          <w:sz w:val="22"/>
          <w:szCs w:val="22"/>
        </w:rPr>
        <w:t>Mesta Stará Ľubovňa v zmysle VZN č. 47</w:t>
      </w:r>
    </w:p>
    <w:p w:rsidR="0087341C" w:rsidRDefault="0087341C" w:rsidP="0087341C">
      <w:pPr>
        <w:widowControl w:val="0"/>
        <w:jc w:val="center"/>
        <w:rPr>
          <w:b/>
          <w:sz w:val="22"/>
          <w:szCs w:val="22"/>
        </w:rPr>
      </w:pPr>
    </w:p>
    <w:p w:rsidR="0087341C" w:rsidRDefault="0087341C" w:rsidP="0087341C">
      <w:pPr>
        <w:widowControl w:val="0"/>
        <w:jc w:val="center"/>
        <w:rPr>
          <w:b/>
          <w:sz w:val="22"/>
          <w:szCs w:val="22"/>
        </w:rPr>
      </w:pPr>
    </w:p>
    <w:p w:rsidR="0087341C" w:rsidRDefault="0087341C" w:rsidP="0087341C">
      <w:pPr>
        <w:widowControl w:val="0"/>
        <w:jc w:val="center"/>
        <w:rPr>
          <w:b/>
          <w:sz w:val="22"/>
          <w:szCs w:val="22"/>
        </w:rPr>
      </w:pPr>
    </w:p>
    <w:tbl>
      <w:tblPr>
        <w:tblW w:w="865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2080"/>
        <w:gridCol w:w="2080"/>
        <w:gridCol w:w="2020"/>
        <w:gridCol w:w="1440"/>
      </w:tblGrid>
      <w:tr w:rsidR="0087341C" w:rsidTr="00AB3494">
        <w:trPr>
          <w:trHeight w:val="615"/>
        </w:trPr>
        <w:tc>
          <w:tcPr>
            <w:tcW w:w="103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66F42">
              <w:rPr>
                <w:b/>
                <w:bCs/>
                <w:color w:val="000000"/>
                <w:sz w:val="22"/>
                <w:szCs w:val="22"/>
              </w:rPr>
              <w:t>Poradové číslo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66F42">
              <w:rPr>
                <w:b/>
                <w:bCs/>
                <w:color w:val="000000"/>
                <w:sz w:val="22"/>
                <w:szCs w:val="22"/>
              </w:rPr>
              <w:t xml:space="preserve">Tématická oblasť 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66F42">
              <w:rPr>
                <w:b/>
                <w:bCs/>
                <w:color w:val="000000"/>
                <w:sz w:val="22"/>
                <w:szCs w:val="22"/>
              </w:rPr>
              <w:t>záujmové útvary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66F42">
              <w:rPr>
                <w:b/>
                <w:bCs/>
                <w:color w:val="000000"/>
                <w:sz w:val="22"/>
                <w:szCs w:val="22"/>
              </w:rPr>
              <w:t>Veková kategória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66F42">
              <w:rPr>
                <w:b/>
                <w:bCs/>
                <w:color w:val="000000"/>
                <w:sz w:val="22"/>
                <w:szCs w:val="22"/>
              </w:rPr>
              <w:t>Platba</w:t>
            </w:r>
          </w:p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66F42">
              <w:rPr>
                <w:b/>
                <w:bCs/>
                <w:color w:val="000000"/>
                <w:sz w:val="22"/>
                <w:szCs w:val="22"/>
              </w:rPr>
              <w:t>mesačne/ ročne</w:t>
            </w:r>
          </w:p>
        </w:tc>
      </w:tr>
      <w:tr w:rsidR="0087341C" w:rsidTr="00AB3494">
        <w:trPr>
          <w:trHeight w:val="300"/>
        </w:trPr>
        <w:tc>
          <w:tcPr>
            <w:tcW w:w="10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center"/>
              <w:rPr>
                <w:color w:val="000000"/>
                <w:sz w:val="40"/>
                <w:szCs w:val="40"/>
              </w:rPr>
            </w:pPr>
            <w:r w:rsidRPr="00D66F42">
              <w:rPr>
                <w:color w:val="000000"/>
                <w:sz w:val="40"/>
                <w:szCs w:val="40"/>
              </w:rPr>
              <w:t>1.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7341C" w:rsidRPr="00D66F42" w:rsidRDefault="0087341C" w:rsidP="00AB34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6F42">
              <w:rPr>
                <w:b/>
                <w:bCs/>
                <w:color w:val="000000"/>
                <w:sz w:val="22"/>
                <w:szCs w:val="22"/>
              </w:rPr>
              <w:t>Esteticko výchovna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 xml:space="preserve">tanečné útvary 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ZŠ, SŠ 2xtýždenne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3,00 €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30,00 €</w:t>
            </w:r>
          </w:p>
        </w:tc>
      </w:tr>
      <w:tr w:rsidR="0087341C" w:rsidTr="00AB3494">
        <w:trPr>
          <w:trHeight w:val="300"/>
        </w:trPr>
        <w:tc>
          <w:tcPr>
            <w:tcW w:w="1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 xml:space="preserve">tanečné útvary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1,50 €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15,00 €</w:t>
            </w:r>
          </w:p>
        </w:tc>
      </w:tr>
      <w:tr w:rsidR="0087341C" w:rsidTr="00AB3494">
        <w:trPr>
          <w:trHeight w:val="300"/>
        </w:trPr>
        <w:tc>
          <w:tcPr>
            <w:tcW w:w="1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 xml:space="preserve">tanečné útvary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MŠ - prípravka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1,00 €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10,00 €</w:t>
            </w:r>
          </w:p>
        </w:tc>
      </w:tr>
      <w:tr w:rsidR="0087341C" w:rsidTr="00AB3494">
        <w:trPr>
          <w:trHeight w:val="600"/>
        </w:trPr>
        <w:tc>
          <w:tcPr>
            <w:tcW w:w="1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 xml:space="preserve">tvorivé dielne , výtvarné, divadelne 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1,00 €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10,00 €</w:t>
            </w:r>
          </w:p>
        </w:tc>
      </w:tr>
      <w:tr w:rsidR="0087341C" w:rsidTr="00AB3494">
        <w:trPr>
          <w:trHeight w:val="1215"/>
        </w:trPr>
        <w:tc>
          <w:tcPr>
            <w:tcW w:w="1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ostatné útvary v danej oblasti podľa aktuálnych trendov v spoločnosti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MŠ, ZŠ ,SŠ, VŠ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1,00 €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10,00 €</w:t>
            </w:r>
          </w:p>
        </w:tc>
      </w:tr>
      <w:tr w:rsidR="0087341C" w:rsidTr="00AB3494">
        <w:trPr>
          <w:trHeight w:val="615"/>
        </w:trPr>
        <w:tc>
          <w:tcPr>
            <w:tcW w:w="1033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center"/>
              <w:rPr>
                <w:color w:val="000000"/>
                <w:sz w:val="40"/>
                <w:szCs w:val="40"/>
              </w:rPr>
            </w:pPr>
            <w:r w:rsidRPr="00D66F42">
              <w:rPr>
                <w:color w:val="000000"/>
                <w:sz w:val="40"/>
                <w:szCs w:val="40"/>
              </w:rPr>
              <w:t>2.</w:t>
            </w:r>
          </w:p>
        </w:tc>
        <w:tc>
          <w:tcPr>
            <w:tcW w:w="208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7341C" w:rsidRPr="00D66F42" w:rsidRDefault="0087341C" w:rsidP="00AB34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6F42">
              <w:rPr>
                <w:b/>
                <w:bCs/>
                <w:color w:val="000000"/>
                <w:sz w:val="22"/>
                <w:szCs w:val="22"/>
              </w:rPr>
              <w:t>Spoločensko - vedná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 xml:space="preserve">náuka o spoločnosti, malá škola varenia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1,50 €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15,00 €</w:t>
            </w:r>
          </w:p>
        </w:tc>
      </w:tr>
      <w:tr w:rsidR="0087341C" w:rsidTr="00AB3494">
        <w:trPr>
          <w:trHeight w:val="350"/>
        </w:trPr>
        <w:tc>
          <w:tcPr>
            <w:tcW w:w="10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7341C" w:rsidRPr="00D66F42" w:rsidRDefault="0087341C" w:rsidP="00AB3494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 xml:space="preserve">ostatné útvary v danej oblasti podľa aktuálnych trendov </w:t>
            </w:r>
            <w:r w:rsidRPr="00B67440">
              <w:rPr>
                <w:color w:val="000000"/>
                <w:sz w:val="22"/>
                <w:szCs w:val="22"/>
              </w:rPr>
              <w:t>v spoločnosti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1,00 €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10,00 €</w:t>
            </w:r>
          </w:p>
        </w:tc>
      </w:tr>
      <w:tr w:rsidR="0087341C" w:rsidTr="00AB3494">
        <w:trPr>
          <w:trHeight w:val="300"/>
        </w:trPr>
        <w:tc>
          <w:tcPr>
            <w:tcW w:w="103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center"/>
              <w:rPr>
                <w:color w:val="000000"/>
                <w:sz w:val="40"/>
                <w:szCs w:val="40"/>
              </w:rPr>
            </w:pPr>
            <w:r w:rsidRPr="00D66F42">
              <w:rPr>
                <w:color w:val="000000"/>
                <w:sz w:val="40"/>
                <w:szCs w:val="40"/>
              </w:rPr>
              <w:t>3.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7341C" w:rsidRPr="00D66F42" w:rsidRDefault="0087341C" w:rsidP="00AB34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6F42">
              <w:rPr>
                <w:b/>
                <w:bCs/>
                <w:color w:val="000000"/>
                <w:sz w:val="22"/>
                <w:szCs w:val="22"/>
              </w:rPr>
              <w:t>Pracovno - technická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práca s PC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ZŠ,  SŠ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1,50 €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15,00 €</w:t>
            </w:r>
          </w:p>
        </w:tc>
      </w:tr>
      <w:tr w:rsidR="0087341C" w:rsidTr="00AB3494">
        <w:trPr>
          <w:trHeight w:val="300"/>
        </w:trPr>
        <w:tc>
          <w:tcPr>
            <w:tcW w:w="1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technické útvary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1,00 €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10,00 €</w:t>
            </w:r>
          </w:p>
        </w:tc>
      </w:tr>
      <w:tr w:rsidR="0087341C" w:rsidTr="00AB3494">
        <w:trPr>
          <w:trHeight w:val="600"/>
        </w:trPr>
        <w:tc>
          <w:tcPr>
            <w:tcW w:w="1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útvary pracovnej zručnosti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1,00 €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10,00 €</w:t>
            </w:r>
          </w:p>
        </w:tc>
      </w:tr>
      <w:tr w:rsidR="0087341C" w:rsidTr="00AB3494">
        <w:trPr>
          <w:trHeight w:val="1215"/>
        </w:trPr>
        <w:tc>
          <w:tcPr>
            <w:tcW w:w="1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ostatné útvary v danej oblasti podľa aktuálnych trendov v spoločnosti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MŠ, ZŠ, SŠ, VŠ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1,00 €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10,00 €</w:t>
            </w:r>
          </w:p>
        </w:tc>
      </w:tr>
      <w:tr w:rsidR="0087341C" w:rsidTr="00AB3494">
        <w:trPr>
          <w:trHeight w:val="600"/>
        </w:trPr>
        <w:tc>
          <w:tcPr>
            <w:tcW w:w="1033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center"/>
              <w:rPr>
                <w:color w:val="000000"/>
                <w:sz w:val="40"/>
                <w:szCs w:val="40"/>
              </w:rPr>
            </w:pPr>
            <w:r w:rsidRPr="00D66F42">
              <w:rPr>
                <w:color w:val="000000"/>
                <w:sz w:val="40"/>
                <w:szCs w:val="40"/>
              </w:rPr>
              <w:t>4.</w:t>
            </w:r>
          </w:p>
        </w:tc>
        <w:tc>
          <w:tcPr>
            <w:tcW w:w="2080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7341C" w:rsidRPr="00D66F42" w:rsidRDefault="0087341C" w:rsidP="00AB34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6F42">
              <w:rPr>
                <w:b/>
                <w:bCs/>
                <w:color w:val="000000"/>
                <w:sz w:val="22"/>
                <w:szCs w:val="22"/>
              </w:rPr>
              <w:t>prírodovedno -enviromentálna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 xml:space="preserve">ochrana životného prostredia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1,00 €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10,00 €</w:t>
            </w:r>
          </w:p>
        </w:tc>
      </w:tr>
      <w:tr w:rsidR="0087341C" w:rsidTr="00AB3494">
        <w:trPr>
          <w:trHeight w:val="1200"/>
        </w:trPr>
        <w:tc>
          <w:tcPr>
            <w:tcW w:w="103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 xml:space="preserve">rybársky, poľovnícky, včelársky, ochrana prírody, botanika, zoológia 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1,00 €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10,00 €</w:t>
            </w:r>
          </w:p>
        </w:tc>
      </w:tr>
      <w:tr w:rsidR="0087341C" w:rsidTr="00AB3494">
        <w:trPr>
          <w:trHeight w:val="1215"/>
        </w:trPr>
        <w:tc>
          <w:tcPr>
            <w:tcW w:w="103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ostatné útvary v danej oblasti podľa aktuálnych trendov v spoločnosti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 1,00 €</w:t>
            </w:r>
          </w:p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 xml:space="preserve">           10,00 €</w:t>
            </w:r>
          </w:p>
        </w:tc>
      </w:tr>
      <w:tr w:rsidR="0087341C" w:rsidTr="00AB3494">
        <w:trPr>
          <w:trHeight w:val="900"/>
        </w:trPr>
        <w:tc>
          <w:tcPr>
            <w:tcW w:w="103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center"/>
              <w:rPr>
                <w:color w:val="000000"/>
                <w:sz w:val="40"/>
                <w:szCs w:val="40"/>
              </w:rPr>
            </w:pPr>
            <w:r w:rsidRPr="00D66F42">
              <w:rPr>
                <w:color w:val="000000"/>
                <w:sz w:val="40"/>
                <w:szCs w:val="40"/>
              </w:rPr>
              <w:lastRenderedPageBreak/>
              <w:t>5.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66F42">
              <w:rPr>
                <w:b/>
                <w:bCs/>
                <w:color w:val="000000"/>
                <w:sz w:val="22"/>
                <w:szCs w:val="22"/>
              </w:rPr>
              <w:t xml:space="preserve">    Športovo - turistická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 xml:space="preserve">turistika (pešia, cyklo, vodácka) horolezectvo 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1,50 €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15,00 €</w:t>
            </w:r>
          </w:p>
        </w:tc>
      </w:tr>
      <w:tr w:rsidR="0087341C" w:rsidTr="00AB3494">
        <w:trPr>
          <w:trHeight w:val="900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individuálne a kolektívne športy (okrem plávania)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2,00 €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20,00 €</w:t>
            </w:r>
          </w:p>
        </w:tc>
      </w:tr>
      <w:tr w:rsidR="0087341C" w:rsidTr="00AB3494">
        <w:trPr>
          <w:trHeight w:val="300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plávanie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MŠ, ZŠ,SŠ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1,00 €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10,00 €</w:t>
            </w:r>
          </w:p>
        </w:tc>
      </w:tr>
      <w:tr w:rsidR="0087341C" w:rsidTr="00AB3494">
        <w:trPr>
          <w:trHeight w:val="15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341C" w:rsidTr="00AB3494">
        <w:trPr>
          <w:trHeight w:val="300"/>
        </w:trPr>
        <w:tc>
          <w:tcPr>
            <w:tcW w:w="103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center"/>
              <w:rPr>
                <w:color w:val="000000"/>
                <w:sz w:val="40"/>
                <w:szCs w:val="40"/>
              </w:rPr>
            </w:pPr>
            <w:r w:rsidRPr="00D66F42">
              <w:rPr>
                <w:color w:val="000000"/>
                <w:sz w:val="40"/>
                <w:szCs w:val="40"/>
              </w:rPr>
              <w:t>6.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7341C" w:rsidRPr="00D66F42" w:rsidRDefault="0087341C" w:rsidP="00AB34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6F42">
              <w:rPr>
                <w:b/>
                <w:bCs/>
                <w:color w:val="000000"/>
                <w:sz w:val="22"/>
                <w:szCs w:val="22"/>
              </w:rPr>
              <w:t>Vzdelávacia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 xml:space="preserve">jazykové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MŠ prípravka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3,00 €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30,00 €</w:t>
            </w:r>
          </w:p>
        </w:tc>
      </w:tr>
      <w:tr w:rsidR="0087341C" w:rsidTr="00AB3494">
        <w:trPr>
          <w:trHeight w:val="300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 xml:space="preserve">jazykové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ŽŠ 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3,00 €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30,00 €</w:t>
            </w:r>
          </w:p>
        </w:tc>
      </w:tr>
      <w:tr w:rsidR="0087341C" w:rsidTr="00AB3494">
        <w:trPr>
          <w:trHeight w:val="1200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ostatné útvary v danej oblasti podľa aktuálnych trendov v spoločnosti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ZŠ,SŠ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1,00 €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10,00 €</w:t>
            </w:r>
          </w:p>
        </w:tc>
      </w:tr>
      <w:tr w:rsidR="0087341C" w:rsidTr="00AB3494">
        <w:trPr>
          <w:trHeight w:val="990"/>
        </w:trPr>
        <w:tc>
          <w:tcPr>
            <w:tcW w:w="10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center"/>
              <w:rPr>
                <w:color w:val="000000"/>
                <w:sz w:val="40"/>
                <w:szCs w:val="40"/>
              </w:rPr>
            </w:pPr>
            <w:r w:rsidRPr="00D66F42">
              <w:rPr>
                <w:color w:val="000000"/>
                <w:sz w:val="40"/>
                <w:szCs w:val="40"/>
              </w:rPr>
              <w:t>7.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7341C" w:rsidRPr="00D66F42" w:rsidRDefault="0087341C" w:rsidP="00AB34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6F42">
              <w:rPr>
                <w:b/>
                <w:bCs/>
                <w:color w:val="000000"/>
                <w:sz w:val="22"/>
                <w:szCs w:val="22"/>
              </w:rPr>
              <w:t>Vo všetkých oblastiach výchov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kluby, hudobné, vytvarné, tanečne s krátkodobé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MŠ, ZŠ,SŠ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1,00 €</w:t>
            </w:r>
          </w:p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10,00 €</w:t>
            </w:r>
          </w:p>
        </w:tc>
      </w:tr>
      <w:tr w:rsidR="0087341C" w:rsidTr="00AB3494">
        <w:trPr>
          <w:trHeight w:val="915"/>
        </w:trPr>
        <w:tc>
          <w:tcPr>
            <w:tcW w:w="1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41C" w:rsidRPr="00D66F42" w:rsidRDefault="0087341C" w:rsidP="00AB34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 xml:space="preserve">klub dobrovoľníkov, nezamestnanej mládeže,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341C" w:rsidRPr="00D66F42" w:rsidRDefault="0087341C" w:rsidP="00AB3494">
            <w:pPr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ZŠ,SŠ,VŠ - nezamestnaní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41C" w:rsidRPr="00D66F42" w:rsidRDefault="0087341C" w:rsidP="00AB3494">
            <w:pPr>
              <w:jc w:val="right"/>
              <w:rPr>
                <w:color w:val="000000"/>
                <w:sz w:val="22"/>
                <w:szCs w:val="22"/>
              </w:rPr>
            </w:pPr>
            <w:r w:rsidRPr="00D66F42">
              <w:rPr>
                <w:color w:val="000000"/>
                <w:sz w:val="22"/>
                <w:szCs w:val="22"/>
              </w:rPr>
              <w:t>0,00 €</w:t>
            </w:r>
          </w:p>
        </w:tc>
      </w:tr>
    </w:tbl>
    <w:p w:rsidR="0087341C" w:rsidRPr="00C47A4E" w:rsidRDefault="0087341C" w:rsidP="0087341C">
      <w:pPr>
        <w:widowControl w:val="0"/>
        <w:jc w:val="center"/>
        <w:rPr>
          <w:snapToGrid w:val="0"/>
        </w:rPr>
      </w:pPr>
    </w:p>
    <w:p w:rsidR="0087341C" w:rsidRPr="00D02F81" w:rsidRDefault="0087341C" w:rsidP="00392381">
      <w:pPr>
        <w:autoSpaceDE w:val="0"/>
        <w:autoSpaceDN w:val="0"/>
        <w:rPr>
          <w:b/>
        </w:rPr>
      </w:pPr>
    </w:p>
    <w:sectPr w:rsidR="0087341C" w:rsidRPr="00D02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532" w:rsidRDefault="008B5532" w:rsidP="0087341C">
      <w:r>
        <w:separator/>
      </w:r>
    </w:p>
  </w:endnote>
  <w:endnote w:type="continuationSeparator" w:id="0">
    <w:p w:rsidR="008B5532" w:rsidRDefault="008B5532" w:rsidP="00873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532" w:rsidRDefault="008B5532" w:rsidP="0087341C">
      <w:r>
        <w:separator/>
      </w:r>
    </w:p>
  </w:footnote>
  <w:footnote w:type="continuationSeparator" w:id="0">
    <w:p w:rsidR="008B5532" w:rsidRDefault="008B5532" w:rsidP="0087341C">
      <w:r>
        <w:continuationSeparator/>
      </w:r>
    </w:p>
  </w:footnote>
  <w:footnote w:id="1">
    <w:p w:rsidR="0087341C" w:rsidRPr="001A01F4" w:rsidRDefault="0087341C" w:rsidP="0087341C">
      <w:pPr>
        <w:pStyle w:val="Textpoznmkypodiarou"/>
        <w:rPr>
          <w:sz w:val="16"/>
          <w:szCs w:val="16"/>
        </w:rPr>
      </w:pPr>
      <w:r w:rsidRPr="001A01F4">
        <w:rPr>
          <w:sz w:val="16"/>
          <w:szCs w:val="16"/>
          <w:vertAlign w:val="superscript"/>
        </w:rPr>
        <w:t>1</w:t>
      </w:r>
      <w:r w:rsidRPr="001A01F4">
        <w:rPr>
          <w:sz w:val="16"/>
          <w:szCs w:val="16"/>
        </w:rPr>
        <w:t xml:space="preserve"> § 140 ods. 12  a § 141 ods. 8 zákona č. 245/2008 o výchove a vzdelávaní (školský zákon) a o zmene   a doplnení niektorých</w:t>
      </w:r>
      <w:r>
        <w:rPr>
          <w:sz w:val="16"/>
          <w:szCs w:val="16"/>
        </w:rPr>
        <w:t xml:space="preserve"> </w:t>
      </w:r>
      <w:r w:rsidRPr="001A01F4">
        <w:rPr>
          <w:sz w:val="16"/>
          <w:szCs w:val="16"/>
        </w:rPr>
        <w:t xml:space="preserve">zákonov znení neskorších predpisov.                                                                                                                                   </w:t>
      </w:r>
    </w:p>
  </w:footnote>
  <w:footnote w:id="2">
    <w:p w:rsidR="0087341C" w:rsidRPr="001A01F4" w:rsidRDefault="0087341C" w:rsidP="0087341C">
      <w:pPr>
        <w:pStyle w:val="Textpoznmkypodiarou"/>
        <w:rPr>
          <w:sz w:val="16"/>
          <w:szCs w:val="16"/>
        </w:rPr>
      </w:pPr>
      <w:r w:rsidRPr="001A01F4">
        <w:rPr>
          <w:rStyle w:val="Odkaznapoznmkupodiarou"/>
          <w:sz w:val="16"/>
          <w:szCs w:val="16"/>
        </w:rPr>
        <w:footnoteRef/>
      </w:r>
      <w:r w:rsidRPr="001A01F4">
        <w:rPr>
          <w:sz w:val="16"/>
          <w:szCs w:val="16"/>
        </w:rPr>
        <w:t xml:space="preserve"> Zákon č. 599/2003 Z.</w:t>
      </w:r>
      <w:r>
        <w:rPr>
          <w:sz w:val="16"/>
          <w:szCs w:val="16"/>
        </w:rPr>
        <w:t xml:space="preserve"> </w:t>
      </w:r>
      <w:r w:rsidRPr="001A01F4">
        <w:rPr>
          <w:sz w:val="16"/>
          <w:szCs w:val="16"/>
        </w:rPr>
        <w:t>z. o pomoci v hmotnej núdzi v znení neskorších predpisov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835CD"/>
    <w:multiLevelType w:val="hybridMultilevel"/>
    <w:tmpl w:val="D62045EA"/>
    <w:lvl w:ilvl="0" w:tplc="87265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C289E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7F6E5C"/>
    <w:multiLevelType w:val="hybridMultilevel"/>
    <w:tmpl w:val="32703B6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079E0"/>
    <w:multiLevelType w:val="hybridMultilevel"/>
    <w:tmpl w:val="8384E1CC"/>
    <w:lvl w:ilvl="0" w:tplc="7CA67EBC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">
    <w:nsid w:val="2C834F0B"/>
    <w:multiLevelType w:val="hybridMultilevel"/>
    <w:tmpl w:val="1F7650F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5677AF"/>
    <w:multiLevelType w:val="hybridMultilevel"/>
    <w:tmpl w:val="8FFEADE0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85045F"/>
    <w:multiLevelType w:val="hybridMultilevel"/>
    <w:tmpl w:val="B4B0713C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E9496E"/>
    <w:multiLevelType w:val="hybridMultilevel"/>
    <w:tmpl w:val="86E8E2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8A5976"/>
    <w:multiLevelType w:val="hybridMultilevel"/>
    <w:tmpl w:val="96887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945123"/>
    <w:multiLevelType w:val="hybridMultilevel"/>
    <w:tmpl w:val="074894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11206D"/>
    <w:multiLevelType w:val="hybridMultilevel"/>
    <w:tmpl w:val="A87AE6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C289E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C06DB0"/>
    <w:multiLevelType w:val="hybridMultilevel"/>
    <w:tmpl w:val="D0829512"/>
    <w:lvl w:ilvl="0" w:tplc="C94881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E573B0"/>
    <w:multiLevelType w:val="hybridMultilevel"/>
    <w:tmpl w:val="B23C5F2A"/>
    <w:lvl w:ilvl="0" w:tplc="7C289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B04CAC"/>
    <w:multiLevelType w:val="hybridMultilevel"/>
    <w:tmpl w:val="2D940164"/>
    <w:lvl w:ilvl="0" w:tplc="68BC8D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3615C8"/>
    <w:multiLevelType w:val="hybridMultilevel"/>
    <w:tmpl w:val="65CA7CD6"/>
    <w:lvl w:ilvl="0" w:tplc="1298B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771A8C"/>
    <w:multiLevelType w:val="hybridMultilevel"/>
    <w:tmpl w:val="5BF06D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C9714F"/>
    <w:multiLevelType w:val="hybridMultilevel"/>
    <w:tmpl w:val="DD5E0222"/>
    <w:lvl w:ilvl="0" w:tplc="5ECC1512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8"/>
  </w:num>
  <w:num w:numId="5">
    <w:abstractNumId w:val="7"/>
  </w:num>
  <w:num w:numId="6">
    <w:abstractNumId w:val="9"/>
  </w:num>
  <w:num w:numId="7">
    <w:abstractNumId w:val="5"/>
  </w:num>
  <w:num w:numId="8">
    <w:abstractNumId w:val="6"/>
  </w:num>
  <w:num w:numId="9">
    <w:abstractNumId w:val="15"/>
  </w:num>
  <w:num w:numId="10">
    <w:abstractNumId w:val="0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4"/>
  </w:num>
  <w:num w:numId="15">
    <w:abstractNumId w:val="12"/>
  </w:num>
  <w:num w:numId="16">
    <w:abstractNumId w:val="2"/>
  </w:num>
  <w:num w:numId="17">
    <w:abstractNumId w:val="11"/>
  </w:num>
  <w:num w:numId="18">
    <w:abstractNumId w:val="1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84"/>
    <w:rsid w:val="00040975"/>
    <w:rsid w:val="000C4477"/>
    <w:rsid w:val="001244A5"/>
    <w:rsid w:val="001356CD"/>
    <w:rsid w:val="00187E48"/>
    <w:rsid w:val="001C55D2"/>
    <w:rsid w:val="00252A3E"/>
    <w:rsid w:val="002D17C2"/>
    <w:rsid w:val="002D6BA0"/>
    <w:rsid w:val="00325957"/>
    <w:rsid w:val="00330F69"/>
    <w:rsid w:val="00373838"/>
    <w:rsid w:val="00392381"/>
    <w:rsid w:val="003D2CEC"/>
    <w:rsid w:val="003F3E84"/>
    <w:rsid w:val="004B286A"/>
    <w:rsid w:val="004C6304"/>
    <w:rsid w:val="004E68AA"/>
    <w:rsid w:val="00511B16"/>
    <w:rsid w:val="005150A3"/>
    <w:rsid w:val="005308AA"/>
    <w:rsid w:val="00533ED9"/>
    <w:rsid w:val="00562881"/>
    <w:rsid w:val="005B49D8"/>
    <w:rsid w:val="00650788"/>
    <w:rsid w:val="006508A2"/>
    <w:rsid w:val="006A3808"/>
    <w:rsid w:val="0070692D"/>
    <w:rsid w:val="0075431C"/>
    <w:rsid w:val="00775FD5"/>
    <w:rsid w:val="008133D0"/>
    <w:rsid w:val="008370DB"/>
    <w:rsid w:val="00856C36"/>
    <w:rsid w:val="0087341C"/>
    <w:rsid w:val="00883AB9"/>
    <w:rsid w:val="008B5532"/>
    <w:rsid w:val="008E7E22"/>
    <w:rsid w:val="0091246A"/>
    <w:rsid w:val="009577C1"/>
    <w:rsid w:val="00965AFF"/>
    <w:rsid w:val="0097519F"/>
    <w:rsid w:val="00983BA5"/>
    <w:rsid w:val="009F5E22"/>
    <w:rsid w:val="00A23DD2"/>
    <w:rsid w:val="00A51D57"/>
    <w:rsid w:val="00A60B2B"/>
    <w:rsid w:val="00A637EE"/>
    <w:rsid w:val="00A84DB0"/>
    <w:rsid w:val="00A96B35"/>
    <w:rsid w:val="00AD2172"/>
    <w:rsid w:val="00B01DA0"/>
    <w:rsid w:val="00B327B9"/>
    <w:rsid w:val="00B4797B"/>
    <w:rsid w:val="00BD0856"/>
    <w:rsid w:val="00D02F81"/>
    <w:rsid w:val="00D138A3"/>
    <w:rsid w:val="00D17A7B"/>
    <w:rsid w:val="00D905AC"/>
    <w:rsid w:val="00DA71F6"/>
    <w:rsid w:val="00DF6293"/>
    <w:rsid w:val="00EB0B28"/>
    <w:rsid w:val="00F04CE3"/>
    <w:rsid w:val="00F264EE"/>
    <w:rsid w:val="00FC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Odsekzoznamu4">
    <w:name w:val="Odsek zoznamu4"/>
    <w:basedOn w:val="Normlny"/>
    <w:rsid w:val="00392381"/>
    <w:pPr>
      <w:widowControl w:val="0"/>
      <w:suppressAutoHyphens/>
      <w:ind w:left="720"/>
    </w:pPr>
    <w:rPr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locked/>
    <w:rsid w:val="0087341C"/>
  </w:style>
  <w:style w:type="paragraph" w:styleId="Textpoznmkypodiarou">
    <w:name w:val="footnote text"/>
    <w:basedOn w:val="Normlny"/>
    <w:link w:val="TextpoznmkypodiarouChar"/>
    <w:semiHidden/>
    <w:rsid w:val="0087341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87341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semiHidden/>
    <w:rsid w:val="0087341C"/>
    <w:rPr>
      <w:rFonts w:ascii="Times New Roman" w:hAnsi="Times New Roman" w:cs="Times New Roman" w:hint="default"/>
      <w:vertAlign w:val="superscript"/>
    </w:rPr>
  </w:style>
  <w:style w:type="character" w:styleId="Hypertextovprepojenie">
    <w:name w:val="Hyperlink"/>
    <w:uiPriority w:val="99"/>
    <w:unhideWhenUsed/>
    <w:rsid w:val="008734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Odsekzoznamu4">
    <w:name w:val="Odsek zoznamu4"/>
    <w:basedOn w:val="Normlny"/>
    <w:rsid w:val="00392381"/>
    <w:pPr>
      <w:widowControl w:val="0"/>
      <w:suppressAutoHyphens/>
      <w:ind w:left="720"/>
    </w:pPr>
    <w:rPr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locked/>
    <w:rsid w:val="0087341C"/>
  </w:style>
  <w:style w:type="paragraph" w:styleId="Textpoznmkypodiarou">
    <w:name w:val="footnote text"/>
    <w:basedOn w:val="Normlny"/>
    <w:link w:val="TextpoznmkypodiarouChar"/>
    <w:semiHidden/>
    <w:rsid w:val="0087341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87341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semiHidden/>
    <w:rsid w:val="0087341C"/>
    <w:rPr>
      <w:rFonts w:ascii="Times New Roman" w:hAnsi="Times New Roman" w:cs="Times New Roman" w:hint="default"/>
      <w:vertAlign w:val="superscript"/>
    </w:rPr>
  </w:style>
  <w:style w:type="character" w:styleId="Hypertextovprepojenie">
    <w:name w:val="Hyperlink"/>
    <w:uiPriority w:val="99"/>
    <w:unhideWhenUsed/>
    <w:rsid w:val="008734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atarina.zeleznikova@staralubovna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2706</Words>
  <Characters>15430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Štefan Joštiak</cp:lastModifiedBy>
  <cp:revision>11</cp:revision>
  <cp:lastPrinted>2018-04-11T14:06:00Z</cp:lastPrinted>
  <dcterms:created xsi:type="dcterms:W3CDTF">2019-02-19T10:49:00Z</dcterms:created>
  <dcterms:modified xsi:type="dcterms:W3CDTF">2019-02-21T09:13:00Z</dcterms:modified>
</cp:coreProperties>
</file>