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3CC" w:rsidRDefault="00B4771A" w:rsidP="009613CC">
      <w:pPr>
        <w:pStyle w:val="Odsekzoznamu1"/>
        <w:overflowPunct w:val="0"/>
        <w:autoSpaceDE w:val="0"/>
        <w:ind w:left="0"/>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42.55pt;width:51.4pt;height:67.7pt;z-index:251659264;visibility:visible;mso-wrap-edited:f" fillcolor="window">
            <v:imagedata r:id="rId7" o:title="" blacklevel="3932f"/>
          </v:shape>
          <o:OLEObject Type="Embed" ProgID="Word.Picture.8" ShapeID="_x0000_s1026" DrawAspect="Content" ObjectID="_1612159996" r:id="rId8"/>
        </w:pict>
      </w:r>
    </w:p>
    <w:p w:rsidR="009613CC" w:rsidRDefault="009613CC" w:rsidP="009613CC">
      <w:pPr>
        <w:pStyle w:val="Normlnywebov"/>
        <w:spacing w:before="0" w:beforeAutospacing="0" w:after="0"/>
        <w:rPr>
          <w:b/>
          <w:bCs/>
          <w:sz w:val="28"/>
          <w:szCs w:val="28"/>
          <w:u w:val="single"/>
        </w:rPr>
      </w:pPr>
    </w:p>
    <w:p w:rsidR="009613CC" w:rsidRDefault="009613CC" w:rsidP="009613CC">
      <w:pPr>
        <w:tabs>
          <w:tab w:val="left" w:pos="426"/>
        </w:tabs>
        <w:autoSpaceDE w:val="0"/>
        <w:autoSpaceDN w:val="0"/>
        <w:spacing w:after="0" w:line="240" w:lineRule="auto"/>
        <w:jc w:val="center"/>
        <w:rPr>
          <w:rFonts w:ascii="Times New Roman" w:eastAsia="Times New Roman" w:hAnsi="Times New Roman" w:cs="Times New Roman"/>
          <w:b/>
          <w:bCs/>
          <w:snapToGrid w:val="0"/>
          <w:sz w:val="40"/>
          <w:szCs w:val="40"/>
          <w:lang w:eastAsia="sk-SK"/>
        </w:rPr>
      </w:pPr>
      <w:r>
        <w:rPr>
          <w:rFonts w:ascii="Times New Roman" w:eastAsia="Times New Roman" w:hAnsi="Times New Roman" w:cs="Times New Roman"/>
          <w:b/>
          <w:bCs/>
          <w:snapToGrid w:val="0"/>
          <w:sz w:val="40"/>
          <w:szCs w:val="40"/>
          <w:lang w:eastAsia="sk-SK"/>
        </w:rPr>
        <w:t>MESTO STARÁ ĽUBOVŇA</w:t>
      </w:r>
    </w:p>
    <w:p w:rsidR="009613CC" w:rsidRDefault="009613CC" w:rsidP="009613CC">
      <w:pPr>
        <w:autoSpaceDE w:val="0"/>
        <w:autoSpaceDN w:val="0"/>
        <w:spacing w:after="0" w:line="240" w:lineRule="auto"/>
        <w:jc w:val="center"/>
        <w:rPr>
          <w:rFonts w:ascii="Times New Roman" w:eastAsia="Times New Roman" w:hAnsi="Times New Roman" w:cs="Times New Roman"/>
          <w:b/>
          <w:bCs/>
          <w:snapToGrid w:val="0"/>
          <w:sz w:val="28"/>
          <w:szCs w:val="28"/>
          <w:lang w:eastAsia="sk-SK"/>
        </w:rPr>
      </w:pPr>
      <w:r>
        <w:rPr>
          <w:rFonts w:ascii="Times New Roman" w:eastAsia="Times New Roman" w:hAnsi="Times New Roman" w:cs="Times New Roman"/>
          <w:b/>
          <w:bCs/>
          <w:snapToGrid w:val="0"/>
          <w:sz w:val="28"/>
          <w:szCs w:val="28"/>
          <w:lang w:eastAsia="sk-SK"/>
        </w:rPr>
        <w:t>Mestský úrad, Obchodná č. 1, 064 01 Stará Ľubovňa</w:t>
      </w:r>
    </w:p>
    <w:p w:rsidR="009613CC" w:rsidRDefault="009613CC" w:rsidP="009613CC">
      <w:pPr>
        <w:autoSpaceDE w:val="0"/>
        <w:autoSpaceDN w:val="0"/>
        <w:spacing w:after="0" w:line="240" w:lineRule="auto"/>
        <w:jc w:val="center"/>
        <w:rPr>
          <w:rFonts w:ascii="Times New Roman" w:eastAsia="Times New Roman" w:hAnsi="Times New Roman" w:cs="Times New Roman"/>
          <w:snapToGrid w:val="0"/>
          <w:sz w:val="28"/>
          <w:szCs w:val="28"/>
          <w:lang w:eastAsia="sk-SK"/>
        </w:rPr>
      </w:pPr>
      <w:r>
        <w:rPr>
          <w:rFonts w:ascii="Times New Roman" w:eastAsia="Times New Roman" w:hAnsi="Times New Roman" w:cs="Times New Roman"/>
          <w:b/>
          <w:bCs/>
          <w:snapToGrid w:val="0"/>
          <w:sz w:val="28"/>
          <w:szCs w:val="28"/>
          <w:lang w:eastAsia="sk-SK"/>
        </w:rPr>
        <w:t>________________________________________________________________</w:t>
      </w:r>
    </w:p>
    <w:p w:rsidR="009613CC" w:rsidRDefault="009613CC" w:rsidP="009613CC">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9613CC" w:rsidRDefault="009613CC" w:rsidP="009613CC">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9613CC" w:rsidRDefault="009613CC" w:rsidP="009613CC">
      <w:pPr>
        <w:autoSpaceDE w:val="0"/>
        <w:autoSpaceDN w:val="0"/>
        <w:spacing w:after="0" w:line="240" w:lineRule="auto"/>
        <w:jc w:val="both"/>
        <w:rPr>
          <w:rFonts w:ascii="Times New Roman" w:eastAsia="Times New Roman" w:hAnsi="Times New Roman" w:cs="Times New Roman"/>
          <w:b/>
          <w:bCs/>
          <w:snapToGrid w:val="0"/>
          <w:sz w:val="28"/>
          <w:szCs w:val="28"/>
          <w:lang w:eastAsia="sk-SK"/>
        </w:rPr>
      </w:pPr>
    </w:p>
    <w:p w:rsidR="009613CC" w:rsidRDefault="009613CC" w:rsidP="009613CC">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 xml:space="preserve">Materiál na rokovanie Mestského </w:t>
      </w:r>
      <w:proofErr w:type="spellStart"/>
      <w:r>
        <w:rPr>
          <w:rFonts w:ascii="Times New Roman" w:eastAsia="Times New Roman" w:hAnsi="Times New Roman" w:cs="Times New Roman"/>
          <w:b/>
          <w:bCs/>
          <w:sz w:val="24"/>
          <w:szCs w:val="24"/>
          <w:lang w:eastAsia="sk-SK"/>
        </w:rPr>
        <w:t>zastupiteľstava</w:t>
      </w:r>
      <w:proofErr w:type="spellEnd"/>
      <w:r>
        <w:rPr>
          <w:rFonts w:ascii="Times New Roman" w:eastAsia="Times New Roman" w:hAnsi="Times New Roman" w:cs="Times New Roman"/>
          <w:b/>
          <w:bCs/>
          <w:sz w:val="24"/>
          <w:szCs w:val="24"/>
          <w:lang w:eastAsia="sk-SK"/>
        </w:rPr>
        <w:t xml:space="preserve"> v Starej Ľubovni</w:t>
      </w:r>
    </w:p>
    <w:p w:rsidR="009613CC" w:rsidRDefault="009613CC" w:rsidP="009613CC">
      <w:pPr>
        <w:autoSpaceDE w:val="0"/>
        <w:autoSpaceDN w:val="0"/>
        <w:spacing w:after="0" w:line="240" w:lineRule="auto"/>
        <w:jc w:val="both"/>
        <w:rPr>
          <w:rFonts w:ascii="Times New Roman" w:eastAsia="Times New Roman" w:hAnsi="Times New Roman" w:cs="Times New Roman"/>
          <w:b/>
          <w:bCs/>
          <w:sz w:val="24"/>
          <w:szCs w:val="24"/>
          <w:lang w:eastAsia="sk-SK"/>
        </w:rPr>
      </w:pPr>
    </w:p>
    <w:p w:rsidR="009613CC" w:rsidRDefault="009613CC" w:rsidP="009613CC">
      <w:pPr>
        <w:autoSpaceDE w:val="0"/>
        <w:autoSpaceDN w:val="0"/>
        <w:spacing w:after="0" w:line="240" w:lineRule="auto"/>
        <w:jc w:val="both"/>
        <w:rPr>
          <w:rFonts w:ascii="Times New Roman" w:eastAsia="Times New Roman" w:hAnsi="Times New Roman" w:cs="Times New Roman"/>
          <w:b/>
          <w:bCs/>
          <w:color w:val="000000" w:themeColor="text1"/>
          <w:sz w:val="24"/>
          <w:szCs w:val="24"/>
          <w:lang w:eastAsia="sk-SK"/>
        </w:rPr>
      </w:pPr>
      <w:r>
        <w:rPr>
          <w:rFonts w:ascii="Times New Roman" w:eastAsia="Times New Roman" w:hAnsi="Times New Roman" w:cs="Times New Roman"/>
          <w:b/>
          <w:bCs/>
          <w:color w:val="000000" w:themeColor="text1"/>
          <w:sz w:val="24"/>
          <w:szCs w:val="24"/>
          <w:lang w:eastAsia="sk-SK"/>
        </w:rPr>
        <w:t>Číslo:</w:t>
      </w:r>
      <w:r>
        <w:rPr>
          <w:rFonts w:ascii="Times New Roman" w:eastAsia="Times New Roman" w:hAnsi="Times New Roman" w:cs="Times New Roman"/>
          <w:b/>
          <w:bCs/>
          <w:color w:val="000000" w:themeColor="text1"/>
          <w:sz w:val="24"/>
          <w:szCs w:val="24"/>
          <w:lang w:eastAsia="sk-SK"/>
        </w:rPr>
        <w:tab/>
      </w:r>
      <w:r>
        <w:rPr>
          <w:rFonts w:ascii="Times New Roman" w:eastAsia="Times New Roman" w:hAnsi="Times New Roman" w:cs="Times New Roman"/>
          <w:b/>
          <w:bCs/>
          <w:color w:val="000000" w:themeColor="text1"/>
          <w:sz w:val="24"/>
          <w:szCs w:val="24"/>
          <w:lang w:eastAsia="sk-SK"/>
        </w:rPr>
        <w:tab/>
      </w:r>
      <w:r>
        <w:rPr>
          <w:rFonts w:ascii="Times New Roman" w:eastAsia="Times New Roman" w:hAnsi="Times New Roman" w:cs="Times New Roman"/>
          <w:b/>
          <w:bCs/>
          <w:color w:val="000000" w:themeColor="text1"/>
          <w:sz w:val="24"/>
          <w:szCs w:val="24"/>
          <w:lang w:eastAsia="sk-SK"/>
        </w:rPr>
        <w:tab/>
      </w:r>
      <w:r>
        <w:rPr>
          <w:rFonts w:ascii="Times New Roman" w:eastAsia="Times New Roman" w:hAnsi="Times New Roman" w:cs="Times New Roman"/>
          <w:b/>
          <w:bCs/>
          <w:color w:val="000000" w:themeColor="text1"/>
          <w:sz w:val="24"/>
          <w:szCs w:val="24"/>
          <w:lang w:eastAsia="sk-SK"/>
        </w:rPr>
        <w:tab/>
      </w:r>
      <w:r>
        <w:rPr>
          <w:rFonts w:ascii="Times New Roman" w:eastAsia="Times New Roman" w:hAnsi="Times New Roman" w:cs="Times New Roman"/>
          <w:b/>
          <w:bCs/>
          <w:color w:val="000000" w:themeColor="text1"/>
          <w:sz w:val="24"/>
          <w:szCs w:val="24"/>
          <w:lang w:eastAsia="sk-SK"/>
        </w:rPr>
        <w:tab/>
      </w:r>
      <w:r>
        <w:rPr>
          <w:rFonts w:ascii="Times New Roman" w:eastAsia="Times New Roman" w:hAnsi="Times New Roman" w:cs="Times New Roman"/>
          <w:bCs/>
          <w:color w:val="000000" w:themeColor="text1"/>
          <w:sz w:val="24"/>
          <w:szCs w:val="24"/>
          <w:lang w:eastAsia="sk-SK"/>
        </w:rPr>
        <w:t>IV/2019</w:t>
      </w:r>
    </w:p>
    <w:p w:rsidR="009613CC" w:rsidRDefault="009613CC" w:rsidP="009613CC">
      <w:pPr>
        <w:autoSpaceDE w:val="0"/>
        <w:autoSpaceDN w:val="0"/>
        <w:spacing w:after="0" w:line="240" w:lineRule="auto"/>
        <w:jc w:val="both"/>
        <w:rPr>
          <w:rFonts w:ascii="Times New Roman" w:eastAsia="Times New Roman" w:hAnsi="Times New Roman" w:cs="Times New Roman"/>
          <w:bCs/>
          <w:color w:val="000000" w:themeColor="text1"/>
          <w:sz w:val="24"/>
          <w:szCs w:val="24"/>
          <w:lang w:eastAsia="sk-SK"/>
        </w:rPr>
      </w:pPr>
      <w:r>
        <w:rPr>
          <w:rFonts w:ascii="Times New Roman" w:eastAsia="Times New Roman" w:hAnsi="Times New Roman" w:cs="Times New Roman"/>
          <w:b/>
          <w:bCs/>
          <w:color w:val="000000" w:themeColor="text1"/>
          <w:sz w:val="24"/>
          <w:szCs w:val="24"/>
          <w:lang w:eastAsia="sk-SK"/>
        </w:rPr>
        <w:t>Dňa:</w:t>
      </w:r>
      <w:r>
        <w:rPr>
          <w:rFonts w:ascii="Times New Roman" w:eastAsia="Times New Roman" w:hAnsi="Times New Roman" w:cs="Times New Roman"/>
          <w:b/>
          <w:bCs/>
          <w:color w:val="000000" w:themeColor="text1"/>
          <w:sz w:val="24"/>
          <w:szCs w:val="24"/>
          <w:lang w:eastAsia="sk-SK"/>
        </w:rPr>
        <w:tab/>
      </w:r>
      <w:r>
        <w:rPr>
          <w:rFonts w:ascii="Times New Roman" w:eastAsia="Times New Roman" w:hAnsi="Times New Roman" w:cs="Times New Roman"/>
          <w:b/>
          <w:bCs/>
          <w:color w:val="000000" w:themeColor="text1"/>
          <w:sz w:val="24"/>
          <w:szCs w:val="24"/>
          <w:lang w:eastAsia="sk-SK"/>
        </w:rPr>
        <w:tab/>
      </w:r>
      <w:r>
        <w:rPr>
          <w:rFonts w:ascii="Times New Roman" w:eastAsia="Times New Roman" w:hAnsi="Times New Roman" w:cs="Times New Roman"/>
          <w:b/>
          <w:bCs/>
          <w:color w:val="000000" w:themeColor="text1"/>
          <w:sz w:val="24"/>
          <w:szCs w:val="24"/>
          <w:lang w:eastAsia="sk-SK"/>
        </w:rPr>
        <w:tab/>
      </w:r>
      <w:r>
        <w:rPr>
          <w:rFonts w:ascii="Times New Roman" w:eastAsia="Times New Roman" w:hAnsi="Times New Roman" w:cs="Times New Roman"/>
          <w:b/>
          <w:bCs/>
          <w:color w:val="000000" w:themeColor="text1"/>
          <w:sz w:val="24"/>
          <w:szCs w:val="24"/>
          <w:lang w:eastAsia="sk-SK"/>
        </w:rPr>
        <w:tab/>
      </w:r>
      <w:r>
        <w:rPr>
          <w:rFonts w:ascii="Times New Roman" w:eastAsia="Times New Roman" w:hAnsi="Times New Roman" w:cs="Times New Roman"/>
          <w:b/>
          <w:bCs/>
          <w:color w:val="000000" w:themeColor="text1"/>
          <w:sz w:val="24"/>
          <w:szCs w:val="24"/>
          <w:lang w:eastAsia="sk-SK"/>
        </w:rPr>
        <w:tab/>
      </w:r>
      <w:r>
        <w:rPr>
          <w:rFonts w:ascii="Times New Roman" w:eastAsia="Times New Roman" w:hAnsi="Times New Roman" w:cs="Times New Roman"/>
          <w:bCs/>
          <w:color w:val="000000" w:themeColor="text1"/>
          <w:sz w:val="24"/>
          <w:szCs w:val="24"/>
          <w:lang w:eastAsia="sk-SK"/>
        </w:rPr>
        <w:t>28.02.2019</w:t>
      </w:r>
    </w:p>
    <w:p w:rsidR="009613CC" w:rsidRDefault="009613CC" w:rsidP="009613CC">
      <w:pPr>
        <w:autoSpaceDE w:val="0"/>
        <w:autoSpaceDN w:val="0"/>
        <w:spacing w:after="0" w:line="240" w:lineRule="auto"/>
        <w:rPr>
          <w:rFonts w:ascii="Times New Roman" w:eastAsia="Times New Roman" w:hAnsi="Times New Roman" w:cs="Times New Roman"/>
          <w:bCs/>
          <w:color w:val="C00000"/>
          <w:sz w:val="24"/>
          <w:szCs w:val="24"/>
          <w:lang w:eastAsia="sk-SK"/>
        </w:rPr>
      </w:pPr>
    </w:p>
    <w:p w:rsidR="009613CC" w:rsidRDefault="009613CC" w:rsidP="009613CC">
      <w:pPr>
        <w:autoSpaceDE w:val="0"/>
        <w:autoSpaceDN w:val="0"/>
        <w:spacing w:after="0" w:line="240" w:lineRule="auto"/>
        <w:rPr>
          <w:rFonts w:ascii="Times New Roman" w:eastAsia="Times New Roman" w:hAnsi="Times New Roman" w:cs="Times New Roman"/>
          <w:b/>
          <w:color w:val="C00000"/>
          <w:sz w:val="24"/>
          <w:szCs w:val="24"/>
          <w:lang w:eastAsia="sk-SK"/>
        </w:rPr>
      </w:pPr>
    </w:p>
    <w:p w:rsidR="009613CC" w:rsidRDefault="009613CC" w:rsidP="009613CC">
      <w:pPr>
        <w:autoSpaceDE w:val="0"/>
        <w:autoSpaceDN w:val="0"/>
        <w:spacing w:after="0" w:line="240" w:lineRule="auto"/>
        <w:rPr>
          <w:rFonts w:ascii="Times New Roman" w:eastAsia="Times New Roman" w:hAnsi="Times New Roman" w:cs="Times New Roman"/>
          <w:b/>
          <w:color w:val="C00000"/>
          <w:sz w:val="24"/>
          <w:szCs w:val="24"/>
          <w:lang w:eastAsia="sk-SK"/>
        </w:rPr>
      </w:pPr>
    </w:p>
    <w:p w:rsidR="009613CC" w:rsidRDefault="009613CC" w:rsidP="009613CC">
      <w:pPr>
        <w:autoSpaceDE w:val="0"/>
        <w:autoSpaceDN w:val="0"/>
        <w:spacing w:after="0" w:line="240" w:lineRule="auto"/>
        <w:rPr>
          <w:rFonts w:ascii="Times New Roman" w:eastAsia="Times New Roman" w:hAnsi="Times New Roman" w:cs="Times New Roman"/>
          <w:b/>
          <w:color w:val="C00000"/>
          <w:sz w:val="24"/>
          <w:szCs w:val="24"/>
          <w:lang w:eastAsia="sk-SK"/>
        </w:rPr>
      </w:pPr>
    </w:p>
    <w:p w:rsidR="009613CC" w:rsidRDefault="009613CC" w:rsidP="009613CC">
      <w:pPr>
        <w:autoSpaceDE w:val="0"/>
        <w:autoSpaceDN w:val="0"/>
        <w:spacing w:after="0" w:line="240" w:lineRule="auto"/>
        <w:rPr>
          <w:rFonts w:ascii="Times New Roman" w:eastAsia="Times New Roman" w:hAnsi="Times New Roman" w:cs="Times New Roman"/>
          <w:b/>
          <w:color w:val="C00000"/>
          <w:sz w:val="24"/>
          <w:szCs w:val="24"/>
          <w:lang w:eastAsia="sk-SK"/>
        </w:rPr>
      </w:pPr>
    </w:p>
    <w:p w:rsidR="009613CC" w:rsidRDefault="009613CC" w:rsidP="009613CC">
      <w:pPr>
        <w:autoSpaceDE w:val="0"/>
        <w:autoSpaceDN w:val="0"/>
        <w:spacing w:after="0" w:line="240" w:lineRule="auto"/>
        <w:rPr>
          <w:rFonts w:ascii="Times New Roman" w:eastAsia="Times New Roman" w:hAnsi="Times New Roman" w:cs="Times New Roman"/>
          <w:b/>
          <w:color w:val="C00000"/>
          <w:sz w:val="24"/>
          <w:szCs w:val="24"/>
          <w:lang w:eastAsia="sk-SK"/>
        </w:rPr>
      </w:pPr>
    </w:p>
    <w:p w:rsidR="009613CC" w:rsidRDefault="009613CC" w:rsidP="009613CC">
      <w:pPr>
        <w:autoSpaceDE w:val="0"/>
        <w:autoSpaceDN w:val="0"/>
        <w:spacing w:after="0" w:line="240" w:lineRule="auto"/>
        <w:rPr>
          <w:rFonts w:ascii="Times New Roman" w:eastAsia="Times New Roman" w:hAnsi="Times New Roman" w:cs="Times New Roman"/>
          <w:b/>
          <w:sz w:val="28"/>
          <w:szCs w:val="28"/>
          <w:lang w:eastAsia="sk-SK"/>
        </w:rPr>
      </w:pPr>
      <w:r>
        <w:rPr>
          <w:rFonts w:ascii="Times New Roman" w:eastAsia="Times New Roman" w:hAnsi="Times New Roman" w:cs="Times New Roman"/>
          <w:b/>
          <w:sz w:val="24"/>
          <w:szCs w:val="24"/>
          <w:lang w:eastAsia="sk-SK"/>
        </w:rPr>
        <w:t>K bodu programu:</w:t>
      </w:r>
      <w:r>
        <w:rPr>
          <w:rFonts w:ascii="Times New Roman" w:eastAsia="Times New Roman" w:hAnsi="Times New Roman" w:cs="Times New Roman"/>
          <w:sz w:val="24"/>
          <w:szCs w:val="24"/>
          <w:lang w:eastAsia="sk-SK"/>
        </w:rPr>
        <w:tab/>
      </w:r>
      <w:r>
        <w:rPr>
          <w:rFonts w:ascii="Times New Roman" w:eastAsia="Times New Roman" w:hAnsi="Times New Roman" w:cs="Times New Roman"/>
          <w:sz w:val="24"/>
          <w:szCs w:val="24"/>
          <w:lang w:eastAsia="sk-SK"/>
        </w:rPr>
        <w:tab/>
      </w:r>
      <w:r>
        <w:rPr>
          <w:rFonts w:ascii="Times New Roman" w:eastAsia="Times New Roman" w:hAnsi="Times New Roman" w:cs="Times New Roman"/>
          <w:sz w:val="24"/>
          <w:szCs w:val="24"/>
          <w:lang w:eastAsia="sk-SK"/>
        </w:rPr>
        <w:tab/>
      </w:r>
      <w:r>
        <w:rPr>
          <w:rFonts w:ascii="Times New Roman" w:eastAsia="Times New Roman" w:hAnsi="Times New Roman" w:cs="Times New Roman"/>
          <w:b/>
          <w:sz w:val="28"/>
          <w:szCs w:val="28"/>
          <w:lang w:eastAsia="sk-SK"/>
        </w:rPr>
        <w:t xml:space="preserve">č.  28    </w:t>
      </w:r>
    </w:p>
    <w:p w:rsidR="009613CC" w:rsidRDefault="009613CC" w:rsidP="009613CC">
      <w:pPr>
        <w:autoSpaceDE w:val="0"/>
        <w:autoSpaceDN w:val="0"/>
        <w:spacing w:after="0" w:line="240" w:lineRule="auto"/>
        <w:rPr>
          <w:rFonts w:ascii="Times New Roman" w:eastAsia="Times New Roman" w:hAnsi="Times New Roman" w:cs="Times New Roman"/>
          <w:color w:val="C00000"/>
          <w:sz w:val="28"/>
          <w:szCs w:val="28"/>
          <w:lang w:eastAsia="sk-SK"/>
        </w:rPr>
      </w:pPr>
      <w:r>
        <w:rPr>
          <w:rFonts w:ascii="Times New Roman" w:eastAsia="Times New Roman" w:hAnsi="Times New Roman" w:cs="Times New Roman"/>
          <w:b/>
          <w:color w:val="C00000"/>
          <w:sz w:val="28"/>
          <w:szCs w:val="28"/>
          <w:lang w:eastAsia="sk-SK"/>
        </w:rPr>
        <w:t xml:space="preserve">     </w:t>
      </w:r>
    </w:p>
    <w:p w:rsidR="009613CC" w:rsidRDefault="009613CC" w:rsidP="009613CC">
      <w:pPr>
        <w:pStyle w:val="Normlnywebov"/>
        <w:spacing w:before="0" w:beforeAutospacing="0" w:after="0"/>
        <w:rPr>
          <w:b/>
          <w:bCs/>
          <w:sz w:val="28"/>
          <w:szCs w:val="28"/>
          <w:u w:val="single"/>
        </w:rPr>
      </w:pPr>
    </w:p>
    <w:p w:rsidR="009613CC" w:rsidRDefault="009613CC" w:rsidP="009613CC">
      <w:pPr>
        <w:autoSpaceDE w:val="0"/>
        <w:autoSpaceDN w:val="0"/>
        <w:spacing w:after="0" w:line="240" w:lineRule="auto"/>
        <w:rPr>
          <w:rFonts w:ascii="Times New Roman" w:eastAsia="Times New Roman" w:hAnsi="Times New Roman" w:cs="Times New Roman"/>
          <w:b/>
          <w:sz w:val="24"/>
          <w:szCs w:val="24"/>
          <w:lang w:eastAsia="sk-SK"/>
        </w:rPr>
      </w:pPr>
    </w:p>
    <w:p w:rsidR="009613CC" w:rsidRDefault="009613CC" w:rsidP="009613CC">
      <w:pPr>
        <w:widowControl w:val="0"/>
        <w:suppressAutoHyphens/>
        <w:overflowPunct w:val="0"/>
        <w:autoSpaceDE w:val="0"/>
        <w:spacing w:after="0" w:line="240" w:lineRule="auto"/>
        <w:jc w:val="both"/>
        <w:rPr>
          <w:rFonts w:ascii="Times New Roman" w:hAnsi="Times New Roman" w:cs="Times New Roman"/>
          <w:b/>
          <w:sz w:val="24"/>
          <w:szCs w:val="24"/>
        </w:rPr>
      </w:pPr>
      <w:r>
        <w:rPr>
          <w:rFonts w:ascii="Times New Roman" w:eastAsia="Times New Roman" w:hAnsi="Times New Roman" w:cs="Times New Roman"/>
          <w:b/>
          <w:sz w:val="24"/>
          <w:szCs w:val="24"/>
          <w:lang w:eastAsia="sk-SK"/>
        </w:rPr>
        <w:t>Názov materiálu:</w:t>
      </w:r>
      <w:r>
        <w:rPr>
          <w:rFonts w:ascii="Times New Roman" w:eastAsia="Times New Roman" w:hAnsi="Times New Roman" w:cs="Times New Roman"/>
          <w:b/>
          <w:sz w:val="24"/>
          <w:szCs w:val="24"/>
          <w:lang w:eastAsia="sk-SK"/>
        </w:rPr>
        <w:tab/>
        <w:t xml:space="preserve">                     </w:t>
      </w:r>
      <w:r>
        <w:rPr>
          <w:rFonts w:ascii="Times New Roman" w:hAnsi="Times New Roman" w:cs="Times New Roman"/>
          <w:b/>
          <w:sz w:val="24"/>
          <w:szCs w:val="24"/>
        </w:rPr>
        <w:t xml:space="preserve">Správa o činnosti ZPOZ Človek - človeku pri MsÚ </w:t>
      </w:r>
    </w:p>
    <w:p w:rsidR="009613CC" w:rsidRDefault="009613CC" w:rsidP="009613CC">
      <w:pPr>
        <w:widowControl w:val="0"/>
        <w:suppressAutoHyphens/>
        <w:overflowPunct w:val="0"/>
        <w:autoSpaceDE w:val="0"/>
        <w:spacing w:after="0" w:line="240" w:lineRule="auto"/>
        <w:jc w:val="both"/>
        <w:rPr>
          <w:rFonts w:eastAsia="Times New Roman"/>
          <w:b/>
          <w:kern w:val="2"/>
          <w:szCs w:val="24"/>
        </w:rPr>
      </w:pPr>
      <w:r>
        <w:rPr>
          <w:rFonts w:ascii="Times New Roman" w:hAnsi="Times New Roman" w:cs="Times New Roman"/>
          <w:b/>
          <w:sz w:val="24"/>
          <w:szCs w:val="24"/>
        </w:rPr>
        <w:t xml:space="preserve">                                                         v Starej Ľubovni za rok 2018.</w:t>
      </w:r>
    </w:p>
    <w:p w:rsidR="009613CC" w:rsidRDefault="009613CC" w:rsidP="009613CC">
      <w:pPr>
        <w:widowControl w:val="0"/>
        <w:suppressAutoHyphens/>
        <w:overflowPunct w:val="0"/>
        <w:autoSpaceDE w:val="0"/>
        <w:spacing w:after="0" w:line="240" w:lineRule="auto"/>
        <w:jc w:val="both"/>
        <w:rPr>
          <w:rFonts w:ascii="Times New Roman" w:eastAsia="Times New Roman" w:hAnsi="Times New Roman" w:cs="Times New Roman"/>
          <w:b/>
          <w:kern w:val="2"/>
          <w:sz w:val="28"/>
          <w:szCs w:val="28"/>
        </w:rPr>
      </w:pPr>
      <w:r>
        <w:rPr>
          <w:rFonts w:ascii="Times New Roman" w:eastAsia="Times New Roman" w:hAnsi="Times New Roman" w:cs="Times New Roman"/>
          <w:b/>
          <w:kern w:val="2"/>
          <w:sz w:val="28"/>
          <w:szCs w:val="28"/>
        </w:rPr>
        <w:t xml:space="preserve">                         </w:t>
      </w:r>
      <w:r>
        <w:rPr>
          <w:rFonts w:ascii="Times New Roman" w:eastAsia="Times New Roman" w:hAnsi="Times New Roman" w:cs="Times New Roman"/>
          <w:b/>
          <w:kern w:val="2"/>
          <w:sz w:val="28"/>
          <w:szCs w:val="28"/>
        </w:rPr>
        <w:tab/>
      </w:r>
      <w:r>
        <w:rPr>
          <w:rFonts w:ascii="Times New Roman" w:eastAsia="Times New Roman" w:hAnsi="Times New Roman" w:cs="Times New Roman"/>
          <w:b/>
          <w:kern w:val="2"/>
          <w:sz w:val="28"/>
          <w:szCs w:val="28"/>
        </w:rPr>
        <w:tab/>
        <w:t xml:space="preserve"> </w:t>
      </w:r>
    </w:p>
    <w:p w:rsidR="009613CC" w:rsidRDefault="009613CC" w:rsidP="009613CC">
      <w:pPr>
        <w:autoSpaceDE w:val="0"/>
        <w:autoSpaceDN w:val="0"/>
        <w:spacing w:after="0" w:line="240" w:lineRule="auto"/>
        <w:rPr>
          <w:rFonts w:ascii="Times New Roman" w:eastAsia="Times New Roman" w:hAnsi="Times New Roman" w:cs="Times New Roman"/>
          <w:b/>
          <w:color w:val="00B050"/>
          <w:sz w:val="24"/>
          <w:szCs w:val="24"/>
          <w:lang w:eastAsia="sk-SK"/>
        </w:rPr>
      </w:pPr>
    </w:p>
    <w:p w:rsidR="009613CC" w:rsidRDefault="009613CC" w:rsidP="009613CC">
      <w:pPr>
        <w:autoSpaceDE w:val="0"/>
        <w:autoSpaceDN w:val="0"/>
        <w:spacing w:after="0" w:line="240" w:lineRule="auto"/>
        <w:rPr>
          <w:rFonts w:ascii="Times New Roman" w:eastAsia="Times New Roman" w:hAnsi="Times New Roman" w:cs="Times New Roman"/>
          <w:b/>
          <w:bCs/>
          <w:sz w:val="24"/>
          <w:szCs w:val="24"/>
          <w:lang w:eastAsia="sk-SK"/>
        </w:rPr>
      </w:pPr>
    </w:p>
    <w:p w:rsidR="009613CC" w:rsidRDefault="009613CC" w:rsidP="009613CC">
      <w:pPr>
        <w:autoSpaceDE w:val="0"/>
        <w:autoSpaceDN w:val="0"/>
        <w:spacing w:after="0" w:line="240" w:lineRule="auto"/>
        <w:rPr>
          <w:rFonts w:ascii="Times New Roman" w:eastAsia="Times New Roman" w:hAnsi="Times New Roman" w:cs="Times New Roman"/>
          <w:b/>
          <w:bCs/>
          <w:sz w:val="24"/>
          <w:szCs w:val="24"/>
          <w:lang w:eastAsia="sk-SK"/>
        </w:rPr>
      </w:pPr>
    </w:p>
    <w:p w:rsidR="009613CC" w:rsidRDefault="009613CC" w:rsidP="009613CC">
      <w:pPr>
        <w:autoSpaceDE w:val="0"/>
        <w:autoSpaceDN w:val="0"/>
        <w:spacing w:after="0" w:line="240" w:lineRule="auto"/>
        <w:rPr>
          <w:rFonts w:ascii="Times New Roman" w:eastAsia="Times New Roman" w:hAnsi="Times New Roman" w:cs="Times New Roman"/>
          <w:bCs/>
          <w:sz w:val="24"/>
          <w:szCs w:val="24"/>
          <w:lang w:eastAsia="sk-SK"/>
        </w:rPr>
      </w:pPr>
      <w:r>
        <w:rPr>
          <w:rFonts w:ascii="Times New Roman" w:eastAsia="Times New Roman" w:hAnsi="Times New Roman" w:cs="Times New Roman"/>
          <w:b/>
          <w:bCs/>
          <w:sz w:val="24"/>
          <w:szCs w:val="24"/>
          <w:lang w:eastAsia="sk-SK"/>
        </w:rPr>
        <w:t>Materiál obsahuje</w:t>
      </w:r>
      <w:r>
        <w:rPr>
          <w:rFonts w:ascii="Times New Roman" w:eastAsia="Times New Roman" w:hAnsi="Times New Roman" w:cs="Times New Roman"/>
          <w:bCs/>
          <w:sz w:val="24"/>
          <w:szCs w:val="24"/>
          <w:lang w:eastAsia="sk-SK"/>
        </w:rPr>
        <w:t xml:space="preserve">:  </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Cs/>
          <w:sz w:val="24"/>
          <w:szCs w:val="24"/>
          <w:lang w:eastAsia="sk-SK"/>
        </w:rPr>
        <w:t xml:space="preserve">Odporúčanie komisie pri </w:t>
      </w:r>
      <w:proofErr w:type="spellStart"/>
      <w:r>
        <w:rPr>
          <w:rFonts w:ascii="Times New Roman" w:eastAsia="Times New Roman" w:hAnsi="Times New Roman" w:cs="Times New Roman"/>
          <w:bCs/>
          <w:sz w:val="24"/>
          <w:szCs w:val="24"/>
          <w:lang w:eastAsia="sk-SK"/>
        </w:rPr>
        <w:t>MsZ</w:t>
      </w:r>
      <w:proofErr w:type="spellEnd"/>
    </w:p>
    <w:p w:rsidR="009613CC" w:rsidRDefault="009613CC" w:rsidP="009613CC">
      <w:pPr>
        <w:autoSpaceDE w:val="0"/>
        <w:autoSpaceDN w:val="0"/>
        <w:spacing w:after="0" w:line="240" w:lineRule="auto"/>
        <w:ind w:left="2832" w:firstLine="708"/>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Návrh uznesenia</w:t>
      </w:r>
    </w:p>
    <w:p w:rsidR="009613CC" w:rsidRDefault="009613CC" w:rsidP="009613CC">
      <w:pPr>
        <w:autoSpaceDE w:val="0"/>
        <w:autoSpaceDN w:val="0"/>
        <w:spacing w:after="0" w:line="240" w:lineRule="auto"/>
        <w:ind w:left="2832" w:firstLine="708"/>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 xml:space="preserve">Dôvodová správa </w:t>
      </w:r>
    </w:p>
    <w:p w:rsidR="009613CC" w:rsidRDefault="009613CC" w:rsidP="009613CC">
      <w:pPr>
        <w:autoSpaceDE w:val="0"/>
        <w:autoSpaceDN w:val="0"/>
        <w:spacing w:after="0" w:line="240" w:lineRule="auto"/>
        <w:ind w:left="2832" w:firstLine="708"/>
        <w:rPr>
          <w:rFonts w:ascii="Times New Roman" w:eastAsia="Times New Roman" w:hAnsi="Times New Roman" w:cs="Times New Roman"/>
          <w:bCs/>
          <w:sz w:val="24"/>
          <w:szCs w:val="24"/>
        </w:rPr>
      </w:pPr>
    </w:p>
    <w:p w:rsidR="009613CC" w:rsidRDefault="009613CC" w:rsidP="009613CC">
      <w:pPr>
        <w:autoSpaceDE w:val="0"/>
        <w:autoSpaceDN w:val="0"/>
        <w:spacing w:after="0" w:line="240" w:lineRule="auto"/>
        <w:rPr>
          <w:rFonts w:ascii="Times New Roman" w:eastAsia="Times New Roman" w:hAnsi="Times New Roman" w:cs="Times New Roman"/>
          <w:bCs/>
          <w:sz w:val="24"/>
          <w:szCs w:val="24"/>
          <w:lang w:eastAsia="sk-SK"/>
        </w:rPr>
      </w:pPr>
    </w:p>
    <w:p w:rsidR="009613CC" w:rsidRDefault="009613CC" w:rsidP="009613CC">
      <w:pPr>
        <w:autoSpaceDE w:val="0"/>
        <w:autoSpaceDN w:val="0"/>
        <w:spacing w:after="0" w:line="240" w:lineRule="auto"/>
        <w:rPr>
          <w:rFonts w:ascii="Times New Roman" w:eastAsia="Times New Roman" w:hAnsi="Times New Roman" w:cs="Times New Roman"/>
          <w:bCs/>
          <w:sz w:val="24"/>
          <w:szCs w:val="24"/>
          <w:lang w:eastAsia="sk-SK"/>
        </w:rPr>
      </w:pPr>
    </w:p>
    <w:p w:rsidR="009613CC" w:rsidRDefault="009613CC" w:rsidP="009613CC">
      <w:pPr>
        <w:autoSpaceDE w:val="0"/>
        <w:autoSpaceDN w:val="0"/>
        <w:spacing w:after="0" w:line="240" w:lineRule="auto"/>
        <w:rPr>
          <w:rFonts w:ascii="Times New Roman" w:eastAsia="Times New Roman" w:hAnsi="Times New Roman" w:cs="Times New Roman"/>
          <w:b/>
          <w:bCs/>
          <w:color w:val="00B050"/>
          <w:sz w:val="24"/>
          <w:szCs w:val="24"/>
          <w:lang w:eastAsia="sk-SK"/>
        </w:rPr>
      </w:pPr>
      <w:r>
        <w:rPr>
          <w:rFonts w:ascii="Times New Roman" w:eastAsia="Times New Roman" w:hAnsi="Times New Roman" w:cs="Times New Roman"/>
          <w:b/>
          <w:bCs/>
          <w:sz w:val="24"/>
          <w:szCs w:val="24"/>
          <w:lang w:eastAsia="sk-SK"/>
        </w:rPr>
        <w:t xml:space="preserve">                </w:t>
      </w:r>
    </w:p>
    <w:p w:rsidR="009613CC" w:rsidRDefault="009613CC" w:rsidP="009613CC">
      <w:pPr>
        <w:autoSpaceDE w:val="0"/>
        <w:autoSpaceDN w:val="0"/>
        <w:spacing w:after="0" w:line="240" w:lineRule="auto"/>
        <w:rPr>
          <w:rFonts w:ascii="Times New Roman" w:eastAsia="Times New Roman" w:hAnsi="Times New Roman" w:cs="Times New Roman"/>
          <w:b/>
          <w:bCs/>
          <w:color w:val="00B050"/>
          <w:sz w:val="24"/>
          <w:szCs w:val="24"/>
          <w:lang w:eastAsia="sk-SK"/>
        </w:rPr>
      </w:pPr>
      <w:r>
        <w:rPr>
          <w:rFonts w:ascii="Times New Roman" w:eastAsia="Times New Roman" w:hAnsi="Times New Roman" w:cs="Times New Roman"/>
          <w:b/>
          <w:bCs/>
          <w:sz w:val="24"/>
          <w:szCs w:val="24"/>
          <w:lang w:eastAsia="sk-SK"/>
        </w:rPr>
        <w:t>Materiál predkladá:</w:t>
      </w:r>
      <w:r>
        <w:rPr>
          <w:rFonts w:ascii="Times New Roman" w:eastAsia="Times New Roman" w:hAnsi="Times New Roman" w:cs="Times New Roman"/>
          <w:b/>
          <w:bCs/>
          <w:sz w:val="24"/>
          <w:szCs w:val="24"/>
          <w:lang w:eastAsia="sk-SK"/>
        </w:rPr>
        <w:tab/>
        <w:t xml:space="preserve">                       </w:t>
      </w:r>
      <w:r>
        <w:rPr>
          <w:rFonts w:ascii="Times New Roman" w:eastAsia="Times New Roman" w:hAnsi="Times New Roman" w:cs="Times New Roman"/>
          <w:bCs/>
          <w:sz w:val="24"/>
          <w:szCs w:val="24"/>
          <w:lang w:eastAsia="sk-SK"/>
        </w:rPr>
        <w:t>PaedDr. Eva Kollárová</w:t>
      </w:r>
    </w:p>
    <w:p w:rsidR="009613CC" w:rsidRDefault="009613CC" w:rsidP="009613CC">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sz w:val="24"/>
          <w:szCs w:val="24"/>
          <w:lang w:eastAsia="sk-SK"/>
        </w:rPr>
        <w:t>vedúca oddelenia školstva, kultúry, športu a mládeže</w:t>
      </w:r>
    </w:p>
    <w:p w:rsidR="009613CC" w:rsidRDefault="009613CC" w:rsidP="009613CC">
      <w:pPr>
        <w:autoSpaceDE w:val="0"/>
        <w:autoSpaceDN w:val="0"/>
        <w:spacing w:after="0" w:line="240" w:lineRule="auto"/>
        <w:jc w:val="both"/>
        <w:rPr>
          <w:rFonts w:ascii="Times New Roman" w:eastAsia="Times New Roman" w:hAnsi="Times New Roman" w:cs="Times New Roman"/>
          <w:bCs/>
          <w:sz w:val="20"/>
          <w:szCs w:val="20"/>
          <w:lang w:eastAsia="sk-SK"/>
        </w:rPr>
      </w:pPr>
    </w:p>
    <w:p w:rsidR="009613CC" w:rsidRDefault="009613CC" w:rsidP="009613CC">
      <w:pPr>
        <w:autoSpaceDE w:val="0"/>
        <w:autoSpaceDN w:val="0"/>
        <w:spacing w:after="0" w:line="240" w:lineRule="auto"/>
        <w:jc w:val="both"/>
        <w:rPr>
          <w:rFonts w:ascii="Times New Roman" w:eastAsia="Times New Roman" w:hAnsi="Times New Roman" w:cs="Times New Roman"/>
          <w:bCs/>
          <w:color w:val="00B050"/>
          <w:sz w:val="20"/>
          <w:szCs w:val="20"/>
          <w:lang w:eastAsia="sk-SK"/>
        </w:rPr>
      </w:pPr>
    </w:p>
    <w:p w:rsidR="009613CC" w:rsidRDefault="009613CC" w:rsidP="009613CC">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Podpis:</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t>__________________</w:t>
      </w:r>
    </w:p>
    <w:p w:rsidR="009613CC" w:rsidRDefault="009613CC" w:rsidP="009613CC">
      <w:pPr>
        <w:autoSpaceDE w:val="0"/>
        <w:autoSpaceDN w:val="0"/>
        <w:spacing w:after="0" w:line="240" w:lineRule="auto"/>
        <w:rPr>
          <w:rFonts w:ascii="Times New Roman" w:eastAsia="Times New Roman" w:hAnsi="Times New Roman" w:cs="Times New Roman"/>
          <w:b/>
          <w:bCs/>
          <w:sz w:val="24"/>
          <w:szCs w:val="24"/>
          <w:lang w:eastAsia="sk-SK"/>
        </w:rPr>
      </w:pPr>
    </w:p>
    <w:p w:rsidR="009613CC" w:rsidRDefault="009613CC" w:rsidP="009613CC">
      <w:pPr>
        <w:autoSpaceDE w:val="0"/>
        <w:autoSpaceDN w:val="0"/>
        <w:spacing w:after="0" w:line="240" w:lineRule="auto"/>
        <w:jc w:val="both"/>
        <w:rPr>
          <w:rFonts w:ascii="Times New Roman" w:eastAsia="Times New Roman" w:hAnsi="Times New Roman" w:cs="Times New Roman"/>
          <w:bCs/>
          <w:sz w:val="24"/>
          <w:szCs w:val="24"/>
          <w:lang w:eastAsia="sk-SK"/>
        </w:rPr>
      </w:pPr>
    </w:p>
    <w:p w:rsidR="009613CC" w:rsidRDefault="009613CC" w:rsidP="009613CC">
      <w:pPr>
        <w:autoSpaceDE w:val="0"/>
        <w:autoSpaceDN w:val="0"/>
        <w:spacing w:after="0" w:line="240" w:lineRule="auto"/>
        <w:rPr>
          <w:rFonts w:ascii="Times New Roman" w:eastAsia="Times New Roman" w:hAnsi="Times New Roman" w:cs="Times New Roman"/>
          <w:b/>
          <w:bCs/>
          <w:sz w:val="24"/>
          <w:szCs w:val="24"/>
          <w:lang w:eastAsia="sk-SK"/>
        </w:rPr>
      </w:pPr>
    </w:p>
    <w:p w:rsidR="009613CC" w:rsidRDefault="009613CC" w:rsidP="009613CC">
      <w:pPr>
        <w:autoSpaceDE w:val="0"/>
        <w:autoSpaceDN w:val="0"/>
        <w:spacing w:after="0" w:line="240" w:lineRule="auto"/>
        <w:rPr>
          <w:rFonts w:ascii="Times New Roman" w:eastAsia="Times New Roman" w:hAnsi="Times New Roman" w:cs="Times New Roman"/>
          <w:bCs/>
          <w:color w:val="00B050"/>
          <w:sz w:val="24"/>
          <w:szCs w:val="24"/>
          <w:lang w:eastAsia="sk-SK"/>
        </w:rPr>
      </w:pPr>
      <w:r>
        <w:rPr>
          <w:rFonts w:ascii="Times New Roman" w:eastAsia="Times New Roman" w:hAnsi="Times New Roman" w:cs="Times New Roman"/>
          <w:b/>
          <w:bCs/>
          <w:sz w:val="24"/>
          <w:szCs w:val="24"/>
          <w:lang w:eastAsia="sk-SK"/>
        </w:rPr>
        <w:t xml:space="preserve">Materiál vypracovala: </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Cs/>
          <w:sz w:val="24"/>
          <w:szCs w:val="24"/>
          <w:lang w:eastAsia="sk-SK"/>
        </w:rPr>
        <w:t>PaedDr. Eva Kollárová</w:t>
      </w:r>
      <w:r>
        <w:rPr>
          <w:rFonts w:ascii="Times New Roman" w:eastAsia="Times New Roman" w:hAnsi="Times New Roman" w:cs="Times New Roman"/>
          <w:b/>
          <w:bCs/>
          <w:sz w:val="24"/>
          <w:szCs w:val="24"/>
          <w:lang w:eastAsia="sk-SK"/>
        </w:rPr>
        <w:t xml:space="preserve">, </w:t>
      </w:r>
      <w:r>
        <w:rPr>
          <w:rFonts w:ascii="Times New Roman" w:eastAsia="Times New Roman" w:hAnsi="Times New Roman" w:cs="Times New Roman"/>
          <w:bCs/>
          <w:sz w:val="24"/>
          <w:szCs w:val="24"/>
          <w:lang w:eastAsia="sk-SK"/>
        </w:rPr>
        <w:t xml:space="preserve">Mgr. Monika </w:t>
      </w:r>
      <w:proofErr w:type="spellStart"/>
      <w:r>
        <w:rPr>
          <w:rFonts w:ascii="Times New Roman" w:eastAsia="Times New Roman" w:hAnsi="Times New Roman" w:cs="Times New Roman"/>
          <w:bCs/>
          <w:sz w:val="24"/>
          <w:szCs w:val="24"/>
          <w:lang w:eastAsia="sk-SK"/>
        </w:rPr>
        <w:t>Dušeková</w:t>
      </w:r>
      <w:proofErr w:type="spellEnd"/>
    </w:p>
    <w:p w:rsidR="009613CC" w:rsidRDefault="009613CC" w:rsidP="009613CC">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sz w:val="24"/>
          <w:szCs w:val="24"/>
          <w:lang w:eastAsia="sk-SK"/>
        </w:rPr>
        <w:t>oddelenie školstva, kultúry, športu a mládeže</w:t>
      </w:r>
    </w:p>
    <w:p w:rsidR="009613CC" w:rsidRDefault="009613CC" w:rsidP="009613CC">
      <w:pPr>
        <w:spacing w:after="0" w:line="240" w:lineRule="auto"/>
        <w:jc w:val="center"/>
        <w:rPr>
          <w:rFonts w:ascii="Times New Roman" w:eastAsia="Times New Roman" w:hAnsi="Times New Roman" w:cs="Times New Roman"/>
          <w:bCs/>
          <w:sz w:val="18"/>
          <w:szCs w:val="18"/>
          <w:lang w:eastAsia="sk-SK"/>
        </w:rPr>
      </w:pPr>
    </w:p>
    <w:p w:rsidR="009613CC" w:rsidRDefault="009613CC" w:rsidP="009613CC">
      <w:pPr>
        <w:spacing w:after="0" w:line="240" w:lineRule="auto"/>
        <w:jc w:val="center"/>
        <w:rPr>
          <w:rFonts w:ascii="Times New Roman" w:hAnsi="Times New Roman" w:cs="Times New Roman"/>
          <w:b/>
          <w:sz w:val="24"/>
          <w:szCs w:val="24"/>
          <w:u w:val="single"/>
        </w:rPr>
      </w:pPr>
    </w:p>
    <w:p w:rsidR="009613CC" w:rsidRDefault="009613CC" w:rsidP="009613CC">
      <w:pPr>
        <w:spacing w:after="0" w:line="240" w:lineRule="auto"/>
        <w:jc w:val="center"/>
        <w:rPr>
          <w:rFonts w:ascii="Times New Roman" w:hAnsi="Times New Roman" w:cs="Times New Roman"/>
          <w:b/>
          <w:sz w:val="24"/>
          <w:szCs w:val="24"/>
          <w:u w:val="single"/>
        </w:rPr>
      </w:pPr>
    </w:p>
    <w:p w:rsidR="009613CC" w:rsidRDefault="009613CC" w:rsidP="009613CC">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Materiál   p r e r o k o v a n ý</w:t>
      </w:r>
    </w:p>
    <w:p w:rsidR="009613CC" w:rsidRDefault="009613CC" w:rsidP="009613CC">
      <w:pPr>
        <w:spacing w:after="0" w:line="240" w:lineRule="auto"/>
        <w:jc w:val="center"/>
        <w:rPr>
          <w:rFonts w:ascii="Times New Roman" w:hAnsi="Times New Roman" w:cs="Times New Roman"/>
          <w:b/>
          <w:sz w:val="24"/>
          <w:szCs w:val="24"/>
          <w:u w:val="single"/>
        </w:rPr>
      </w:pPr>
    </w:p>
    <w:p w:rsidR="009613CC" w:rsidRDefault="009613CC" w:rsidP="009613CC">
      <w:pPr>
        <w:spacing w:after="0" w:line="240" w:lineRule="auto"/>
        <w:jc w:val="center"/>
        <w:rPr>
          <w:rFonts w:ascii="Times New Roman" w:hAnsi="Times New Roman" w:cs="Times New Roman"/>
          <w:b/>
          <w:sz w:val="24"/>
          <w:szCs w:val="24"/>
          <w:u w:val="single"/>
        </w:rPr>
      </w:pPr>
    </w:p>
    <w:p w:rsidR="009613CC" w:rsidRDefault="009613CC" w:rsidP="009613CC">
      <w:pPr>
        <w:spacing w:after="0" w:line="240" w:lineRule="auto"/>
        <w:jc w:val="center"/>
        <w:rPr>
          <w:rFonts w:ascii="Times New Roman" w:hAnsi="Times New Roman" w:cs="Times New Roman"/>
          <w:b/>
          <w:sz w:val="24"/>
          <w:szCs w:val="24"/>
          <w:u w:val="single"/>
        </w:rPr>
      </w:pPr>
    </w:p>
    <w:p w:rsidR="009613CC" w:rsidRPr="00D62CF9" w:rsidRDefault="009613CC" w:rsidP="00D62CF9">
      <w:pPr>
        <w:spacing w:after="0" w:line="240" w:lineRule="auto"/>
        <w:jc w:val="both"/>
        <w:rPr>
          <w:rFonts w:ascii="Times New Roman" w:hAnsi="Times New Roman" w:cs="Times New Roman"/>
          <w:sz w:val="24"/>
          <w:szCs w:val="24"/>
        </w:rPr>
      </w:pPr>
      <w:r w:rsidRPr="00D62CF9">
        <w:rPr>
          <w:rFonts w:ascii="Times New Roman" w:hAnsi="Times New Roman" w:cs="Times New Roman"/>
          <w:sz w:val="24"/>
          <w:szCs w:val="24"/>
        </w:rPr>
        <w:t xml:space="preserve">na zasadnutí Komisie vzdelávania, kultúry a cestovného ruchu pri </w:t>
      </w:r>
      <w:proofErr w:type="spellStart"/>
      <w:r w:rsidRPr="00D62CF9">
        <w:rPr>
          <w:rFonts w:ascii="Times New Roman" w:hAnsi="Times New Roman" w:cs="Times New Roman"/>
          <w:sz w:val="24"/>
          <w:szCs w:val="24"/>
        </w:rPr>
        <w:t>MsZ</w:t>
      </w:r>
      <w:proofErr w:type="spellEnd"/>
      <w:r w:rsidRPr="00D62CF9">
        <w:rPr>
          <w:rFonts w:ascii="Times New Roman" w:hAnsi="Times New Roman" w:cs="Times New Roman"/>
          <w:sz w:val="24"/>
          <w:szCs w:val="24"/>
        </w:rPr>
        <w:t xml:space="preserve"> dňa 13.02.2019 </w:t>
      </w:r>
    </w:p>
    <w:p w:rsidR="00D62CF9" w:rsidRDefault="00D62CF9" w:rsidP="00D62CF9">
      <w:pPr>
        <w:autoSpaceDE w:val="0"/>
        <w:autoSpaceDN w:val="0"/>
        <w:spacing w:after="0"/>
        <w:jc w:val="both"/>
        <w:rPr>
          <w:rFonts w:ascii="Times New Roman" w:eastAsia="Times New Roman" w:hAnsi="Times New Roman" w:cs="Times New Roman"/>
          <w:bCs/>
          <w:sz w:val="24"/>
          <w:szCs w:val="24"/>
        </w:rPr>
      </w:pPr>
    </w:p>
    <w:p w:rsidR="00D62CF9" w:rsidRDefault="009613CC" w:rsidP="00D62CF9">
      <w:pPr>
        <w:autoSpaceDE w:val="0"/>
        <w:autoSpaceDN w:val="0"/>
        <w:spacing w:after="0"/>
        <w:jc w:val="both"/>
        <w:rPr>
          <w:rFonts w:ascii="Times New Roman" w:eastAsia="Times New Roman" w:hAnsi="Times New Roman" w:cs="Times New Roman"/>
          <w:bCs/>
          <w:sz w:val="24"/>
          <w:szCs w:val="24"/>
        </w:rPr>
      </w:pPr>
      <w:r w:rsidRPr="00D62CF9">
        <w:rPr>
          <w:rFonts w:ascii="Times New Roman" w:eastAsia="Times New Roman" w:hAnsi="Times New Roman" w:cs="Times New Roman"/>
          <w:b/>
          <w:bCs/>
          <w:sz w:val="24"/>
          <w:szCs w:val="24"/>
        </w:rPr>
        <w:t>Prijaté odporúčanie:</w:t>
      </w:r>
      <w:r w:rsidRPr="00D62CF9">
        <w:rPr>
          <w:rFonts w:ascii="Times New Roman" w:eastAsia="Times New Roman" w:hAnsi="Times New Roman" w:cs="Times New Roman"/>
          <w:bCs/>
          <w:sz w:val="24"/>
          <w:szCs w:val="24"/>
        </w:rPr>
        <w:t xml:space="preserve"> Komisia vzdelávania, kultúry a</w:t>
      </w:r>
      <w:r w:rsidR="00D62CF9">
        <w:rPr>
          <w:rFonts w:ascii="Times New Roman" w:eastAsia="Times New Roman" w:hAnsi="Times New Roman" w:cs="Times New Roman"/>
          <w:bCs/>
          <w:sz w:val="24"/>
          <w:szCs w:val="24"/>
        </w:rPr>
        <w:t xml:space="preserve"> cestovného ruchu odporúča  </w:t>
      </w:r>
      <w:proofErr w:type="spellStart"/>
      <w:r w:rsidR="00D62CF9">
        <w:rPr>
          <w:rFonts w:ascii="Times New Roman" w:eastAsia="Times New Roman" w:hAnsi="Times New Roman" w:cs="Times New Roman"/>
          <w:bCs/>
          <w:sz w:val="24"/>
          <w:szCs w:val="24"/>
        </w:rPr>
        <w:t>MsZ</w:t>
      </w:r>
      <w:proofErr w:type="spellEnd"/>
      <w:r w:rsidR="00D62CF9">
        <w:rPr>
          <w:rFonts w:ascii="Times New Roman" w:eastAsia="Times New Roman" w:hAnsi="Times New Roman" w:cs="Times New Roman"/>
          <w:bCs/>
          <w:sz w:val="24"/>
          <w:szCs w:val="24"/>
        </w:rPr>
        <w:t>:</w:t>
      </w:r>
    </w:p>
    <w:p w:rsidR="00D62CF9" w:rsidRDefault="00D62CF9" w:rsidP="00D62CF9">
      <w:pPr>
        <w:autoSpaceDE w:val="0"/>
        <w:autoSpaceDN w:val="0"/>
        <w:spacing w:after="0"/>
        <w:jc w:val="both"/>
        <w:rPr>
          <w:rFonts w:ascii="Times New Roman" w:eastAsia="Times New Roman" w:hAnsi="Times New Roman" w:cs="Times New Roman"/>
          <w:bCs/>
          <w:sz w:val="24"/>
          <w:szCs w:val="24"/>
        </w:rPr>
      </w:pPr>
    </w:p>
    <w:p w:rsidR="00D62CF9" w:rsidRDefault="00D62CF9" w:rsidP="00D62CF9">
      <w:pPr>
        <w:autoSpaceDE w:val="0"/>
        <w:autoSpaceDN w:val="0"/>
        <w:spacing w:after="0"/>
        <w:ind w:left="708"/>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A/   </w:t>
      </w:r>
      <w:r w:rsidR="009613CC" w:rsidRPr="00D62CF9">
        <w:rPr>
          <w:rFonts w:ascii="Times New Roman" w:eastAsia="Times New Roman" w:hAnsi="Times New Roman" w:cs="Times New Roman"/>
          <w:bCs/>
          <w:sz w:val="24"/>
          <w:szCs w:val="24"/>
        </w:rPr>
        <w:t xml:space="preserve">prerokovať a vziať na vedomie Správu o činnosti ZPOZ Človek – človeku pri </w:t>
      </w:r>
      <w:r>
        <w:rPr>
          <w:rFonts w:ascii="Times New Roman" w:eastAsia="Times New Roman" w:hAnsi="Times New Roman" w:cs="Times New Roman"/>
          <w:bCs/>
          <w:sz w:val="24"/>
          <w:szCs w:val="24"/>
        </w:rPr>
        <w:t xml:space="preserve">  </w:t>
      </w:r>
    </w:p>
    <w:p w:rsidR="009613CC" w:rsidRPr="00D62CF9" w:rsidRDefault="00D62CF9" w:rsidP="00D62CF9">
      <w:pPr>
        <w:autoSpaceDE w:val="0"/>
        <w:autoSpaceDN w:val="0"/>
        <w:spacing w:after="0"/>
        <w:ind w:left="708"/>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9613CC" w:rsidRPr="00D62CF9">
        <w:rPr>
          <w:rFonts w:ascii="Times New Roman" w:eastAsia="Times New Roman" w:hAnsi="Times New Roman" w:cs="Times New Roman"/>
          <w:bCs/>
          <w:sz w:val="24"/>
          <w:szCs w:val="24"/>
        </w:rPr>
        <w:t xml:space="preserve">MsÚ v Starej Ľubovni za rok 2018. </w:t>
      </w:r>
    </w:p>
    <w:p w:rsidR="009613CC" w:rsidRDefault="009613CC" w:rsidP="009613CC">
      <w:pPr>
        <w:pStyle w:val="Odsekzoznamu"/>
        <w:autoSpaceDE w:val="0"/>
        <w:autoSpaceDN w:val="0"/>
        <w:spacing w:after="0"/>
        <w:jc w:val="both"/>
        <w:rPr>
          <w:rFonts w:ascii="Times New Roman" w:eastAsia="Times New Roman" w:hAnsi="Times New Roman" w:cs="Times New Roman"/>
          <w:bCs/>
          <w:sz w:val="24"/>
          <w:szCs w:val="24"/>
        </w:rPr>
      </w:pPr>
    </w:p>
    <w:p w:rsidR="00D62CF9" w:rsidRDefault="00D62CF9" w:rsidP="00D62CF9">
      <w:pPr>
        <w:autoSpaceDE w:val="0"/>
        <w:autoSpaceDN w:val="0"/>
        <w:spacing w:after="0"/>
        <w:ind w:left="708"/>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B/  </w:t>
      </w:r>
      <w:r w:rsidRPr="00D62CF9">
        <w:rPr>
          <w:rFonts w:ascii="Times New Roman" w:eastAsia="Times New Roman" w:hAnsi="Times New Roman" w:cs="Times New Roman"/>
          <w:bCs/>
          <w:sz w:val="24"/>
          <w:szCs w:val="24"/>
        </w:rPr>
        <w:t>prehodnotiť od</w:t>
      </w:r>
      <w:r>
        <w:rPr>
          <w:rFonts w:ascii="Times New Roman" w:eastAsia="Times New Roman" w:hAnsi="Times New Roman" w:cs="Times New Roman"/>
          <w:bCs/>
          <w:sz w:val="24"/>
          <w:szCs w:val="24"/>
        </w:rPr>
        <w:t xml:space="preserve">meňovanie práce členov ZPOZ </w:t>
      </w:r>
      <w:r w:rsidRPr="00D62CF9">
        <w:rPr>
          <w:rFonts w:ascii="Times New Roman" w:eastAsia="Times New Roman" w:hAnsi="Times New Roman" w:cs="Times New Roman"/>
          <w:bCs/>
          <w:sz w:val="24"/>
          <w:szCs w:val="24"/>
        </w:rPr>
        <w:t xml:space="preserve">a zvýšiť odmenu </w:t>
      </w:r>
      <w:r>
        <w:rPr>
          <w:rFonts w:ascii="Times New Roman" w:eastAsia="Times New Roman" w:hAnsi="Times New Roman" w:cs="Times New Roman"/>
          <w:bCs/>
          <w:sz w:val="24"/>
          <w:szCs w:val="24"/>
        </w:rPr>
        <w:t xml:space="preserve">člena ZPOZ </w:t>
      </w:r>
      <w:r w:rsidRPr="00D62CF9">
        <w:rPr>
          <w:rFonts w:ascii="Times New Roman" w:eastAsia="Times New Roman" w:hAnsi="Times New Roman" w:cs="Times New Roman"/>
          <w:bCs/>
          <w:sz w:val="24"/>
          <w:szCs w:val="24"/>
        </w:rPr>
        <w:t xml:space="preserve">za </w:t>
      </w:r>
    </w:p>
    <w:p w:rsidR="00D62CF9" w:rsidRPr="00D62CF9" w:rsidRDefault="00D62CF9" w:rsidP="00D62CF9">
      <w:pPr>
        <w:autoSpaceDE w:val="0"/>
        <w:autoSpaceDN w:val="0"/>
        <w:spacing w:after="0"/>
        <w:ind w:left="708"/>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D62CF9">
        <w:rPr>
          <w:rFonts w:ascii="Times New Roman" w:eastAsia="Times New Roman" w:hAnsi="Times New Roman" w:cs="Times New Roman"/>
          <w:bCs/>
          <w:sz w:val="24"/>
          <w:szCs w:val="24"/>
        </w:rPr>
        <w:t>účinkovanie na obrade zo súčasn</w:t>
      </w:r>
      <w:r>
        <w:rPr>
          <w:rFonts w:ascii="Times New Roman" w:eastAsia="Times New Roman" w:hAnsi="Times New Roman" w:cs="Times New Roman"/>
          <w:bCs/>
          <w:sz w:val="24"/>
          <w:szCs w:val="24"/>
        </w:rPr>
        <w:t>ých 6,</w:t>
      </w:r>
      <w:r w:rsidRPr="00D62CF9">
        <w:rPr>
          <w:rFonts w:ascii="Times New Roman" w:eastAsia="Times New Roman" w:hAnsi="Times New Roman" w:cs="Times New Roman"/>
          <w:bCs/>
          <w:sz w:val="24"/>
          <w:szCs w:val="24"/>
        </w:rPr>
        <w:t>- € na 15</w:t>
      </w:r>
      <w:r>
        <w:rPr>
          <w:rFonts w:ascii="Times New Roman" w:eastAsia="Times New Roman" w:hAnsi="Times New Roman" w:cs="Times New Roman"/>
          <w:bCs/>
          <w:sz w:val="24"/>
          <w:szCs w:val="24"/>
        </w:rPr>
        <w:t xml:space="preserve">,- </w:t>
      </w:r>
      <w:r w:rsidRPr="00D62CF9">
        <w:rPr>
          <w:rFonts w:ascii="Times New Roman" w:eastAsia="Times New Roman" w:hAnsi="Times New Roman" w:cs="Times New Roman"/>
          <w:bCs/>
          <w:sz w:val="24"/>
          <w:szCs w:val="24"/>
        </w:rPr>
        <w:t xml:space="preserve">€ za jeden obrad. </w:t>
      </w:r>
    </w:p>
    <w:p w:rsidR="009613CC" w:rsidRDefault="009613CC" w:rsidP="009613CC">
      <w:pPr>
        <w:pStyle w:val="Odsekzoznamu"/>
        <w:spacing w:after="0" w:line="240" w:lineRule="auto"/>
        <w:jc w:val="both"/>
        <w:rPr>
          <w:rFonts w:ascii="Times New Roman" w:eastAsia="Times New Roman" w:hAnsi="Times New Roman" w:cs="Times New Roman"/>
          <w:bCs/>
          <w:sz w:val="24"/>
          <w:szCs w:val="24"/>
        </w:rPr>
      </w:pPr>
    </w:p>
    <w:p w:rsidR="009613CC" w:rsidRDefault="009613CC" w:rsidP="009613CC">
      <w:pPr>
        <w:pStyle w:val="Odsekzoznamu"/>
        <w:autoSpaceDE w:val="0"/>
        <w:autoSpaceDN w:val="0"/>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p>
    <w:p w:rsidR="009613CC" w:rsidRDefault="009613CC" w:rsidP="009613CC">
      <w:pPr>
        <w:autoSpaceDE w:val="0"/>
        <w:autoSpaceDN w:val="0"/>
        <w:spacing w:after="0"/>
        <w:jc w:val="both"/>
        <w:rPr>
          <w:rFonts w:ascii="Times New Roman" w:eastAsia="Times New Roman" w:hAnsi="Times New Roman" w:cs="Times New Roman"/>
          <w:bCs/>
          <w:sz w:val="24"/>
          <w:szCs w:val="24"/>
        </w:rPr>
      </w:pPr>
    </w:p>
    <w:p w:rsidR="009613CC" w:rsidRDefault="009613CC" w:rsidP="009613CC">
      <w:pPr>
        <w:pStyle w:val="Odsekzoznamu"/>
        <w:autoSpaceDE w:val="0"/>
        <w:autoSpaceDN w:val="0"/>
        <w:jc w:val="both"/>
        <w:rPr>
          <w:b/>
          <w:color w:val="C00000"/>
          <w:u w:val="single"/>
        </w:rPr>
      </w:pPr>
    </w:p>
    <w:p w:rsidR="009613CC" w:rsidRDefault="009613CC" w:rsidP="009613CC">
      <w:pPr>
        <w:autoSpaceDE w:val="0"/>
        <w:autoSpaceDN w:val="0"/>
        <w:spacing w:after="0" w:line="240" w:lineRule="auto"/>
        <w:jc w:val="center"/>
        <w:rPr>
          <w:rFonts w:ascii="Times New Roman" w:eastAsia="Times New Roman" w:hAnsi="Times New Roman" w:cs="Times New Roman"/>
          <w:b/>
          <w:bCs/>
          <w:sz w:val="24"/>
          <w:szCs w:val="24"/>
          <w:u w:val="single"/>
          <w:lang w:eastAsia="sk-SK"/>
        </w:rPr>
      </w:pPr>
      <w:r>
        <w:rPr>
          <w:rFonts w:ascii="Times New Roman" w:eastAsia="Times New Roman" w:hAnsi="Times New Roman" w:cs="Times New Roman"/>
          <w:b/>
          <w:bCs/>
          <w:sz w:val="24"/>
          <w:szCs w:val="24"/>
          <w:u w:val="single"/>
          <w:lang w:eastAsia="sk-SK"/>
        </w:rPr>
        <w:t>N á v r h   u z n e s e n i a</w:t>
      </w:r>
    </w:p>
    <w:p w:rsidR="009613CC" w:rsidRDefault="009613CC" w:rsidP="009613CC">
      <w:pPr>
        <w:pStyle w:val="Odsekzoznamu"/>
        <w:autoSpaceDE w:val="0"/>
        <w:autoSpaceDN w:val="0"/>
        <w:spacing w:after="0"/>
        <w:rPr>
          <w:rFonts w:ascii="Times New Roman" w:hAnsi="Times New Roman" w:cs="Times New Roman"/>
          <w:b/>
          <w:sz w:val="24"/>
          <w:szCs w:val="24"/>
          <w:u w:val="single"/>
        </w:rPr>
      </w:pPr>
    </w:p>
    <w:p w:rsidR="009613CC" w:rsidRDefault="009613CC" w:rsidP="009613CC">
      <w:pPr>
        <w:pStyle w:val="Odsekzoznamu"/>
        <w:autoSpaceDE w:val="0"/>
        <w:autoSpaceDN w:val="0"/>
        <w:spacing w:after="0"/>
        <w:jc w:val="both"/>
        <w:rPr>
          <w:rFonts w:ascii="Times New Roman" w:eastAsia="Times New Roman" w:hAnsi="Times New Roman" w:cs="Times New Roman"/>
          <w:bCs/>
          <w:sz w:val="24"/>
          <w:szCs w:val="24"/>
        </w:rPr>
      </w:pPr>
    </w:p>
    <w:p w:rsidR="009613CC" w:rsidRDefault="009613CC" w:rsidP="009613CC">
      <w:pPr>
        <w:autoSpaceDE w:val="0"/>
        <w:autoSpaceDN w:val="0"/>
        <w:spacing w:after="0"/>
        <w:ind w:firstLine="708"/>
        <w:rPr>
          <w:rFonts w:ascii="Times New Roman" w:hAnsi="Times New Roman" w:cs="Times New Roman"/>
          <w:bCs/>
          <w:sz w:val="24"/>
          <w:szCs w:val="24"/>
        </w:rPr>
      </w:pPr>
      <w:r>
        <w:rPr>
          <w:rFonts w:ascii="Times New Roman" w:hAnsi="Times New Roman" w:cs="Times New Roman"/>
          <w:bCs/>
          <w:sz w:val="24"/>
          <w:szCs w:val="24"/>
        </w:rPr>
        <w:t>Mestské zastupiteľstvo v Starej Ľubovni po prerokovaní predloženého materiálu</w:t>
      </w:r>
    </w:p>
    <w:p w:rsidR="009613CC" w:rsidRDefault="009613CC" w:rsidP="009613CC">
      <w:pPr>
        <w:autoSpaceDE w:val="0"/>
        <w:autoSpaceDN w:val="0"/>
        <w:spacing w:after="0"/>
        <w:ind w:firstLine="708"/>
        <w:jc w:val="both"/>
        <w:rPr>
          <w:rFonts w:ascii="Times New Roman" w:hAnsi="Times New Roman" w:cs="Times New Roman"/>
          <w:bCs/>
        </w:rPr>
      </w:pPr>
    </w:p>
    <w:p w:rsidR="009613CC" w:rsidRDefault="009613CC" w:rsidP="009613CC">
      <w:pPr>
        <w:autoSpaceDE w:val="0"/>
        <w:autoSpaceDN w:val="0"/>
        <w:spacing w:after="0"/>
        <w:jc w:val="center"/>
        <w:rPr>
          <w:rFonts w:ascii="Times New Roman" w:hAnsi="Times New Roman" w:cs="Times New Roman"/>
          <w:b/>
          <w:bCs/>
        </w:rPr>
      </w:pPr>
      <w:r>
        <w:rPr>
          <w:rFonts w:ascii="Times New Roman" w:hAnsi="Times New Roman" w:cs="Times New Roman"/>
          <w:b/>
          <w:bCs/>
        </w:rPr>
        <w:t>berie na vedomie</w:t>
      </w:r>
    </w:p>
    <w:p w:rsidR="009613CC" w:rsidRDefault="009613CC" w:rsidP="009613CC">
      <w:pPr>
        <w:autoSpaceDE w:val="0"/>
        <w:autoSpaceDN w:val="0"/>
        <w:spacing w:after="0"/>
        <w:jc w:val="center"/>
        <w:rPr>
          <w:rFonts w:ascii="Times New Roman" w:hAnsi="Times New Roman" w:cs="Times New Roman"/>
          <w:b/>
          <w:bCs/>
        </w:rPr>
      </w:pPr>
    </w:p>
    <w:p w:rsidR="009613CC" w:rsidRDefault="009613CC" w:rsidP="009613CC">
      <w:pPr>
        <w:autoSpaceDE w:val="0"/>
        <w:autoSpaceDN w:val="0"/>
        <w:spacing w:after="0"/>
        <w:jc w:val="center"/>
        <w:rPr>
          <w:rFonts w:ascii="Times New Roman" w:hAnsi="Times New Roman" w:cs="Times New Roman"/>
          <w:b/>
          <w:u w:val="single"/>
        </w:rPr>
      </w:pPr>
      <w:r>
        <w:rPr>
          <w:rFonts w:ascii="Times New Roman" w:eastAsia="Times New Roman" w:hAnsi="Times New Roman" w:cs="Times New Roman"/>
          <w:bCs/>
          <w:sz w:val="24"/>
          <w:szCs w:val="24"/>
        </w:rPr>
        <w:t>Správu o činnosti ZPOZ Človek – človeku pri MsÚ v Starej Ľubovni za rok 2018.</w:t>
      </w:r>
    </w:p>
    <w:p w:rsidR="009613CC" w:rsidRDefault="009613CC" w:rsidP="009613CC">
      <w:pPr>
        <w:widowControl w:val="0"/>
        <w:suppressAutoHyphens/>
        <w:overflowPunct w:val="0"/>
        <w:autoSpaceDE w:val="0"/>
        <w:spacing w:after="0" w:line="240" w:lineRule="auto"/>
        <w:jc w:val="both"/>
        <w:rPr>
          <w:rFonts w:ascii="Times New Roman" w:eastAsia="Times New Roman" w:hAnsi="Times New Roman" w:cs="Times New Roman"/>
          <w:b/>
          <w:kern w:val="2"/>
          <w:sz w:val="28"/>
          <w:szCs w:val="28"/>
        </w:rPr>
      </w:pPr>
    </w:p>
    <w:p w:rsidR="009613CC" w:rsidRDefault="009613CC" w:rsidP="009613CC">
      <w:pPr>
        <w:pStyle w:val="Odsekzoznamu"/>
        <w:autoSpaceDE w:val="0"/>
        <w:autoSpaceDN w:val="0"/>
        <w:spacing w:after="0"/>
        <w:jc w:val="both"/>
        <w:rPr>
          <w:rFonts w:ascii="Times New Roman" w:eastAsia="Times New Roman" w:hAnsi="Times New Roman" w:cs="Times New Roman"/>
          <w:bCs/>
          <w:sz w:val="24"/>
          <w:szCs w:val="24"/>
        </w:rPr>
      </w:pPr>
    </w:p>
    <w:p w:rsidR="009613CC" w:rsidRDefault="009613CC" w:rsidP="009613CC">
      <w:pPr>
        <w:spacing w:after="0" w:line="240" w:lineRule="auto"/>
        <w:rPr>
          <w:rFonts w:ascii="Times New Roman" w:hAnsi="Times New Roman" w:cs="Times New Roman"/>
          <w:b/>
          <w:color w:val="C00000"/>
          <w:sz w:val="24"/>
          <w:szCs w:val="24"/>
          <w:u w:val="single"/>
        </w:rPr>
      </w:pPr>
    </w:p>
    <w:p w:rsidR="009613CC" w:rsidRDefault="009613CC" w:rsidP="009613CC">
      <w:pPr>
        <w:spacing w:after="0" w:line="240" w:lineRule="auto"/>
        <w:rPr>
          <w:rFonts w:ascii="Times New Roman" w:hAnsi="Times New Roman" w:cs="Times New Roman"/>
          <w:b/>
          <w:color w:val="C00000"/>
          <w:sz w:val="24"/>
          <w:szCs w:val="24"/>
          <w:u w:val="single"/>
        </w:rPr>
      </w:pPr>
    </w:p>
    <w:p w:rsidR="009613CC" w:rsidRDefault="009613CC" w:rsidP="009613CC">
      <w:pPr>
        <w:widowControl w:val="0"/>
        <w:suppressAutoHyphens/>
        <w:overflowPunct w:val="0"/>
        <w:autoSpaceDE w:val="0"/>
        <w:spacing w:after="0" w:line="240" w:lineRule="auto"/>
        <w:jc w:val="both"/>
        <w:rPr>
          <w:rFonts w:ascii="Times New Roman" w:eastAsia="Times New Roman" w:hAnsi="Times New Roman" w:cs="Times New Roman"/>
          <w:b/>
          <w:kern w:val="2"/>
          <w:sz w:val="28"/>
          <w:szCs w:val="28"/>
        </w:rPr>
      </w:pPr>
      <w:r>
        <w:rPr>
          <w:rFonts w:ascii="Times New Roman" w:eastAsia="Times New Roman" w:hAnsi="Times New Roman" w:cs="Times New Roman"/>
          <w:b/>
          <w:kern w:val="2"/>
          <w:sz w:val="28"/>
          <w:szCs w:val="28"/>
        </w:rPr>
        <w:t xml:space="preserve">                         </w:t>
      </w:r>
      <w:r>
        <w:rPr>
          <w:rFonts w:ascii="Times New Roman" w:eastAsia="Times New Roman" w:hAnsi="Times New Roman" w:cs="Times New Roman"/>
          <w:b/>
          <w:kern w:val="2"/>
          <w:sz w:val="28"/>
          <w:szCs w:val="28"/>
        </w:rPr>
        <w:tab/>
      </w:r>
      <w:r>
        <w:rPr>
          <w:rFonts w:ascii="Times New Roman" w:eastAsia="Times New Roman" w:hAnsi="Times New Roman" w:cs="Times New Roman"/>
          <w:b/>
          <w:kern w:val="2"/>
          <w:sz w:val="28"/>
          <w:szCs w:val="28"/>
        </w:rPr>
        <w:tab/>
        <w:t xml:space="preserve"> </w:t>
      </w:r>
    </w:p>
    <w:p w:rsidR="009613CC" w:rsidRDefault="009613CC" w:rsidP="009613CC">
      <w:pPr>
        <w:autoSpaceDE w:val="0"/>
        <w:autoSpaceDN w:val="0"/>
        <w:spacing w:after="0" w:line="240" w:lineRule="auto"/>
        <w:rPr>
          <w:rFonts w:ascii="Times New Roman" w:eastAsia="Times New Roman" w:hAnsi="Times New Roman" w:cs="Times New Roman"/>
          <w:b/>
          <w:color w:val="00B050"/>
          <w:sz w:val="24"/>
          <w:szCs w:val="24"/>
          <w:lang w:eastAsia="sk-SK"/>
        </w:rPr>
      </w:pPr>
    </w:p>
    <w:p w:rsidR="009613CC" w:rsidRDefault="009613CC" w:rsidP="009613CC">
      <w:pPr>
        <w:autoSpaceDE w:val="0"/>
        <w:autoSpaceDN w:val="0"/>
        <w:jc w:val="center"/>
        <w:rPr>
          <w:rFonts w:ascii="Times New Roman" w:eastAsia="Times New Roman" w:hAnsi="Times New Roman" w:cs="Times New Roman"/>
          <w:b/>
          <w:bCs/>
          <w:sz w:val="24"/>
          <w:szCs w:val="24"/>
          <w:u w:val="single"/>
          <w:lang w:eastAsia="sk-SK"/>
        </w:rPr>
      </w:pPr>
      <w:r>
        <w:rPr>
          <w:rFonts w:ascii="Times New Roman" w:eastAsia="Times New Roman" w:hAnsi="Times New Roman" w:cs="Times New Roman"/>
          <w:b/>
          <w:bCs/>
          <w:sz w:val="24"/>
          <w:szCs w:val="24"/>
          <w:u w:val="single"/>
          <w:lang w:eastAsia="sk-SK"/>
        </w:rPr>
        <w:t>D ô v o d o v á   s p r á v a</w:t>
      </w:r>
    </w:p>
    <w:p w:rsidR="009613CC" w:rsidRDefault="009613CC" w:rsidP="009613CC">
      <w:pPr>
        <w:autoSpaceDE w:val="0"/>
        <w:autoSpaceDN w:val="0"/>
        <w:rPr>
          <w:rFonts w:ascii="Times New Roman" w:eastAsia="Times New Roman" w:hAnsi="Times New Roman" w:cs="Times New Roman"/>
          <w:b/>
          <w:bCs/>
          <w:sz w:val="24"/>
          <w:szCs w:val="24"/>
          <w:u w:val="single"/>
          <w:lang w:eastAsia="sk-SK"/>
        </w:rPr>
      </w:pPr>
    </w:p>
    <w:p w:rsidR="009613CC" w:rsidRDefault="009613CC" w:rsidP="009613CC">
      <w:pPr>
        <w:autoSpaceDE w:val="0"/>
        <w:autoSpaceDN w:val="0"/>
        <w:jc w:val="center"/>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Materiál sa predkladá v zmysle schváleného Plánu práce </w:t>
      </w:r>
      <w:proofErr w:type="spellStart"/>
      <w:r>
        <w:rPr>
          <w:rFonts w:ascii="Times New Roman" w:eastAsia="Times New Roman" w:hAnsi="Times New Roman" w:cs="Times New Roman"/>
          <w:bCs/>
          <w:sz w:val="24"/>
          <w:szCs w:val="24"/>
          <w:lang w:eastAsia="sk-SK"/>
        </w:rPr>
        <w:t>MsZ</w:t>
      </w:r>
      <w:proofErr w:type="spellEnd"/>
      <w:r>
        <w:rPr>
          <w:rFonts w:ascii="Times New Roman" w:eastAsia="Times New Roman" w:hAnsi="Times New Roman" w:cs="Times New Roman"/>
          <w:bCs/>
          <w:sz w:val="24"/>
          <w:szCs w:val="24"/>
          <w:lang w:eastAsia="sk-SK"/>
        </w:rPr>
        <w:t xml:space="preserve"> na r. 2019.</w:t>
      </w:r>
    </w:p>
    <w:p w:rsidR="009613CC" w:rsidRDefault="009613CC" w:rsidP="009613CC">
      <w:pPr>
        <w:autoSpaceDE w:val="0"/>
        <w:autoSpaceDN w:val="0"/>
        <w:jc w:val="center"/>
        <w:rPr>
          <w:rFonts w:ascii="Times New Roman" w:eastAsia="Times New Roman" w:hAnsi="Times New Roman" w:cs="Times New Roman"/>
          <w:b/>
          <w:bCs/>
          <w:sz w:val="24"/>
          <w:szCs w:val="24"/>
          <w:u w:val="single"/>
          <w:lang w:eastAsia="sk-SK"/>
        </w:rPr>
      </w:pPr>
    </w:p>
    <w:p w:rsidR="009613CC" w:rsidRDefault="009613CC" w:rsidP="009613CC">
      <w:pPr>
        <w:autoSpaceDE w:val="0"/>
        <w:autoSpaceDN w:val="0"/>
        <w:jc w:val="center"/>
        <w:rPr>
          <w:rFonts w:ascii="Times New Roman" w:eastAsia="Times New Roman" w:hAnsi="Times New Roman" w:cs="Times New Roman"/>
          <w:b/>
          <w:bCs/>
          <w:sz w:val="24"/>
          <w:szCs w:val="24"/>
          <w:u w:val="single"/>
          <w:lang w:eastAsia="sk-SK"/>
        </w:rPr>
      </w:pPr>
    </w:p>
    <w:p w:rsidR="009613CC" w:rsidRDefault="009613CC" w:rsidP="009613CC">
      <w:pPr>
        <w:autoSpaceDE w:val="0"/>
        <w:autoSpaceDN w:val="0"/>
        <w:jc w:val="center"/>
        <w:rPr>
          <w:rFonts w:eastAsia="Times New Roman"/>
          <w:b/>
          <w:bCs/>
          <w:szCs w:val="24"/>
          <w:u w:val="single"/>
          <w:lang w:eastAsia="sk-SK"/>
        </w:rPr>
      </w:pPr>
    </w:p>
    <w:p w:rsidR="009613CC" w:rsidRDefault="009613CC" w:rsidP="009613CC">
      <w:pPr>
        <w:autoSpaceDE w:val="0"/>
        <w:autoSpaceDN w:val="0"/>
        <w:jc w:val="center"/>
        <w:rPr>
          <w:rFonts w:eastAsia="Times New Roman"/>
          <w:b/>
          <w:bCs/>
          <w:szCs w:val="24"/>
          <w:u w:val="single"/>
          <w:lang w:eastAsia="sk-SK"/>
        </w:rPr>
      </w:pPr>
    </w:p>
    <w:p w:rsidR="009613CC" w:rsidRDefault="009613CC" w:rsidP="009613CC">
      <w:pPr>
        <w:autoSpaceDE w:val="0"/>
        <w:autoSpaceDN w:val="0"/>
        <w:jc w:val="center"/>
        <w:rPr>
          <w:rFonts w:eastAsia="Times New Roman"/>
          <w:b/>
          <w:bCs/>
          <w:szCs w:val="24"/>
          <w:u w:val="single"/>
          <w:lang w:eastAsia="sk-SK"/>
        </w:rPr>
      </w:pPr>
    </w:p>
    <w:p w:rsidR="0091172F" w:rsidRDefault="0091172F" w:rsidP="0091172F">
      <w:pPr>
        <w:spacing w:after="0"/>
        <w:jc w:val="both"/>
        <w:rPr>
          <w:rFonts w:ascii="Times New Roman" w:hAnsi="Times New Roman" w:cs="Times New Roman"/>
          <w:b/>
          <w:sz w:val="24"/>
          <w:szCs w:val="24"/>
          <w:u w:val="single"/>
        </w:rPr>
      </w:pPr>
      <w:bookmarkStart w:id="0" w:name="_GoBack"/>
      <w:bookmarkEnd w:id="0"/>
      <w:r>
        <w:rPr>
          <w:rFonts w:ascii="Times New Roman" w:hAnsi="Times New Roman" w:cs="Times New Roman"/>
          <w:b/>
          <w:sz w:val="24"/>
          <w:szCs w:val="24"/>
          <w:u w:val="single"/>
        </w:rPr>
        <w:lastRenderedPageBreak/>
        <w:t>CHARAKTERISTIKA ZPOZ</w:t>
      </w:r>
    </w:p>
    <w:p w:rsidR="0091172F" w:rsidRDefault="0091172F" w:rsidP="0091172F">
      <w:pPr>
        <w:spacing w:after="0"/>
        <w:ind w:firstLine="708"/>
        <w:jc w:val="both"/>
        <w:rPr>
          <w:rFonts w:ascii="Times New Roman" w:hAnsi="Times New Roman" w:cs="Times New Roman"/>
          <w:sz w:val="24"/>
          <w:szCs w:val="24"/>
        </w:rPr>
      </w:pPr>
    </w:p>
    <w:p w:rsidR="0091172F" w:rsidRDefault="0091172F" w:rsidP="0091172F">
      <w:pPr>
        <w:spacing w:after="0"/>
        <w:ind w:firstLine="708"/>
        <w:jc w:val="both"/>
        <w:rPr>
          <w:rFonts w:ascii="Times New Roman" w:hAnsi="Times New Roman" w:cs="Times New Roman"/>
          <w:sz w:val="24"/>
          <w:szCs w:val="24"/>
        </w:rPr>
      </w:pPr>
      <w:r>
        <w:rPr>
          <w:rFonts w:ascii="Times New Roman" w:hAnsi="Times New Roman" w:cs="Times New Roman"/>
          <w:sz w:val="24"/>
          <w:szCs w:val="24"/>
        </w:rPr>
        <w:t>Obecné samosprávy prostredníctvom zborov pre občianske záležitosti majú možnosť dôstojným, zážitkovým a neformálnym spôsobom deklarovať svoj vzťah k občanom svojej obce. Majú možnosť využívať prácu ZPOZ nielen pri povinných, zákonom stanovených obradoch, ako je štátny sobáš a štátny pohreb, ale aj pri rôznych významných kultúrnych a spoločenských udalostiach v obci.</w:t>
      </w:r>
    </w:p>
    <w:p w:rsidR="0091172F" w:rsidRDefault="0091172F" w:rsidP="0091172F">
      <w:pPr>
        <w:spacing w:after="0"/>
        <w:ind w:firstLine="708"/>
        <w:jc w:val="both"/>
        <w:rPr>
          <w:rFonts w:ascii="Times New Roman" w:hAnsi="Times New Roman" w:cs="Times New Roman"/>
          <w:sz w:val="24"/>
          <w:szCs w:val="24"/>
        </w:rPr>
      </w:pPr>
    </w:p>
    <w:p w:rsidR="0091172F" w:rsidRDefault="0091172F" w:rsidP="0091172F">
      <w:pPr>
        <w:spacing w:after="0"/>
        <w:ind w:firstLine="708"/>
        <w:jc w:val="both"/>
        <w:rPr>
          <w:rFonts w:ascii="Times New Roman" w:hAnsi="Times New Roman" w:cs="Times New Roman"/>
          <w:sz w:val="24"/>
          <w:szCs w:val="24"/>
        </w:rPr>
      </w:pPr>
      <w:r>
        <w:rPr>
          <w:rFonts w:ascii="Times New Roman" w:hAnsi="Times New Roman" w:cs="Times New Roman"/>
          <w:sz w:val="24"/>
          <w:szCs w:val="24"/>
        </w:rPr>
        <w:t>ZPOZ v Starej Ľubovni je od počiatku členom Združenia zborov pre občianske záležitosti Človek človeku v Slovenskej republike, ktoré nielen združuje</w:t>
      </w:r>
      <w:r w:rsidR="008104E8">
        <w:rPr>
          <w:rFonts w:ascii="Times New Roman" w:hAnsi="Times New Roman" w:cs="Times New Roman"/>
          <w:sz w:val="24"/>
          <w:szCs w:val="24"/>
        </w:rPr>
        <w:t>,</w:t>
      </w:r>
      <w:r>
        <w:rPr>
          <w:rFonts w:ascii="Times New Roman" w:hAnsi="Times New Roman" w:cs="Times New Roman"/>
          <w:sz w:val="24"/>
          <w:szCs w:val="24"/>
        </w:rPr>
        <w:t xml:space="preserve"> ale aj metodicky usmerňuje jednotlivé </w:t>
      </w:r>
      <w:proofErr w:type="spellStart"/>
      <w:r>
        <w:rPr>
          <w:rFonts w:ascii="Times New Roman" w:hAnsi="Times New Roman" w:cs="Times New Roman"/>
          <w:sz w:val="24"/>
          <w:szCs w:val="24"/>
        </w:rPr>
        <w:t>ZPOZ-y</w:t>
      </w:r>
      <w:proofErr w:type="spellEnd"/>
      <w:r>
        <w:rPr>
          <w:rFonts w:ascii="Times New Roman" w:hAnsi="Times New Roman" w:cs="Times New Roman"/>
          <w:sz w:val="24"/>
          <w:szCs w:val="24"/>
        </w:rPr>
        <w:t>. Ľubovniansky ZPOZ pravidelne prispieva do bulletinu Človek Človeku. Eva Kollárová je členkou Ústrednej rady</w:t>
      </w:r>
      <w:r>
        <w:rPr>
          <w:rFonts w:ascii="Times New Roman" w:hAnsi="Times New Roman" w:cs="Times New Roman"/>
          <w:b/>
          <w:sz w:val="24"/>
          <w:szCs w:val="24"/>
        </w:rPr>
        <w:t xml:space="preserve"> </w:t>
      </w:r>
      <w:r>
        <w:rPr>
          <w:rFonts w:ascii="Times New Roman" w:hAnsi="Times New Roman" w:cs="Times New Roman"/>
          <w:sz w:val="24"/>
          <w:szCs w:val="24"/>
        </w:rPr>
        <w:t>Združenia ZPOZ Človek človeku v SR a zároveň predsedníčkou Krajskej rady Prešovského kraja.</w:t>
      </w:r>
    </w:p>
    <w:p w:rsidR="0091172F" w:rsidRDefault="0091172F" w:rsidP="0091172F">
      <w:pPr>
        <w:spacing w:after="0"/>
        <w:ind w:firstLine="708"/>
        <w:jc w:val="both"/>
        <w:rPr>
          <w:rFonts w:ascii="Times New Roman" w:hAnsi="Times New Roman" w:cs="Times New Roman"/>
          <w:sz w:val="24"/>
          <w:szCs w:val="24"/>
        </w:rPr>
      </w:pPr>
    </w:p>
    <w:p w:rsidR="0091172F" w:rsidRPr="00C94488" w:rsidRDefault="0091172F" w:rsidP="0091172F">
      <w:pPr>
        <w:spacing w:after="0"/>
        <w:ind w:firstLine="708"/>
        <w:jc w:val="both"/>
        <w:rPr>
          <w:rFonts w:ascii="Times New Roman" w:hAnsi="Times New Roman" w:cs="Times New Roman"/>
          <w:sz w:val="24"/>
          <w:szCs w:val="24"/>
        </w:rPr>
      </w:pPr>
      <w:r w:rsidRPr="00C94488">
        <w:rPr>
          <w:rFonts w:ascii="Times New Roman" w:hAnsi="Times New Roman" w:cs="Times New Roman"/>
          <w:sz w:val="24"/>
          <w:szCs w:val="24"/>
        </w:rPr>
        <w:t xml:space="preserve">Cieľom ZPOZ je spokojný občan. Aj preto pracovníci mesta uplatňujú individuálny prístup pri realizácii obradov. </w:t>
      </w:r>
      <w:r w:rsidR="00601A15" w:rsidRPr="00C94488">
        <w:rPr>
          <w:rFonts w:ascii="Times New Roman" w:hAnsi="Times New Roman" w:cs="Times New Roman"/>
          <w:b/>
          <w:sz w:val="24"/>
          <w:szCs w:val="24"/>
        </w:rPr>
        <w:t>O</w:t>
      </w:r>
      <w:r w:rsidRPr="00C94488">
        <w:rPr>
          <w:rFonts w:ascii="Times New Roman" w:hAnsi="Times New Roman" w:cs="Times New Roman"/>
          <w:b/>
          <w:sz w:val="24"/>
          <w:szCs w:val="24"/>
        </w:rPr>
        <w:t xml:space="preserve">brady sa </w:t>
      </w:r>
      <w:r w:rsidR="00601A15" w:rsidRPr="00C94488">
        <w:rPr>
          <w:rFonts w:ascii="Times New Roman" w:hAnsi="Times New Roman" w:cs="Times New Roman"/>
          <w:b/>
          <w:sz w:val="24"/>
          <w:szCs w:val="24"/>
        </w:rPr>
        <w:t xml:space="preserve">často </w:t>
      </w:r>
      <w:r w:rsidRPr="00C94488">
        <w:rPr>
          <w:rFonts w:ascii="Times New Roman" w:hAnsi="Times New Roman" w:cs="Times New Roman"/>
          <w:b/>
          <w:sz w:val="24"/>
          <w:szCs w:val="24"/>
        </w:rPr>
        <w:t>pripravujú jednotlivým klientom na mieru</w:t>
      </w:r>
      <w:r w:rsidRPr="00C94488">
        <w:rPr>
          <w:rFonts w:ascii="Times New Roman" w:hAnsi="Times New Roman" w:cs="Times New Roman"/>
          <w:sz w:val="24"/>
          <w:szCs w:val="24"/>
        </w:rPr>
        <w:t>, to znamená, že na obrad (najmä individuálny) sa píše osobitný scenár na základe podkladov dodaných od prijímateľov obradu. Príprava takéhoto obradu je náročná na čas a zber údajov. Napriek tomu spätná väzba potvrdzuje, že je to správna cesta.</w:t>
      </w:r>
    </w:p>
    <w:p w:rsidR="00601A15" w:rsidRPr="00610615" w:rsidRDefault="00601A15" w:rsidP="0091172F">
      <w:pPr>
        <w:spacing w:after="0"/>
        <w:ind w:firstLine="708"/>
        <w:jc w:val="both"/>
        <w:rPr>
          <w:rFonts w:ascii="Times New Roman" w:hAnsi="Times New Roman" w:cs="Times New Roman"/>
          <w:color w:val="C00000"/>
          <w:sz w:val="24"/>
          <w:szCs w:val="24"/>
        </w:rPr>
      </w:pPr>
    </w:p>
    <w:p w:rsidR="0091172F" w:rsidRDefault="0091172F" w:rsidP="0091172F">
      <w:pPr>
        <w:spacing w:after="0"/>
        <w:ind w:firstLine="708"/>
        <w:jc w:val="both"/>
        <w:rPr>
          <w:rFonts w:ascii="Times New Roman" w:hAnsi="Times New Roman" w:cs="Times New Roman"/>
          <w:sz w:val="24"/>
          <w:szCs w:val="24"/>
        </w:rPr>
      </w:pPr>
      <w:r>
        <w:rPr>
          <w:rFonts w:ascii="Times New Roman" w:hAnsi="Times New Roman" w:cs="Times New Roman"/>
          <w:b/>
          <w:sz w:val="24"/>
          <w:szCs w:val="24"/>
        </w:rPr>
        <w:t>Veľkou devízou</w:t>
      </w:r>
      <w:r>
        <w:rPr>
          <w:rFonts w:ascii="Times New Roman" w:hAnsi="Times New Roman" w:cs="Times New Roman"/>
          <w:sz w:val="24"/>
          <w:szCs w:val="24"/>
        </w:rPr>
        <w:t xml:space="preserve"> </w:t>
      </w:r>
      <w:proofErr w:type="spellStart"/>
      <w:r>
        <w:rPr>
          <w:rFonts w:ascii="Times New Roman" w:hAnsi="Times New Roman" w:cs="Times New Roman"/>
          <w:sz w:val="24"/>
          <w:szCs w:val="24"/>
        </w:rPr>
        <w:t>ZPOZu</w:t>
      </w:r>
      <w:proofErr w:type="spellEnd"/>
      <w:r>
        <w:rPr>
          <w:rFonts w:ascii="Times New Roman" w:hAnsi="Times New Roman" w:cs="Times New Roman"/>
          <w:sz w:val="24"/>
          <w:szCs w:val="24"/>
        </w:rPr>
        <w:t xml:space="preserve"> v Starej Ľubovni </w:t>
      </w:r>
      <w:r>
        <w:rPr>
          <w:rFonts w:ascii="Times New Roman" w:hAnsi="Times New Roman" w:cs="Times New Roman"/>
          <w:b/>
          <w:sz w:val="24"/>
          <w:szCs w:val="24"/>
        </w:rPr>
        <w:t>je participácia mladých ľudí na jednotlivých obradoch</w:t>
      </w:r>
      <w:r>
        <w:rPr>
          <w:rFonts w:ascii="Times New Roman" w:hAnsi="Times New Roman" w:cs="Times New Roman"/>
          <w:sz w:val="24"/>
          <w:szCs w:val="24"/>
        </w:rPr>
        <w:t xml:space="preserve">. Ako zásadná sa v tomto prípade javí spolupráca so Základnou umeleckou školou Jána </w:t>
      </w:r>
      <w:proofErr w:type="spellStart"/>
      <w:r>
        <w:rPr>
          <w:rFonts w:ascii="Times New Roman" w:hAnsi="Times New Roman" w:cs="Times New Roman"/>
          <w:sz w:val="24"/>
          <w:szCs w:val="24"/>
        </w:rPr>
        <w:t>Melkoviča</w:t>
      </w:r>
      <w:proofErr w:type="spellEnd"/>
      <w:r>
        <w:rPr>
          <w:rFonts w:ascii="Times New Roman" w:hAnsi="Times New Roman" w:cs="Times New Roman"/>
          <w:sz w:val="24"/>
          <w:szCs w:val="24"/>
        </w:rPr>
        <w:t xml:space="preserve"> v Starej Ľubovni, ktorá je liahňou mladých talentov – hudobníkov, spevákov, recitátorov, autorov poézie.  </w:t>
      </w:r>
    </w:p>
    <w:p w:rsidR="00601A15" w:rsidRDefault="00601A15" w:rsidP="0091172F">
      <w:pPr>
        <w:spacing w:after="0"/>
        <w:ind w:firstLine="708"/>
        <w:jc w:val="both"/>
        <w:rPr>
          <w:rFonts w:ascii="Times New Roman" w:hAnsi="Times New Roman" w:cs="Times New Roman"/>
          <w:sz w:val="24"/>
          <w:szCs w:val="24"/>
        </w:rPr>
      </w:pPr>
    </w:p>
    <w:p w:rsidR="0091172F" w:rsidRDefault="0091172F" w:rsidP="0091172F">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Všetky </w:t>
      </w:r>
      <w:r>
        <w:rPr>
          <w:rFonts w:ascii="Times New Roman" w:hAnsi="Times New Roman" w:cs="Times New Roman"/>
          <w:b/>
          <w:sz w:val="24"/>
          <w:szCs w:val="24"/>
        </w:rPr>
        <w:t>obrady ZPOZ sa zapisujú do pamätných a sobášnych kníh</w:t>
      </w:r>
      <w:r>
        <w:rPr>
          <w:rFonts w:ascii="Times New Roman" w:hAnsi="Times New Roman" w:cs="Times New Roman"/>
          <w:sz w:val="24"/>
          <w:szCs w:val="24"/>
        </w:rPr>
        <w:t xml:space="preserve"> Mesta Stará Ľubovňa. Priemerný počet zápisov do pamätných kníh je </w:t>
      </w:r>
      <w:r w:rsidRPr="00DB1782">
        <w:rPr>
          <w:rFonts w:ascii="Times New Roman" w:hAnsi="Times New Roman" w:cs="Times New Roman"/>
          <w:sz w:val="24"/>
          <w:szCs w:val="24"/>
        </w:rPr>
        <w:t>130 z</w:t>
      </w:r>
      <w:r>
        <w:rPr>
          <w:rFonts w:ascii="Times New Roman" w:hAnsi="Times New Roman" w:cs="Times New Roman"/>
          <w:sz w:val="24"/>
          <w:szCs w:val="24"/>
        </w:rPr>
        <w:t>a jeden rok. Autorkou zápisov je</w:t>
      </w:r>
      <w:r>
        <w:rPr>
          <w:rFonts w:ascii="Times New Roman" w:hAnsi="Times New Roman" w:cs="Times New Roman"/>
          <w:b/>
          <w:sz w:val="24"/>
          <w:szCs w:val="24"/>
        </w:rPr>
        <w:t xml:space="preserve"> Oľga </w:t>
      </w:r>
      <w:proofErr w:type="spellStart"/>
      <w:r>
        <w:rPr>
          <w:rFonts w:ascii="Times New Roman" w:hAnsi="Times New Roman" w:cs="Times New Roman"/>
          <w:b/>
          <w:sz w:val="24"/>
          <w:szCs w:val="24"/>
        </w:rPr>
        <w:t>Matviaková</w:t>
      </w:r>
      <w:proofErr w:type="spellEnd"/>
      <w:r>
        <w:rPr>
          <w:rFonts w:ascii="Times New Roman" w:hAnsi="Times New Roman" w:cs="Times New Roman"/>
          <w:sz w:val="24"/>
          <w:szCs w:val="24"/>
        </w:rPr>
        <w:t xml:space="preserve">, ktorá ich realizuje už viac ako 35 rokov. </w:t>
      </w:r>
    </w:p>
    <w:p w:rsidR="0091172F" w:rsidRDefault="0091172F" w:rsidP="0091172F">
      <w:pPr>
        <w:spacing w:after="0"/>
        <w:ind w:firstLine="708"/>
        <w:jc w:val="both"/>
        <w:rPr>
          <w:rFonts w:ascii="Times New Roman" w:hAnsi="Times New Roman" w:cs="Times New Roman"/>
          <w:sz w:val="24"/>
          <w:szCs w:val="24"/>
        </w:rPr>
      </w:pPr>
    </w:p>
    <w:p w:rsidR="00645153" w:rsidRPr="00645153" w:rsidRDefault="00645153" w:rsidP="00C94488">
      <w:pPr>
        <w:spacing w:after="0"/>
        <w:ind w:firstLine="708"/>
        <w:jc w:val="both"/>
        <w:rPr>
          <w:rFonts w:ascii="Times New Roman" w:hAnsi="Times New Roman" w:cs="Times New Roman"/>
          <w:b/>
          <w:sz w:val="24"/>
          <w:szCs w:val="24"/>
          <w:u w:val="single"/>
        </w:rPr>
      </w:pPr>
      <w:r w:rsidRPr="00645153">
        <w:rPr>
          <w:rFonts w:ascii="Times New Roman" w:hAnsi="Times New Roman" w:cs="Times New Roman"/>
          <w:b/>
          <w:sz w:val="24"/>
          <w:szCs w:val="24"/>
          <w:u w:val="single"/>
        </w:rPr>
        <w:t>ÚSPECHY ZPOZ:</w:t>
      </w:r>
    </w:p>
    <w:p w:rsidR="00645153" w:rsidRDefault="00645153" w:rsidP="00C94488">
      <w:pPr>
        <w:spacing w:after="0"/>
        <w:ind w:firstLine="708"/>
        <w:jc w:val="both"/>
        <w:rPr>
          <w:rFonts w:ascii="Times New Roman" w:hAnsi="Times New Roman" w:cs="Times New Roman"/>
          <w:sz w:val="24"/>
          <w:szCs w:val="24"/>
        </w:rPr>
      </w:pPr>
    </w:p>
    <w:p w:rsidR="00C94488" w:rsidRDefault="00C94488" w:rsidP="00C94488">
      <w:pPr>
        <w:spacing w:after="0"/>
        <w:ind w:firstLine="708"/>
        <w:jc w:val="both"/>
        <w:rPr>
          <w:rFonts w:ascii="Times New Roman" w:hAnsi="Times New Roman" w:cs="Times New Roman"/>
          <w:sz w:val="24"/>
          <w:szCs w:val="24"/>
        </w:rPr>
      </w:pPr>
      <w:r w:rsidRPr="00601A15">
        <w:rPr>
          <w:rFonts w:ascii="Times New Roman" w:hAnsi="Times New Roman" w:cs="Times New Roman"/>
          <w:sz w:val="24"/>
          <w:szCs w:val="24"/>
        </w:rPr>
        <w:t xml:space="preserve">ZPOZ v Starej Ľubovni má v celoslovenskom meradle to najlepšie meno, čo dokazuje nielen na obradoch a občianskych slávnostiach v rámci mesta, ale aj na krajských a celoslovenských prehliadkach, seminároch a konferenciách. </w:t>
      </w:r>
      <w:r w:rsidR="00E16343">
        <w:rPr>
          <w:rFonts w:ascii="Times New Roman" w:hAnsi="Times New Roman" w:cs="Times New Roman"/>
          <w:sz w:val="24"/>
          <w:szCs w:val="24"/>
        </w:rPr>
        <w:t>Aj v</w:t>
      </w:r>
      <w:r w:rsidR="00511478">
        <w:rPr>
          <w:rFonts w:ascii="Times New Roman" w:hAnsi="Times New Roman" w:cs="Times New Roman"/>
          <w:sz w:val="24"/>
          <w:szCs w:val="24"/>
        </w:rPr>
        <w:t xml:space="preserve"> roku 2018 </w:t>
      </w:r>
      <w:r w:rsidR="00E16343">
        <w:rPr>
          <w:rFonts w:ascii="Times New Roman" w:hAnsi="Times New Roman" w:cs="Times New Roman"/>
          <w:sz w:val="24"/>
          <w:szCs w:val="24"/>
        </w:rPr>
        <w:t xml:space="preserve">porota na celoslovenskej prehliadke programov ZPOZ Dieťa je dar v Sliači zaradila obrad </w:t>
      </w:r>
      <w:proofErr w:type="spellStart"/>
      <w:r w:rsidR="00E16343">
        <w:rPr>
          <w:rFonts w:ascii="Times New Roman" w:hAnsi="Times New Roman" w:cs="Times New Roman"/>
          <w:sz w:val="24"/>
          <w:szCs w:val="24"/>
        </w:rPr>
        <w:t>ZPOZu</w:t>
      </w:r>
      <w:proofErr w:type="spellEnd"/>
      <w:r w:rsidR="00E16343">
        <w:rPr>
          <w:rFonts w:ascii="Times New Roman" w:hAnsi="Times New Roman" w:cs="Times New Roman"/>
          <w:sz w:val="24"/>
          <w:szCs w:val="24"/>
        </w:rPr>
        <w:t xml:space="preserve"> zo Starej Ľubovne – Stužková slávnosť medzi najlepšie obrady. </w:t>
      </w:r>
    </w:p>
    <w:p w:rsidR="00E16343" w:rsidRPr="00713731" w:rsidRDefault="00E16343" w:rsidP="00E16343">
      <w:pPr>
        <w:pStyle w:val="Normlnywebov"/>
        <w:shd w:val="clear" w:color="auto" w:fill="FFFFFF"/>
        <w:spacing w:before="0" w:beforeAutospacing="0" w:after="0" w:afterAutospacing="0" w:line="276" w:lineRule="auto"/>
        <w:ind w:firstLine="708"/>
        <w:jc w:val="both"/>
        <w:rPr>
          <w:color w:val="333333"/>
        </w:rPr>
      </w:pPr>
      <w:r w:rsidRPr="00713731">
        <w:t xml:space="preserve">18. októbra 2018 sa </w:t>
      </w:r>
      <w:r w:rsidR="00BA5425" w:rsidRPr="008104E8">
        <w:rPr>
          <w:b/>
        </w:rPr>
        <w:t>v zasadačke MsÚ v Banskej Bystrici</w:t>
      </w:r>
      <w:r w:rsidRPr="00713731">
        <w:t xml:space="preserve"> </w:t>
      </w:r>
      <w:r w:rsidRPr="00713731">
        <w:rPr>
          <w:color w:val="1D2129"/>
        </w:rPr>
        <w:t xml:space="preserve">konal slávnostný seminár Združenia Zborov pre občianske záležitosti Človek človeku Slovenskej republiky pri príležitosti 65. výročia vzniku zborov pod názvom Vďaka vám, </w:t>
      </w:r>
      <w:proofErr w:type="spellStart"/>
      <w:r w:rsidRPr="00713731">
        <w:rPr>
          <w:color w:val="1D2129"/>
        </w:rPr>
        <w:t>zpozáci</w:t>
      </w:r>
      <w:proofErr w:type="spellEnd"/>
      <w:r w:rsidRPr="00713731">
        <w:rPr>
          <w:color w:val="1D2129"/>
        </w:rPr>
        <w:t>...</w:t>
      </w:r>
      <w:r>
        <w:rPr>
          <w:color w:val="333333"/>
        </w:rPr>
        <w:t xml:space="preserve"> </w:t>
      </w:r>
      <w:r w:rsidRPr="00713731">
        <w:t xml:space="preserve">Najvyššie ocenenie </w:t>
      </w:r>
      <w:r w:rsidRPr="00713731">
        <w:rPr>
          <w:b/>
        </w:rPr>
        <w:t>Zlaté srdce 2018</w:t>
      </w:r>
      <w:r w:rsidRPr="00713731">
        <w:t xml:space="preserve"> Ústredná rada ZPOZ udelila 10 osobnostiam, </w:t>
      </w:r>
      <w:r>
        <w:rPr>
          <w:color w:val="1D2129"/>
        </w:rPr>
        <w:t>ktoré</w:t>
      </w:r>
      <w:r w:rsidRPr="00713731">
        <w:rPr>
          <w:color w:val="1D2129"/>
        </w:rPr>
        <w:t xml:space="preserve"> sa veľkou mierou zaslúžili o rozvoj a fungovanie </w:t>
      </w:r>
      <w:proofErr w:type="spellStart"/>
      <w:r w:rsidRPr="00713731">
        <w:rPr>
          <w:color w:val="1D2129"/>
        </w:rPr>
        <w:t>ZPOZov</w:t>
      </w:r>
      <w:proofErr w:type="spellEnd"/>
      <w:r w:rsidRPr="00713731">
        <w:rPr>
          <w:color w:val="1D2129"/>
        </w:rPr>
        <w:t>. Medzi ocenenými bola aj</w:t>
      </w:r>
      <w:r>
        <w:rPr>
          <w:color w:val="1D2129"/>
        </w:rPr>
        <w:t xml:space="preserve"> členka </w:t>
      </w:r>
      <w:r w:rsidRPr="00713731">
        <w:rPr>
          <w:color w:val="1D2129"/>
        </w:rPr>
        <w:t xml:space="preserve">staroľubovnianskeho </w:t>
      </w:r>
      <w:proofErr w:type="spellStart"/>
      <w:r w:rsidRPr="00713731">
        <w:rPr>
          <w:color w:val="1D2129"/>
        </w:rPr>
        <w:t>ZPOZu</w:t>
      </w:r>
      <w:proofErr w:type="spellEnd"/>
      <w:r w:rsidRPr="00713731">
        <w:rPr>
          <w:color w:val="1D2129"/>
        </w:rPr>
        <w:t xml:space="preserve"> Janka Lukáčová</w:t>
      </w:r>
      <w:r w:rsidR="008104E8">
        <w:rPr>
          <w:color w:val="1D2129"/>
        </w:rPr>
        <w:t>.</w:t>
      </w:r>
    </w:p>
    <w:p w:rsidR="0038173A" w:rsidRDefault="00E16343" w:rsidP="0038173A">
      <w:pPr>
        <w:spacing w:after="0"/>
        <w:ind w:firstLine="708"/>
        <w:jc w:val="both"/>
        <w:rPr>
          <w:rFonts w:ascii="Times New Roman" w:hAnsi="Times New Roman" w:cs="Times New Roman"/>
          <w:sz w:val="24"/>
          <w:szCs w:val="24"/>
        </w:rPr>
      </w:pPr>
      <w:r w:rsidRPr="00713731">
        <w:rPr>
          <w:rFonts w:ascii="Times New Roman" w:hAnsi="Times New Roman" w:cs="Times New Roman"/>
          <w:sz w:val="24"/>
          <w:szCs w:val="24"/>
        </w:rPr>
        <w:lastRenderedPageBreak/>
        <w:t xml:space="preserve">Aj v predchádzajúcich rokoch členovia ZPOZ zo Starej Ľubovne získali od Ústrednej rady ZPOZ za svoje aktivity a činnosť niekoľko najvyšších </w:t>
      </w:r>
      <w:proofErr w:type="spellStart"/>
      <w:r w:rsidRPr="00713731">
        <w:rPr>
          <w:rFonts w:ascii="Times New Roman" w:hAnsi="Times New Roman" w:cs="Times New Roman"/>
          <w:sz w:val="24"/>
          <w:szCs w:val="24"/>
        </w:rPr>
        <w:t>zpozáckych</w:t>
      </w:r>
      <w:proofErr w:type="spellEnd"/>
      <w:r w:rsidRPr="00713731">
        <w:rPr>
          <w:rFonts w:ascii="Times New Roman" w:hAnsi="Times New Roman" w:cs="Times New Roman"/>
          <w:sz w:val="24"/>
          <w:szCs w:val="24"/>
        </w:rPr>
        <w:t xml:space="preserve"> ocenení a vyznamenaní (napr. Oľga </w:t>
      </w:r>
      <w:proofErr w:type="spellStart"/>
      <w:r w:rsidRPr="00713731">
        <w:rPr>
          <w:rFonts w:ascii="Times New Roman" w:hAnsi="Times New Roman" w:cs="Times New Roman"/>
          <w:sz w:val="24"/>
          <w:szCs w:val="24"/>
        </w:rPr>
        <w:t>Matviaková</w:t>
      </w:r>
      <w:proofErr w:type="spellEnd"/>
      <w:r w:rsidRPr="00713731">
        <w:rPr>
          <w:rFonts w:ascii="Times New Roman" w:hAnsi="Times New Roman" w:cs="Times New Roman"/>
          <w:sz w:val="24"/>
          <w:szCs w:val="24"/>
        </w:rPr>
        <w:t xml:space="preserve">, Ján </w:t>
      </w:r>
      <w:proofErr w:type="spellStart"/>
      <w:r w:rsidRPr="00713731">
        <w:rPr>
          <w:rFonts w:ascii="Times New Roman" w:hAnsi="Times New Roman" w:cs="Times New Roman"/>
          <w:sz w:val="24"/>
          <w:szCs w:val="24"/>
        </w:rPr>
        <w:t>Sivuľka</w:t>
      </w:r>
      <w:proofErr w:type="spellEnd"/>
      <w:r w:rsidRPr="00713731">
        <w:rPr>
          <w:rFonts w:ascii="Times New Roman" w:hAnsi="Times New Roman" w:cs="Times New Roman"/>
          <w:sz w:val="24"/>
          <w:szCs w:val="24"/>
        </w:rPr>
        <w:t xml:space="preserve">, Eva Kollárová, Valent </w:t>
      </w:r>
      <w:proofErr w:type="spellStart"/>
      <w:r w:rsidRPr="00713731">
        <w:rPr>
          <w:rFonts w:ascii="Times New Roman" w:hAnsi="Times New Roman" w:cs="Times New Roman"/>
          <w:sz w:val="24"/>
          <w:szCs w:val="24"/>
        </w:rPr>
        <w:t>Jaržembovský</w:t>
      </w:r>
      <w:proofErr w:type="spellEnd"/>
      <w:r w:rsidRPr="00713731">
        <w:rPr>
          <w:rFonts w:ascii="Times New Roman" w:hAnsi="Times New Roman" w:cs="Times New Roman"/>
          <w:sz w:val="24"/>
          <w:szCs w:val="24"/>
        </w:rPr>
        <w:t>).</w:t>
      </w:r>
      <w:r w:rsidR="0038173A" w:rsidRPr="0038173A">
        <w:rPr>
          <w:rFonts w:ascii="Times New Roman" w:hAnsi="Times New Roman" w:cs="Times New Roman"/>
          <w:sz w:val="24"/>
          <w:szCs w:val="24"/>
        </w:rPr>
        <w:t xml:space="preserve"> </w:t>
      </w:r>
      <w:r w:rsidR="0038173A">
        <w:rPr>
          <w:rFonts w:ascii="Times New Roman" w:hAnsi="Times New Roman" w:cs="Times New Roman"/>
          <w:sz w:val="24"/>
          <w:szCs w:val="24"/>
        </w:rPr>
        <w:t xml:space="preserve">  </w:t>
      </w:r>
    </w:p>
    <w:p w:rsidR="00E16343" w:rsidRDefault="0038173A" w:rsidP="00E16343">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Ľubovniansky ZPOZ je laureátom Ceny mesta </w:t>
      </w:r>
      <w:r w:rsidRPr="008104E8">
        <w:rPr>
          <w:rFonts w:ascii="Times New Roman" w:hAnsi="Times New Roman" w:cs="Times New Roman"/>
          <w:sz w:val="24"/>
          <w:szCs w:val="24"/>
        </w:rPr>
        <w:t>Stará Ľubovňa</w:t>
      </w:r>
      <w:r>
        <w:rPr>
          <w:rFonts w:ascii="Times New Roman" w:hAnsi="Times New Roman" w:cs="Times New Roman"/>
          <w:sz w:val="24"/>
          <w:szCs w:val="24"/>
        </w:rPr>
        <w:t xml:space="preserve"> (1999). </w:t>
      </w:r>
    </w:p>
    <w:p w:rsidR="00521577" w:rsidRDefault="00521577" w:rsidP="00E16343">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V novembri 2018 ZPOZ Človek človeku pri </w:t>
      </w:r>
      <w:proofErr w:type="spellStart"/>
      <w:r>
        <w:rPr>
          <w:rFonts w:ascii="Times New Roman" w:hAnsi="Times New Roman" w:cs="Times New Roman"/>
          <w:sz w:val="24"/>
          <w:szCs w:val="24"/>
        </w:rPr>
        <w:t>MsZ</w:t>
      </w:r>
      <w:proofErr w:type="spellEnd"/>
      <w:r>
        <w:rPr>
          <w:rFonts w:ascii="Times New Roman" w:hAnsi="Times New Roman" w:cs="Times New Roman"/>
          <w:sz w:val="24"/>
          <w:szCs w:val="24"/>
        </w:rPr>
        <w:t xml:space="preserve"> v Starej Ľubovni </w:t>
      </w:r>
      <w:r w:rsidR="000F2271">
        <w:rPr>
          <w:rFonts w:ascii="Times New Roman" w:hAnsi="Times New Roman" w:cs="Times New Roman"/>
          <w:sz w:val="24"/>
          <w:szCs w:val="24"/>
        </w:rPr>
        <w:t xml:space="preserve">pri príležitosti 65. výročia vzniku ZPOZ na Slovensku </w:t>
      </w:r>
      <w:r>
        <w:rPr>
          <w:rFonts w:ascii="Times New Roman" w:hAnsi="Times New Roman" w:cs="Times New Roman"/>
          <w:sz w:val="24"/>
          <w:szCs w:val="24"/>
        </w:rPr>
        <w:t xml:space="preserve">vyslovil poďakovanie za dlhoročnú aktívnu a obetavú prácu Bernadete </w:t>
      </w:r>
      <w:proofErr w:type="spellStart"/>
      <w:r>
        <w:rPr>
          <w:rFonts w:ascii="Times New Roman" w:hAnsi="Times New Roman" w:cs="Times New Roman"/>
          <w:sz w:val="24"/>
          <w:szCs w:val="24"/>
        </w:rPr>
        <w:t>Hajastekovej</w:t>
      </w:r>
      <w:proofErr w:type="spellEnd"/>
      <w:r>
        <w:rPr>
          <w:rFonts w:ascii="Times New Roman" w:hAnsi="Times New Roman" w:cs="Times New Roman"/>
          <w:sz w:val="24"/>
          <w:szCs w:val="24"/>
        </w:rPr>
        <w:t xml:space="preserve">, Janke </w:t>
      </w:r>
      <w:proofErr w:type="spellStart"/>
      <w:r>
        <w:rPr>
          <w:rFonts w:ascii="Times New Roman" w:hAnsi="Times New Roman" w:cs="Times New Roman"/>
          <w:sz w:val="24"/>
          <w:szCs w:val="24"/>
        </w:rPr>
        <w:t>Jendrichovskej</w:t>
      </w:r>
      <w:proofErr w:type="spellEnd"/>
      <w:r>
        <w:rPr>
          <w:rFonts w:ascii="Times New Roman" w:hAnsi="Times New Roman" w:cs="Times New Roman"/>
          <w:sz w:val="24"/>
          <w:szCs w:val="24"/>
        </w:rPr>
        <w:t xml:space="preserve">, Kataríne </w:t>
      </w:r>
      <w:proofErr w:type="spellStart"/>
      <w:r>
        <w:rPr>
          <w:rFonts w:ascii="Times New Roman" w:hAnsi="Times New Roman" w:cs="Times New Roman"/>
          <w:sz w:val="24"/>
          <w:szCs w:val="24"/>
        </w:rPr>
        <w:t>Barlíkovej</w:t>
      </w:r>
      <w:proofErr w:type="spellEnd"/>
      <w:r w:rsidR="000F2271">
        <w:rPr>
          <w:rFonts w:ascii="Times New Roman" w:hAnsi="Times New Roman" w:cs="Times New Roman"/>
          <w:sz w:val="24"/>
          <w:szCs w:val="24"/>
        </w:rPr>
        <w:t xml:space="preserve"> a Oľge </w:t>
      </w:r>
      <w:proofErr w:type="spellStart"/>
      <w:r w:rsidR="000F2271">
        <w:rPr>
          <w:rFonts w:ascii="Times New Roman" w:hAnsi="Times New Roman" w:cs="Times New Roman"/>
          <w:sz w:val="24"/>
          <w:szCs w:val="24"/>
        </w:rPr>
        <w:t>Matviakovej</w:t>
      </w:r>
      <w:proofErr w:type="spellEnd"/>
      <w:r w:rsidR="000F2271">
        <w:rPr>
          <w:rFonts w:ascii="Times New Roman" w:hAnsi="Times New Roman" w:cs="Times New Roman"/>
          <w:sz w:val="24"/>
          <w:szCs w:val="24"/>
        </w:rPr>
        <w:t>.</w:t>
      </w:r>
      <w:r>
        <w:rPr>
          <w:rFonts w:ascii="Times New Roman" w:hAnsi="Times New Roman" w:cs="Times New Roman"/>
          <w:color w:val="1D2129"/>
          <w:sz w:val="24"/>
          <w:szCs w:val="24"/>
        </w:rPr>
        <w:t xml:space="preserve"> </w:t>
      </w:r>
    </w:p>
    <w:p w:rsidR="008D4181" w:rsidRDefault="008D4181" w:rsidP="00C94488">
      <w:pPr>
        <w:spacing w:after="0"/>
        <w:ind w:firstLine="708"/>
        <w:jc w:val="both"/>
        <w:rPr>
          <w:rFonts w:ascii="Times New Roman" w:hAnsi="Times New Roman" w:cs="Times New Roman"/>
          <w:sz w:val="24"/>
          <w:szCs w:val="24"/>
        </w:rPr>
      </w:pPr>
    </w:p>
    <w:p w:rsidR="00C94488" w:rsidRDefault="00C94488" w:rsidP="00C94488">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Počas svojho fungovania ZPOZ v Starej Ľubovni zorganizoval zaujímavé obrady a programy, </w:t>
      </w:r>
      <w:r w:rsidRPr="008104E8">
        <w:rPr>
          <w:rFonts w:ascii="Times New Roman" w:hAnsi="Times New Roman" w:cs="Times New Roman"/>
          <w:sz w:val="24"/>
          <w:szCs w:val="24"/>
        </w:rPr>
        <w:t>privítal</w:t>
      </w:r>
      <w:r>
        <w:rPr>
          <w:rFonts w:ascii="Times New Roman" w:hAnsi="Times New Roman" w:cs="Times New Roman"/>
          <w:sz w:val="24"/>
          <w:szCs w:val="24"/>
        </w:rPr>
        <w:t xml:space="preserve"> niekoľko významných osobností, hostí a účinkujúcich.</w:t>
      </w:r>
    </w:p>
    <w:p w:rsidR="00C94488" w:rsidRDefault="00C94488" w:rsidP="00C94488">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Uskutočnil prijatie všetkých slovenských prezidentov: Michala Kováča, Rudolfa Schustera, Ivana Gašparoviča i Andreja </w:t>
      </w:r>
      <w:proofErr w:type="spellStart"/>
      <w:r>
        <w:rPr>
          <w:rFonts w:ascii="Times New Roman" w:hAnsi="Times New Roman" w:cs="Times New Roman"/>
          <w:sz w:val="24"/>
          <w:szCs w:val="24"/>
        </w:rPr>
        <w:t>Kisku</w:t>
      </w:r>
      <w:proofErr w:type="spellEnd"/>
      <w:r>
        <w:rPr>
          <w:rFonts w:ascii="Times New Roman" w:hAnsi="Times New Roman" w:cs="Times New Roman"/>
          <w:sz w:val="24"/>
          <w:szCs w:val="24"/>
        </w:rPr>
        <w:t xml:space="preserve">. </w:t>
      </w:r>
    </w:p>
    <w:p w:rsidR="00C94488" w:rsidRDefault="00C94488" w:rsidP="00C94488">
      <w:pPr>
        <w:spacing w:after="0"/>
        <w:ind w:firstLine="708"/>
        <w:jc w:val="both"/>
        <w:rPr>
          <w:rFonts w:ascii="Times New Roman" w:hAnsi="Times New Roman" w:cs="Times New Roman"/>
          <w:sz w:val="24"/>
          <w:szCs w:val="24"/>
        </w:rPr>
      </w:pPr>
      <w:r>
        <w:rPr>
          <w:rFonts w:ascii="Times New Roman" w:hAnsi="Times New Roman" w:cs="Times New Roman"/>
          <w:sz w:val="24"/>
          <w:szCs w:val="24"/>
        </w:rPr>
        <w:t>Privítal novinárov z celého Slovenska.</w:t>
      </w:r>
    </w:p>
    <w:p w:rsidR="00C94488" w:rsidRDefault="00C94488" w:rsidP="00C94488">
      <w:pPr>
        <w:spacing w:after="0"/>
        <w:ind w:firstLine="708"/>
        <w:jc w:val="both"/>
        <w:rPr>
          <w:rFonts w:ascii="Times New Roman" w:hAnsi="Times New Roman" w:cs="Times New Roman"/>
          <w:sz w:val="24"/>
          <w:szCs w:val="24"/>
        </w:rPr>
      </w:pPr>
      <w:r>
        <w:rPr>
          <w:rFonts w:ascii="Times New Roman" w:hAnsi="Times New Roman" w:cs="Times New Roman"/>
          <w:sz w:val="24"/>
          <w:szCs w:val="24"/>
        </w:rPr>
        <w:t>Usporiadal stretnutie Staroľubovňanov v Bratislave v </w:t>
      </w:r>
      <w:proofErr w:type="spellStart"/>
      <w:r>
        <w:rPr>
          <w:rFonts w:ascii="Times New Roman" w:hAnsi="Times New Roman" w:cs="Times New Roman"/>
          <w:sz w:val="24"/>
          <w:szCs w:val="24"/>
        </w:rPr>
        <w:t>Zichyho</w:t>
      </w:r>
      <w:proofErr w:type="spellEnd"/>
      <w:r>
        <w:rPr>
          <w:rFonts w:ascii="Times New Roman" w:hAnsi="Times New Roman" w:cs="Times New Roman"/>
          <w:sz w:val="24"/>
          <w:szCs w:val="24"/>
        </w:rPr>
        <w:t xml:space="preserve"> paláci.</w:t>
      </w:r>
    </w:p>
    <w:p w:rsidR="00C94488" w:rsidRDefault="00C94488" w:rsidP="00C94488">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S veľkým úspechom </w:t>
      </w:r>
      <w:r w:rsidRPr="008104E8">
        <w:rPr>
          <w:rFonts w:ascii="Times New Roman" w:hAnsi="Times New Roman" w:cs="Times New Roman"/>
          <w:sz w:val="24"/>
          <w:szCs w:val="24"/>
        </w:rPr>
        <w:t>vystúpil</w:t>
      </w:r>
      <w:r>
        <w:rPr>
          <w:rFonts w:ascii="Times New Roman" w:hAnsi="Times New Roman" w:cs="Times New Roman"/>
          <w:sz w:val="24"/>
          <w:szCs w:val="24"/>
        </w:rPr>
        <w:t xml:space="preserve"> s programom na Deň učiteľov v partnerskom meste </w:t>
      </w:r>
      <w:proofErr w:type="spellStart"/>
      <w:r>
        <w:rPr>
          <w:rFonts w:ascii="Times New Roman" w:hAnsi="Times New Roman" w:cs="Times New Roman"/>
          <w:sz w:val="24"/>
          <w:szCs w:val="24"/>
        </w:rPr>
        <w:t>Vsetín</w:t>
      </w:r>
      <w:proofErr w:type="spellEnd"/>
      <w:r>
        <w:rPr>
          <w:rFonts w:ascii="Times New Roman" w:hAnsi="Times New Roman" w:cs="Times New Roman"/>
          <w:sz w:val="24"/>
          <w:szCs w:val="24"/>
        </w:rPr>
        <w:t>.</w:t>
      </w:r>
    </w:p>
    <w:p w:rsidR="00C94488" w:rsidRPr="00D7761D" w:rsidRDefault="00C94488" w:rsidP="00C94488">
      <w:pPr>
        <w:spacing w:after="0"/>
        <w:ind w:firstLine="708"/>
        <w:jc w:val="both"/>
        <w:rPr>
          <w:rFonts w:ascii="Times New Roman" w:hAnsi="Times New Roman" w:cs="Times New Roman"/>
          <w:sz w:val="24"/>
          <w:szCs w:val="24"/>
        </w:rPr>
      </w:pPr>
      <w:r w:rsidRPr="00D7761D">
        <w:rPr>
          <w:rFonts w:ascii="Times New Roman" w:hAnsi="Times New Roman" w:cs="Times New Roman"/>
          <w:sz w:val="24"/>
          <w:szCs w:val="24"/>
        </w:rPr>
        <w:t xml:space="preserve">Odprevadil do života básnické zbierky Moniky </w:t>
      </w:r>
      <w:proofErr w:type="spellStart"/>
      <w:r w:rsidRPr="00D7761D">
        <w:rPr>
          <w:rFonts w:ascii="Times New Roman" w:hAnsi="Times New Roman" w:cs="Times New Roman"/>
          <w:sz w:val="24"/>
          <w:szCs w:val="24"/>
        </w:rPr>
        <w:t>Tančákovej</w:t>
      </w:r>
      <w:proofErr w:type="spellEnd"/>
      <w:r w:rsidRPr="00D7761D">
        <w:rPr>
          <w:rFonts w:ascii="Times New Roman" w:hAnsi="Times New Roman" w:cs="Times New Roman"/>
          <w:sz w:val="24"/>
          <w:szCs w:val="24"/>
        </w:rPr>
        <w:t xml:space="preserve">, Mariky </w:t>
      </w:r>
      <w:proofErr w:type="spellStart"/>
      <w:r w:rsidRPr="00D7761D">
        <w:rPr>
          <w:rFonts w:ascii="Times New Roman" w:hAnsi="Times New Roman" w:cs="Times New Roman"/>
          <w:sz w:val="24"/>
          <w:szCs w:val="24"/>
        </w:rPr>
        <w:t>Smoroňovej</w:t>
      </w:r>
      <w:proofErr w:type="spellEnd"/>
      <w:r w:rsidRPr="00D7761D">
        <w:rPr>
          <w:rFonts w:ascii="Times New Roman" w:hAnsi="Times New Roman" w:cs="Times New Roman"/>
          <w:sz w:val="24"/>
          <w:szCs w:val="24"/>
        </w:rPr>
        <w:t xml:space="preserve">, Niny Kollárovej, knihu Kde asi rozprávka býva Petra </w:t>
      </w:r>
      <w:proofErr w:type="spellStart"/>
      <w:r w:rsidRPr="00D7761D">
        <w:rPr>
          <w:rFonts w:ascii="Times New Roman" w:hAnsi="Times New Roman" w:cs="Times New Roman"/>
          <w:sz w:val="24"/>
          <w:szCs w:val="24"/>
        </w:rPr>
        <w:t>Karpinského</w:t>
      </w:r>
      <w:proofErr w:type="spellEnd"/>
      <w:r w:rsidRPr="00D7761D">
        <w:rPr>
          <w:rFonts w:ascii="Times New Roman" w:hAnsi="Times New Roman" w:cs="Times New Roman"/>
          <w:sz w:val="24"/>
          <w:szCs w:val="24"/>
        </w:rPr>
        <w:t xml:space="preserve">, piesne pre deti Táne </w:t>
      </w:r>
      <w:proofErr w:type="spellStart"/>
      <w:r w:rsidRPr="00D7761D">
        <w:rPr>
          <w:rFonts w:ascii="Times New Roman" w:hAnsi="Times New Roman" w:cs="Times New Roman"/>
          <w:sz w:val="24"/>
          <w:szCs w:val="24"/>
        </w:rPr>
        <w:t>Selepovej</w:t>
      </w:r>
      <w:proofErr w:type="spellEnd"/>
      <w:r w:rsidRPr="00D7761D">
        <w:rPr>
          <w:rFonts w:ascii="Times New Roman" w:hAnsi="Times New Roman" w:cs="Times New Roman"/>
          <w:sz w:val="24"/>
          <w:szCs w:val="24"/>
        </w:rPr>
        <w:t xml:space="preserve">, filmy Štefana </w:t>
      </w:r>
      <w:proofErr w:type="spellStart"/>
      <w:r w:rsidRPr="00D7761D">
        <w:rPr>
          <w:rFonts w:ascii="Times New Roman" w:hAnsi="Times New Roman" w:cs="Times New Roman"/>
          <w:sz w:val="24"/>
          <w:szCs w:val="24"/>
        </w:rPr>
        <w:t>Dlugolinského</w:t>
      </w:r>
      <w:proofErr w:type="spellEnd"/>
      <w:r w:rsidRPr="00D7761D">
        <w:rPr>
          <w:rFonts w:ascii="Times New Roman" w:hAnsi="Times New Roman" w:cs="Times New Roman"/>
          <w:sz w:val="24"/>
          <w:szCs w:val="24"/>
        </w:rPr>
        <w:t xml:space="preserve">, tiež </w:t>
      </w:r>
      <w:proofErr w:type="spellStart"/>
      <w:r w:rsidRPr="00D7761D">
        <w:rPr>
          <w:rFonts w:ascii="Times New Roman" w:hAnsi="Times New Roman" w:cs="Times New Roman"/>
          <w:sz w:val="24"/>
          <w:szCs w:val="24"/>
        </w:rPr>
        <w:t>zpozácku</w:t>
      </w:r>
      <w:proofErr w:type="spellEnd"/>
      <w:r w:rsidRPr="00D7761D">
        <w:rPr>
          <w:rFonts w:ascii="Times New Roman" w:hAnsi="Times New Roman" w:cs="Times New Roman"/>
          <w:sz w:val="24"/>
          <w:szCs w:val="24"/>
        </w:rPr>
        <w:t xml:space="preserve"> knihu </w:t>
      </w:r>
      <w:r w:rsidR="0038173A" w:rsidRPr="008104E8">
        <w:rPr>
          <w:rFonts w:ascii="Times New Roman" w:hAnsi="Times New Roman" w:cs="Times New Roman"/>
          <w:sz w:val="24"/>
          <w:szCs w:val="24"/>
        </w:rPr>
        <w:t>Evy Kollárovej</w:t>
      </w:r>
      <w:r w:rsidR="0038173A">
        <w:rPr>
          <w:rFonts w:ascii="Times New Roman" w:hAnsi="Times New Roman" w:cs="Times New Roman"/>
          <w:sz w:val="24"/>
          <w:szCs w:val="24"/>
        </w:rPr>
        <w:t xml:space="preserve"> </w:t>
      </w:r>
      <w:r w:rsidRPr="00D7761D">
        <w:rPr>
          <w:rFonts w:ascii="Times New Roman" w:hAnsi="Times New Roman" w:cs="Times New Roman"/>
          <w:sz w:val="24"/>
          <w:szCs w:val="24"/>
        </w:rPr>
        <w:t xml:space="preserve">Dobrý deň, človek a CD so </w:t>
      </w:r>
      <w:proofErr w:type="spellStart"/>
      <w:r w:rsidRPr="00D7761D">
        <w:rPr>
          <w:rFonts w:ascii="Times New Roman" w:hAnsi="Times New Roman" w:cs="Times New Roman"/>
          <w:sz w:val="24"/>
          <w:szCs w:val="24"/>
        </w:rPr>
        <w:t>zpozáck</w:t>
      </w:r>
      <w:r w:rsidR="008104E8">
        <w:rPr>
          <w:rFonts w:ascii="Times New Roman" w:hAnsi="Times New Roman" w:cs="Times New Roman"/>
          <w:sz w:val="24"/>
          <w:szCs w:val="24"/>
        </w:rPr>
        <w:t>y</w:t>
      </w:r>
      <w:r w:rsidRPr="00D7761D">
        <w:rPr>
          <w:rFonts w:ascii="Times New Roman" w:hAnsi="Times New Roman" w:cs="Times New Roman"/>
          <w:sz w:val="24"/>
          <w:szCs w:val="24"/>
        </w:rPr>
        <w:t>mi</w:t>
      </w:r>
      <w:proofErr w:type="spellEnd"/>
      <w:r w:rsidRPr="00D7761D">
        <w:rPr>
          <w:rFonts w:ascii="Times New Roman" w:hAnsi="Times New Roman" w:cs="Times New Roman"/>
          <w:sz w:val="24"/>
          <w:szCs w:val="24"/>
        </w:rPr>
        <w:t xml:space="preserve"> piesňami Život je divadlo... </w:t>
      </w:r>
    </w:p>
    <w:p w:rsidR="00C94488" w:rsidRDefault="00C94488" w:rsidP="00C94488">
      <w:pPr>
        <w:spacing w:after="0"/>
        <w:ind w:firstLine="708"/>
        <w:jc w:val="both"/>
        <w:rPr>
          <w:rFonts w:ascii="Times New Roman" w:hAnsi="Times New Roman" w:cs="Times New Roman"/>
          <w:sz w:val="24"/>
          <w:szCs w:val="24"/>
        </w:rPr>
      </w:pPr>
      <w:r>
        <w:rPr>
          <w:rFonts w:ascii="Times New Roman" w:hAnsi="Times New Roman" w:cs="Times New Roman"/>
          <w:sz w:val="24"/>
          <w:szCs w:val="24"/>
        </w:rPr>
        <w:t>Pripravil obrady na oslavy výročí významných inštitúcií, organizácií, škôl, školských zariadení (Ľubovnianske múzeum, takmer všetky školy na území mesta, EKOS, Ľubovnianska nemocnica, Únia žien Slovenska, Dychová hudba Ľubovnianka, Ľubovnianska knižnica, CVČ...).</w:t>
      </w:r>
    </w:p>
    <w:p w:rsidR="00C94488" w:rsidRDefault="00C94488" w:rsidP="00C94488">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Udelil čestný názov ZUŠ Jána </w:t>
      </w:r>
      <w:proofErr w:type="spellStart"/>
      <w:r>
        <w:rPr>
          <w:rFonts w:ascii="Times New Roman" w:hAnsi="Times New Roman" w:cs="Times New Roman"/>
          <w:sz w:val="24"/>
          <w:szCs w:val="24"/>
        </w:rPr>
        <w:t>Melkoviča</w:t>
      </w:r>
      <w:proofErr w:type="spellEnd"/>
      <w:r>
        <w:rPr>
          <w:rFonts w:ascii="Times New Roman" w:hAnsi="Times New Roman" w:cs="Times New Roman"/>
          <w:sz w:val="24"/>
          <w:szCs w:val="24"/>
        </w:rPr>
        <w:t>.</w:t>
      </w:r>
    </w:p>
    <w:p w:rsidR="00C94488" w:rsidRDefault="00C94488" w:rsidP="00C94488">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Otvoril pamätné izby: Jána </w:t>
      </w:r>
      <w:proofErr w:type="spellStart"/>
      <w:r>
        <w:rPr>
          <w:rFonts w:ascii="Times New Roman" w:hAnsi="Times New Roman" w:cs="Times New Roman"/>
          <w:sz w:val="24"/>
          <w:szCs w:val="24"/>
        </w:rPr>
        <w:t>Melkoviča</w:t>
      </w:r>
      <w:proofErr w:type="spellEnd"/>
      <w:r>
        <w:rPr>
          <w:rFonts w:ascii="Times New Roman" w:hAnsi="Times New Roman" w:cs="Times New Roman"/>
          <w:sz w:val="24"/>
          <w:szCs w:val="24"/>
        </w:rPr>
        <w:t xml:space="preserve"> a Terézie </w:t>
      </w:r>
      <w:proofErr w:type="spellStart"/>
      <w:r>
        <w:rPr>
          <w:rFonts w:ascii="Times New Roman" w:hAnsi="Times New Roman" w:cs="Times New Roman"/>
          <w:sz w:val="24"/>
          <w:szCs w:val="24"/>
        </w:rPr>
        <w:t>Vansovej</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Vansovej</w:t>
      </w:r>
      <w:proofErr w:type="spellEnd"/>
      <w:r>
        <w:rPr>
          <w:rFonts w:ascii="Times New Roman" w:hAnsi="Times New Roman" w:cs="Times New Roman"/>
          <w:sz w:val="24"/>
          <w:szCs w:val="24"/>
        </w:rPr>
        <w:t xml:space="preserve"> Lomničky.</w:t>
      </w:r>
    </w:p>
    <w:p w:rsidR="00C94488" w:rsidRDefault="00803C07" w:rsidP="00C94488">
      <w:pPr>
        <w:spacing w:after="0"/>
        <w:ind w:firstLine="708"/>
        <w:jc w:val="both"/>
        <w:rPr>
          <w:rFonts w:ascii="Times New Roman" w:hAnsi="Times New Roman" w:cs="Times New Roman"/>
          <w:sz w:val="24"/>
          <w:szCs w:val="24"/>
        </w:rPr>
      </w:pPr>
      <w:r>
        <w:rPr>
          <w:rFonts w:ascii="Times New Roman" w:hAnsi="Times New Roman" w:cs="Times New Roman"/>
          <w:sz w:val="24"/>
          <w:szCs w:val="24"/>
        </w:rPr>
        <w:t>Odhalil</w:t>
      </w:r>
      <w:r w:rsidR="00C94488">
        <w:rPr>
          <w:rFonts w:ascii="Times New Roman" w:hAnsi="Times New Roman" w:cs="Times New Roman"/>
          <w:sz w:val="24"/>
          <w:szCs w:val="24"/>
        </w:rPr>
        <w:t xml:space="preserve"> niekoľko pamätných tabúľ</w:t>
      </w:r>
      <w:r>
        <w:rPr>
          <w:rFonts w:ascii="Times New Roman" w:hAnsi="Times New Roman" w:cs="Times New Roman"/>
          <w:sz w:val="24"/>
          <w:szCs w:val="24"/>
        </w:rPr>
        <w:t xml:space="preserve"> v Starej Ľubovni</w:t>
      </w:r>
      <w:r w:rsidR="00C94488">
        <w:rPr>
          <w:rFonts w:ascii="Times New Roman" w:hAnsi="Times New Roman" w:cs="Times New Roman"/>
          <w:sz w:val="24"/>
          <w:szCs w:val="24"/>
        </w:rPr>
        <w:t>.</w:t>
      </w:r>
    </w:p>
    <w:p w:rsidR="00C94488" w:rsidRDefault="00803C07" w:rsidP="00803C07">
      <w:pPr>
        <w:spacing w:after="0"/>
        <w:ind w:firstLine="708"/>
        <w:jc w:val="both"/>
        <w:rPr>
          <w:rFonts w:ascii="Times New Roman" w:hAnsi="Times New Roman" w:cs="Times New Roman"/>
          <w:sz w:val="24"/>
          <w:szCs w:val="24"/>
        </w:rPr>
      </w:pPr>
      <w:r>
        <w:rPr>
          <w:rFonts w:ascii="Times New Roman" w:hAnsi="Times New Roman" w:cs="Times New Roman"/>
          <w:sz w:val="24"/>
          <w:szCs w:val="24"/>
        </w:rPr>
        <w:t>O</w:t>
      </w:r>
      <w:r w:rsidR="00C94488">
        <w:rPr>
          <w:rFonts w:ascii="Times New Roman" w:hAnsi="Times New Roman" w:cs="Times New Roman"/>
          <w:sz w:val="24"/>
          <w:szCs w:val="24"/>
        </w:rPr>
        <w:t xml:space="preserve">bradná sieň </w:t>
      </w:r>
      <w:r>
        <w:rPr>
          <w:rFonts w:ascii="Times New Roman" w:hAnsi="Times New Roman" w:cs="Times New Roman"/>
          <w:sz w:val="24"/>
          <w:szCs w:val="24"/>
        </w:rPr>
        <w:t xml:space="preserve">MsÚ </w:t>
      </w:r>
      <w:r w:rsidR="00C94488">
        <w:rPr>
          <w:rFonts w:ascii="Times New Roman" w:hAnsi="Times New Roman" w:cs="Times New Roman"/>
          <w:sz w:val="24"/>
          <w:szCs w:val="24"/>
        </w:rPr>
        <w:t xml:space="preserve">hostila známych hercov: Júliusa Pántika, Juraja </w:t>
      </w:r>
      <w:proofErr w:type="spellStart"/>
      <w:r w:rsidR="00C94488">
        <w:rPr>
          <w:rFonts w:ascii="Times New Roman" w:hAnsi="Times New Roman" w:cs="Times New Roman"/>
          <w:sz w:val="24"/>
          <w:szCs w:val="24"/>
        </w:rPr>
        <w:t>Sarvaša</w:t>
      </w:r>
      <w:proofErr w:type="spellEnd"/>
      <w:r w:rsidR="00C94488">
        <w:rPr>
          <w:rFonts w:ascii="Times New Roman" w:hAnsi="Times New Roman" w:cs="Times New Roman"/>
          <w:sz w:val="24"/>
          <w:szCs w:val="24"/>
        </w:rPr>
        <w:t xml:space="preserve">, Ladislava </w:t>
      </w:r>
      <w:proofErr w:type="spellStart"/>
      <w:r w:rsidR="00C94488">
        <w:rPr>
          <w:rFonts w:ascii="Times New Roman" w:hAnsi="Times New Roman" w:cs="Times New Roman"/>
          <w:sz w:val="24"/>
          <w:szCs w:val="24"/>
        </w:rPr>
        <w:t>Chudíka</w:t>
      </w:r>
      <w:proofErr w:type="spellEnd"/>
      <w:r w:rsidR="00C94488">
        <w:rPr>
          <w:rFonts w:ascii="Times New Roman" w:hAnsi="Times New Roman" w:cs="Times New Roman"/>
          <w:sz w:val="24"/>
          <w:szCs w:val="24"/>
        </w:rPr>
        <w:t xml:space="preserve">, Evu </w:t>
      </w:r>
      <w:proofErr w:type="spellStart"/>
      <w:r w:rsidR="00C94488">
        <w:rPr>
          <w:rFonts w:ascii="Times New Roman" w:hAnsi="Times New Roman" w:cs="Times New Roman"/>
          <w:sz w:val="24"/>
          <w:szCs w:val="24"/>
        </w:rPr>
        <w:t>Kristinovú</w:t>
      </w:r>
      <w:proofErr w:type="spellEnd"/>
      <w:r w:rsidR="00C94488">
        <w:rPr>
          <w:rFonts w:ascii="Times New Roman" w:hAnsi="Times New Roman" w:cs="Times New Roman"/>
          <w:sz w:val="24"/>
          <w:szCs w:val="24"/>
        </w:rPr>
        <w:t xml:space="preserve">, Darinu </w:t>
      </w:r>
      <w:proofErr w:type="spellStart"/>
      <w:r w:rsidR="00C94488">
        <w:rPr>
          <w:rFonts w:ascii="Times New Roman" w:hAnsi="Times New Roman" w:cs="Times New Roman"/>
          <w:sz w:val="24"/>
          <w:szCs w:val="24"/>
        </w:rPr>
        <w:t>Vašičkovú</w:t>
      </w:r>
      <w:proofErr w:type="spellEnd"/>
      <w:r w:rsidR="00C94488">
        <w:rPr>
          <w:rFonts w:ascii="Times New Roman" w:hAnsi="Times New Roman" w:cs="Times New Roman"/>
          <w:sz w:val="24"/>
          <w:szCs w:val="24"/>
        </w:rPr>
        <w:t xml:space="preserve">, Štefana Bučka, </w:t>
      </w:r>
      <w:proofErr w:type="spellStart"/>
      <w:r w:rsidR="00C94488">
        <w:rPr>
          <w:rFonts w:ascii="Times New Roman" w:hAnsi="Times New Roman" w:cs="Times New Roman"/>
          <w:sz w:val="24"/>
          <w:szCs w:val="24"/>
        </w:rPr>
        <w:t>Bibianu</w:t>
      </w:r>
      <w:proofErr w:type="spellEnd"/>
      <w:r w:rsidR="00C94488">
        <w:rPr>
          <w:rFonts w:ascii="Times New Roman" w:hAnsi="Times New Roman" w:cs="Times New Roman"/>
          <w:sz w:val="24"/>
          <w:szCs w:val="24"/>
        </w:rPr>
        <w:t xml:space="preserve"> Ondrejkovú, Stanislava </w:t>
      </w:r>
      <w:proofErr w:type="spellStart"/>
      <w:r w:rsidR="00C94488">
        <w:rPr>
          <w:rFonts w:ascii="Times New Roman" w:hAnsi="Times New Roman" w:cs="Times New Roman"/>
          <w:sz w:val="24"/>
          <w:szCs w:val="24"/>
        </w:rPr>
        <w:t>Štepku</w:t>
      </w:r>
      <w:proofErr w:type="spellEnd"/>
      <w:r w:rsidR="00C94488">
        <w:rPr>
          <w:rFonts w:ascii="Times New Roman" w:hAnsi="Times New Roman" w:cs="Times New Roman"/>
          <w:sz w:val="24"/>
          <w:szCs w:val="24"/>
        </w:rPr>
        <w:t xml:space="preserve">, Lenku </w:t>
      </w:r>
      <w:proofErr w:type="spellStart"/>
      <w:r w:rsidR="00C94488">
        <w:rPr>
          <w:rFonts w:ascii="Times New Roman" w:hAnsi="Times New Roman" w:cs="Times New Roman"/>
          <w:sz w:val="24"/>
          <w:szCs w:val="24"/>
        </w:rPr>
        <w:t>Barilíkovú</w:t>
      </w:r>
      <w:proofErr w:type="spellEnd"/>
      <w:r w:rsidR="00C94488">
        <w:rPr>
          <w:rFonts w:ascii="Times New Roman" w:hAnsi="Times New Roman" w:cs="Times New Roman"/>
          <w:sz w:val="24"/>
          <w:szCs w:val="24"/>
        </w:rPr>
        <w:t xml:space="preserve">, speváčky Katarínu </w:t>
      </w:r>
      <w:proofErr w:type="spellStart"/>
      <w:r w:rsidR="00C94488">
        <w:rPr>
          <w:rFonts w:ascii="Times New Roman" w:hAnsi="Times New Roman" w:cs="Times New Roman"/>
          <w:sz w:val="24"/>
          <w:szCs w:val="24"/>
        </w:rPr>
        <w:t>Koščovú</w:t>
      </w:r>
      <w:proofErr w:type="spellEnd"/>
      <w:r w:rsidR="00C94488">
        <w:rPr>
          <w:rFonts w:ascii="Times New Roman" w:hAnsi="Times New Roman" w:cs="Times New Roman"/>
          <w:sz w:val="24"/>
          <w:szCs w:val="24"/>
        </w:rPr>
        <w:t xml:space="preserve">, Veroniku </w:t>
      </w:r>
      <w:proofErr w:type="spellStart"/>
      <w:r w:rsidR="00C94488">
        <w:rPr>
          <w:rFonts w:ascii="Times New Roman" w:hAnsi="Times New Roman" w:cs="Times New Roman"/>
          <w:sz w:val="24"/>
          <w:szCs w:val="24"/>
        </w:rPr>
        <w:t>Koščovú</w:t>
      </w:r>
      <w:proofErr w:type="spellEnd"/>
      <w:r w:rsidR="00C94488">
        <w:rPr>
          <w:rFonts w:ascii="Times New Roman" w:hAnsi="Times New Roman" w:cs="Times New Roman"/>
          <w:sz w:val="24"/>
          <w:szCs w:val="24"/>
        </w:rPr>
        <w:t xml:space="preserve">, Katarínu </w:t>
      </w:r>
      <w:proofErr w:type="spellStart"/>
      <w:r w:rsidR="00C94488">
        <w:rPr>
          <w:rFonts w:ascii="Times New Roman" w:hAnsi="Times New Roman" w:cs="Times New Roman"/>
          <w:sz w:val="24"/>
          <w:szCs w:val="24"/>
        </w:rPr>
        <w:t>Knechtovú</w:t>
      </w:r>
      <w:proofErr w:type="spellEnd"/>
      <w:r w:rsidR="00C94488">
        <w:rPr>
          <w:rFonts w:ascii="Times New Roman" w:hAnsi="Times New Roman" w:cs="Times New Roman"/>
          <w:sz w:val="24"/>
          <w:szCs w:val="24"/>
        </w:rPr>
        <w:t xml:space="preserve">, </w:t>
      </w:r>
      <w:proofErr w:type="spellStart"/>
      <w:r w:rsidR="00C94488">
        <w:rPr>
          <w:rFonts w:ascii="Times New Roman" w:hAnsi="Times New Roman" w:cs="Times New Roman"/>
          <w:sz w:val="24"/>
          <w:szCs w:val="24"/>
        </w:rPr>
        <w:t>Simu</w:t>
      </w:r>
      <w:proofErr w:type="spellEnd"/>
      <w:r w:rsidR="00C94488">
        <w:rPr>
          <w:rFonts w:ascii="Times New Roman" w:hAnsi="Times New Roman" w:cs="Times New Roman"/>
          <w:sz w:val="24"/>
          <w:szCs w:val="24"/>
        </w:rPr>
        <w:t xml:space="preserve"> </w:t>
      </w:r>
      <w:proofErr w:type="spellStart"/>
      <w:r w:rsidR="00C94488">
        <w:rPr>
          <w:rFonts w:ascii="Times New Roman" w:hAnsi="Times New Roman" w:cs="Times New Roman"/>
          <w:sz w:val="24"/>
          <w:szCs w:val="24"/>
        </w:rPr>
        <w:t>Martausovú</w:t>
      </w:r>
      <w:proofErr w:type="spellEnd"/>
      <w:r w:rsidR="00C94488">
        <w:rPr>
          <w:rFonts w:ascii="Times New Roman" w:hAnsi="Times New Roman" w:cs="Times New Roman"/>
          <w:sz w:val="24"/>
          <w:szCs w:val="24"/>
        </w:rPr>
        <w:t xml:space="preserve">, speváka skupiny </w:t>
      </w:r>
      <w:proofErr w:type="spellStart"/>
      <w:r w:rsidR="00C94488">
        <w:rPr>
          <w:rFonts w:ascii="Times New Roman" w:hAnsi="Times New Roman" w:cs="Times New Roman"/>
          <w:sz w:val="24"/>
          <w:szCs w:val="24"/>
        </w:rPr>
        <w:t>Komajota</w:t>
      </w:r>
      <w:proofErr w:type="spellEnd"/>
      <w:r w:rsidR="00C94488">
        <w:rPr>
          <w:rFonts w:ascii="Times New Roman" w:hAnsi="Times New Roman" w:cs="Times New Roman"/>
          <w:sz w:val="24"/>
          <w:szCs w:val="24"/>
        </w:rPr>
        <w:t xml:space="preserve"> Martina </w:t>
      </w:r>
      <w:proofErr w:type="spellStart"/>
      <w:r w:rsidR="00C94488">
        <w:rPr>
          <w:rFonts w:ascii="Times New Roman" w:hAnsi="Times New Roman" w:cs="Times New Roman"/>
          <w:sz w:val="24"/>
          <w:szCs w:val="24"/>
        </w:rPr>
        <w:t>Husovského</w:t>
      </w:r>
      <w:proofErr w:type="spellEnd"/>
      <w:r w:rsidR="00C94488">
        <w:rPr>
          <w:rFonts w:ascii="Times New Roman" w:hAnsi="Times New Roman" w:cs="Times New Roman"/>
          <w:sz w:val="24"/>
          <w:szCs w:val="24"/>
        </w:rPr>
        <w:t xml:space="preserve">, ale aj veľký Spevácky zbor slovenských učiteľov, spisovateľov Petra </w:t>
      </w:r>
      <w:proofErr w:type="spellStart"/>
      <w:r w:rsidR="00C94488">
        <w:rPr>
          <w:rFonts w:ascii="Times New Roman" w:hAnsi="Times New Roman" w:cs="Times New Roman"/>
          <w:sz w:val="24"/>
          <w:szCs w:val="24"/>
        </w:rPr>
        <w:t>Karpinského</w:t>
      </w:r>
      <w:proofErr w:type="spellEnd"/>
      <w:r w:rsidR="00C94488">
        <w:rPr>
          <w:rFonts w:ascii="Times New Roman" w:hAnsi="Times New Roman" w:cs="Times New Roman"/>
          <w:sz w:val="24"/>
          <w:szCs w:val="24"/>
        </w:rPr>
        <w:t xml:space="preserve">, Valentína Ševčíka, Júliu </w:t>
      </w:r>
      <w:proofErr w:type="spellStart"/>
      <w:r w:rsidR="00C94488">
        <w:rPr>
          <w:rFonts w:ascii="Times New Roman" w:hAnsi="Times New Roman" w:cs="Times New Roman"/>
          <w:sz w:val="24"/>
          <w:szCs w:val="24"/>
        </w:rPr>
        <w:t>Čurillovú</w:t>
      </w:r>
      <w:proofErr w:type="spellEnd"/>
      <w:r w:rsidR="00C94488">
        <w:rPr>
          <w:rFonts w:ascii="Times New Roman" w:hAnsi="Times New Roman" w:cs="Times New Roman"/>
          <w:sz w:val="24"/>
          <w:szCs w:val="24"/>
        </w:rPr>
        <w:t xml:space="preserve">, Jána Petríka, Tomáša </w:t>
      </w:r>
      <w:proofErr w:type="spellStart"/>
      <w:r w:rsidR="00C94488">
        <w:rPr>
          <w:rFonts w:ascii="Times New Roman" w:hAnsi="Times New Roman" w:cs="Times New Roman"/>
          <w:sz w:val="24"/>
          <w:szCs w:val="24"/>
        </w:rPr>
        <w:t>Repčiaka</w:t>
      </w:r>
      <w:proofErr w:type="spellEnd"/>
      <w:r w:rsidR="00C94488">
        <w:rPr>
          <w:rFonts w:ascii="Times New Roman" w:hAnsi="Times New Roman" w:cs="Times New Roman"/>
          <w:sz w:val="24"/>
          <w:szCs w:val="24"/>
        </w:rPr>
        <w:t xml:space="preserve"> či Jozefa </w:t>
      </w:r>
      <w:proofErr w:type="spellStart"/>
      <w:r w:rsidR="00C94488">
        <w:rPr>
          <w:rFonts w:ascii="Times New Roman" w:hAnsi="Times New Roman" w:cs="Times New Roman"/>
          <w:sz w:val="24"/>
          <w:szCs w:val="24"/>
        </w:rPr>
        <w:t>Puchalu</w:t>
      </w:r>
      <w:proofErr w:type="spellEnd"/>
      <w:r w:rsidR="00C94488">
        <w:rPr>
          <w:rFonts w:ascii="Times New Roman" w:hAnsi="Times New Roman" w:cs="Times New Roman"/>
          <w:sz w:val="24"/>
          <w:szCs w:val="24"/>
        </w:rPr>
        <w:t>...</w:t>
      </w:r>
    </w:p>
    <w:p w:rsidR="0091172F" w:rsidRDefault="0091172F" w:rsidP="0091172F">
      <w:pPr>
        <w:spacing w:after="0"/>
        <w:jc w:val="both"/>
        <w:rPr>
          <w:rFonts w:ascii="Times New Roman" w:hAnsi="Times New Roman" w:cs="Times New Roman"/>
          <w:b/>
          <w:sz w:val="24"/>
          <w:szCs w:val="24"/>
          <w:u w:val="single"/>
        </w:rPr>
      </w:pPr>
    </w:p>
    <w:p w:rsidR="008D4181" w:rsidRDefault="008D4181" w:rsidP="0091172F">
      <w:pPr>
        <w:spacing w:after="0"/>
        <w:jc w:val="both"/>
        <w:rPr>
          <w:rFonts w:ascii="Times New Roman" w:hAnsi="Times New Roman" w:cs="Times New Roman"/>
          <w:b/>
          <w:sz w:val="24"/>
          <w:szCs w:val="24"/>
          <w:u w:val="single"/>
        </w:rPr>
      </w:pPr>
    </w:p>
    <w:p w:rsidR="0091172F" w:rsidRDefault="00645153" w:rsidP="0091172F">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OBRADY</w:t>
      </w:r>
      <w:r w:rsidR="0091172F">
        <w:rPr>
          <w:rFonts w:ascii="Times New Roman" w:hAnsi="Times New Roman" w:cs="Times New Roman"/>
          <w:b/>
          <w:sz w:val="24"/>
          <w:szCs w:val="24"/>
          <w:u w:val="single"/>
        </w:rPr>
        <w:t xml:space="preserve"> ZPOZ V ROKU 201</w:t>
      </w:r>
      <w:r w:rsidR="0061501B">
        <w:rPr>
          <w:rFonts w:ascii="Times New Roman" w:hAnsi="Times New Roman" w:cs="Times New Roman"/>
          <w:b/>
          <w:sz w:val="24"/>
          <w:szCs w:val="24"/>
          <w:u w:val="single"/>
        </w:rPr>
        <w:t>8</w:t>
      </w:r>
    </w:p>
    <w:p w:rsidR="0091172F" w:rsidRDefault="0091172F" w:rsidP="0091172F">
      <w:pPr>
        <w:spacing w:after="0"/>
        <w:ind w:firstLine="708"/>
        <w:jc w:val="both"/>
        <w:rPr>
          <w:rFonts w:ascii="Times New Roman" w:hAnsi="Times New Roman" w:cs="Times New Roman"/>
          <w:sz w:val="24"/>
          <w:szCs w:val="24"/>
        </w:rPr>
      </w:pPr>
    </w:p>
    <w:p w:rsidR="0091172F" w:rsidRDefault="0091172F" w:rsidP="0091172F">
      <w:pPr>
        <w:spacing w:after="0"/>
        <w:ind w:firstLine="708"/>
        <w:jc w:val="both"/>
        <w:rPr>
          <w:rFonts w:ascii="Times New Roman" w:hAnsi="Times New Roman" w:cs="Times New Roman"/>
          <w:sz w:val="24"/>
          <w:szCs w:val="24"/>
        </w:rPr>
      </w:pPr>
      <w:r>
        <w:rPr>
          <w:rFonts w:ascii="Times New Roman" w:hAnsi="Times New Roman" w:cs="Times New Roman"/>
          <w:sz w:val="24"/>
          <w:szCs w:val="24"/>
        </w:rPr>
        <w:t>ZPOZ v Starej Ľubovni organizuje občianske obrady, slávnosti a iné podujatia tak, aby spĺňali požiadavku vysokej empatie, zážitkovosti, jedinečnosti a</w:t>
      </w:r>
      <w:r w:rsidR="0038173A">
        <w:rPr>
          <w:rFonts w:ascii="Times New Roman" w:hAnsi="Times New Roman" w:cs="Times New Roman"/>
          <w:sz w:val="24"/>
          <w:szCs w:val="24"/>
        </w:rPr>
        <w:t> </w:t>
      </w:r>
      <w:r>
        <w:rPr>
          <w:rFonts w:ascii="Times New Roman" w:hAnsi="Times New Roman" w:cs="Times New Roman"/>
          <w:sz w:val="24"/>
          <w:szCs w:val="24"/>
        </w:rPr>
        <w:t>zároveň</w:t>
      </w:r>
      <w:r w:rsidR="0038173A" w:rsidRPr="008104E8">
        <w:rPr>
          <w:rFonts w:ascii="Times New Roman" w:hAnsi="Times New Roman" w:cs="Times New Roman"/>
          <w:sz w:val="24"/>
          <w:szCs w:val="24"/>
        </w:rPr>
        <w:t>,</w:t>
      </w:r>
      <w:r>
        <w:rPr>
          <w:rFonts w:ascii="Times New Roman" w:hAnsi="Times New Roman" w:cs="Times New Roman"/>
          <w:sz w:val="24"/>
          <w:szCs w:val="24"/>
        </w:rPr>
        <w:t xml:space="preserve"> aby jej členovia dôstojne reprezentovali Mesto Stará Ľubovňa. </w:t>
      </w:r>
    </w:p>
    <w:p w:rsidR="0091172F" w:rsidRDefault="0091172F" w:rsidP="0091172F">
      <w:pPr>
        <w:spacing w:after="0"/>
        <w:ind w:firstLine="708"/>
        <w:jc w:val="both"/>
        <w:rPr>
          <w:rFonts w:ascii="Times New Roman" w:hAnsi="Times New Roman" w:cs="Times New Roman"/>
          <w:sz w:val="24"/>
          <w:szCs w:val="24"/>
        </w:rPr>
      </w:pPr>
    </w:p>
    <w:p w:rsidR="0091172F" w:rsidRDefault="0091172F" w:rsidP="0091172F">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Staroľubovniansky ZPOZ zabezpečuje celú škálu obradov: privítania detí, životné jubileá, </w:t>
      </w:r>
      <w:r w:rsidR="008D4181">
        <w:rPr>
          <w:rFonts w:ascii="Times New Roman" w:hAnsi="Times New Roman" w:cs="Times New Roman"/>
          <w:sz w:val="24"/>
          <w:szCs w:val="24"/>
        </w:rPr>
        <w:t xml:space="preserve">pohreby, </w:t>
      </w:r>
      <w:r>
        <w:rPr>
          <w:rFonts w:ascii="Times New Roman" w:hAnsi="Times New Roman" w:cs="Times New Roman"/>
          <w:sz w:val="24"/>
          <w:szCs w:val="24"/>
        </w:rPr>
        <w:t xml:space="preserve">sobáše, účinkuje pri pietnych spomienkach, vernisážach v Galérii Provinčný </w:t>
      </w:r>
      <w:r>
        <w:rPr>
          <w:rFonts w:ascii="Times New Roman" w:hAnsi="Times New Roman" w:cs="Times New Roman"/>
          <w:sz w:val="24"/>
          <w:szCs w:val="24"/>
        </w:rPr>
        <w:lastRenderedPageBreak/>
        <w:t xml:space="preserve">dom, pri významných výročiach organizácií, odovzdávaní </w:t>
      </w:r>
      <w:proofErr w:type="spellStart"/>
      <w:r>
        <w:rPr>
          <w:rFonts w:ascii="Times New Roman" w:hAnsi="Times New Roman" w:cs="Times New Roman"/>
          <w:sz w:val="24"/>
          <w:szCs w:val="24"/>
        </w:rPr>
        <w:t>Janského</w:t>
      </w:r>
      <w:proofErr w:type="spellEnd"/>
      <w:r>
        <w:rPr>
          <w:rFonts w:ascii="Times New Roman" w:hAnsi="Times New Roman" w:cs="Times New Roman"/>
          <w:sz w:val="24"/>
          <w:szCs w:val="24"/>
        </w:rPr>
        <w:t xml:space="preserve"> plakiet darcom krvi, prijatí významných osobností, vzácnych hostí, organizuje prijatia učiteľov, seniorov, slávnostné odovzdávanie Ceny Mesta a Ceny primátora mesta, odovzdávanie ocenení najúspešnejším reprezentantom mesta v oblasti</w:t>
      </w:r>
      <w:r w:rsidR="0061501B">
        <w:rPr>
          <w:rFonts w:ascii="Times New Roman" w:hAnsi="Times New Roman" w:cs="Times New Roman"/>
          <w:sz w:val="24"/>
          <w:szCs w:val="24"/>
        </w:rPr>
        <w:t>ach šport, vzdelávanie</w:t>
      </w:r>
      <w:r>
        <w:rPr>
          <w:rFonts w:ascii="Times New Roman" w:hAnsi="Times New Roman" w:cs="Times New Roman"/>
          <w:sz w:val="24"/>
          <w:szCs w:val="24"/>
        </w:rPr>
        <w:t xml:space="preserve"> a kultúr</w:t>
      </w:r>
      <w:r w:rsidR="0061501B">
        <w:rPr>
          <w:rFonts w:ascii="Times New Roman" w:hAnsi="Times New Roman" w:cs="Times New Roman"/>
          <w:sz w:val="24"/>
          <w:szCs w:val="24"/>
        </w:rPr>
        <w:t>a</w:t>
      </w:r>
      <w:r>
        <w:rPr>
          <w:rFonts w:ascii="Times New Roman" w:hAnsi="Times New Roman" w:cs="Times New Roman"/>
          <w:sz w:val="24"/>
          <w:szCs w:val="24"/>
        </w:rPr>
        <w:t xml:space="preserve">, pripravuje programy na slávnostné prezentácie kníh a CD, programy na celoslovenské súťaže a festivaly Dúha, Naša </w:t>
      </w:r>
      <w:proofErr w:type="spellStart"/>
      <w:r>
        <w:rPr>
          <w:rFonts w:ascii="Times New Roman" w:hAnsi="Times New Roman" w:cs="Times New Roman"/>
          <w:sz w:val="24"/>
          <w:szCs w:val="24"/>
        </w:rPr>
        <w:t>Vansovej</w:t>
      </w:r>
      <w:proofErr w:type="spellEnd"/>
      <w:r>
        <w:rPr>
          <w:rFonts w:ascii="Times New Roman" w:hAnsi="Times New Roman" w:cs="Times New Roman"/>
          <w:sz w:val="24"/>
          <w:szCs w:val="24"/>
        </w:rPr>
        <w:t xml:space="preserve"> Lomničk</w:t>
      </w:r>
      <w:r w:rsidR="008C4983">
        <w:rPr>
          <w:rFonts w:ascii="Times New Roman" w:hAnsi="Times New Roman" w:cs="Times New Roman"/>
          <w:sz w:val="24"/>
          <w:szCs w:val="24"/>
        </w:rPr>
        <w:t xml:space="preserve">a, Poetická Ľubovňa a podobne. </w:t>
      </w:r>
    </w:p>
    <w:p w:rsidR="008D4181" w:rsidRDefault="008D4181" w:rsidP="0091172F">
      <w:pPr>
        <w:spacing w:after="0"/>
        <w:ind w:firstLine="708"/>
        <w:jc w:val="both"/>
        <w:rPr>
          <w:rFonts w:ascii="Times New Roman" w:hAnsi="Times New Roman" w:cs="Times New Roman"/>
          <w:sz w:val="24"/>
          <w:szCs w:val="24"/>
        </w:rPr>
      </w:pPr>
    </w:p>
    <w:p w:rsidR="00524CC4" w:rsidRDefault="0091172F" w:rsidP="0091172F">
      <w:pPr>
        <w:spacing w:after="0"/>
        <w:ind w:firstLine="708"/>
        <w:jc w:val="both"/>
        <w:rPr>
          <w:rFonts w:ascii="Times New Roman" w:hAnsi="Times New Roman" w:cs="Times New Roman"/>
          <w:sz w:val="24"/>
          <w:szCs w:val="24"/>
        </w:rPr>
      </w:pPr>
      <w:r>
        <w:rPr>
          <w:rFonts w:ascii="Times New Roman" w:hAnsi="Times New Roman" w:cs="Times New Roman"/>
          <w:sz w:val="24"/>
          <w:szCs w:val="24"/>
        </w:rPr>
        <w:t>V roku 2018 bolo zrealizovaných 12</w:t>
      </w:r>
      <w:r w:rsidR="00601A15">
        <w:rPr>
          <w:rFonts w:ascii="Times New Roman" w:hAnsi="Times New Roman" w:cs="Times New Roman"/>
          <w:sz w:val="24"/>
          <w:szCs w:val="24"/>
        </w:rPr>
        <w:t>3</w:t>
      </w:r>
      <w:r>
        <w:rPr>
          <w:rFonts w:ascii="Times New Roman" w:hAnsi="Times New Roman" w:cs="Times New Roman"/>
          <w:sz w:val="24"/>
          <w:szCs w:val="24"/>
        </w:rPr>
        <w:t xml:space="preserve"> obradov.</w:t>
      </w:r>
      <w:r w:rsidR="00E16343">
        <w:rPr>
          <w:rFonts w:ascii="Times New Roman" w:hAnsi="Times New Roman" w:cs="Times New Roman"/>
          <w:sz w:val="24"/>
          <w:szCs w:val="24"/>
        </w:rPr>
        <w:t xml:space="preserve"> Z významnejších </w:t>
      </w:r>
      <w:r w:rsidR="0038173A" w:rsidRPr="008104E8">
        <w:rPr>
          <w:rFonts w:ascii="Times New Roman" w:hAnsi="Times New Roman" w:cs="Times New Roman"/>
          <w:sz w:val="24"/>
          <w:szCs w:val="24"/>
        </w:rPr>
        <w:t>spomenieme</w:t>
      </w:r>
      <w:r w:rsidR="0038173A">
        <w:rPr>
          <w:rFonts w:ascii="Times New Roman" w:hAnsi="Times New Roman" w:cs="Times New Roman"/>
          <w:sz w:val="24"/>
          <w:szCs w:val="24"/>
        </w:rPr>
        <w:t xml:space="preserve"> </w:t>
      </w:r>
      <w:r w:rsidR="00E16343">
        <w:rPr>
          <w:rFonts w:ascii="Times New Roman" w:hAnsi="Times New Roman" w:cs="Times New Roman"/>
          <w:sz w:val="24"/>
          <w:szCs w:val="24"/>
        </w:rPr>
        <w:t xml:space="preserve">odhalenie pamätnej tabule, vernisáž a slávnostný obrad venovaný Mons. Viktorovi </w:t>
      </w:r>
      <w:proofErr w:type="spellStart"/>
      <w:r w:rsidR="00E16343">
        <w:rPr>
          <w:rFonts w:ascii="Times New Roman" w:hAnsi="Times New Roman" w:cs="Times New Roman"/>
          <w:sz w:val="24"/>
          <w:szCs w:val="24"/>
        </w:rPr>
        <w:t>Trstenskému</w:t>
      </w:r>
      <w:proofErr w:type="spellEnd"/>
      <w:r w:rsidR="00E16343">
        <w:rPr>
          <w:rFonts w:ascii="Times New Roman" w:hAnsi="Times New Roman" w:cs="Times New Roman"/>
          <w:sz w:val="24"/>
          <w:szCs w:val="24"/>
        </w:rPr>
        <w:t xml:space="preserve">, odprevadenie </w:t>
      </w:r>
      <w:r w:rsidR="0065274D">
        <w:rPr>
          <w:rFonts w:ascii="Times New Roman" w:hAnsi="Times New Roman" w:cs="Times New Roman"/>
          <w:sz w:val="24"/>
          <w:szCs w:val="24"/>
        </w:rPr>
        <w:t xml:space="preserve">niekoľkých </w:t>
      </w:r>
      <w:r w:rsidR="00E16343">
        <w:rPr>
          <w:rFonts w:ascii="Times New Roman" w:hAnsi="Times New Roman" w:cs="Times New Roman"/>
          <w:sz w:val="24"/>
          <w:szCs w:val="24"/>
        </w:rPr>
        <w:t>kníh do života: Star</w:t>
      </w:r>
      <w:r w:rsidR="0065274D">
        <w:rPr>
          <w:rFonts w:ascii="Times New Roman" w:hAnsi="Times New Roman" w:cs="Times New Roman"/>
          <w:sz w:val="24"/>
          <w:szCs w:val="24"/>
        </w:rPr>
        <w:t xml:space="preserve">á Ľubovňa – región </w:t>
      </w:r>
      <w:r w:rsidR="00554E66">
        <w:rPr>
          <w:rFonts w:ascii="Times New Roman" w:hAnsi="Times New Roman" w:cs="Times New Roman"/>
          <w:sz w:val="24"/>
          <w:szCs w:val="24"/>
        </w:rPr>
        <w:t xml:space="preserve">mnohých kultúr </w:t>
      </w:r>
      <w:r w:rsidR="0065274D">
        <w:rPr>
          <w:rFonts w:ascii="Times New Roman" w:hAnsi="Times New Roman" w:cs="Times New Roman"/>
          <w:sz w:val="24"/>
          <w:szCs w:val="24"/>
        </w:rPr>
        <w:t>na rozhraní Spiša a Šariša, SNP v prelomovom desaťročí (</w:t>
      </w:r>
      <w:proofErr w:type="spellStart"/>
      <w:r w:rsidR="0065274D">
        <w:rPr>
          <w:rFonts w:ascii="Times New Roman" w:hAnsi="Times New Roman" w:cs="Times New Roman"/>
          <w:sz w:val="24"/>
          <w:szCs w:val="24"/>
        </w:rPr>
        <w:t>česko</w:t>
      </w:r>
      <w:proofErr w:type="spellEnd"/>
      <w:r w:rsidR="0065274D">
        <w:rPr>
          <w:rFonts w:ascii="Times New Roman" w:hAnsi="Times New Roman" w:cs="Times New Roman"/>
          <w:sz w:val="24"/>
          <w:szCs w:val="24"/>
        </w:rPr>
        <w:t xml:space="preserve">)slovenských dejín 1938 </w:t>
      </w:r>
      <w:r w:rsidR="0038173A" w:rsidRPr="008104E8">
        <w:rPr>
          <w:rFonts w:ascii="Times New Roman" w:hAnsi="Times New Roman" w:cs="Times New Roman"/>
          <w:sz w:val="24"/>
          <w:szCs w:val="24"/>
        </w:rPr>
        <w:t>–</w:t>
      </w:r>
      <w:r w:rsidR="0065274D">
        <w:rPr>
          <w:rFonts w:ascii="Times New Roman" w:hAnsi="Times New Roman" w:cs="Times New Roman"/>
          <w:sz w:val="24"/>
          <w:szCs w:val="24"/>
        </w:rPr>
        <w:t xml:space="preserve"> 1948, </w:t>
      </w:r>
      <w:r w:rsidR="008C4983">
        <w:rPr>
          <w:rFonts w:ascii="Times New Roman" w:hAnsi="Times New Roman" w:cs="Times New Roman"/>
          <w:sz w:val="24"/>
          <w:szCs w:val="24"/>
        </w:rPr>
        <w:t xml:space="preserve">Ľubomír </w:t>
      </w:r>
      <w:proofErr w:type="spellStart"/>
      <w:r w:rsidR="0065274D" w:rsidRPr="008104E8">
        <w:rPr>
          <w:rFonts w:ascii="Times New Roman" w:hAnsi="Times New Roman" w:cs="Times New Roman"/>
          <w:sz w:val="24"/>
          <w:szCs w:val="24"/>
        </w:rPr>
        <w:t>Ogurčák</w:t>
      </w:r>
      <w:proofErr w:type="spellEnd"/>
      <w:r w:rsidR="0065274D" w:rsidRPr="008104E8">
        <w:rPr>
          <w:rFonts w:ascii="Times New Roman" w:hAnsi="Times New Roman" w:cs="Times New Roman"/>
          <w:sz w:val="24"/>
          <w:szCs w:val="24"/>
        </w:rPr>
        <w:t xml:space="preserve"> </w:t>
      </w:r>
      <w:r w:rsidR="0038173A" w:rsidRPr="008104E8">
        <w:rPr>
          <w:rFonts w:ascii="Times New Roman" w:hAnsi="Times New Roman" w:cs="Times New Roman"/>
          <w:sz w:val="24"/>
          <w:szCs w:val="24"/>
        </w:rPr>
        <w:t>–</w:t>
      </w:r>
      <w:r w:rsidR="0065274D">
        <w:rPr>
          <w:rFonts w:ascii="Times New Roman" w:hAnsi="Times New Roman" w:cs="Times New Roman"/>
          <w:sz w:val="24"/>
          <w:szCs w:val="24"/>
        </w:rPr>
        <w:t xml:space="preserve"> Vždy</w:t>
      </w:r>
      <w:r w:rsidR="0038173A">
        <w:rPr>
          <w:rFonts w:ascii="Times New Roman" w:hAnsi="Times New Roman" w:cs="Times New Roman"/>
          <w:sz w:val="24"/>
          <w:szCs w:val="24"/>
        </w:rPr>
        <w:t xml:space="preserve"> </w:t>
      </w:r>
      <w:r w:rsidR="0065274D">
        <w:rPr>
          <w:rFonts w:ascii="Times New Roman" w:hAnsi="Times New Roman" w:cs="Times New Roman"/>
          <w:sz w:val="24"/>
          <w:szCs w:val="24"/>
        </w:rPr>
        <w:t xml:space="preserve">som túžil po svätosti. Tiež slávnostné prijatia na pôde MsÚ pri príležitosti 50. výročia </w:t>
      </w:r>
      <w:r w:rsidR="00554E66">
        <w:rPr>
          <w:rFonts w:ascii="Times New Roman" w:hAnsi="Times New Roman" w:cs="Times New Roman"/>
          <w:sz w:val="24"/>
          <w:szCs w:val="24"/>
        </w:rPr>
        <w:t xml:space="preserve">opätovného vzniku </w:t>
      </w:r>
      <w:r w:rsidR="0065274D">
        <w:rPr>
          <w:rFonts w:ascii="Times New Roman" w:hAnsi="Times New Roman" w:cs="Times New Roman"/>
          <w:sz w:val="24"/>
          <w:szCs w:val="24"/>
        </w:rPr>
        <w:t xml:space="preserve">okresu Stará Ľubovňa, 50. výročia vzniku Ľubovnianskej knižnice a 40. výročia založenia Klubu dôchodcov v Starej Ľubovni. </w:t>
      </w:r>
    </w:p>
    <w:p w:rsidR="00803C07" w:rsidRDefault="00803C07" w:rsidP="0091172F">
      <w:pPr>
        <w:spacing w:after="0"/>
        <w:ind w:firstLine="708"/>
        <w:jc w:val="both"/>
        <w:rPr>
          <w:rFonts w:ascii="Times New Roman" w:hAnsi="Times New Roman" w:cs="Times New Roman"/>
          <w:sz w:val="24"/>
          <w:szCs w:val="24"/>
        </w:rPr>
      </w:pPr>
    </w:p>
    <w:p w:rsidR="008D4181" w:rsidRDefault="008D4181" w:rsidP="0091172F">
      <w:pPr>
        <w:spacing w:after="0"/>
        <w:ind w:firstLine="708"/>
        <w:jc w:val="both"/>
        <w:rPr>
          <w:rFonts w:ascii="Times New Roman" w:hAnsi="Times New Roman" w:cs="Times New Roman"/>
          <w:sz w:val="24"/>
          <w:szCs w:val="24"/>
        </w:rPr>
      </w:pPr>
    </w:p>
    <w:p w:rsidR="008D4181" w:rsidRDefault="008D4181" w:rsidP="0091172F">
      <w:pPr>
        <w:spacing w:after="0"/>
        <w:ind w:firstLine="708"/>
        <w:jc w:val="both"/>
        <w:rPr>
          <w:rFonts w:ascii="Times New Roman" w:hAnsi="Times New Roman" w:cs="Times New Roman"/>
          <w:sz w:val="24"/>
          <w:szCs w:val="24"/>
        </w:rPr>
      </w:pPr>
    </w:p>
    <w:p w:rsidR="0091172F" w:rsidRDefault="0091172F" w:rsidP="0091172F">
      <w:pPr>
        <w:spacing w:after="0"/>
        <w:jc w:val="center"/>
        <w:rPr>
          <w:rFonts w:ascii="Times New Roman" w:hAnsi="Times New Roman" w:cs="Times New Roman"/>
          <w:b/>
          <w:sz w:val="24"/>
          <w:szCs w:val="24"/>
        </w:rPr>
      </w:pPr>
      <w:r>
        <w:rPr>
          <w:rFonts w:ascii="Times New Roman" w:hAnsi="Times New Roman" w:cs="Times New Roman"/>
          <w:b/>
          <w:sz w:val="24"/>
          <w:szCs w:val="24"/>
        </w:rPr>
        <w:t>Počet zrealizovaných obradov v roku 2018 podľa druhu:</w:t>
      </w:r>
    </w:p>
    <w:tbl>
      <w:tblPr>
        <w:tblStyle w:val="Mriekatabuky"/>
        <w:tblW w:w="9342" w:type="dxa"/>
        <w:jc w:val="center"/>
        <w:tblInd w:w="0" w:type="dxa"/>
        <w:tblLayout w:type="fixed"/>
        <w:tblLook w:val="04A0" w:firstRow="1" w:lastRow="0" w:firstColumn="1" w:lastColumn="0" w:noHBand="0" w:noVBand="1"/>
      </w:tblPr>
      <w:tblGrid>
        <w:gridCol w:w="6374"/>
        <w:gridCol w:w="1134"/>
        <w:gridCol w:w="917"/>
        <w:gridCol w:w="917"/>
      </w:tblGrid>
      <w:tr w:rsidR="0091172F" w:rsidTr="0091172F">
        <w:trPr>
          <w:jc w:val="center"/>
        </w:trPr>
        <w:tc>
          <w:tcPr>
            <w:tcW w:w="6374" w:type="dxa"/>
            <w:tcBorders>
              <w:top w:val="single" w:sz="12" w:space="0" w:color="auto"/>
              <w:left w:val="single" w:sz="12" w:space="0" w:color="auto"/>
              <w:bottom w:val="single" w:sz="12" w:space="0" w:color="auto"/>
              <w:right w:val="single" w:sz="12" w:space="0" w:color="auto"/>
            </w:tcBorders>
            <w:hideMark/>
          </w:tcPr>
          <w:p w:rsidR="0091172F" w:rsidRDefault="0091172F">
            <w:pPr>
              <w:spacing w:line="276" w:lineRule="auto"/>
              <w:jc w:val="both"/>
              <w:rPr>
                <w:rFonts w:ascii="Times New Roman" w:hAnsi="Times New Roman" w:cs="Times New Roman"/>
                <w:b/>
                <w:sz w:val="24"/>
                <w:szCs w:val="24"/>
              </w:rPr>
            </w:pPr>
            <w:r>
              <w:rPr>
                <w:rFonts w:ascii="Times New Roman" w:hAnsi="Times New Roman" w:cs="Times New Roman"/>
                <w:b/>
                <w:sz w:val="24"/>
                <w:szCs w:val="24"/>
              </w:rPr>
              <w:t>obrad</w:t>
            </w:r>
          </w:p>
        </w:tc>
        <w:tc>
          <w:tcPr>
            <w:tcW w:w="1134" w:type="dxa"/>
            <w:tcBorders>
              <w:top w:val="single" w:sz="12" w:space="0" w:color="auto"/>
              <w:left w:val="single" w:sz="12" w:space="0" w:color="auto"/>
              <w:bottom w:val="single" w:sz="12" w:space="0" w:color="auto"/>
              <w:right w:val="single" w:sz="12" w:space="0" w:color="auto"/>
            </w:tcBorders>
            <w:hideMark/>
          </w:tcPr>
          <w:p w:rsidR="0091172F" w:rsidRDefault="0091172F">
            <w:pPr>
              <w:spacing w:line="276" w:lineRule="auto"/>
              <w:jc w:val="both"/>
              <w:rPr>
                <w:rFonts w:ascii="Times New Roman" w:hAnsi="Times New Roman" w:cs="Times New Roman"/>
                <w:b/>
                <w:sz w:val="24"/>
                <w:szCs w:val="24"/>
              </w:rPr>
            </w:pPr>
            <w:r>
              <w:rPr>
                <w:rFonts w:ascii="Times New Roman" w:hAnsi="Times New Roman" w:cs="Times New Roman"/>
                <w:b/>
                <w:sz w:val="24"/>
                <w:szCs w:val="24"/>
              </w:rPr>
              <w:t>2016</w:t>
            </w:r>
          </w:p>
        </w:tc>
        <w:tc>
          <w:tcPr>
            <w:tcW w:w="917" w:type="dxa"/>
            <w:tcBorders>
              <w:top w:val="single" w:sz="12" w:space="0" w:color="auto"/>
              <w:left w:val="single" w:sz="12" w:space="0" w:color="auto"/>
              <w:bottom w:val="single" w:sz="12" w:space="0" w:color="auto"/>
              <w:right w:val="single" w:sz="12" w:space="0" w:color="auto"/>
            </w:tcBorders>
          </w:tcPr>
          <w:p w:rsidR="0091172F" w:rsidRDefault="0091172F" w:rsidP="007F76D6">
            <w:pPr>
              <w:jc w:val="both"/>
              <w:rPr>
                <w:rFonts w:ascii="Times New Roman" w:hAnsi="Times New Roman" w:cs="Times New Roman"/>
                <w:b/>
                <w:sz w:val="24"/>
                <w:szCs w:val="24"/>
              </w:rPr>
            </w:pPr>
            <w:r>
              <w:rPr>
                <w:rFonts w:ascii="Times New Roman" w:hAnsi="Times New Roman" w:cs="Times New Roman"/>
                <w:b/>
                <w:sz w:val="24"/>
                <w:szCs w:val="24"/>
              </w:rPr>
              <w:t>2017</w:t>
            </w:r>
          </w:p>
        </w:tc>
        <w:tc>
          <w:tcPr>
            <w:tcW w:w="917" w:type="dxa"/>
            <w:tcBorders>
              <w:top w:val="single" w:sz="12" w:space="0" w:color="auto"/>
              <w:left w:val="single" w:sz="12" w:space="0" w:color="auto"/>
              <w:bottom w:val="single" w:sz="12" w:space="0" w:color="auto"/>
              <w:right w:val="single" w:sz="12" w:space="0" w:color="auto"/>
            </w:tcBorders>
          </w:tcPr>
          <w:p w:rsidR="0091172F" w:rsidRDefault="0091172F">
            <w:pPr>
              <w:jc w:val="both"/>
              <w:rPr>
                <w:rFonts w:ascii="Times New Roman" w:hAnsi="Times New Roman" w:cs="Times New Roman"/>
                <w:b/>
                <w:sz w:val="24"/>
                <w:szCs w:val="24"/>
              </w:rPr>
            </w:pPr>
            <w:r>
              <w:rPr>
                <w:rFonts w:ascii="Times New Roman" w:hAnsi="Times New Roman" w:cs="Times New Roman"/>
                <w:b/>
                <w:sz w:val="24"/>
                <w:szCs w:val="24"/>
              </w:rPr>
              <w:t>2018</w:t>
            </w:r>
          </w:p>
        </w:tc>
      </w:tr>
      <w:tr w:rsidR="0091172F" w:rsidTr="0091172F">
        <w:trPr>
          <w:jc w:val="center"/>
        </w:trPr>
        <w:tc>
          <w:tcPr>
            <w:tcW w:w="6374" w:type="dxa"/>
            <w:tcBorders>
              <w:top w:val="single" w:sz="12" w:space="0" w:color="auto"/>
              <w:left w:val="single" w:sz="12" w:space="0" w:color="auto"/>
              <w:bottom w:val="single" w:sz="4" w:space="0" w:color="auto"/>
              <w:right w:val="single" w:sz="4" w:space="0" w:color="auto"/>
            </w:tcBorders>
            <w:hideMark/>
          </w:tcPr>
          <w:p w:rsidR="0091172F" w:rsidRDefault="0091172F">
            <w:pPr>
              <w:spacing w:line="276" w:lineRule="auto"/>
              <w:jc w:val="both"/>
              <w:rPr>
                <w:rFonts w:ascii="Times New Roman" w:hAnsi="Times New Roman" w:cs="Times New Roman"/>
                <w:sz w:val="24"/>
                <w:szCs w:val="24"/>
              </w:rPr>
            </w:pPr>
            <w:r>
              <w:rPr>
                <w:rFonts w:ascii="Times New Roman" w:hAnsi="Times New Roman" w:cs="Times New Roman"/>
                <w:sz w:val="24"/>
                <w:szCs w:val="24"/>
              </w:rPr>
              <w:t>sobáš /z toho delegované/ cudzincov/ mimo obradnej miestnosti/ s odobierkou</w:t>
            </w:r>
          </w:p>
        </w:tc>
        <w:tc>
          <w:tcPr>
            <w:tcW w:w="1134" w:type="dxa"/>
            <w:tcBorders>
              <w:top w:val="single" w:sz="12" w:space="0" w:color="auto"/>
              <w:left w:val="single" w:sz="4" w:space="0" w:color="auto"/>
              <w:bottom w:val="single" w:sz="4" w:space="0" w:color="auto"/>
              <w:right w:val="single" w:sz="12" w:space="0" w:color="auto"/>
            </w:tcBorders>
            <w:hideMark/>
          </w:tcPr>
          <w:p w:rsidR="0091172F" w:rsidRDefault="0091172F">
            <w:p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34    </w:t>
            </w:r>
            <w:r>
              <w:rPr>
                <w:rFonts w:ascii="Times New Roman" w:hAnsi="Times New Roman" w:cs="Times New Roman"/>
                <w:sz w:val="24"/>
                <w:szCs w:val="24"/>
              </w:rPr>
              <w:t>2/3/1/3</w:t>
            </w:r>
          </w:p>
        </w:tc>
        <w:tc>
          <w:tcPr>
            <w:tcW w:w="917" w:type="dxa"/>
            <w:tcBorders>
              <w:top w:val="single" w:sz="12" w:space="0" w:color="auto"/>
              <w:left w:val="single" w:sz="4" w:space="0" w:color="auto"/>
              <w:bottom w:val="single" w:sz="4" w:space="0" w:color="auto"/>
              <w:right w:val="single" w:sz="4" w:space="0" w:color="auto"/>
            </w:tcBorders>
          </w:tcPr>
          <w:p w:rsidR="0091172F" w:rsidRDefault="0091172F" w:rsidP="007F76D6">
            <w:pPr>
              <w:jc w:val="both"/>
              <w:rPr>
                <w:rFonts w:ascii="Times New Roman" w:hAnsi="Times New Roman" w:cs="Times New Roman"/>
                <w:b/>
                <w:sz w:val="24"/>
                <w:szCs w:val="24"/>
              </w:rPr>
            </w:pPr>
            <w:r>
              <w:rPr>
                <w:rFonts w:ascii="Times New Roman" w:hAnsi="Times New Roman" w:cs="Times New Roman"/>
                <w:b/>
                <w:sz w:val="24"/>
                <w:szCs w:val="24"/>
              </w:rPr>
              <w:t xml:space="preserve">30   </w:t>
            </w:r>
            <w:r>
              <w:rPr>
                <w:rFonts w:ascii="Times New Roman" w:hAnsi="Times New Roman" w:cs="Times New Roman"/>
                <w:sz w:val="24"/>
                <w:szCs w:val="24"/>
              </w:rPr>
              <w:t>9/3/0/2</w:t>
            </w:r>
          </w:p>
        </w:tc>
        <w:tc>
          <w:tcPr>
            <w:tcW w:w="917" w:type="dxa"/>
            <w:tcBorders>
              <w:top w:val="single" w:sz="12" w:space="0" w:color="auto"/>
              <w:left w:val="single" w:sz="4" w:space="0" w:color="auto"/>
              <w:bottom w:val="single" w:sz="4" w:space="0" w:color="auto"/>
              <w:right w:val="single" w:sz="4" w:space="0" w:color="auto"/>
            </w:tcBorders>
          </w:tcPr>
          <w:p w:rsidR="0091172F" w:rsidRDefault="0091172F">
            <w:pPr>
              <w:jc w:val="both"/>
              <w:rPr>
                <w:rFonts w:ascii="Times New Roman" w:hAnsi="Times New Roman" w:cs="Times New Roman"/>
                <w:b/>
                <w:sz w:val="24"/>
                <w:szCs w:val="24"/>
              </w:rPr>
            </w:pPr>
            <w:r>
              <w:rPr>
                <w:rFonts w:ascii="Times New Roman" w:hAnsi="Times New Roman" w:cs="Times New Roman"/>
                <w:b/>
                <w:sz w:val="24"/>
                <w:szCs w:val="24"/>
              </w:rPr>
              <w:t>22</w:t>
            </w:r>
          </w:p>
          <w:p w:rsidR="0091172F" w:rsidRDefault="00D50BF9">
            <w:pPr>
              <w:jc w:val="both"/>
              <w:rPr>
                <w:rFonts w:ascii="Times New Roman" w:hAnsi="Times New Roman" w:cs="Times New Roman"/>
                <w:b/>
                <w:sz w:val="24"/>
                <w:szCs w:val="24"/>
              </w:rPr>
            </w:pPr>
            <w:r>
              <w:rPr>
                <w:rFonts w:ascii="Times New Roman" w:hAnsi="Times New Roman" w:cs="Times New Roman"/>
                <w:b/>
                <w:sz w:val="24"/>
                <w:szCs w:val="24"/>
              </w:rPr>
              <w:t>6</w:t>
            </w:r>
            <w:r w:rsidR="0091172F">
              <w:rPr>
                <w:rFonts w:ascii="Times New Roman" w:hAnsi="Times New Roman" w:cs="Times New Roman"/>
                <w:b/>
                <w:sz w:val="24"/>
                <w:szCs w:val="24"/>
              </w:rPr>
              <w:t>/5/2/3</w:t>
            </w:r>
          </w:p>
        </w:tc>
      </w:tr>
      <w:tr w:rsidR="0091172F" w:rsidTr="0091172F">
        <w:trPr>
          <w:jc w:val="center"/>
        </w:trPr>
        <w:tc>
          <w:tcPr>
            <w:tcW w:w="6374" w:type="dxa"/>
            <w:tcBorders>
              <w:top w:val="single" w:sz="4" w:space="0" w:color="auto"/>
              <w:left w:val="single" w:sz="12" w:space="0" w:color="auto"/>
              <w:bottom w:val="single" w:sz="4" w:space="0" w:color="auto"/>
              <w:right w:val="single" w:sz="4" w:space="0" w:color="auto"/>
            </w:tcBorders>
            <w:hideMark/>
          </w:tcPr>
          <w:p w:rsidR="0091172F" w:rsidRDefault="0091172F">
            <w:pPr>
              <w:spacing w:line="276" w:lineRule="auto"/>
              <w:jc w:val="both"/>
              <w:rPr>
                <w:rFonts w:ascii="Times New Roman" w:hAnsi="Times New Roman" w:cs="Times New Roman"/>
                <w:sz w:val="24"/>
                <w:szCs w:val="24"/>
              </w:rPr>
            </w:pPr>
            <w:r>
              <w:rPr>
                <w:rFonts w:ascii="Times New Roman" w:hAnsi="Times New Roman" w:cs="Times New Roman"/>
                <w:sz w:val="24"/>
                <w:szCs w:val="24"/>
              </w:rPr>
              <w:t>odobierka</w:t>
            </w:r>
          </w:p>
        </w:tc>
        <w:tc>
          <w:tcPr>
            <w:tcW w:w="1134" w:type="dxa"/>
            <w:tcBorders>
              <w:top w:val="single" w:sz="4" w:space="0" w:color="auto"/>
              <w:left w:val="single" w:sz="4" w:space="0" w:color="auto"/>
              <w:bottom w:val="single" w:sz="4" w:space="0" w:color="auto"/>
              <w:right w:val="single" w:sz="12" w:space="0" w:color="auto"/>
            </w:tcBorders>
            <w:hideMark/>
          </w:tcPr>
          <w:p w:rsidR="0091172F" w:rsidRDefault="0091172F">
            <w:p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3</w:t>
            </w:r>
          </w:p>
        </w:tc>
        <w:tc>
          <w:tcPr>
            <w:tcW w:w="917" w:type="dxa"/>
            <w:tcBorders>
              <w:top w:val="single" w:sz="4" w:space="0" w:color="auto"/>
              <w:left w:val="single" w:sz="4" w:space="0" w:color="auto"/>
              <w:bottom w:val="single" w:sz="4" w:space="0" w:color="auto"/>
              <w:right w:val="single" w:sz="4" w:space="0" w:color="auto"/>
            </w:tcBorders>
          </w:tcPr>
          <w:p w:rsidR="0091172F" w:rsidRDefault="0091172F" w:rsidP="007F76D6">
            <w:pPr>
              <w:jc w:val="both"/>
              <w:rPr>
                <w:rFonts w:ascii="Times New Roman" w:hAnsi="Times New Roman" w:cs="Times New Roman"/>
                <w:b/>
                <w:sz w:val="24"/>
                <w:szCs w:val="24"/>
              </w:rPr>
            </w:pPr>
            <w:r>
              <w:rPr>
                <w:rFonts w:ascii="Times New Roman" w:hAnsi="Times New Roman" w:cs="Times New Roman"/>
                <w:b/>
                <w:sz w:val="24"/>
                <w:szCs w:val="24"/>
              </w:rPr>
              <w:t>3</w:t>
            </w:r>
          </w:p>
        </w:tc>
        <w:tc>
          <w:tcPr>
            <w:tcW w:w="917" w:type="dxa"/>
            <w:tcBorders>
              <w:top w:val="single" w:sz="4" w:space="0" w:color="auto"/>
              <w:left w:val="single" w:sz="4" w:space="0" w:color="auto"/>
              <w:bottom w:val="single" w:sz="4" w:space="0" w:color="auto"/>
              <w:right w:val="single" w:sz="4" w:space="0" w:color="auto"/>
            </w:tcBorders>
          </w:tcPr>
          <w:p w:rsidR="0091172F" w:rsidRDefault="0091172F">
            <w:pPr>
              <w:jc w:val="both"/>
              <w:rPr>
                <w:rFonts w:ascii="Times New Roman" w:hAnsi="Times New Roman" w:cs="Times New Roman"/>
                <w:b/>
                <w:sz w:val="24"/>
                <w:szCs w:val="24"/>
              </w:rPr>
            </w:pPr>
            <w:r>
              <w:rPr>
                <w:rFonts w:ascii="Times New Roman" w:hAnsi="Times New Roman" w:cs="Times New Roman"/>
                <w:b/>
                <w:sz w:val="24"/>
                <w:szCs w:val="24"/>
              </w:rPr>
              <w:t>3</w:t>
            </w:r>
          </w:p>
        </w:tc>
      </w:tr>
      <w:tr w:rsidR="0091172F" w:rsidTr="0091172F">
        <w:trPr>
          <w:jc w:val="center"/>
        </w:trPr>
        <w:tc>
          <w:tcPr>
            <w:tcW w:w="6374" w:type="dxa"/>
            <w:tcBorders>
              <w:top w:val="single" w:sz="4" w:space="0" w:color="auto"/>
              <w:left w:val="single" w:sz="12" w:space="0" w:color="auto"/>
              <w:bottom w:val="single" w:sz="4" w:space="0" w:color="auto"/>
              <w:right w:val="single" w:sz="4" w:space="0" w:color="auto"/>
            </w:tcBorders>
            <w:hideMark/>
          </w:tcPr>
          <w:p w:rsidR="0091172F" w:rsidRDefault="0091172F">
            <w:pPr>
              <w:spacing w:line="276" w:lineRule="auto"/>
              <w:jc w:val="both"/>
              <w:rPr>
                <w:rFonts w:ascii="Times New Roman" w:hAnsi="Times New Roman" w:cs="Times New Roman"/>
                <w:sz w:val="24"/>
                <w:szCs w:val="24"/>
              </w:rPr>
            </w:pPr>
            <w:r>
              <w:rPr>
                <w:rFonts w:ascii="Times New Roman" w:hAnsi="Times New Roman" w:cs="Times New Roman"/>
                <w:sz w:val="24"/>
                <w:szCs w:val="24"/>
              </w:rPr>
              <w:t>privítanie detí</w:t>
            </w:r>
          </w:p>
        </w:tc>
        <w:tc>
          <w:tcPr>
            <w:tcW w:w="1134" w:type="dxa"/>
            <w:tcBorders>
              <w:top w:val="single" w:sz="4" w:space="0" w:color="auto"/>
              <w:left w:val="single" w:sz="4" w:space="0" w:color="auto"/>
              <w:bottom w:val="single" w:sz="4" w:space="0" w:color="auto"/>
              <w:right w:val="single" w:sz="12" w:space="0" w:color="auto"/>
            </w:tcBorders>
            <w:hideMark/>
          </w:tcPr>
          <w:p w:rsidR="0091172F" w:rsidRDefault="0091172F">
            <w:pPr>
              <w:spacing w:line="276" w:lineRule="auto"/>
              <w:jc w:val="both"/>
              <w:rPr>
                <w:rFonts w:ascii="Times New Roman" w:hAnsi="Times New Roman" w:cs="Times New Roman"/>
                <w:b/>
                <w:sz w:val="24"/>
                <w:szCs w:val="24"/>
              </w:rPr>
            </w:pPr>
            <w:r>
              <w:rPr>
                <w:rFonts w:ascii="Times New Roman" w:hAnsi="Times New Roman" w:cs="Times New Roman"/>
                <w:b/>
                <w:sz w:val="24"/>
                <w:szCs w:val="24"/>
              </w:rPr>
              <w:t>15</w:t>
            </w:r>
          </w:p>
        </w:tc>
        <w:tc>
          <w:tcPr>
            <w:tcW w:w="917" w:type="dxa"/>
            <w:tcBorders>
              <w:top w:val="single" w:sz="4" w:space="0" w:color="auto"/>
              <w:left w:val="single" w:sz="4" w:space="0" w:color="auto"/>
              <w:bottom w:val="single" w:sz="4" w:space="0" w:color="auto"/>
              <w:right w:val="single" w:sz="4" w:space="0" w:color="auto"/>
            </w:tcBorders>
          </w:tcPr>
          <w:p w:rsidR="0091172F" w:rsidRDefault="0091172F" w:rsidP="007F76D6">
            <w:pPr>
              <w:jc w:val="both"/>
              <w:rPr>
                <w:rFonts w:ascii="Times New Roman" w:hAnsi="Times New Roman" w:cs="Times New Roman"/>
                <w:b/>
                <w:sz w:val="24"/>
                <w:szCs w:val="24"/>
              </w:rPr>
            </w:pPr>
            <w:r>
              <w:rPr>
                <w:rFonts w:ascii="Times New Roman" w:hAnsi="Times New Roman" w:cs="Times New Roman"/>
                <w:b/>
                <w:sz w:val="24"/>
                <w:szCs w:val="24"/>
              </w:rPr>
              <w:t>11</w:t>
            </w:r>
          </w:p>
        </w:tc>
        <w:tc>
          <w:tcPr>
            <w:tcW w:w="917" w:type="dxa"/>
            <w:tcBorders>
              <w:top w:val="single" w:sz="4" w:space="0" w:color="auto"/>
              <w:left w:val="single" w:sz="4" w:space="0" w:color="auto"/>
              <w:bottom w:val="single" w:sz="4" w:space="0" w:color="auto"/>
              <w:right w:val="single" w:sz="4" w:space="0" w:color="auto"/>
            </w:tcBorders>
          </w:tcPr>
          <w:p w:rsidR="0091172F" w:rsidRDefault="0091172F">
            <w:pPr>
              <w:jc w:val="both"/>
              <w:rPr>
                <w:rFonts w:ascii="Times New Roman" w:hAnsi="Times New Roman" w:cs="Times New Roman"/>
                <w:b/>
                <w:sz w:val="24"/>
                <w:szCs w:val="24"/>
              </w:rPr>
            </w:pPr>
            <w:r>
              <w:rPr>
                <w:rFonts w:ascii="Times New Roman" w:hAnsi="Times New Roman" w:cs="Times New Roman"/>
                <w:b/>
                <w:sz w:val="24"/>
                <w:szCs w:val="24"/>
              </w:rPr>
              <w:t>14</w:t>
            </w:r>
          </w:p>
        </w:tc>
      </w:tr>
      <w:tr w:rsidR="0091172F" w:rsidTr="0091172F">
        <w:trPr>
          <w:jc w:val="center"/>
        </w:trPr>
        <w:tc>
          <w:tcPr>
            <w:tcW w:w="6374" w:type="dxa"/>
            <w:tcBorders>
              <w:top w:val="single" w:sz="4" w:space="0" w:color="auto"/>
              <w:left w:val="single" w:sz="12" w:space="0" w:color="auto"/>
              <w:bottom w:val="single" w:sz="4" w:space="0" w:color="auto"/>
              <w:right w:val="single" w:sz="4" w:space="0" w:color="auto"/>
            </w:tcBorders>
            <w:hideMark/>
          </w:tcPr>
          <w:p w:rsidR="0091172F" w:rsidRDefault="0091172F">
            <w:pPr>
              <w:spacing w:line="276" w:lineRule="auto"/>
              <w:jc w:val="both"/>
              <w:rPr>
                <w:rFonts w:ascii="Times New Roman" w:hAnsi="Times New Roman" w:cs="Times New Roman"/>
                <w:sz w:val="24"/>
                <w:szCs w:val="24"/>
              </w:rPr>
            </w:pPr>
            <w:r>
              <w:rPr>
                <w:rFonts w:ascii="Times New Roman" w:hAnsi="Times New Roman" w:cs="Times New Roman"/>
                <w:sz w:val="24"/>
                <w:szCs w:val="24"/>
              </w:rPr>
              <w:t>životné jubileá</w:t>
            </w:r>
          </w:p>
        </w:tc>
        <w:tc>
          <w:tcPr>
            <w:tcW w:w="1134" w:type="dxa"/>
            <w:tcBorders>
              <w:top w:val="single" w:sz="4" w:space="0" w:color="auto"/>
              <w:left w:val="single" w:sz="4" w:space="0" w:color="auto"/>
              <w:bottom w:val="single" w:sz="4" w:space="0" w:color="auto"/>
              <w:right w:val="single" w:sz="12" w:space="0" w:color="auto"/>
            </w:tcBorders>
            <w:hideMark/>
          </w:tcPr>
          <w:p w:rsidR="0091172F" w:rsidRDefault="0091172F">
            <w:pPr>
              <w:spacing w:line="276" w:lineRule="auto"/>
              <w:jc w:val="both"/>
              <w:rPr>
                <w:rFonts w:ascii="Times New Roman" w:hAnsi="Times New Roman" w:cs="Times New Roman"/>
                <w:b/>
                <w:sz w:val="24"/>
                <w:szCs w:val="24"/>
              </w:rPr>
            </w:pPr>
            <w:r>
              <w:rPr>
                <w:rFonts w:ascii="Times New Roman" w:hAnsi="Times New Roman" w:cs="Times New Roman"/>
                <w:b/>
                <w:sz w:val="24"/>
                <w:szCs w:val="24"/>
              </w:rPr>
              <w:t>26</w:t>
            </w:r>
          </w:p>
        </w:tc>
        <w:tc>
          <w:tcPr>
            <w:tcW w:w="917" w:type="dxa"/>
            <w:tcBorders>
              <w:top w:val="single" w:sz="4" w:space="0" w:color="auto"/>
              <w:left w:val="single" w:sz="4" w:space="0" w:color="auto"/>
              <w:bottom w:val="single" w:sz="4" w:space="0" w:color="auto"/>
              <w:right w:val="single" w:sz="4" w:space="0" w:color="auto"/>
            </w:tcBorders>
          </w:tcPr>
          <w:p w:rsidR="0091172F" w:rsidRDefault="0091172F" w:rsidP="007F76D6">
            <w:pPr>
              <w:jc w:val="both"/>
              <w:rPr>
                <w:rFonts w:ascii="Times New Roman" w:hAnsi="Times New Roman" w:cs="Times New Roman"/>
                <w:b/>
                <w:sz w:val="24"/>
                <w:szCs w:val="24"/>
              </w:rPr>
            </w:pPr>
            <w:r>
              <w:rPr>
                <w:rFonts w:ascii="Times New Roman" w:hAnsi="Times New Roman" w:cs="Times New Roman"/>
                <w:b/>
                <w:sz w:val="24"/>
                <w:szCs w:val="24"/>
              </w:rPr>
              <w:t>24</w:t>
            </w:r>
          </w:p>
        </w:tc>
        <w:tc>
          <w:tcPr>
            <w:tcW w:w="917" w:type="dxa"/>
            <w:tcBorders>
              <w:top w:val="single" w:sz="4" w:space="0" w:color="auto"/>
              <w:left w:val="single" w:sz="4" w:space="0" w:color="auto"/>
              <w:bottom w:val="single" w:sz="4" w:space="0" w:color="auto"/>
              <w:right w:val="single" w:sz="4" w:space="0" w:color="auto"/>
            </w:tcBorders>
          </w:tcPr>
          <w:p w:rsidR="0091172F" w:rsidRDefault="0091172F">
            <w:pPr>
              <w:jc w:val="both"/>
              <w:rPr>
                <w:rFonts w:ascii="Times New Roman" w:hAnsi="Times New Roman" w:cs="Times New Roman"/>
                <w:b/>
                <w:sz w:val="24"/>
                <w:szCs w:val="24"/>
              </w:rPr>
            </w:pPr>
            <w:r>
              <w:rPr>
                <w:rFonts w:ascii="Times New Roman" w:hAnsi="Times New Roman" w:cs="Times New Roman"/>
                <w:b/>
                <w:sz w:val="24"/>
                <w:szCs w:val="24"/>
              </w:rPr>
              <w:t>32</w:t>
            </w:r>
          </w:p>
        </w:tc>
      </w:tr>
      <w:tr w:rsidR="0091172F" w:rsidTr="0091172F">
        <w:trPr>
          <w:jc w:val="center"/>
        </w:trPr>
        <w:tc>
          <w:tcPr>
            <w:tcW w:w="6374" w:type="dxa"/>
            <w:tcBorders>
              <w:top w:val="single" w:sz="4" w:space="0" w:color="auto"/>
              <w:left w:val="single" w:sz="12" w:space="0" w:color="auto"/>
              <w:bottom w:val="single" w:sz="4" w:space="0" w:color="auto"/>
              <w:right w:val="single" w:sz="4" w:space="0" w:color="auto"/>
            </w:tcBorders>
            <w:hideMark/>
          </w:tcPr>
          <w:p w:rsidR="0091172F" w:rsidRDefault="0091172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slávnosti s odovzdávaním cien (Cena mesta, vyhlásenie najúspešnejších reprezentantov, odovzdávanie </w:t>
            </w:r>
            <w:proofErr w:type="spellStart"/>
            <w:r>
              <w:rPr>
                <w:rFonts w:ascii="Times New Roman" w:hAnsi="Times New Roman" w:cs="Times New Roman"/>
                <w:sz w:val="24"/>
                <w:szCs w:val="24"/>
              </w:rPr>
              <w:t>Janského</w:t>
            </w:r>
            <w:proofErr w:type="spellEnd"/>
            <w:r>
              <w:rPr>
                <w:rFonts w:ascii="Times New Roman" w:hAnsi="Times New Roman" w:cs="Times New Roman"/>
                <w:sz w:val="24"/>
                <w:szCs w:val="24"/>
              </w:rPr>
              <w:t xml:space="preserve"> plakiet...</w:t>
            </w:r>
          </w:p>
        </w:tc>
        <w:tc>
          <w:tcPr>
            <w:tcW w:w="1134" w:type="dxa"/>
            <w:tcBorders>
              <w:top w:val="single" w:sz="4" w:space="0" w:color="auto"/>
              <w:left w:val="single" w:sz="4" w:space="0" w:color="auto"/>
              <w:bottom w:val="single" w:sz="4" w:space="0" w:color="auto"/>
              <w:right w:val="single" w:sz="12" w:space="0" w:color="auto"/>
            </w:tcBorders>
            <w:hideMark/>
          </w:tcPr>
          <w:p w:rsidR="0091172F" w:rsidRDefault="0091172F">
            <w:pPr>
              <w:spacing w:line="276" w:lineRule="auto"/>
              <w:jc w:val="both"/>
              <w:rPr>
                <w:rFonts w:ascii="Times New Roman" w:hAnsi="Times New Roman" w:cs="Times New Roman"/>
                <w:b/>
                <w:sz w:val="24"/>
                <w:szCs w:val="24"/>
              </w:rPr>
            </w:pPr>
            <w:r>
              <w:rPr>
                <w:rFonts w:ascii="Times New Roman" w:hAnsi="Times New Roman" w:cs="Times New Roman"/>
                <w:b/>
                <w:sz w:val="24"/>
                <w:szCs w:val="24"/>
              </w:rPr>
              <w:t>10</w:t>
            </w:r>
          </w:p>
        </w:tc>
        <w:tc>
          <w:tcPr>
            <w:tcW w:w="917" w:type="dxa"/>
            <w:tcBorders>
              <w:top w:val="single" w:sz="4" w:space="0" w:color="auto"/>
              <w:left w:val="single" w:sz="4" w:space="0" w:color="auto"/>
              <w:bottom w:val="single" w:sz="4" w:space="0" w:color="auto"/>
              <w:right w:val="single" w:sz="4" w:space="0" w:color="auto"/>
            </w:tcBorders>
          </w:tcPr>
          <w:p w:rsidR="0091172F" w:rsidRDefault="0091172F" w:rsidP="007F76D6">
            <w:pPr>
              <w:jc w:val="both"/>
              <w:rPr>
                <w:rFonts w:ascii="Times New Roman" w:hAnsi="Times New Roman" w:cs="Times New Roman"/>
                <w:b/>
                <w:sz w:val="24"/>
                <w:szCs w:val="24"/>
              </w:rPr>
            </w:pPr>
            <w:r>
              <w:rPr>
                <w:rFonts w:ascii="Times New Roman" w:hAnsi="Times New Roman" w:cs="Times New Roman"/>
                <w:b/>
                <w:sz w:val="24"/>
                <w:szCs w:val="24"/>
              </w:rPr>
              <w:t>11</w:t>
            </w:r>
          </w:p>
        </w:tc>
        <w:tc>
          <w:tcPr>
            <w:tcW w:w="917" w:type="dxa"/>
            <w:tcBorders>
              <w:top w:val="single" w:sz="4" w:space="0" w:color="auto"/>
              <w:left w:val="single" w:sz="4" w:space="0" w:color="auto"/>
              <w:bottom w:val="single" w:sz="4" w:space="0" w:color="auto"/>
              <w:right w:val="single" w:sz="4" w:space="0" w:color="auto"/>
            </w:tcBorders>
          </w:tcPr>
          <w:p w:rsidR="0091172F" w:rsidRDefault="00DB1782">
            <w:pPr>
              <w:jc w:val="both"/>
              <w:rPr>
                <w:rFonts w:ascii="Times New Roman" w:hAnsi="Times New Roman" w:cs="Times New Roman"/>
                <w:b/>
                <w:sz w:val="24"/>
                <w:szCs w:val="24"/>
              </w:rPr>
            </w:pPr>
            <w:r>
              <w:rPr>
                <w:rFonts w:ascii="Times New Roman" w:hAnsi="Times New Roman" w:cs="Times New Roman"/>
                <w:b/>
                <w:sz w:val="24"/>
                <w:szCs w:val="24"/>
              </w:rPr>
              <w:t>11</w:t>
            </w:r>
          </w:p>
        </w:tc>
      </w:tr>
      <w:tr w:rsidR="0091172F" w:rsidTr="0091172F">
        <w:trPr>
          <w:jc w:val="center"/>
        </w:trPr>
        <w:tc>
          <w:tcPr>
            <w:tcW w:w="6374" w:type="dxa"/>
            <w:tcBorders>
              <w:top w:val="single" w:sz="4" w:space="0" w:color="auto"/>
              <w:left w:val="single" w:sz="12" w:space="0" w:color="auto"/>
              <w:bottom w:val="single" w:sz="4" w:space="0" w:color="auto"/>
              <w:right w:val="single" w:sz="4" w:space="0" w:color="auto"/>
            </w:tcBorders>
            <w:hideMark/>
          </w:tcPr>
          <w:p w:rsidR="0091172F" w:rsidRDefault="0091172F">
            <w:pPr>
              <w:spacing w:line="276" w:lineRule="auto"/>
              <w:jc w:val="both"/>
              <w:rPr>
                <w:rFonts w:ascii="Times New Roman" w:hAnsi="Times New Roman" w:cs="Times New Roman"/>
                <w:sz w:val="24"/>
                <w:szCs w:val="24"/>
              </w:rPr>
            </w:pPr>
            <w:r>
              <w:rPr>
                <w:rFonts w:ascii="Times New Roman" w:hAnsi="Times New Roman" w:cs="Times New Roman"/>
                <w:sz w:val="24"/>
                <w:szCs w:val="24"/>
              </w:rPr>
              <w:t>pohreby, občianske rozlúčky</w:t>
            </w:r>
          </w:p>
        </w:tc>
        <w:tc>
          <w:tcPr>
            <w:tcW w:w="1134" w:type="dxa"/>
            <w:tcBorders>
              <w:top w:val="single" w:sz="4" w:space="0" w:color="auto"/>
              <w:left w:val="single" w:sz="4" w:space="0" w:color="auto"/>
              <w:bottom w:val="single" w:sz="4" w:space="0" w:color="auto"/>
              <w:right w:val="single" w:sz="12" w:space="0" w:color="auto"/>
            </w:tcBorders>
            <w:hideMark/>
          </w:tcPr>
          <w:p w:rsidR="0091172F" w:rsidRDefault="0091172F">
            <w:p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5</w:t>
            </w:r>
          </w:p>
        </w:tc>
        <w:tc>
          <w:tcPr>
            <w:tcW w:w="917" w:type="dxa"/>
            <w:tcBorders>
              <w:top w:val="single" w:sz="4" w:space="0" w:color="auto"/>
              <w:left w:val="single" w:sz="4" w:space="0" w:color="auto"/>
              <w:bottom w:val="single" w:sz="4" w:space="0" w:color="auto"/>
              <w:right w:val="single" w:sz="4" w:space="0" w:color="auto"/>
            </w:tcBorders>
          </w:tcPr>
          <w:p w:rsidR="0091172F" w:rsidRDefault="0091172F" w:rsidP="007F76D6">
            <w:pPr>
              <w:jc w:val="both"/>
              <w:rPr>
                <w:rFonts w:ascii="Times New Roman" w:hAnsi="Times New Roman" w:cs="Times New Roman"/>
                <w:b/>
                <w:sz w:val="24"/>
                <w:szCs w:val="24"/>
              </w:rPr>
            </w:pPr>
            <w:r>
              <w:rPr>
                <w:rFonts w:ascii="Times New Roman" w:hAnsi="Times New Roman" w:cs="Times New Roman"/>
                <w:b/>
                <w:sz w:val="24"/>
                <w:szCs w:val="24"/>
              </w:rPr>
              <w:t>8</w:t>
            </w:r>
          </w:p>
        </w:tc>
        <w:tc>
          <w:tcPr>
            <w:tcW w:w="917" w:type="dxa"/>
            <w:tcBorders>
              <w:top w:val="single" w:sz="4" w:space="0" w:color="auto"/>
              <w:left w:val="single" w:sz="4" w:space="0" w:color="auto"/>
              <w:bottom w:val="single" w:sz="4" w:space="0" w:color="auto"/>
              <w:right w:val="single" w:sz="4" w:space="0" w:color="auto"/>
            </w:tcBorders>
          </w:tcPr>
          <w:p w:rsidR="0091172F" w:rsidRDefault="0091172F">
            <w:pPr>
              <w:jc w:val="both"/>
              <w:rPr>
                <w:rFonts w:ascii="Times New Roman" w:hAnsi="Times New Roman" w:cs="Times New Roman"/>
                <w:b/>
                <w:sz w:val="24"/>
                <w:szCs w:val="24"/>
              </w:rPr>
            </w:pPr>
            <w:r>
              <w:rPr>
                <w:rFonts w:ascii="Times New Roman" w:hAnsi="Times New Roman" w:cs="Times New Roman"/>
                <w:b/>
                <w:sz w:val="24"/>
                <w:szCs w:val="24"/>
              </w:rPr>
              <w:t>4</w:t>
            </w:r>
          </w:p>
        </w:tc>
      </w:tr>
      <w:tr w:rsidR="0091172F" w:rsidTr="0091172F">
        <w:trPr>
          <w:jc w:val="center"/>
        </w:trPr>
        <w:tc>
          <w:tcPr>
            <w:tcW w:w="6374" w:type="dxa"/>
            <w:tcBorders>
              <w:top w:val="single" w:sz="4" w:space="0" w:color="auto"/>
              <w:left w:val="single" w:sz="12" w:space="0" w:color="auto"/>
              <w:bottom w:val="single" w:sz="4" w:space="0" w:color="auto"/>
              <w:right w:val="single" w:sz="4" w:space="0" w:color="auto"/>
            </w:tcBorders>
            <w:hideMark/>
          </w:tcPr>
          <w:p w:rsidR="0091172F" w:rsidRDefault="0091172F">
            <w:pPr>
              <w:spacing w:line="276" w:lineRule="auto"/>
              <w:jc w:val="both"/>
              <w:rPr>
                <w:rFonts w:ascii="Times New Roman" w:hAnsi="Times New Roman" w:cs="Times New Roman"/>
                <w:sz w:val="24"/>
                <w:szCs w:val="24"/>
              </w:rPr>
            </w:pPr>
            <w:r>
              <w:rPr>
                <w:rFonts w:ascii="Times New Roman" w:hAnsi="Times New Roman" w:cs="Times New Roman"/>
                <w:sz w:val="24"/>
                <w:szCs w:val="24"/>
              </w:rPr>
              <w:t>pietne akty</w:t>
            </w:r>
            <w:r w:rsidR="00834521">
              <w:rPr>
                <w:rFonts w:ascii="Times New Roman" w:hAnsi="Times New Roman" w:cs="Times New Roman"/>
                <w:sz w:val="24"/>
                <w:szCs w:val="24"/>
              </w:rPr>
              <w:t>, odhalenie pamätnej tabule, spomienkové slávnosti</w:t>
            </w:r>
          </w:p>
        </w:tc>
        <w:tc>
          <w:tcPr>
            <w:tcW w:w="1134" w:type="dxa"/>
            <w:tcBorders>
              <w:top w:val="single" w:sz="4" w:space="0" w:color="auto"/>
              <w:left w:val="single" w:sz="4" w:space="0" w:color="auto"/>
              <w:bottom w:val="single" w:sz="4" w:space="0" w:color="auto"/>
              <w:right w:val="single" w:sz="12" w:space="0" w:color="auto"/>
            </w:tcBorders>
            <w:hideMark/>
          </w:tcPr>
          <w:p w:rsidR="0091172F" w:rsidRDefault="0091172F">
            <w:p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3</w:t>
            </w:r>
          </w:p>
        </w:tc>
        <w:tc>
          <w:tcPr>
            <w:tcW w:w="917" w:type="dxa"/>
            <w:tcBorders>
              <w:top w:val="single" w:sz="4" w:space="0" w:color="auto"/>
              <w:left w:val="single" w:sz="4" w:space="0" w:color="auto"/>
              <w:bottom w:val="single" w:sz="4" w:space="0" w:color="auto"/>
              <w:right w:val="single" w:sz="4" w:space="0" w:color="auto"/>
            </w:tcBorders>
          </w:tcPr>
          <w:p w:rsidR="0091172F" w:rsidRDefault="0091172F" w:rsidP="007F76D6">
            <w:pPr>
              <w:jc w:val="both"/>
              <w:rPr>
                <w:rFonts w:ascii="Times New Roman" w:hAnsi="Times New Roman" w:cs="Times New Roman"/>
                <w:b/>
                <w:sz w:val="24"/>
                <w:szCs w:val="24"/>
              </w:rPr>
            </w:pPr>
            <w:r>
              <w:rPr>
                <w:rFonts w:ascii="Times New Roman" w:hAnsi="Times New Roman" w:cs="Times New Roman"/>
                <w:b/>
                <w:sz w:val="24"/>
                <w:szCs w:val="24"/>
              </w:rPr>
              <w:t>3</w:t>
            </w:r>
          </w:p>
        </w:tc>
        <w:tc>
          <w:tcPr>
            <w:tcW w:w="917" w:type="dxa"/>
            <w:tcBorders>
              <w:top w:val="single" w:sz="4" w:space="0" w:color="auto"/>
              <w:left w:val="single" w:sz="4" w:space="0" w:color="auto"/>
              <w:bottom w:val="single" w:sz="4" w:space="0" w:color="auto"/>
              <w:right w:val="single" w:sz="4" w:space="0" w:color="auto"/>
            </w:tcBorders>
          </w:tcPr>
          <w:p w:rsidR="0091172F" w:rsidRDefault="00834521">
            <w:pPr>
              <w:jc w:val="both"/>
              <w:rPr>
                <w:rFonts w:ascii="Times New Roman" w:hAnsi="Times New Roman" w:cs="Times New Roman"/>
                <w:b/>
                <w:sz w:val="24"/>
                <w:szCs w:val="24"/>
              </w:rPr>
            </w:pPr>
            <w:r>
              <w:rPr>
                <w:rFonts w:ascii="Times New Roman" w:hAnsi="Times New Roman" w:cs="Times New Roman"/>
                <w:b/>
                <w:sz w:val="24"/>
                <w:szCs w:val="24"/>
              </w:rPr>
              <w:t>5</w:t>
            </w:r>
          </w:p>
        </w:tc>
      </w:tr>
      <w:tr w:rsidR="0091172F" w:rsidTr="0091172F">
        <w:trPr>
          <w:jc w:val="center"/>
        </w:trPr>
        <w:tc>
          <w:tcPr>
            <w:tcW w:w="6374" w:type="dxa"/>
            <w:tcBorders>
              <w:top w:val="single" w:sz="4" w:space="0" w:color="auto"/>
              <w:left w:val="single" w:sz="12" w:space="0" w:color="auto"/>
              <w:bottom w:val="single" w:sz="4" w:space="0" w:color="auto"/>
              <w:right w:val="single" w:sz="4" w:space="0" w:color="auto"/>
            </w:tcBorders>
            <w:hideMark/>
          </w:tcPr>
          <w:p w:rsidR="0091172F" w:rsidRDefault="0091172F">
            <w:pPr>
              <w:spacing w:line="276" w:lineRule="auto"/>
              <w:jc w:val="both"/>
              <w:rPr>
                <w:rFonts w:ascii="Times New Roman" w:hAnsi="Times New Roman" w:cs="Times New Roman"/>
                <w:sz w:val="24"/>
                <w:szCs w:val="24"/>
              </w:rPr>
            </w:pPr>
            <w:r>
              <w:rPr>
                <w:rFonts w:ascii="Times New Roman" w:hAnsi="Times New Roman" w:cs="Times New Roman"/>
                <w:sz w:val="24"/>
                <w:szCs w:val="24"/>
              </w:rPr>
              <w:t>slávnostné prijatia primátorom mesta</w:t>
            </w:r>
          </w:p>
        </w:tc>
        <w:tc>
          <w:tcPr>
            <w:tcW w:w="1134" w:type="dxa"/>
            <w:tcBorders>
              <w:top w:val="single" w:sz="4" w:space="0" w:color="auto"/>
              <w:left w:val="single" w:sz="4" w:space="0" w:color="auto"/>
              <w:bottom w:val="single" w:sz="4" w:space="0" w:color="auto"/>
              <w:right w:val="single" w:sz="12" w:space="0" w:color="auto"/>
            </w:tcBorders>
            <w:hideMark/>
          </w:tcPr>
          <w:p w:rsidR="0091172F" w:rsidRDefault="0091172F">
            <w:p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5</w:t>
            </w:r>
          </w:p>
        </w:tc>
        <w:tc>
          <w:tcPr>
            <w:tcW w:w="917" w:type="dxa"/>
            <w:tcBorders>
              <w:top w:val="single" w:sz="4" w:space="0" w:color="auto"/>
              <w:left w:val="single" w:sz="4" w:space="0" w:color="auto"/>
              <w:bottom w:val="single" w:sz="4" w:space="0" w:color="auto"/>
              <w:right w:val="single" w:sz="4" w:space="0" w:color="auto"/>
            </w:tcBorders>
          </w:tcPr>
          <w:p w:rsidR="0091172F" w:rsidRDefault="0091172F" w:rsidP="007F76D6">
            <w:pPr>
              <w:jc w:val="both"/>
              <w:rPr>
                <w:rFonts w:ascii="Times New Roman" w:hAnsi="Times New Roman" w:cs="Times New Roman"/>
                <w:b/>
                <w:sz w:val="24"/>
                <w:szCs w:val="24"/>
              </w:rPr>
            </w:pPr>
            <w:r>
              <w:rPr>
                <w:rFonts w:ascii="Times New Roman" w:hAnsi="Times New Roman" w:cs="Times New Roman"/>
                <w:b/>
                <w:sz w:val="24"/>
                <w:szCs w:val="24"/>
              </w:rPr>
              <w:t>4</w:t>
            </w:r>
          </w:p>
        </w:tc>
        <w:tc>
          <w:tcPr>
            <w:tcW w:w="917" w:type="dxa"/>
            <w:tcBorders>
              <w:top w:val="single" w:sz="4" w:space="0" w:color="auto"/>
              <w:left w:val="single" w:sz="4" w:space="0" w:color="auto"/>
              <w:bottom w:val="single" w:sz="4" w:space="0" w:color="auto"/>
              <w:right w:val="single" w:sz="4" w:space="0" w:color="auto"/>
            </w:tcBorders>
          </w:tcPr>
          <w:p w:rsidR="0091172F" w:rsidRDefault="00524CC4">
            <w:pPr>
              <w:jc w:val="both"/>
              <w:rPr>
                <w:rFonts w:ascii="Times New Roman" w:hAnsi="Times New Roman" w:cs="Times New Roman"/>
                <w:b/>
                <w:sz w:val="24"/>
                <w:szCs w:val="24"/>
              </w:rPr>
            </w:pPr>
            <w:r>
              <w:rPr>
                <w:rFonts w:ascii="Times New Roman" w:hAnsi="Times New Roman" w:cs="Times New Roman"/>
                <w:b/>
                <w:sz w:val="24"/>
                <w:szCs w:val="24"/>
              </w:rPr>
              <w:t>3</w:t>
            </w:r>
          </w:p>
        </w:tc>
      </w:tr>
      <w:tr w:rsidR="0091172F" w:rsidTr="0091172F">
        <w:trPr>
          <w:jc w:val="center"/>
        </w:trPr>
        <w:tc>
          <w:tcPr>
            <w:tcW w:w="6374" w:type="dxa"/>
            <w:tcBorders>
              <w:top w:val="single" w:sz="4" w:space="0" w:color="auto"/>
              <w:left w:val="single" w:sz="12" w:space="0" w:color="auto"/>
              <w:bottom w:val="single" w:sz="4" w:space="0" w:color="auto"/>
              <w:right w:val="single" w:sz="4" w:space="0" w:color="auto"/>
            </w:tcBorders>
            <w:hideMark/>
          </w:tcPr>
          <w:p w:rsidR="0091172F" w:rsidRDefault="0091172F">
            <w:pPr>
              <w:spacing w:line="276" w:lineRule="auto"/>
              <w:jc w:val="both"/>
              <w:rPr>
                <w:rFonts w:ascii="Times New Roman" w:hAnsi="Times New Roman" w:cs="Times New Roman"/>
                <w:sz w:val="24"/>
                <w:szCs w:val="24"/>
              </w:rPr>
            </w:pPr>
            <w:r>
              <w:rPr>
                <w:rFonts w:ascii="Times New Roman" w:hAnsi="Times New Roman" w:cs="Times New Roman"/>
                <w:sz w:val="24"/>
                <w:szCs w:val="24"/>
              </w:rPr>
              <w:t>vernisáže</w:t>
            </w:r>
          </w:p>
        </w:tc>
        <w:tc>
          <w:tcPr>
            <w:tcW w:w="1134" w:type="dxa"/>
            <w:tcBorders>
              <w:top w:val="single" w:sz="4" w:space="0" w:color="auto"/>
              <w:left w:val="single" w:sz="4" w:space="0" w:color="auto"/>
              <w:bottom w:val="single" w:sz="4" w:space="0" w:color="auto"/>
              <w:right w:val="single" w:sz="12" w:space="0" w:color="auto"/>
            </w:tcBorders>
            <w:hideMark/>
          </w:tcPr>
          <w:p w:rsidR="0091172F" w:rsidRDefault="0091172F">
            <w:p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9</w:t>
            </w:r>
          </w:p>
        </w:tc>
        <w:tc>
          <w:tcPr>
            <w:tcW w:w="917" w:type="dxa"/>
            <w:tcBorders>
              <w:top w:val="single" w:sz="4" w:space="0" w:color="auto"/>
              <w:left w:val="single" w:sz="4" w:space="0" w:color="auto"/>
              <w:bottom w:val="single" w:sz="4" w:space="0" w:color="auto"/>
              <w:right w:val="single" w:sz="4" w:space="0" w:color="auto"/>
            </w:tcBorders>
          </w:tcPr>
          <w:p w:rsidR="0091172F" w:rsidRDefault="0091172F" w:rsidP="007F76D6">
            <w:pPr>
              <w:jc w:val="both"/>
              <w:rPr>
                <w:rFonts w:ascii="Times New Roman" w:hAnsi="Times New Roman" w:cs="Times New Roman"/>
                <w:b/>
                <w:sz w:val="24"/>
                <w:szCs w:val="24"/>
              </w:rPr>
            </w:pPr>
            <w:r>
              <w:rPr>
                <w:rFonts w:ascii="Times New Roman" w:hAnsi="Times New Roman" w:cs="Times New Roman"/>
                <w:b/>
                <w:sz w:val="24"/>
                <w:szCs w:val="24"/>
              </w:rPr>
              <w:t>9</w:t>
            </w:r>
          </w:p>
        </w:tc>
        <w:tc>
          <w:tcPr>
            <w:tcW w:w="917" w:type="dxa"/>
            <w:tcBorders>
              <w:top w:val="single" w:sz="4" w:space="0" w:color="auto"/>
              <w:left w:val="single" w:sz="4" w:space="0" w:color="auto"/>
              <w:bottom w:val="single" w:sz="4" w:space="0" w:color="auto"/>
              <w:right w:val="single" w:sz="4" w:space="0" w:color="auto"/>
            </w:tcBorders>
          </w:tcPr>
          <w:p w:rsidR="0091172F" w:rsidRDefault="0091172F">
            <w:pPr>
              <w:jc w:val="both"/>
              <w:rPr>
                <w:rFonts w:ascii="Times New Roman" w:hAnsi="Times New Roman" w:cs="Times New Roman"/>
                <w:b/>
                <w:sz w:val="24"/>
                <w:szCs w:val="24"/>
              </w:rPr>
            </w:pPr>
            <w:r>
              <w:rPr>
                <w:rFonts w:ascii="Times New Roman" w:hAnsi="Times New Roman" w:cs="Times New Roman"/>
                <w:b/>
                <w:sz w:val="24"/>
                <w:szCs w:val="24"/>
              </w:rPr>
              <w:t>8</w:t>
            </w:r>
          </w:p>
        </w:tc>
      </w:tr>
      <w:tr w:rsidR="0091172F" w:rsidTr="0091172F">
        <w:trPr>
          <w:jc w:val="center"/>
        </w:trPr>
        <w:tc>
          <w:tcPr>
            <w:tcW w:w="6374" w:type="dxa"/>
            <w:tcBorders>
              <w:top w:val="single" w:sz="4" w:space="0" w:color="auto"/>
              <w:left w:val="single" w:sz="12" w:space="0" w:color="auto"/>
              <w:bottom w:val="single" w:sz="4" w:space="0" w:color="auto"/>
              <w:right w:val="single" w:sz="4" w:space="0" w:color="auto"/>
            </w:tcBorders>
            <w:hideMark/>
          </w:tcPr>
          <w:p w:rsidR="0091172F" w:rsidRDefault="0091172F">
            <w:pPr>
              <w:spacing w:line="276" w:lineRule="auto"/>
              <w:jc w:val="both"/>
              <w:rPr>
                <w:rFonts w:ascii="Times New Roman" w:hAnsi="Times New Roman" w:cs="Times New Roman"/>
                <w:sz w:val="24"/>
                <w:szCs w:val="24"/>
              </w:rPr>
            </w:pPr>
            <w:r>
              <w:rPr>
                <w:rFonts w:ascii="Times New Roman" w:hAnsi="Times New Roman" w:cs="Times New Roman"/>
                <w:sz w:val="24"/>
                <w:szCs w:val="24"/>
              </w:rPr>
              <w:t>obrady na celoslovenských súťažiach, festivaloch</w:t>
            </w:r>
          </w:p>
        </w:tc>
        <w:tc>
          <w:tcPr>
            <w:tcW w:w="1134" w:type="dxa"/>
            <w:tcBorders>
              <w:top w:val="single" w:sz="4" w:space="0" w:color="auto"/>
              <w:left w:val="single" w:sz="4" w:space="0" w:color="auto"/>
              <w:bottom w:val="single" w:sz="4" w:space="0" w:color="auto"/>
              <w:right w:val="single" w:sz="12" w:space="0" w:color="auto"/>
            </w:tcBorders>
            <w:hideMark/>
          </w:tcPr>
          <w:p w:rsidR="0091172F" w:rsidRDefault="0091172F">
            <w:pPr>
              <w:spacing w:line="276" w:lineRule="auto"/>
              <w:jc w:val="both"/>
              <w:rPr>
                <w:rFonts w:ascii="Times New Roman" w:hAnsi="Times New Roman" w:cs="Times New Roman"/>
                <w:b/>
                <w:sz w:val="24"/>
                <w:szCs w:val="24"/>
              </w:rPr>
            </w:pPr>
            <w:r>
              <w:rPr>
                <w:rFonts w:ascii="Times New Roman" w:hAnsi="Times New Roman" w:cs="Times New Roman"/>
                <w:b/>
                <w:sz w:val="24"/>
                <w:szCs w:val="24"/>
              </w:rPr>
              <w:t>11</w:t>
            </w:r>
          </w:p>
        </w:tc>
        <w:tc>
          <w:tcPr>
            <w:tcW w:w="917" w:type="dxa"/>
            <w:tcBorders>
              <w:top w:val="single" w:sz="4" w:space="0" w:color="auto"/>
              <w:left w:val="single" w:sz="4" w:space="0" w:color="auto"/>
              <w:bottom w:val="single" w:sz="4" w:space="0" w:color="auto"/>
              <w:right w:val="single" w:sz="4" w:space="0" w:color="auto"/>
            </w:tcBorders>
          </w:tcPr>
          <w:p w:rsidR="0091172F" w:rsidRDefault="0091172F" w:rsidP="007F76D6">
            <w:pPr>
              <w:jc w:val="both"/>
              <w:rPr>
                <w:rFonts w:ascii="Times New Roman" w:hAnsi="Times New Roman" w:cs="Times New Roman"/>
                <w:b/>
                <w:sz w:val="24"/>
                <w:szCs w:val="24"/>
              </w:rPr>
            </w:pPr>
            <w:r>
              <w:rPr>
                <w:rFonts w:ascii="Times New Roman" w:hAnsi="Times New Roman" w:cs="Times New Roman"/>
                <w:b/>
                <w:sz w:val="24"/>
                <w:szCs w:val="24"/>
              </w:rPr>
              <w:t>6</w:t>
            </w:r>
          </w:p>
        </w:tc>
        <w:tc>
          <w:tcPr>
            <w:tcW w:w="917" w:type="dxa"/>
            <w:tcBorders>
              <w:top w:val="single" w:sz="4" w:space="0" w:color="auto"/>
              <w:left w:val="single" w:sz="4" w:space="0" w:color="auto"/>
              <w:bottom w:val="single" w:sz="4" w:space="0" w:color="auto"/>
              <w:right w:val="single" w:sz="4" w:space="0" w:color="auto"/>
            </w:tcBorders>
          </w:tcPr>
          <w:p w:rsidR="0091172F" w:rsidRDefault="00524CC4">
            <w:pPr>
              <w:jc w:val="both"/>
              <w:rPr>
                <w:rFonts w:ascii="Times New Roman" w:hAnsi="Times New Roman" w:cs="Times New Roman"/>
                <w:b/>
                <w:sz w:val="24"/>
                <w:szCs w:val="24"/>
              </w:rPr>
            </w:pPr>
            <w:r>
              <w:rPr>
                <w:rFonts w:ascii="Times New Roman" w:hAnsi="Times New Roman" w:cs="Times New Roman"/>
                <w:b/>
                <w:sz w:val="24"/>
                <w:szCs w:val="24"/>
              </w:rPr>
              <w:t>7</w:t>
            </w:r>
          </w:p>
        </w:tc>
      </w:tr>
      <w:tr w:rsidR="0091172F" w:rsidTr="0091172F">
        <w:trPr>
          <w:jc w:val="center"/>
        </w:trPr>
        <w:tc>
          <w:tcPr>
            <w:tcW w:w="6374" w:type="dxa"/>
            <w:tcBorders>
              <w:top w:val="single" w:sz="4" w:space="0" w:color="auto"/>
              <w:left w:val="single" w:sz="12" w:space="0" w:color="auto"/>
              <w:bottom w:val="single" w:sz="4" w:space="0" w:color="auto"/>
              <w:right w:val="single" w:sz="4" w:space="0" w:color="auto"/>
            </w:tcBorders>
            <w:hideMark/>
          </w:tcPr>
          <w:p w:rsidR="0091172F" w:rsidRDefault="0091172F">
            <w:pPr>
              <w:spacing w:line="276" w:lineRule="auto"/>
              <w:jc w:val="both"/>
              <w:rPr>
                <w:rFonts w:ascii="Times New Roman" w:hAnsi="Times New Roman" w:cs="Times New Roman"/>
                <w:sz w:val="24"/>
                <w:szCs w:val="24"/>
              </w:rPr>
            </w:pPr>
            <w:r>
              <w:rPr>
                <w:rFonts w:ascii="Times New Roman" w:hAnsi="Times New Roman" w:cs="Times New Roman"/>
                <w:sz w:val="24"/>
                <w:szCs w:val="24"/>
              </w:rPr>
              <w:t>iné spoločenské obrady (rozlúčka so ZŠ, pomaturitné stretnutie, stužková, výr. vzniku organizácií, zlatá svadba...</w:t>
            </w:r>
          </w:p>
        </w:tc>
        <w:tc>
          <w:tcPr>
            <w:tcW w:w="1134" w:type="dxa"/>
            <w:tcBorders>
              <w:top w:val="single" w:sz="4" w:space="0" w:color="auto"/>
              <w:left w:val="single" w:sz="4" w:space="0" w:color="auto"/>
              <w:bottom w:val="single" w:sz="4" w:space="0" w:color="auto"/>
              <w:right w:val="single" w:sz="12" w:space="0" w:color="auto"/>
            </w:tcBorders>
            <w:hideMark/>
          </w:tcPr>
          <w:p w:rsidR="0091172F" w:rsidRDefault="0091172F">
            <w:pPr>
              <w:spacing w:line="276" w:lineRule="auto"/>
              <w:jc w:val="both"/>
              <w:rPr>
                <w:rFonts w:ascii="Times New Roman" w:hAnsi="Times New Roman" w:cs="Times New Roman"/>
                <w:b/>
                <w:sz w:val="24"/>
                <w:szCs w:val="24"/>
              </w:rPr>
            </w:pPr>
            <w:r>
              <w:rPr>
                <w:rFonts w:ascii="Times New Roman" w:hAnsi="Times New Roman" w:cs="Times New Roman"/>
                <w:b/>
                <w:sz w:val="24"/>
                <w:szCs w:val="24"/>
              </w:rPr>
              <w:t>10</w:t>
            </w:r>
          </w:p>
        </w:tc>
        <w:tc>
          <w:tcPr>
            <w:tcW w:w="917" w:type="dxa"/>
            <w:tcBorders>
              <w:top w:val="single" w:sz="4" w:space="0" w:color="auto"/>
              <w:left w:val="single" w:sz="4" w:space="0" w:color="auto"/>
              <w:bottom w:val="single" w:sz="4" w:space="0" w:color="auto"/>
              <w:right w:val="single" w:sz="4" w:space="0" w:color="auto"/>
            </w:tcBorders>
          </w:tcPr>
          <w:p w:rsidR="0091172F" w:rsidRDefault="0091172F" w:rsidP="007F76D6">
            <w:pPr>
              <w:jc w:val="both"/>
              <w:rPr>
                <w:rFonts w:ascii="Times New Roman" w:hAnsi="Times New Roman" w:cs="Times New Roman"/>
                <w:b/>
                <w:sz w:val="24"/>
                <w:szCs w:val="24"/>
              </w:rPr>
            </w:pPr>
            <w:r>
              <w:rPr>
                <w:rFonts w:ascii="Times New Roman" w:hAnsi="Times New Roman" w:cs="Times New Roman"/>
                <w:b/>
                <w:sz w:val="24"/>
                <w:szCs w:val="24"/>
              </w:rPr>
              <w:t>10</w:t>
            </w:r>
          </w:p>
        </w:tc>
        <w:tc>
          <w:tcPr>
            <w:tcW w:w="917" w:type="dxa"/>
            <w:tcBorders>
              <w:top w:val="single" w:sz="4" w:space="0" w:color="auto"/>
              <w:left w:val="single" w:sz="4" w:space="0" w:color="auto"/>
              <w:bottom w:val="single" w:sz="4" w:space="0" w:color="auto"/>
              <w:right w:val="single" w:sz="4" w:space="0" w:color="auto"/>
            </w:tcBorders>
          </w:tcPr>
          <w:p w:rsidR="0091172F" w:rsidRDefault="00DB1782">
            <w:pPr>
              <w:jc w:val="both"/>
              <w:rPr>
                <w:rFonts w:ascii="Times New Roman" w:hAnsi="Times New Roman" w:cs="Times New Roman"/>
                <w:b/>
                <w:sz w:val="24"/>
                <w:szCs w:val="24"/>
              </w:rPr>
            </w:pPr>
            <w:r>
              <w:rPr>
                <w:rFonts w:ascii="Times New Roman" w:hAnsi="Times New Roman" w:cs="Times New Roman"/>
                <w:b/>
                <w:sz w:val="24"/>
                <w:szCs w:val="24"/>
              </w:rPr>
              <w:t>10</w:t>
            </w:r>
          </w:p>
        </w:tc>
      </w:tr>
      <w:tr w:rsidR="0091172F" w:rsidTr="0091172F">
        <w:trPr>
          <w:jc w:val="center"/>
        </w:trPr>
        <w:tc>
          <w:tcPr>
            <w:tcW w:w="6374" w:type="dxa"/>
            <w:tcBorders>
              <w:top w:val="single" w:sz="4" w:space="0" w:color="auto"/>
              <w:left w:val="single" w:sz="12" w:space="0" w:color="auto"/>
              <w:bottom w:val="single" w:sz="12" w:space="0" w:color="auto"/>
              <w:right w:val="single" w:sz="4" w:space="0" w:color="auto"/>
            </w:tcBorders>
            <w:hideMark/>
          </w:tcPr>
          <w:p w:rsidR="0091172F" w:rsidRDefault="0091172F">
            <w:pPr>
              <w:jc w:val="both"/>
              <w:rPr>
                <w:rFonts w:ascii="Times New Roman" w:hAnsi="Times New Roman" w:cs="Times New Roman"/>
                <w:sz w:val="24"/>
                <w:szCs w:val="24"/>
              </w:rPr>
            </w:pPr>
            <w:r>
              <w:rPr>
                <w:rFonts w:ascii="Times New Roman" w:hAnsi="Times New Roman" w:cs="Times New Roman"/>
                <w:sz w:val="24"/>
                <w:szCs w:val="24"/>
              </w:rPr>
              <w:t>prezentácia knihy, uvedenie knihy do života</w:t>
            </w:r>
          </w:p>
        </w:tc>
        <w:tc>
          <w:tcPr>
            <w:tcW w:w="1134" w:type="dxa"/>
            <w:tcBorders>
              <w:top w:val="single" w:sz="4" w:space="0" w:color="auto"/>
              <w:left w:val="single" w:sz="4" w:space="0" w:color="auto"/>
              <w:bottom w:val="single" w:sz="12" w:space="0" w:color="auto"/>
              <w:right w:val="single" w:sz="12" w:space="0" w:color="auto"/>
            </w:tcBorders>
            <w:hideMark/>
          </w:tcPr>
          <w:p w:rsidR="0091172F" w:rsidRDefault="0091172F">
            <w:pPr>
              <w:jc w:val="both"/>
              <w:rPr>
                <w:rFonts w:ascii="Times New Roman" w:hAnsi="Times New Roman" w:cs="Times New Roman"/>
                <w:b/>
                <w:sz w:val="24"/>
                <w:szCs w:val="24"/>
              </w:rPr>
            </w:pPr>
            <w:r>
              <w:rPr>
                <w:rFonts w:ascii="Times New Roman" w:hAnsi="Times New Roman" w:cs="Times New Roman"/>
                <w:b/>
                <w:sz w:val="24"/>
                <w:szCs w:val="24"/>
              </w:rPr>
              <w:t>0</w:t>
            </w:r>
          </w:p>
        </w:tc>
        <w:tc>
          <w:tcPr>
            <w:tcW w:w="917" w:type="dxa"/>
            <w:tcBorders>
              <w:top w:val="single" w:sz="4" w:space="0" w:color="auto"/>
              <w:left w:val="single" w:sz="4" w:space="0" w:color="auto"/>
              <w:bottom w:val="single" w:sz="12" w:space="0" w:color="auto"/>
              <w:right w:val="single" w:sz="4" w:space="0" w:color="auto"/>
            </w:tcBorders>
          </w:tcPr>
          <w:p w:rsidR="0091172F" w:rsidRDefault="0091172F" w:rsidP="007F76D6">
            <w:pPr>
              <w:jc w:val="both"/>
              <w:rPr>
                <w:rFonts w:ascii="Times New Roman" w:hAnsi="Times New Roman" w:cs="Times New Roman"/>
                <w:b/>
                <w:sz w:val="24"/>
                <w:szCs w:val="24"/>
              </w:rPr>
            </w:pPr>
            <w:r>
              <w:rPr>
                <w:rFonts w:ascii="Times New Roman" w:hAnsi="Times New Roman" w:cs="Times New Roman"/>
                <w:b/>
                <w:sz w:val="24"/>
                <w:szCs w:val="24"/>
              </w:rPr>
              <w:t>5</w:t>
            </w:r>
          </w:p>
        </w:tc>
        <w:tc>
          <w:tcPr>
            <w:tcW w:w="917" w:type="dxa"/>
            <w:tcBorders>
              <w:top w:val="single" w:sz="4" w:space="0" w:color="auto"/>
              <w:left w:val="single" w:sz="4" w:space="0" w:color="auto"/>
              <w:bottom w:val="single" w:sz="12" w:space="0" w:color="auto"/>
              <w:right w:val="single" w:sz="4" w:space="0" w:color="auto"/>
            </w:tcBorders>
          </w:tcPr>
          <w:p w:rsidR="0091172F" w:rsidRDefault="00524CC4">
            <w:pPr>
              <w:jc w:val="both"/>
              <w:rPr>
                <w:rFonts w:ascii="Times New Roman" w:hAnsi="Times New Roman" w:cs="Times New Roman"/>
                <w:b/>
                <w:sz w:val="24"/>
                <w:szCs w:val="24"/>
              </w:rPr>
            </w:pPr>
            <w:r>
              <w:rPr>
                <w:rFonts w:ascii="Times New Roman" w:hAnsi="Times New Roman" w:cs="Times New Roman"/>
                <w:b/>
                <w:sz w:val="24"/>
                <w:szCs w:val="24"/>
              </w:rPr>
              <w:t>3</w:t>
            </w:r>
          </w:p>
        </w:tc>
      </w:tr>
      <w:tr w:rsidR="0091172F" w:rsidTr="0091172F">
        <w:trPr>
          <w:jc w:val="center"/>
        </w:trPr>
        <w:tc>
          <w:tcPr>
            <w:tcW w:w="6374" w:type="dxa"/>
            <w:tcBorders>
              <w:top w:val="single" w:sz="12" w:space="0" w:color="auto"/>
              <w:left w:val="single" w:sz="12" w:space="0" w:color="auto"/>
              <w:bottom w:val="single" w:sz="12" w:space="0" w:color="auto"/>
              <w:right w:val="single" w:sz="4" w:space="0" w:color="auto"/>
            </w:tcBorders>
            <w:hideMark/>
          </w:tcPr>
          <w:p w:rsidR="0091172F" w:rsidRDefault="0091172F">
            <w:pPr>
              <w:spacing w:line="276" w:lineRule="auto"/>
              <w:jc w:val="both"/>
              <w:rPr>
                <w:rFonts w:ascii="Times New Roman" w:hAnsi="Times New Roman" w:cs="Times New Roman"/>
                <w:b/>
                <w:sz w:val="24"/>
                <w:szCs w:val="24"/>
              </w:rPr>
            </w:pPr>
            <w:r>
              <w:rPr>
                <w:rFonts w:ascii="Times New Roman" w:hAnsi="Times New Roman" w:cs="Times New Roman"/>
                <w:b/>
                <w:sz w:val="24"/>
                <w:szCs w:val="24"/>
              </w:rPr>
              <w:t>SPOLU</w:t>
            </w:r>
          </w:p>
        </w:tc>
        <w:tc>
          <w:tcPr>
            <w:tcW w:w="1134" w:type="dxa"/>
            <w:tcBorders>
              <w:top w:val="single" w:sz="12" w:space="0" w:color="auto"/>
              <w:left w:val="single" w:sz="4" w:space="0" w:color="auto"/>
              <w:bottom w:val="single" w:sz="12" w:space="0" w:color="auto"/>
              <w:right w:val="single" w:sz="12" w:space="0" w:color="auto"/>
            </w:tcBorders>
            <w:hideMark/>
          </w:tcPr>
          <w:p w:rsidR="0091172F" w:rsidRDefault="0091172F">
            <w:pPr>
              <w:spacing w:line="276" w:lineRule="auto"/>
              <w:jc w:val="both"/>
              <w:rPr>
                <w:rFonts w:ascii="Times New Roman" w:hAnsi="Times New Roman" w:cs="Times New Roman"/>
                <w:b/>
                <w:sz w:val="24"/>
                <w:szCs w:val="24"/>
              </w:rPr>
            </w:pPr>
            <w:r>
              <w:rPr>
                <w:rFonts w:ascii="Times New Roman" w:hAnsi="Times New Roman" w:cs="Times New Roman"/>
                <w:b/>
                <w:sz w:val="24"/>
                <w:szCs w:val="24"/>
              </w:rPr>
              <w:t>131</w:t>
            </w:r>
          </w:p>
        </w:tc>
        <w:tc>
          <w:tcPr>
            <w:tcW w:w="917" w:type="dxa"/>
            <w:tcBorders>
              <w:top w:val="single" w:sz="12" w:space="0" w:color="auto"/>
              <w:left w:val="single" w:sz="4" w:space="0" w:color="auto"/>
              <w:bottom w:val="single" w:sz="12" w:space="0" w:color="auto"/>
              <w:right w:val="single" w:sz="4" w:space="0" w:color="auto"/>
            </w:tcBorders>
          </w:tcPr>
          <w:p w:rsidR="0091172F" w:rsidRDefault="0091172F" w:rsidP="007F76D6">
            <w:pPr>
              <w:jc w:val="both"/>
              <w:rPr>
                <w:rFonts w:ascii="Times New Roman" w:hAnsi="Times New Roman" w:cs="Times New Roman"/>
                <w:b/>
                <w:sz w:val="24"/>
                <w:szCs w:val="24"/>
              </w:rPr>
            </w:pPr>
            <w:r>
              <w:rPr>
                <w:rFonts w:ascii="Times New Roman" w:hAnsi="Times New Roman" w:cs="Times New Roman"/>
                <w:b/>
                <w:sz w:val="24"/>
                <w:szCs w:val="24"/>
              </w:rPr>
              <w:t>124</w:t>
            </w:r>
          </w:p>
        </w:tc>
        <w:tc>
          <w:tcPr>
            <w:tcW w:w="917" w:type="dxa"/>
            <w:tcBorders>
              <w:top w:val="single" w:sz="12" w:space="0" w:color="auto"/>
              <w:left w:val="single" w:sz="4" w:space="0" w:color="auto"/>
              <w:bottom w:val="single" w:sz="12" w:space="0" w:color="auto"/>
              <w:right w:val="single" w:sz="4" w:space="0" w:color="auto"/>
            </w:tcBorders>
          </w:tcPr>
          <w:p w:rsidR="0091172F" w:rsidRDefault="00646FC8">
            <w:pPr>
              <w:jc w:val="both"/>
              <w:rPr>
                <w:rFonts w:ascii="Times New Roman" w:hAnsi="Times New Roman" w:cs="Times New Roman"/>
                <w:b/>
                <w:sz w:val="24"/>
                <w:szCs w:val="24"/>
              </w:rPr>
            </w:pPr>
            <w:r>
              <w:rPr>
                <w:rFonts w:ascii="Times New Roman" w:hAnsi="Times New Roman" w:cs="Times New Roman"/>
                <w:b/>
                <w:sz w:val="24"/>
                <w:szCs w:val="24"/>
              </w:rPr>
              <w:t>123</w:t>
            </w:r>
          </w:p>
        </w:tc>
      </w:tr>
    </w:tbl>
    <w:p w:rsidR="0091172F" w:rsidRDefault="0091172F" w:rsidP="0091172F">
      <w:pPr>
        <w:spacing w:after="0"/>
        <w:jc w:val="center"/>
        <w:rPr>
          <w:rFonts w:ascii="Times New Roman" w:hAnsi="Times New Roman" w:cs="Times New Roman"/>
          <w:b/>
          <w:sz w:val="24"/>
          <w:szCs w:val="24"/>
        </w:rPr>
      </w:pPr>
    </w:p>
    <w:p w:rsidR="0091172F" w:rsidRDefault="0091172F" w:rsidP="0091172F">
      <w:pPr>
        <w:spacing w:after="0"/>
        <w:jc w:val="center"/>
        <w:rPr>
          <w:rFonts w:ascii="Times New Roman" w:hAnsi="Times New Roman" w:cs="Times New Roman"/>
          <w:b/>
          <w:sz w:val="24"/>
          <w:szCs w:val="24"/>
        </w:rPr>
      </w:pPr>
    </w:p>
    <w:p w:rsidR="008D4181" w:rsidRDefault="008D4181" w:rsidP="0091172F">
      <w:pPr>
        <w:spacing w:after="0"/>
        <w:jc w:val="center"/>
        <w:rPr>
          <w:rFonts w:ascii="Times New Roman" w:hAnsi="Times New Roman" w:cs="Times New Roman"/>
          <w:b/>
          <w:sz w:val="24"/>
          <w:szCs w:val="24"/>
        </w:rPr>
      </w:pPr>
    </w:p>
    <w:p w:rsidR="008D4181" w:rsidRDefault="008D4181" w:rsidP="0091172F">
      <w:pPr>
        <w:spacing w:after="0"/>
        <w:jc w:val="center"/>
        <w:rPr>
          <w:rFonts w:ascii="Times New Roman" w:hAnsi="Times New Roman" w:cs="Times New Roman"/>
          <w:b/>
          <w:sz w:val="24"/>
          <w:szCs w:val="24"/>
        </w:rPr>
      </w:pPr>
    </w:p>
    <w:p w:rsidR="008D4181" w:rsidRDefault="008D4181" w:rsidP="0091172F">
      <w:pPr>
        <w:spacing w:after="0"/>
        <w:jc w:val="center"/>
        <w:rPr>
          <w:rFonts w:ascii="Times New Roman" w:hAnsi="Times New Roman" w:cs="Times New Roman"/>
          <w:b/>
          <w:sz w:val="24"/>
          <w:szCs w:val="24"/>
        </w:rPr>
      </w:pPr>
    </w:p>
    <w:p w:rsidR="008D4181" w:rsidRDefault="008D4181" w:rsidP="0091172F">
      <w:pPr>
        <w:spacing w:after="0"/>
        <w:jc w:val="center"/>
        <w:rPr>
          <w:rFonts w:ascii="Times New Roman" w:hAnsi="Times New Roman" w:cs="Times New Roman"/>
          <w:b/>
          <w:sz w:val="24"/>
          <w:szCs w:val="24"/>
        </w:rPr>
      </w:pPr>
    </w:p>
    <w:p w:rsidR="008D4181" w:rsidRDefault="008D4181" w:rsidP="0091172F">
      <w:pPr>
        <w:spacing w:after="0"/>
        <w:jc w:val="center"/>
        <w:rPr>
          <w:rFonts w:ascii="Times New Roman" w:hAnsi="Times New Roman" w:cs="Times New Roman"/>
          <w:b/>
          <w:sz w:val="24"/>
          <w:szCs w:val="24"/>
        </w:rPr>
      </w:pPr>
    </w:p>
    <w:p w:rsidR="0091172F" w:rsidRDefault="0091172F" w:rsidP="0091172F">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Počet obradov ZPOZ – prehľad od roku 1998</w:t>
      </w:r>
    </w:p>
    <w:p w:rsidR="0091172F" w:rsidRDefault="0091172F" w:rsidP="0091172F">
      <w:pPr>
        <w:spacing w:after="0"/>
        <w:jc w:val="both"/>
        <w:rPr>
          <w:rFonts w:ascii="Times New Roman" w:hAnsi="Times New Roman" w:cs="Times New Roman"/>
          <w:b/>
          <w:sz w:val="24"/>
          <w:szCs w:val="24"/>
        </w:rPr>
      </w:pPr>
    </w:p>
    <w:tbl>
      <w:tblPr>
        <w:tblStyle w:val="Mriekatabuky"/>
        <w:tblW w:w="0" w:type="auto"/>
        <w:jc w:val="center"/>
        <w:tblInd w:w="0" w:type="dxa"/>
        <w:tblLook w:val="04A0" w:firstRow="1" w:lastRow="0" w:firstColumn="1" w:lastColumn="0" w:noHBand="0" w:noVBand="1"/>
      </w:tblPr>
      <w:tblGrid>
        <w:gridCol w:w="1242"/>
        <w:gridCol w:w="1134"/>
        <w:gridCol w:w="1134"/>
        <w:gridCol w:w="1134"/>
        <w:gridCol w:w="1134"/>
      </w:tblGrid>
      <w:tr w:rsidR="0091172F" w:rsidTr="0091172F">
        <w:trPr>
          <w:jc w:val="center"/>
        </w:trPr>
        <w:tc>
          <w:tcPr>
            <w:tcW w:w="1242" w:type="dxa"/>
            <w:tcBorders>
              <w:top w:val="single" w:sz="4" w:space="0" w:color="auto"/>
              <w:left w:val="single" w:sz="4" w:space="0" w:color="auto"/>
              <w:bottom w:val="single" w:sz="4" w:space="0" w:color="auto"/>
              <w:right w:val="single" w:sz="4" w:space="0" w:color="auto"/>
            </w:tcBorders>
            <w:hideMark/>
          </w:tcPr>
          <w:p w:rsidR="0091172F" w:rsidRDefault="0091172F">
            <w:pPr>
              <w:spacing w:line="276" w:lineRule="auto"/>
              <w:jc w:val="both"/>
              <w:rPr>
                <w:rFonts w:ascii="Times New Roman" w:hAnsi="Times New Roman" w:cs="Times New Roman"/>
                <w:b/>
                <w:sz w:val="24"/>
                <w:szCs w:val="24"/>
              </w:rPr>
            </w:pPr>
            <w:r>
              <w:rPr>
                <w:rFonts w:ascii="Times New Roman" w:hAnsi="Times New Roman" w:cs="Times New Roman"/>
                <w:b/>
                <w:sz w:val="24"/>
                <w:szCs w:val="24"/>
              </w:rPr>
              <w:t>Rok</w:t>
            </w:r>
          </w:p>
        </w:tc>
        <w:tc>
          <w:tcPr>
            <w:tcW w:w="1134" w:type="dxa"/>
            <w:tcBorders>
              <w:top w:val="single" w:sz="4" w:space="0" w:color="auto"/>
              <w:left w:val="single" w:sz="4" w:space="0" w:color="auto"/>
              <w:bottom w:val="single" w:sz="4" w:space="0" w:color="auto"/>
              <w:right w:val="single" w:sz="4" w:space="0" w:color="auto"/>
            </w:tcBorders>
            <w:hideMark/>
          </w:tcPr>
          <w:p w:rsidR="0091172F" w:rsidRDefault="0091172F">
            <w:pPr>
              <w:spacing w:line="276" w:lineRule="auto"/>
              <w:jc w:val="both"/>
              <w:rPr>
                <w:rFonts w:ascii="Times New Roman" w:hAnsi="Times New Roman" w:cs="Times New Roman"/>
                <w:b/>
                <w:sz w:val="24"/>
                <w:szCs w:val="24"/>
              </w:rPr>
            </w:pPr>
            <w:r>
              <w:rPr>
                <w:rFonts w:ascii="Times New Roman" w:hAnsi="Times New Roman" w:cs="Times New Roman"/>
                <w:b/>
                <w:sz w:val="24"/>
                <w:szCs w:val="24"/>
              </w:rPr>
              <w:t>Počet</w:t>
            </w:r>
          </w:p>
        </w:tc>
        <w:tc>
          <w:tcPr>
            <w:tcW w:w="1134" w:type="dxa"/>
            <w:tcBorders>
              <w:top w:val="nil"/>
              <w:left w:val="single" w:sz="4" w:space="0" w:color="auto"/>
              <w:bottom w:val="nil"/>
              <w:right w:val="single" w:sz="4" w:space="0" w:color="auto"/>
            </w:tcBorders>
          </w:tcPr>
          <w:p w:rsidR="0091172F" w:rsidRDefault="0091172F">
            <w:pPr>
              <w:jc w:val="both"/>
              <w:rPr>
                <w:rFonts w:ascii="Times New Roman" w:hAnsi="Times New Roman" w:cs="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91172F" w:rsidRDefault="0091172F">
            <w:pPr>
              <w:spacing w:line="276" w:lineRule="auto"/>
              <w:jc w:val="both"/>
              <w:rPr>
                <w:rFonts w:ascii="Times New Roman" w:hAnsi="Times New Roman" w:cs="Times New Roman"/>
                <w:b/>
                <w:sz w:val="24"/>
                <w:szCs w:val="24"/>
              </w:rPr>
            </w:pPr>
            <w:r>
              <w:rPr>
                <w:rFonts w:ascii="Times New Roman" w:hAnsi="Times New Roman" w:cs="Times New Roman"/>
                <w:b/>
                <w:sz w:val="24"/>
                <w:szCs w:val="24"/>
              </w:rPr>
              <w:t>Rok</w:t>
            </w:r>
          </w:p>
        </w:tc>
        <w:tc>
          <w:tcPr>
            <w:tcW w:w="1134" w:type="dxa"/>
            <w:tcBorders>
              <w:top w:val="single" w:sz="4" w:space="0" w:color="auto"/>
              <w:left w:val="single" w:sz="4" w:space="0" w:color="auto"/>
              <w:bottom w:val="single" w:sz="4" w:space="0" w:color="auto"/>
              <w:right w:val="single" w:sz="4" w:space="0" w:color="auto"/>
            </w:tcBorders>
            <w:hideMark/>
          </w:tcPr>
          <w:p w:rsidR="0091172F" w:rsidRDefault="0091172F">
            <w:pPr>
              <w:spacing w:line="276" w:lineRule="auto"/>
              <w:jc w:val="both"/>
              <w:rPr>
                <w:rFonts w:ascii="Times New Roman" w:hAnsi="Times New Roman" w:cs="Times New Roman"/>
                <w:b/>
                <w:sz w:val="24"/>
                <w:szCs w:val="24"/>
              </w:rPr>
            </w:pPr>
            <w:r>
              <w:rPr>
                <w:rFonts w:ascii="Times New Roman" w:hAnsi="Times New Roman" w:cs="Times New Roman"/>
                <w:b/>
                <w:sz w:val="24"/>
                <w:szCs w:val="24"/>
              </w:rPr>
              <w:t>Počet</w:t>
            </w:r>
          </w:p>
        </w:tc>
      </w:tr>
      <w:tr w:rsidR="00524CC4" w:rsidTr="0091172F">
        <w:trPr>
          <w:jc w:val="center"/>
        </w:trPr>
        <w:tc>
          <w:tcPr>
            <w:tcW w:w="1242" w:type="dxa"/>
            <w:tcBorders>
              <w:top w:val="single" w:sz="4"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1998</w:t>
            </w: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101</w:t>
            </w:r>
          </w:p>
        </w:tc>
        <w:tc>
          <w:tcPr>
            <w:tcW w:w="1134" w:type="dxa"/>
            <w:tcBorders>
              <w:top w:val="nil"/>
              <w:left w:val="single" w:sz="4" w:space="0" w:color="auto"/>
              <w:bottom w:val="nil"/>
              <w:right w:val="single" w:sz="4" w:space="0" w:color="auto"/>
            </w:tcBorders>
          </w:tcPr>
          <w:p w:rsidR="00524CC4" w:rsidRDefault="00524CC4">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rsidP="007F76D6">
            <w:pPr>
              <w:spacing w:line="276" w:lineRule="auto"/>
              <w:jc w:val="both"/>
              <w:rPr>
                <w:rFonts w:ascii="Times New Roman" w:hAnsi="Times New Roman" w:cs="Times New Roman"/>
                <w:sz w:val="24"/>
                <w:szCs w:val="24"/>
              </w:rPr>
            </w:pPr>
            <w:r>
              <w:rPr>
                <w:rFonts w:ascii="Times New Roman" w:hAnsi="Times New Roman" w:cs="Times New Roman"/>
                <w:sz w:val="24"/>
                <w:szCs w:val="24"/>
              </w:rPr>
              <w:t>2009</w:t>
            </w: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rsidP="007F76D6">
            <w:pPr>
              <w:spacing w:line="276" w:lineRule="auto"/>
              <w:jc w:val="both"/>
              <w:rPr>
                <w:rFonts w:ascii="Times New Roman" w:hAnsi="Times New Roman" w:cs="Times New Roman"/>
                <w:sz w:val="24"/>
                <w:szCs w:val="24"/>
              </w:rPr>
            </w:pPr>
            <w:r>
              <w:rPr>
                <w:rFonts w:ascii="Times New Roman" w:hAnsi="Times New Roman" w:cs="Times New Roman"/>
                <w:sz w:val="24"/>
                <w:szCs w:val="24"/>
              </w:rPr>
              <w:t>119</w:t>
            </w:r>
          </w:p>
        </w:tc>
      </w:tr>
      <w:tr w:rsidR="00524CC4" w:rsidTr="0091172F">
        <w:trPr>
          <w:jc w:val="center"/>
        </w:trPr>
        <w:tc>
          <w:tcPr>
            <w:tcW w:w="1242" w:type="dxa"/>
            <w:tcBorders>
              <w:top w:val="single" w:sz="4"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1999</w:t>
            </w: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101</w:t>
            </w:r>
          </w:p>
        </w:tc>
        <w:tc>
          <w:tcPr>
            <w:tcW w:w="1134" w:type="dxa"/>
            <w:tcBorders>
              <w:top w:val="nil"/>
              <w:left w:val="single" w:sz="4" w:space="0" w:color="auto"/>
              <w:bottom w:val="nil"/>
              <w:right w:val="single" w:sz="4" w:space="0" w:color="auto"/>
            </w:tcBorders>
          </w:tcPr>
          <w:p w:rsidR="00524CC4" w:rsidRDefault="00524CC4">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rsidP="007F76D6">
            <w:pPr>
              <w:spacing w:line="276" w:lineRule="auto"/>
              <w:jc w:val="both"/>
              <w:rPr>
                <w:rFonts w:ascii="Times New Roman" w:hAnsi="Times New Roman" w:cs="Times New Roman"/>
                <w:sz w:val="24"/>
                <w:szCs w:val="24"/>
              </w:rPr>
            </w:pPr>
            <w:r>
              <w:rPr>
                <w:rFonts w:ascii="Times New Roman" w:hAnsi="Times New Roman" w:cs="Times New Roman"/>
                <w:sz w:val="24"/>
                <w:szCs w:val="24"/>
              </w:rPr>
              <w:t>2010</w:t>
            </w: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rsidP="007F76D6">
            <w:pPr>
              <w:spacing w:line="276" w:lineRule="auto"/>
              <w:jc w:val="both"/>
              <w:rPr>
                <w:rFonts w:ascii="Times New Roman" w:hAnsi="Times New Roman" w:cs="Times New Roman"/>
                <w:sz w:val="24"/>
                <w:szCs w:val="24"/>
              </w:rPr>
            </w:pPr>
            <w:r>
              <w:rPr>
                <w:rFonts w:ascii="Times New Roman" w:hAnsi="Times New Roman" w:cs="Times New Roman"/>
                <w:sz w:val="24"/>
                <w:szCs w:val="24"/>
              </w:rPr>
              <w:t>120</w:t>
            </w:r>
          </w:p>
        </w:tc>
      </w:tr>
      <w:tr w:rsidR="00524CC4" w:rsidTr="0091172F">
        <w:trPr>
          <w:jc w:val="center"/>
        </w:trPr>
        <w:tc>
          <w:tcPr>
            <w:tcW w:w="1242" w:type="dxa"/>
            <w:tcBorders>
              <w:top w:val="single" w:sz="4"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2000</w:t>
            </w: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82</w:t>
            </w:r>
          </w:p>
        </w:tc>
        <w:tc>
          <w:tcPr>
            <w:tcW w:w="1134" w:type="dxa"/>
            <w:tcBorders>
              <w:top w:val="nil"/>
              <w:left w:val="single" w:sz="4" w:space="0" w:color="auto"/>
              <w:bottom w:val="nil"/>
              <w:right w:val="single" w:sz="4" w:space="0" w:color="auto"/>
            </w:tcBorders>
          </w:tcPr>
          <w:p w:rsidR="00524CC4" w:rsidRDefault="00524CC4">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rsidP="007F76D6">
            <w:pPr>
              <w:spacing w:line="276" w:lineRule="auto"/>
              <w:jc w:val="both"/>
              <w:rPr>
                <w:rFonts w:ascii="Times New Roman" w:hAnsi="Times New Roman" w:cs="Times New Roman"/>
                <w:sz w:val="24"/>
                <w:szCs w:val="24"/>
              </w:rPr>
            </w:pPr>
            <w:r>
              <w:rPr>
                <w:rFonts w:ascii="Times New Roman" w:hAnsi="Times New Roman" w:cs="Times New Roman"/>
                <w:sz w:val="24"/>
                <w:szCs w:val="24"/>
              </w:rPr>
              <w:t>2011</w:t>
            </w: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rsidP="007F76D6">
            <w:pPr>
              <w:spacing w:line="276" w:lineRule="auto"/>
              <w:jc w:val="both"/>
              <w:rPr>
                <w:rFonts w:ascii="Times New Roman" w:hAnsi="Times New Roman" w:cs="Times New Roman"/>
                <w:sz w:val="24"/>
                <w:szCs w:val="24"/>
              </w:rPr>
            </w:pPr>
            <w:r>
              <w:rPr>
                <w:rFonts w:ascii="Times New Roman" w:hAnsi="Times New Roman" w:cs="Times New Roman"/>
                <w:sz w:val="24"/>
                <w:szCs w:val="24"/>
              </w:rPr>
              <w:t>116</w:t>
            </w:r>
          </w:p>
        </w:tc>
      </w:tr>
      <w:tr w:rsidR="00524CC4" w:rsidTr="0091172F">
        <w:trPr>
          <w:jc w:val="center"/>
        </w:trPr>
        <w:tc>
          <w:tcPr>
            <w:tcW w:w="1242" w:type="dxa"/>
            <w:tcBorders>
              <w:top w:val="single" w:sz="4"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2001</w:t>
            </w: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74</w:t>
            </w:r>
          </w:p>
        </w:tc>
        <w:tc>
          <w:tcPr>
            <w:tcW w:w="1134" w:type="dxa"/>
            <w:tcBorders>
              <w:top w:val="nil"/>
              <w:left w:val="single" w:sz="4" w:space="0" w:color="auto"/>
              <w:bottom w:val="nil"/>
              <w:right w:val="single" w:sz="4" w:space="0" w:color="auto"/>
            </w:tcBorders>
          </w:tcPr>
          <w:p w:rsidR="00524CC4" w:rsidRDefault="00524CC4">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rsidP="007F76D6">
            <w:pPr>
              <w:spacing w:line="276" w:lineRule="auto"/>
              <w:jc w:val="both"/>
              <w:rPr>
                <w:rFonts w:ascii="Times New Roman" w:hAnsi="Times New Roman" w:cs="Times New Roman"/>
                <w:sz w:val="24"/>
                <w:szCs w:val="24"/>
              </w:rPr>
            </w:pPr>
            <w:r>
              <w:rPr>
                <w:rFonts w:ascii="Times New Roman" w:hAnsi="Times New Roman" w:cs="Times New Roman"/>
                <w:sz w:val="24"/>
                <w:szCs w:val="24"/>
              </w:rPr>
              <w:t>2012</w:t>
            </w: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rsidP="007F76D6">
            <w:pPr>
              <w:spacing w:line="276" w:lineRule="auto"/>
              <w:jc w:val="both"/>
              <w:rPr>
                <w:rFonts w:ascii="Times New Roman" w:hAnsi="Times New Roman" w:cs="Times New Roman"/>
                <w:sz w:val="24"/>
                <w:szCs w:val="24"/>
              </w:rPr>
            </w:pPr>
            <w:r>
              <w:rPr>
                <w:rFonts w:ascii="Times New Roman" w:hAnsi="Times New Roman" w:cs="Times New Roman"/>
                <w:sz w:val="24"/>
                <w:szCs w:val="24"/>
              </w:rPr>
              <w:t>114</w:t>
            </w:r>
          </w:p>
        </w:tc>
      </w:tr>
      <w:tr w:rsidR="00524CC4" w:rsidTr="0091172F">
        <w:trPr>
          <w:jc w:val="center"/>
        </w:trPr>
        <w:tc>
          <w:tcPr>
            <w:tcW w:w="1242" w:type="dxa"/>
            <w:tcBorders>
              <w:top w:val="single" w:sz="4"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2002</w:t>
            </w: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95</w:t>
            </w:r>
          </w:p>
        </w:tc>
        <w:tc>
          <w:tcPr>
            <w:tcW w:w="1134" w:type="dxa"/>
            <w:tcBorders>
              <w:top w:val="nil"/>
              <w:left w:val="single" w:sz="4" w:space="0" w:color="auto"/>
              <w:bottom w:val="nil"/>
              <w:right w:val="single" w:sz="4" w:space="0" w:color="auto"/>
            </w:tcBorders>
          </w:tcPr>
          <w:p w:rsidR="00524CC4" w:rsidRDefault="00524CC4">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rsidP="007F76D6">
            <w:pPr>
              <w:spacing w:line="276" w:lineRule="auto"/>
              <w:jc w:val="both"/>
              <w:rPr>
                <w:rFonts w:ascii="Times New Roman" w:hAnsi="Times New Roman" w:cs="Times New Roman"/>
                <w:sz w:val="24"/>
                <w:szCs w:val="24"/>
              </w:rPr>
            </w:pPr>
            <w:r>
              <w:rPr>
                <w:rFonts w:ascii="Times New Roman" w:hAnsi="Times New Roman" w:cs="Times New Roman"/>
                <w:sz w:val="24"/>
                <w:szCs w:val="24"/>
              </w:rPr>
              <w:t>2013</w:t>
            </w: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rsidP="007F76D6">
            <w:pPr>
              <w:spacing w:line="276" w:lineRule="auto"/>
              <w:jc w:val="both"/>
              <w:rPr>
                <w:rFonts w:ascii="Times New Roman" w:hAnsi="Times New Roman" w:cs="Times New Roman"/>
                <w:sz w:val="24"/>
                <w:szCs w:val="24"/>
              </w:rPr>
            </w:pPr>
            <w:r>
              <w:rPr>
                <w:rFonts w:ascii="Times New Roman" w:hAnsi="Times New Roman" w:cs="Times New Roman"/>
                <w:sz w:val="24"/>
                <w:szCs w:val="24"/>
              </w:rPr>
              <w:t>116</w:t>
            </w:r>
          </w:p>
        </w:tc>
      </w:tr>
      <w:tr w:rsidR="00524CC4" w:rsidTr="0091172F">
        <w:trPr>
          <w:jc w:val="center"/>
        </w:trPr>
        <w:tc>
          <w:tcPr>
            <w:tcW w:w="1242" w:type="dxa"/>
            <w:tcBorders>
              <w:top w:val="single" w:sz="4"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2003</w:t>
            </w: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85</w:t>
            </w:r>
          </w:p>
        </w:tc>
        <w:tc>
          <w:tcPr>
            <w:tcW w:w="1134" w:type="dxa"/>
            <w:tcBorders>
              <w:top w:val="nil"/>
              <w:left w:val="single" w:sz="4" w:space="0" w:color="auto"/>
              <w:bottom w:val="nil"/>
              <w:right w:val="single" w:sz="4" w:space="0" w:color="auto"/>
            </w:tcBorders>
          </w:tcPr>
          <w:p w:rsidR="00524CC4" w:rsidRDefault="00524CC4">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rsidP="007F76D6">
            <w:pPr>
              <w:spacing w:line="276" w:lineRule="auto"/>
              <w:jc w:val="both"/>
              <w:rPr>
                <w:rFonts w:ascii="Times New Roman" w:hAnsi="Times New Roman" w:cs="Times New Roman"/>
                <w:sz w:val="24"/>
                <w:szCs w:val="24"/>
              </w:rPr>
            </w:pPr>
            <w:r>
              <w:rPr>
                <w:rFonts w:ascii="Times New Roman" w:hAnsi="Times New Roman" w:cs="Times New Roman"/>
                <w:sz w:val="24"/>
                <w:szCs w:val="24"/>
              </w:rPr>
              <w:t>2014</w:t>
            </w: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rsidP="007F76D6">
            <w:pPr>
              <w:spacing w:line="276" w:lineRule="auto"/>
              <w:jc w:val="both"/>
              <w:rPr>
                <w:rFonts w:ascii="Times New Roman" w:hAnsi="Times New Roman" w:cs="Times New Roman"/>
                <w:sz w:val="24"/>
                <w:szCs w:val="24"/>
              </w:rPr>
            </w:pPr>
            <w:r>
              <w:rPr>
                <w:rFonts w:ascii="Times New Roman" w:hAnsi="Times New Roman" w:cs="Times New Roman"/>
                <w:sz w:val="24"/>
                <w:szCs w:val="24"/>
              </w:rPr>
              <w:t>118</w:t>
            </w:r>
          </w:p>
        </w:tc>
      </w:tr>
      <w:tr w:rsidR="00524CC4" w:rsidTr="0091172F">
        <w:trPr>
          <w:jc w:val="center"/>
        </w:trPr>
        <w:tc>
          <w:tcPr>
            <w:tcW w:w="1242" w:type="dxa"/>
            <w:tcBorders>
              <w:top w:val="single" w:sz="4"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2004</w:t>
            </w: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87</w:t>
            </w:r>
          </w:p>
        </w:tc>
        <w:tc>
          <w:tcPr>
            <w:tcW w:w="1134" w:type="dxa"/>
            <w:tcBorders>
              <w:top w:val="nil"/>
              <w:left w:val="single" w:sz="4" w:space="0" w:color="auto"/>
              <w:bottom w:val="nil"/>
              <w:right w:val="single" w:sz="4" w:space="0" w:color="auto"/>
            </w:tcBorders>
          </w:tcPr>
          <w:p w:rsidR="00524CC4" w:rsidRDefault="00524CC4">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rsidP="007F76D6">
            <w:pPr>
              <w:spacing w:line="276" w:lineRule="auto"/>
              <w:jc w:val="both"/>
              <w:rPr>
                <w:rFonts w:ascii="Times New Roman" w:hAnsi="Times New Roman" w:cs="Times New Roman"/>
                <w:sz w:val="24"/>
                <w:szCs w:val="24"/>
              </w:rPr>
            </w:pPr>
            <w:r>
              <w:rPr>
                <w:rFonts w:ascii="Times New Roman" w:hAnsi="Times New Roman" w:cs="Times New Roman"/>
                <w:sz w:val="24"/>
                <w:szCs w:val="24"/>
              </w:rPr>
              <w:t>2015</w:t>
            </w: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rsidP="007F76D6">
            <w:pPr>
              <w:spacing w:line="276" w:lineRule="auto"/>
              <w:jc w:val="both"/>
              <w:rPr>
                <w:rFonts w:ascii="Times New Roman" w:hAnsi="Times New Roman" w:cs="Times New Roman"/>
                <w:sz w:val="24"/>
                <w:szCs w:val="24"/>
              </w:rPr>
            </w:pPr>
            <w:r>
              <w:rPr>
                <w:rFonts w:ascii="Times New Roman" w:hAnsi="Times New Roman" w:cs="Times New Roman"/>
                <w:sz w:val="24"/>
                <w:szCs w:val="24"/>
              </w:rPr>
              <w:t>106</w:t>
            </w:r>
          </w:p>
        </w:tc>
      </w:tr>
      <w:tr w:rsidR="00524CC4" w:rsidTr="0091172F">
        <w:trPr>
          <w:jc w:val="center"/>
        </w:trPr>
        <w:tc>
          <w:tcPr>
            <w:tcW w:w="1242" w:type="dxa"/>
            <w:tcBorders>
              <w:top w:val="single" w:sz="4"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2005</w:t>
            </w: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78</w:t>
            </w:r>
          </w:p>
        </w:tc>
        <w:tc>
          <w:tcPr>
            <w:tcW w:w="1134" w:type="dxa"/>
            <w:tcBorders>
              <w:top w:val="nil"/>
              <w:left w:val="single" w:sz="4" w:space="0" w:color="auto"/>
              <w:bottom w:val="nil"/>
              <w:right w:val="single" w:sz="4" w:space="0" w:color="auto"/>
            </w:tcBorders>
          </w:tcPr>
          <w:p w:rsidR="00524CC4" w:rsidRDefault="00524CC4">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rsidP="007F76D6">
            <w:pPr>
              <w:spacing w:line="276" w:lineRule="auto"/>
              <w:jc w:val="both"/>
              <w:rPr>
                <w:rFonts w:ascii="Times New Roman" w:hAnsi="Times New Roman" w:cs="Times New Roman"/>
                <w:sz w:val="24"/>
                <w:szCs w:val="24"/>
              </w:rPr>
            </w:pPr>
            <w:r>
              <w:rPr>
                <w:rFonts w:ascii="Times New Roman" w:hAnsi="Times New Roman" w:cs="Times New Roman"/>
                <w:sz w:val="24"/>
                <w:szCs w:val="24"/>
              </w:rPr>
              <w:t>2016</w:t>
            </w: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rsidP="007F76D6">
            <w:pPr>
              <w:spacing w:line="276" w:lineRule="auto"/>
              <w:jc w:val="both"/>
              <w:rPr>
                <w:rFonts w:ascii="Times New Roman" w:hAnsi="Times New Roman" w:cs="Times New Roman"/>
                <w:sz w:val="24"/>
                <w:szCs w:val="24"/>
              </w:rPr>
            </w:pPr>
            <w:r>
              <w:rPr>
                <w:rFonts w:ascii="Times New Roman" w:hAnsi="Times New Roman" w:cs="Times New Roman"/>
                <w:sz w:val="24"/>
                <w:szCs w:val="24"/>
              </w:rPr>
              <w:t>131</w:t>
            </w:r>
          </w:p>
        </w:tc>
      </w:tr>
      <w:tr w:rsidR="00524CC4" w:rsidTr="0091172F">
        <w:trPr>
          <w:jc w:val="center"/>
        </w:trPr>
        <w:tc>
          <w:tcPr>
            <w:tcW w:w="1242" w:type="dxa"/>
            <w:tcBorders>
              <w:top w:val="single" w:sz="4"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2006</w:t>
            </w: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88</w:t>
            </w:r>
          </w:p>
        </w:tc>
        <w:tc>
          <w:tcPr>
            <w:tcW w:w="1134" w:type="dxa"/>
            <w:tcBorders>
              <w:top w:val="nil"/>
              <w:left w:val="single" w:sz="4" w:space="0" w:color="auto"/>
              <w:bottom w:val="nil"/>
              <w:right w:val="single" w:sz="4" w:space="0" w:color="auto"/>
            </w:tcBorders>
          </w:tcPr>
          <w:p w:rsidR="00524CC4" w:rsidRDefault="00524CC4">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rsidP="007F76D6">
            <w:pPr>
              <w:spacing w:line="276" w:lineRule="auto"/>
              <w:jc w:val="both"/>
              <w:rPr>
                <w:rFonts w:ascii="Times New Roman" w:hAnsi="Times New Roman" w:cs="Times New Roman"/>
                <w:sz w:val="24"/>
                <w:szCs w:val="24"/>
              </w:rPr>
            </w:pPr>
            <w:r>
              <w:rPr>
                <w:rFonts w:ascii="Times New Roman" w:hAnsi="Times New Roman" w:cs="Times New Roman"/>
                <w:sz w:val="24"/>
                <w:szCs w:val="24"/>
              </w:rPr>
              <w:t>2017</w:t>
            </w: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rsidP="007F76D6">
            <w:pPr>
              <w:spacing w:line="276" w:lineRule="auto"/>
              <w:jc w:val="both"/>
              <w:rPr>
                <w:rFonts w:ascii="Times New Roman" w:hAnsi="Times New Roman" w:cs="Times New Roman"/>
                <w:sz w:val="24"/>
                <w:szCs w:val="24"/>
              </w:rPr>
            </w:pPr>
            <w:r>
              <w:rPr>
                <w:rFonts w:ascii="Times New Roman" w:hAnsi="Times New Roman" w:cs="Times New Roman"/>
                <w:sz w:val="24"/>
                <w:szCs w:val="24"/>
              </w:rPr>
              <w:t>124</w:t>
            </w:r>
          </w:p>
        </w:tc>
      </w:tr>
      <w:tr w:rsidR="00524CC4" w:rsidTr="00524CC4">
        <w:trPr>
          <w:jc w:val="center"/>
        </w:trPr>
        <w:tc>
          <w:tcPr>
            <w:tcW w:w="1242" w:type="dxa"/>
            <w:tcBorders>
              <w:top w:val="single" w:sz="4"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2007</w:t>
            </w: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90</w:t>
            </w:r>
          </w:p>
        </w:tc>
        <w:tc>
          <w:tcPr>
            <w:tcW w:w="1134" w:type="dxa"/>
            <w:tcBorders>
              <w:top w:val="nil"/>
              <w:left w:val="single" w:sz="4" w:space="0" w:color="auto"/>
              <w:bottom w:val="nil"/>
              <w:right w:val="single" w:sz="4" w:space="0" w:color="auto"/>
            </w:tcBorders>
          </w:tcPr>
          <w:p w:rsidR="00524CC4" w:rsidRDefault="00524CC4">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524CC4" w:rsidRDefault="00524CC4" w:rsidP="007F76D6">
            <w:pPr>
              <w:jc w:val="both"/>
              <w:rPr>
                <w:rFonts w:ascii="Times New Roman" w:hAnsi="Times New Roman" w:cs="Times New Roman"/>
                <w:sz w:val="24"/>
                <w:szCs w:val="24"/>
              </w:rPr>
            </w:pPr>
            <w:r>
              <w:rPr>
                <w:rFonts w:ascii="Times New Roman" w:hAnsi="Times New Roman" w:cs="Times New Roman"/>
                <w:sz w:val="24"/>
                <w:szCs w:val="24"/>
              </w:rPr>
              <w:t>2018</w:t>
            </w:r>
          </w:p>
        </w:tc>
        <w:tc>
          <w:tcPr>
            <w:tcW w:w="1134" w:type="dxa"/>
            <w:tcBorders>
              <w:top w:val="single" w:sz="4" w:space="0" w:color="auto"/>
              <w:left w:val="single" w:sz="4" w:space="0" w:color="auto"/>
              <w:bottom w:val="single" w:sz="4" w:space="0" w:color="auto"/>
              <w:right w:val="single" w:sz="4" w:space="0" w:color="auto"/>
            </w:tcBorders>
            <w:hideMark/>
          </w:tcPr>
          <w:p w:rsidR="00524CC4" w:rsidRDefault="00646FC8" w:rsidP="007F76D6">
            <w:pPr>
              <w:jc w:val="both"/>
              <w:rPr>
                <w:rFonts w:ascii="Times New Roman" w:hAnsi="Times New Roman" w:cs="Times New Roman"/>
                <w:sz w:val="24"/>
                <w:szCs w:val="24"/>
              </w:rPr>
            </w:pPr>
            <w:r>
              <w:rPr>
                <w:rFonts w:ascii="Times New Roman" w:hAnsi="Times New Roman" w:cs="Times New Roman"/>
                <w:sz w:val="24"/>
                <w:szCs w:val="24"/>
              </w:rPr>
              <w:t>123</w:t>
            </w:r>
          </w:p>
        </w:tc>
      </w:tr>
      <w:tr w:rsidR="00524CC4" w:rsidTr="00524CC4">
        <w:trPr>
          <w:jc w:val="center"/>
        </w:trPr>
        <w:tc>
          <w:tcPr>
            <w:tcW w:w="1242" w:type="dxa"/>
            <w:tcBorders>
              <w:top w:val="single" w:sz="4" w:space="0" w:color="auto"/>
              <w:left w:val="single" w:sz="4" w:space="0" w:color="auto"/>
              <w:bottom w:val="single" w:sz="4" w:space="0" w:color="auto"/>
              <w:right w:val="single" w:sz="4" w:space="0" w:color="auto"/>
            </w:tcBorders>
          </w:tcPr>
          <w:p w:rsidR="00524CC4" w:rsidRDefault="00524CC4" w:rsidP="007F76D6">
            <w:pPr>
              <w:spacing w:line="276" w:lineRule="auto"/>
              <w:jc w:val="both"/>
              <w:rPr>
                <w:rFonts w:ascii="Times New Roman" w:hAnsi="Times New Roman" w:cs="Times New Roman"/>
                <w:sz w:val="24"/>
                <w:szCs w:val="24"/>
              </w:rPr>
            </w:pPr>
            <w:r>
              <w:rPr>
                <w:rFonts w:ascii="Times New Roman" w:hAnsi="Times New Roman" w:cs="Times New Roman"/>
                <w:sz w:val="24"/>
                <w:szCs w:val="24"/>
              </w:rPr>
              <w:t>2008</w:t>
            </w:r>
          </w:p>
        </w:tc>
        <w:tc>
          <w:tcPr>
            <w:tcW w:w="1134" w:type="dxa"/>
            <w:tcBorders>
              <w:top w:val="single" w:sz="4" w:space="0" w:color="auto"/>
              <w:left w:val="single" w:sz="4" w:space="0" w:color="auto"/>
              <w:bottom w:val="single" w:sz="4" w:space="0" w:color="auto"/>
              <w:right w:val="single" w:sz="4" w:space="0" w:color="auto"/>
            </w:tcBorders>
          </w:tcPr>
          <w:p w:rsidR="00524CC4" w:rsidRDefault="00524CC4" w:rsidP="007F76D6">
            <w:pPr>
              <w:spacing w:line="276" w:lineRule="auto"/>
              <w:jc w:val="both"/>
              <w:rPr>
                <w:rFonts w:ascii="Times New Roman" w:hAnsi="Times New Roman" w:cs="Times New Roman"/>
                <w:sz w:val="24"/>
                <w:szCs w:val="24"/>
              </w:rPr>
            </w:pPr>
            <w:r>
              <w:rPr>
                <w:rFonts w:ascii="Times New Roman" w:hAnsi="Times New Roman" w:cs="Times New Roman"/>
                <w:sz w:val="24"/>
                <w:szCs w:val="24"/>
              </w:rPr>
              <w:t>107</w:t>
            </w:r>
          </w:p>
        </w:tc>
        <w:tc>
          <w:tcPr>
            <w:tcW w:w="1134" w:type="dxa"/>
            <w:tcBorders>
              <w:top w:val="nil"/>
              <w:left w:val="single" w:sz="4" w:space="0" w:color="auto"/>
              <w:bottom w:val="nil"/>
              <w:right w:val="nil"/>
            </w:tcBorders>
          </w:tcPr>
          <w:p w:rsidR="00524CC4" w:rsidRDefault="00524CC4">
            <w:pPr>
              <w:jc w:val="both"/>
              <w:rPr>
                <w:rFonts w:ascii="Times New Roman" w:hAnsi="Times New Roman" w:cs="Times New Roman"/>
                <w:sz w:val="24"/>
                <w:szCs w:val="24"/>
              </w:rPr>
            </w:pPr>
          </w:p>
        </w:tc>
        <w:tc>
          <w:tcPr>
            <w:tcW w:w="1134" w:type="dxa"/>
            <w:tcBorders>
              <w:top w:val="single" w:sz="4" w:space="0" w:color="auto"/>
              <w:left w:val="nil"/>
              <w:bottom w:val="nil"/>
              <w:right w:val="nil"/>
            </w:tcBorders>
          </w:tcPr>
          <w:p w:rsidR="00524CC4" w:rsidRDefault="00524CC4">
            <w:pPr>
              <w:jc w:val="both"/>
              <w:rPr>
                <w:rFonts w:ascii="Times New Roman" w:hAnsi="Times New Roman" w:cs="Times New Roman"/>
                <w:sz w:val="24"/>
                <w:szCs w:val="24"/>
              </w:rPr>
            </w:pPr>
          </w:p>
        </w:tc>
        <w:tc>
          <w:tcPr>
            <w:tcW w:w="1134" w:type="dxa"/>
            <w:tcBorders>
              <w:top w:val="single" w:sz="4" w:space="0" w:color="auto"/>
              <w:left w:val="nil"/>
              <w:bottom w:val="nil"/>
              <w:right w:val="nil"/>
            </w:tcBorders>
          </w:tcPr>
          <w:p w:rsidR="00524CC4" w:rsidRDefault="00524CC4">
            <w:pPr>
              <w:jc w:val="both"/>
              <w:rPr>
                <w:rFonts w:ascii="Times New Roman" w:hAnsi="Times New Roman" w:cs="Times New Roman"/>
                <w:sz w:val="24"/>
                <w:szCs w:val="24"/>
              </w:rPr>
            </w:pPr>
          </w:p>
        </w:tc>
      </w:tr>
    </w:tbl>
    <w:p w:rsidR="001129BD" w:rsidRDefault="001129BD" w:rsidP="0091172F">
      <w:pPr>
        <w:spacing w:after="0"/>
        <w:jc w:val="both"/>
        <w:rPr>
          <w:rFonts w:ascii="Times New Roman" w:hAnsi="Times New Roman" w:cs="Times New Roman"/>
          <w:b/>
          <w:sz w:val="24"/>
          <w:szCs w:val="24"/>
          <w:u w:val="single"/>
        </w:rPr>
      </w:pPr>
    </w:p>
    <w:p w:rsidR="008D4181" w:rsidRDefault="008D4181" w:rsidP="0091172F">
      <w:pPr>
        <w:spacing w:after="0"/>
        <w:jc w:val="both"/>
        <w:rPr>
          <w:rFonts w:ascii="Times New Roman" w:hAnsi="Times New Roman" w:cs="Times New Roman"/>
          <w:b/>
          <w:sz w:val="24"/>
          <w:szCs w:val="24"/>
          <w:u w:val="single"/>
        </w:rPr>
      </w:pPr>
    </w:p>
    <w:p w:rsidR="0091172F" w:rsidRDefault="0091172F" w:rsidP="0091172F">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ČLENOVIA ZPOZ </w:t>
      </w:r>
    </w:p>
    <w:p w:rsidR="0091172F" w:rsidRDefault="0091172F" w:rsidP="0091172F">
      <w:pPr>
        <w:spacing w:after="0"/>
        <w:jc w:val="both"/>
        <w:rPr>
          <w:rFonts w:ascii="Times New Roman" w:hAnsi="Times New Roman" w:cs="Times New Roman"/>
          <w:sz w:val="24"/>
          <w:szCs w:val="24"/>
        </w:rPr>
      </w:pPr>
      <w:r>
        <w:rPr>
          <w:rFonts w:ascii="Times New Roman" w:hAnsi="Times New Roman" w:cs="Times New Roman"/>
          <w:sz w:val="24"/>
          <w:szCs w:val="24"/>
        </w:rPr>
        <w:tab/>
      </w:r>
    </w:p>
    <w:p w:rsidR="0091172F" w:rsidRDefault="0091172F" w:rsidP="0091172F">
      <w:pPr>
        <w:spacing w:after="0"/>
        <w:ind w:firstLine="708"/>
        <w:jc w:val="both"/>
        <w:rPr>
          <w:rFonts w:ascii="Times New Roman" w:hAnsi="Times New Roman" w:cs="Times New Roman"/>
          <w:sz w:val="24"/>
          <w:szCs w:val="24"/>
        </w:rPr>
      </w:pPr>
      <w:r>
        <w:rPr>
          <w:rFonts w:ascii="Times New Roman" w:hAnsi="Times New Roman" w:cs="Times New Roman"/>
          <w:sz w:val="24"/>
          <w:szCs w:val="24"/>
        </w:rPr>
        <w:t>Činnosť ZPOZ v roku 201</w:t>
      </w:r>
      <w:r w:rsidR="00524CC4">
        <w:rPr>
          <w:rFonts w:ascii="Times New Roman" w:hAnsi="Times New Roman" w:cs="Times New Roman"/>
          <w:sz w:val="24"/>
          <w:szCs w:val="24"/>
        </w:rPr>
        <w:t>8</w:t>
      </w:r>
      <w:r>
        <w:rPr>
          <w:rFonts w:ascii="Times New Roman" w:hAnsi="Times New Roman" w:cs="Times New Roman"/>
          <w:sz w:val="24"/>
          <w:szCs w:val="24"/>
        </w:rPr>
        <w:t xml:space="preserve"> </w:t>
      </w:r>
      <w:r w:rsidR="0061501B">
        <w:rPr>
          <w:rFonts w:ascii="Times New Roman" w:hAnsi="Times New Roman" w:cs="Times New Roman"/>
          <w:sz w:val="24"/>
          <w:szCs w:val="24"/>
        </w:rPr>
        <w:t xml:space="preserve">zabezpečovalo 35 </w:t>
      </w:r>
      <w:r>
        <w:rPr>
          <w:rFonts w:ascii="Times New Roman" w:hAnsi="Times New Roman" w:cs="Times New Roman"/>
          <w:sz w:val="24"/>
          <w:szCs w:val="24"/>
        </w:rPr>
        <w:t xml:space="preserve">členov. Primátor mesta Ľuboš Tomko a päť poslancov poverených </w:t>
      </w:r>
      <w:proofErr w:type="spellStart"/>
      <w:r>
        <w:rPr>
          <w:rFonts w:ascii="Times New Roman" w:hAnsi="Times New Roman" w:cs="Times New Roman"/>
          <w:sz w:val="24"/>
          <w:szCs w:val="24"/>
        </w:rPr>
        <w:t>MsZ</w:t>
      </w:r>
      <w:proofErr w:type="spellEnd"/>
      <w:r>
        <w:rPr>
          <w:rFonts w:ascii="Times New Roman" w:hAnsi="Times New Roman" w:cs="Times New Roman"/>
          <w:sz w:val="24"/>
          <w:szCs w:val="24"/>
        </w:rPr>
        <w:t xml:space="preserve"> vykonávať obrady určené zákonom a obrady organizované mestom (Valent </w:t>
      </w:r>
      <w:proofErr w:type="spellStart"/>
      <w:r>
        <w:rPr>
          <w:rFonts w:ascii="Times New Roman" w:hAnsi="Times New Roman" w:cs="Times New Roman"/>
          <w:sz w:val="24"/>
          <w:szCs w:val="24"/>
        </w:rPr>
        <w:t>Jaržembovský</w:t>
      </w:r>
      <w:proofErr w:type="spellEnd"/>
      <w:r>
        <w:rPr>
          <w:rFonts w:ascii="Times New Roman" w:hAnsi="Times New Roman" w:cs="Times New Roman"/>
          <w:sz w:val="24"/>
          <w:szCs w:val="24"/>
        </w:rPr>
        <w:t xml:space="preserve">, Milan </w:t>
      </w:r>
      <w:proofErr w:type="spellStart"/>
      <w:r>
        <w:rPr>
          <w:rFonts w:ascii="Times New Roman" w:hAnsi="Times New Roman" w:cs="Times New Roman"/>
          <w:sz w:val="24"/>
          <w:szCs w:val="24"/>
        </w:rPr>
        <w:t>Knapík</w:t>
      </w:r>
      <w:proofErr w:type="spellEnd"/>
      <w:r>
        <w:rPr>
          <w:rFonts w:ascii="Times New Roman" w:hAnsi="Times New Roman" w:cs="Times New Roman"/>
          <w:sz w:val="24"/>
          <w:szCs w:val="24"/>
        </w:rPr>
        <w:t xml:space="preserve">, Klaudia </w:t>
      </w:r>
      <w:proofErr w:type="spellStart"/>
      <w:r>
        <w:rPr>
          <w:rFonts w:ascii="Times New Roman" w:hAnsi="Times New Roman" w:cs="Times New Roman"/>
          <w:sz w:val="24"/>
          <w:szCs w:val="24"/>
        </w:rPr>
        <w:t>Satkeová</w:t>
      </w:r>
      <w:proofErr w:type="spellEnd"/>
      <w:r>
        <w:rPr>
          <w:rFonts w:ascii="Times New Roman" w:hAnsi="Times New Roman" w:cs="Times New Roman"/>
          <w:sz w:val="24"/>
          <w:szCs w:val="24"/>
        </w:rPr>
        <w:t xml:space="preserve">, Rastislav </w:t>
      </w:r>
      <w:proofErr w:type="spellStart"/>
      <w:r>
        <w:rPr>
          <w:rFonts w:ascii="Times New Roman" w:hAnsi="Times New Roman" w:cs="Times New Roman"/>
          <w:sz w:val="24"/>
          <w:szCs w:val="24"/>
        </w:rPr>
        <w:t>Stašák</w:t>
      </w:r>
      <w:proofErr w:type="spellEnd"/>
      <w:r>
        <w:rPr>
          <w:rFonts w:ascii="Times New Roman" w:hAnsi="Times New Roman" w:cs="Times New Roman"/>
          <w:sz w:val="24"/>
          <w:szCs w:val="24"/>
        </w:rPr>
        <w:t>, Rudolf Žiak). Najpočetnejšiu skupinu tvorí spevácka a hudobná zložka (1</w:t>
      </w:r>
      <w:r w:rsidR="00646FC8">
        <w:rPr>
          <w:rFonts w:ascii="Times New Roman" w:hAnsi="Times New Roman" w:cs="Times New Roman"/>
          <w:sz w:val="24"/>
          <w:szCs w:val="24"/>
        </w:rPr>
        <w:t>3</w:t>
      </w:r>
      <w:r>
        <w:rPr>
          <w:rFonts w:ascii="Times New Roman" w:hAnsi="Times New Roman" w:cs="Times New Roman"/>
          <w:sz w:val="24"/>
          <w:szCs w:val="24"/>
        </w:rPr>
        <w:t>), recitátori</w:t>
      </w:r>
      <w:r w:rsidR="00646FC8">
        <w:rPr>
          <w:rFonts w:ascii="Times New Roman" w:hAnsi="Times New Roman" w:cs="Times New Roman"/>
          <w:sz w:val="24"/>
          <w:szCs w:val="24"/>
        </w:rPr>
        <w:t xml:space="preserve"> (9)</w:t>
      </w:r>
      <w:r>
        <w:rPr>
          <w:rFonts w:ascii="Times New Roman" w:hAnsi="Times New Roman" w:cs="Times New Roman"/>
          <w:sz w:val="24"/>
          <w:szCs w:val="24"/>
        </w:rPr>
        <w:t xml:space="preserve"> a</w:t>
      </w:r>
      <w:r w:rsidR="00646FC8">
        <w:rPr>
          <w:rFonts w:ascii="Times New Roman" w:hAnsi="Times New Roman" w:cs="Times New Roman"/>
          <w:sz w:val="24"/>
          <w:szCs w:val="24"/>
        </w:rPr>
        <w:t> matrikárky (3), organizátori (3</w:t>
      </w:r>
      <w:r>
        <w:rPr>
          <w:rFonts w:ascii="Times New Roman" w:hAnsi="Times New Roman" w:cs="Times New Roman"/>
          <w:sz w:val="24"/>
          <w:szCs w:val="24"/>
        </w:rPr>
        <w:t>) a jedna scenáristka a režisérka.</w:t>
      </w:r>
    </w:p>
    <w:p w:rsidR="0091172F" w:rsidRDefault="0091172F" w:rsidP="0091172F">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Tajomníčkou ZPOZ</w:t>
      </w:r>
      <w:r>
        <w:rPr>
          <w:rFonts w:ascii="Times New Roman" w:hAnsi="Times New Roman" w:cs="Times New Roman"/>
          <w:sz w:val="24"/>
          <w:szCs w:val="24"/>
        </w:rPr>
        <w:t xml:space="preserve">, ktorá je zároveň zamestnankyňou Mesta Stará Ľubovňa, je </w:t>
      </w:r>
      <w:r>
        <w:rPr>
          <w:rFonts w:ascii="Times New Roman" w:hAnsi="Times New Roman" w:cs="Times New Roman"/>
          <w:b/>
          <w:sz w:val="24"/>
          <w:szCs w:val="24"/>
        </w:rPr>
        <w:t xml:space="preserve">Monika </w:t>
      </w:r>
      <w:proofErr w:type="spellStart"/>
      <w:r>
        <w:rPr>
          <w:rFonts w:ascii="Times New Roman" w:hAnsi="Times New Roman" w:cs="Times New Roman"/>
          <w:b/>
          <w:sz w:val="24"/>
          <w:szCs w:val="24"/>
        </w:rPr>
        <w:t>Dušeková</w:t>
      </w:r>
      <w:proofErr w:type="spellEnd"/>
      <w:r>
        <w:rPr>
          <w:rFonts w:ascii="Times New Roman" w:hAnsi="Times New Roman" w:cs="Times New Roman"/>
          <w:sz w:val="24"/>
          <w:szCs w:val="24"/>
        </w:rPr>
        <w:t>. Jej úlohou je vedenie agendy a  kompletná organizácia obradov ZPOZ.</w:t>
      </w:r>
    </w:p>
    <w:p w:rsidR="0091172F" w:rsidRDefault="0091172F" w:rsidP="0091172F">
      <w:pPr>
        <w:spacing w:after="0"/>
        <w:jc w:val="both"/>
        <w:rPr>
          <w:rFonts w:ascii="Times New Roman" w:hAnsi="Times New Roman" w:cs="Times New Roman"/>
          <w:sz w:val="24"/>
          <w:szCs w:val="24"/>
        </w:rPr>
      </w:pPr>
      <w:r>
        <w:rPr>
          <w:rFonts w:ascii="Times New Roman" w:hAnsi="Times New Roman" w:cs="Times New Roman"/>
          <w:b/>
          <w:sz w:val="24"/>
          <w:szCs w:val="24"/>
        </w:rPr>
        <w:t xml:space="preserve">Predsedom ZPOZ je Valent </w:t>
      </w:r>
      <w:proofErr w:type="spellStart"/>
      <w:r>
        <w:rPr>
          <w:rFonts w:ascii="Times New Roman" w:hAnsi="Times New Roman" w:cs="Times New Roman"/>
          <w:b/>
          <w:sz w:val="24"/>
          <w:szCs w:val="24"/>
        </w:rPr>
        <w:t>Jaržembovský</w:t>
      </w:r>
      <w:proofErr w:type="spellEnd"/>
      <w:r>
        <w:rPr>
          <w:rFonts w:ascii="Times New Roman" w:hAnsi="Times New Roman" w:cs="Times New Roman"/>
          <w:sz w:val="24"/>
          <w:szCs w:val="24"/>
        </w:rPr>
        <w:t>.</w:t>
      </w:r>
    </w:p>
    <w:p w:rsidR="0091172F" w:rsidRDefault="0091172F" w:rsidP="0091172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rsidR="008D4181" w:rsidRDefault="008D4181" w:rsidP="0091172F">
      <w:pPr>
        <w:spacing w:after="0"/>
        <w:jc w:val="both"/>
        <w:rPr>
          <w:rFonts w:ascii="Times New Roman" w:hAnsi="Times New Roman" w:cs="Times New Roman"/>
          <w:sz w:val="24"/>
          <w:szCs w:val="24"/>
        </w:rPr>
      </w:pPr>
    </w:p>
    <w:p w:rsidR="008D4181" w:rsidRDefault="008D4181" w:rsidP="0091172F">
      <w:pPr>
        <w:spacing w:after="0"/>
        <w:jc w:val="both"/>
        <w:rPr>
          <w:rFonts w:ascii="Times New Roman" w:hAnsi="Times New Roman" w:cs="Times New Roman"/>
          <w:sz w:val="24"/>
          <w:szCs w:val="24"/>
        </w:rPr>
      </w:pPr>
    </w:p>
    <w:p w:rsidR="0091172F" w:rsidRDefault="0091172F" w:rsidP="0091172F">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Počet členov ZPOZ v Starej Ľubovni </w:t>
      </w:r>
    </w:p>
    <w:tbl>
      <w:tblPr>
        <w:tblStyle w:val="Mriekatabuky"/>
        <w:tblW w:w="0" w:type="auto"/>
        <w:jc w:val="center"/>
        <w:tblInd w:w="0" w:type="dxa"/>
        <w:tblLook w:val="04A0" w:firstRow="1" w:lastRow="0" w:firstColumn="1" w:lastColumn="0" w:noHBand="0" w:noVBand="1"/>
      </w:tblPr>
      <w:tblGrid>
        <w:gridCol w:w="3794"/>
        <w:gridCol w:w="1559"/>
        <w:gridCol w:w="1559"/>
        <w:gridCol w:w="1559"/>
      </w:tblGrid>
      <w:tr w:rsidR="00524CC4" w:rsidTr="00F75099">
        <w:trPr>
          <w:jc w:val="center"/>
        </w:trPr>
        <w:tc>
          <w:tcPr>
            <w:tcW w:w="3794" w:type="dxa"/>
            <w:tcBorders>
              <w:top w:val="single" w:sz="12" w:space="0" w:color="auto"/>
              <w:left w:val="single" w:sz="12" w:space="0" w:color="auto"/>
              <w:bottom w:val="single" w:sz="12" w:space="0" w:color="auto"/>
              <w:right w:val="single" w:sz="12" w:space="0" w:color="auto"/>
            </w:tcBorders>
            <w:hideMark/>
          </w:tcPr>
          <w:p w:rsidR="00524CC4" w:rsidRDefault="00524CC4">
            <w:pPr>
              <w:jc w:val="both"/>
              <w:rPr>
                <w:rFonts w:ascii="Times New Roman" w:hAnsi="Times New Roman" w:cs="Times New Roman"/>
                <w:b/>
                <w:sz w:val="24"/>
                <w:szCs w:val="24"/>
              </w:rPr>
            </w:pPr>
            <w:r>
              <w:rPr>
                <w:rFonts w:ascii="Times New Roman" w:hAnsi="Times New Roman" w:cs="Times New Roman"/>
                <w:b/>
                <w:sz w:val="24"/>
                <w:szCs w:val="24"/>
              </w:rPr>
              <w:t>zaradenie</w:t>
            </w:r>
          </w:p>
        </w:tc>
        <w:tc>
          <w:tcPr>
            <w:tcW w:w="1559" w:type="dxa"/>
            <w:tcBorders>
              <w:top w:val="single" w:sz="12" w:space="0" w:color="auto"/>
              <w:left w:val="single" w:sz="12" w:space="0" w:color="auto"/>
              <w:bottom w:val="single" w:sz="12" w:space="0" w:color="auto"/>
              <w:right w:val="single" w:sz="12" w:space="0" w:color="auto"/>
            </w:tcBorders>
            <w:hideMark/>
          </w:tcPr>
          <w:p w:rsidR="00524CC4" w:rsidRDefault="00524CC4">
            <w:pPr>
              <w:jc w:val="both"/>
              <w:rPr>
                <w:rFonts w:ascii="Times New Roman" w:hAnsi="Times New Roman" w:cs="Times New Roman"/>
                <w:b/>
                <w:sz w:val="24"/>
                <w:szCs w:val="24"/>
              </w:rPr>
            </w:pPr>
            <w:r>
              <w:rPr>
                <w:rFonts w:ascii="Times New Roman" w:hAnsi="Times New Roman" w:cs="Times New Roman"/>
                <w:b/>
                <w:sz w:val="24"/>
                <w:szCs w:val="24"/>
              </w:rPr>
              <w:t>2016</w:t>
            </w:r>
          </w:p>
        </w:tc>
        <w:tc>
          <w:tcPr>
            <w:tcW w:w="1559" w:type="dxa"/>
            <w:tcBorders>
              <w:top w:val="single" w:sz="12" w:space="0" w:color="auto"/>
              <w:left w:val="single" w:sz="12" w:space="0" w:color="auto"/>
              <w:bottom w:val="single" w:sz="12" w:space="0" w:color="auto"/>
              <w:right w:val="single" w:sz="12" w:space="0" w:color="auto"/>
            </w:tcBorders>
            <w:hideMark/>
          </w:tcPr>
          <w:p w:rsidR="00524CC4" w:rsidRDefault="00524CC4">
            <w:pPr>
              <w:jc w:val="both"/>
              <w:rPr>
                <w:rFonts w:ascii="Times New Roman" w:hAnsi="Times New Roman" w:cs="Times New Roman"/>
                <w:b/>
                <w:sz w:val="24"/>
                <w:szCs w:val="24"/>
              </w:rPr>
            </w:pPr>
            <w:r>
              <w:rPr>
                <w:rFonts w:ascii="Times New Roman" w:hAnsi="Times New Roman" w:cs="Times New Roman"/>
                <w:b/>
                <w:sz w:val="24"/>
                <w:szCs w:val="24"/>
              </w:rPr>
              <w:t>2017</w:t>
            </w:r>
          </w:p>
        </w:tc>
        <w:tc>
          <w:tcPr>
            <w:tcW w:w="1559" w:type="dxa"/>
            <w:tcBorders>
              <w:top w:val="single" w:sz="12" w:space="0" w:color="auto"/>
              <w:left w:val="single" w:sz="12" w:space="0" w:color="auto"/>
              <w:bottom w:val="single" w:sz="12" w:space="0" w:color="auto"/>
              <w:right w:val="single" w:sz="12" w:space="0" w:color="auto"/>
            </w:tcBorders>
          </w:tcPr>
          <w:p w:rsidR="00524CC4" w:rsidRDefault="00524CC4">
            <w:pPr>
              <w:jc w:val="both"/>
              <w:rPr>
                <w:rFonts w:ascii="Times New Roman" w:hAnsi="Times New Roman" w:cs="Times New Roman"/>
                <w:b/>
                <w:sz w:val="24"/>
                <w:szCs w:val="24"/>
              </w:rPr>
            </w:pPr>
            <w:r>
              <w:rPr>
                <w:rFonts w:ascii="Times New Roman" w:hAnsi="Times New Roman" w:cs="Times New Roman"/>
                <w:b/>
                <w:sz w:val="24"/>
                <w:szCs w:val="24"/>
              </w:rPr>
              <w:t>2018</w:t>
            </w:r>
          </w:p>
        </w:tc>
      </w:tr>
      <w:tr w:rsidR="00524CC4" w:rsidTr="00F75099">
        <w:trPr>
          <w:jc w:val="center"/>
        </w:trPr>
        <w:tc>
          <w:tcPr>
            <w:tcW w:w="3794" w:type="dxa"/>
            <w:tcBorders>
              <w:top w:val="single" w:sz="12" w:space="0" w:color="auto"/>
              <w:left w:val="single" w:sz="12"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poslanci poverení </w:t>
            </w:r>
            <w:proofErr w:type="spellStart"/>
            <w:r>
              <w:rPr>
                <w:rFonts w:ascii="Times New Roman" w:hAnsi="Times New Roman" w:cs="Times New Roman"/>
                <w:sz w:val="24"/>
                <w:szCs w:val="24"/>
              </w:rPr>
              <w:t>MsZ</w:t>
            </w:r>
            <w:proofErr w:type="spellEnd"/>
            <w:r>
              <w:rPr>
                <w:rFonts w:ascii="Times New Roman" w:hAnsi="Times New Roman" w:cs="Times New Roman"/>
                <w:sz w:val="24"/>
                <w:szCs w:val="24"/>
              </w:rPr>
              <w:t xml:space="preserve"> vykonávať sobáše</w:t>
            </w:r>
          </w:p>
        </w:tc>
        <w:tc>
          <w:tcPr>
            <w:tcW w:w="1559" w:type="dxa"/>
            <w:tcBorders>
              <w:top w:val="single" w:sz="12"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5 + primátor</w:t>
            </w:r>
          </w:p>
        </w:tc>
        <w:tc>
          <w:tcPr>
            <w:tcW w:w="1559" w:type="dxa"/>
            <w:tcBorders>
              <w:top w:val="single" w:sz="12" w:space="0" w:color="auto"/>
              <w:left w:val="single" w:sz="4" w:space="0" w:color="auto"/>
              <w:bottom w:val="single" w:sz="4" w:space="0" w:color="auto"/>
              <w:right w:val="single" w:sz="12" w:space="0" w:color="auto"/>
            </w:tcBorders>
            <w:hideMark/>
          </w:tcPr>
          <w:p w:rsidR="00524CC4" w:rsidRDefault="00524CC4">
            <w:pPr>
              <w:jc w:val="both"/>
              <w:rPr>
                <w:rFonts w:ascii="Times New Roman" w:hAnsi="Times New Roman" w:cs="Times New Roman"/>
                <w:sz w:val="24"/>
                <w:szCs w:val="24"/>
              </w:rPr>
            </w:pPr>
            <w:r>
              <w:rPr>
                <w:rFonts w:ascii="Times New Roman" w:hAnsi="Times New Roman" w:cs="Times New Roman"/>
                <w:sz w:val="24"/>
                <w:szCs w:val="24"/>
              </w:rPr>
              <w:t>5 + primátor</w:t>
            </w:r>
          </w:p>
        </w:tc>
        <w:tc>
          <w:tcPr>
            <w:tcW w:w="1559" w:type="dxa"/>
            <w:tcBorders>
              <w:top w:val="single" w:sz="12" w:space="0" w:color="auto"/>
              <w:left w:val="single" w:sz="4" w:space="0" w:color="auto"/>
              <w:bottom w:val="single" w:sz="4" w:space="0" w:color="auto"/>
              <w:right w:val="single" w:sz="12" w:space="0" w:color="auto"/>
            </w:tcBorders>
          </w:tcPr>
          <w:p w:rsidR="00524CC4" w:rsidRDefault="00524CC4">
            <w:pPr>
              <w:jc w:val="both"/>
              <w:rPr>
                <w:rFonts w:ascii="Times New Roman" w:hAnsi="Times New Roman" w:cs="Times New Roman"/>
                <w:sz w:val="24"/>
                <w:szCs w:val="24"/>
              </w:rPr>
            </w:pPr>
            <w:r>
              <w:rPr>
                <w:rFonts w:ascii="Times New Roman" w:hAnsi="Times New Roman" w:cs="Times New Roman"/>
                <w:sz w:val="24"/>
                <w:szCs w:val="24"/>
              </w:rPr>
              <w:t>5 + primátor</w:t>
            </w:r>
          </w:p>
        </w:tc>
      </w:tr>
      <w:tr w:rsidR="00524CC4" w:rsidTr="00F75099">
        <w:trPr>
          <w:jc w:val="center"/>
        </w:trPr>
        <w:tc>
          <w:tcPr>
            <w:tcW w:w="3794" w:type="dxa"/>
            <w:tcBorders>
              <w:top w:val="single" w:sz="4" w:space="0" w:color="auto"/>
              <w:left w:val="single" w:sz="12"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spevácka a hudobná zložka</w:t>
            </w:r>
          </w:p>
        </w:tc>
        <w:tc>
          <w:tcPr>
            <w:tcW w:w="1559" w:type="dxa"/>
            <w:tcBorders>
              <w:top w:val="single" w:sz="4"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1559" w:type="dxa"/>
            <w:tcBorders>
              <w:top w:val="single" w:sz="4" w:space="0" w:color="auto"/>
              <w:left w:val="single" w:sz="4" w:space="0" w:color="auto"/>
              <w:bottom w:val="single" w:sz="4" w:space="0" w:color="auto"/>
              <w:right w:val="single" w:sz="12" w:space="0" w:color="auto"/>
            </w:tcBorders>
            <w:hideMark/>
          </w:tcPr>
          <w:p w:rsidR="00524CC4" w:rsidRDefault="00524CC4">
            <w:pPr>
              <w:jc w:val="both"/>
              <w:rPr>
                <w:rFonts w:ascii="Times New Roman" w:hAnsi="Times New Roman" w:cs="Times New Roman"/>
                <w:sz w:val="24"/>
                <w:szCs w:val="24"/>
              </w:rPr>
            </w:pPr>
            <w:r>
              <w:rPr>
                <w:rFonts w:ascii="Times New Roman" w:hAnsi="Times New Roman" w:cs="Times New Roman"/>
                <w:sz w:val="24"/>
                <w:szCs w:val="24"/>
              </w:rPr>
              <w:t>15</w:t>
            </w:r>
          </w:p>
        </w:tc>
        <w:tc>
          <w:tcPr>
            <w:tcW w:w="1559" w:type="dxa"/>
            <w:tcBorders>
              <w:top w:val="single" w:sz="4" w:space="0" w:color="auto"/>
              <w:left w:val="single" w:sz="4" w:space="0" w:color="auto"/>
              <w:bottom w:val="single" w:sz="4" w:space="0" w:color="auto"/>
              <w:right w:val="single" w:sz="12" w:space="0" w:color="auto"/>
            </w:tcBorders>
          </w:tcPr>
          <w:p w:rsidR="00524CC4" w:rsidRDefault="00646FC8">
            <w:pPr>
              <w:jc w:val="both"/>
              <w:rPr>
                <w:rFonts w:ascii="Times New Roman" w:hAnsi="Times New Roman" w:cs="Times New Roman"/>
                <w:sz w:val="24"/>
                <w:szCs w:val="24"/>
              </w:rPr>
            </w:pPr>
            <w:r>
              <w:rPr>
                <w:rFonts w:ascii="Times New Roman" w:hAnsi="Times New Roman" w:cs="Times New Roman"/>
                <w:sz w:val="24"/>
                <w:szCs w:val="24"/>
              </w:rPr>
              <w:t>13</w:t>
            </w:r>
          </w:p>
        </w:tc>
      </w:tr>
      <w:tr w:rsidR="00524CC4" w:rsidTr="00F75099">
        <w:trPr>
          <w:jc w:val="center"/>
        </w:trPr>
        <w:tc>
          <w:tcPr>
            <w:tcW w:w="3794" w:type="dxa"/>
            <w:tcBorders>
              <w:top w:val="single" w:sz="4" w:space="0" w:color="auto"/>
              <w:left w:val="single" w:sz="12" w:space="0" w:color="auto"/>
              <w:bottom w:val="single" w:sz="4" w:space="0" w:color="auto"/>
              <w:right w:val="single" w:sz="4" w:space="0" w:color="auto"/>
            </w:tcBorders>
            <w:hideMark/>
          </w:tcPr>
          <w:p w:rsidR="00524CC4" w:rsidRDefault="0061501B">
            <w:pPr>
              <w:spacing w:line="276" w:lineRule="auto"/>
              <w:jc w:val="both"/>
              <w:rPr>
                <w:rFonts w:ascii="Times New Roman" w:hAnsi="Times New Roman" w:cs="Times New Roman"/>
                <w:sz w:val="24"/>
                <w:szCs w:val="24"/>
              </w:rPr>
            </w:pPr>
            <w:r>
              <w:rPr>
                <w:rFonts w:ascii="Times New Roman" w:hAnsi="Times New Roman" w:cs="Times New Roman"/>
                <w:sz w:val="24"/>
                <w:szCs w:val="24"/>
              </w:rPr>
              <w:t>recitátori</w:t>
            </w:r>
          </w:p>
        </w:tc>
        <w:tc>
          <w:tcPr>
            <w:tcW w:w="1559" w:type="dxa"/>
            <w:tcBorders>
              <w:top w:val="single" w:sz="4"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9</w:t>
            </w:r>
          </w:p>
        </w:tc>
        <w:tc>
          <w:tcPr>
            <w:tcW w:w="1559" w:type="dxa"/>
            <w:tcBorders>
              <w:top w:val="single" w:sz="4" w:space="0" w:color="auto"/>
              <w:left w:val="single" w:sz="4" w:space="0" w:color="auto"/>
              <w:bottom w:val="single" w:sz="4" w:space="0" w:color="auto"/>
              <w:right w:val="single" w:sz="12" w:space="0" w:color="auto"/>
            </w:tcBorders>
            <w:hideMark/>
          </w:tcPr>
          <w:p w:rsidR="00524CC4" w:rsidRDefault="00524CC4">
            <w:pPr>
              <w:jc w:val="both"/>
              <w:rPr>
                <w:rFonts w:ascii="Times New Roman" w:hAnsi="Times New Roman" w:cs="Times New Roman"/>
                <w:sz w:val="24"/>
                <w:szCs w:val="24"/>
              </w:rPr>
            </w:pPr>
            <w:r>
              <w:rPr>
                <w:rFonts w:ascii="Times New Roman" w:hAnsi="Times New Roman" w:cs="Times New Roman"/>
                <w:sz w:val="24"/>
                <w:szCs w:val="24"/>
              </w:rPr>
              <w:t>9</w:t>
            </w:r>
          </w:p>
        </w:tc>
        <w:tc>
          <w:tcPr>
            <w:tcW w:w="1559" w:type="dxa"/>
            <w:tcBorders>
              <w:top w:val="single" w:sz="4" w:space="0" w:color="auto"/>
              <w:left w:val="single" w:sz="4" w:space="0" w:color="auto"/>
              <w:bottom w:val="single" w:sz="4" w:space="0" w:color="auto"/>
              <w:right w:val="single" w:sz="12" w:space="0" w:color="auto"/>
            </w:tcBorders>
          </w:tcPr>
          <w:p w:rsidR="00524CC4" w:rsidRDefault="0061501B">
            <w:pPr>
              <w:jc w:val="both"/>
              <w:rPr>
                <w:rFonts w:ascii="Times New Roman" w:hAnsi="Times New Roman" w:cs="Times New Roman"/>
                <w:sz w:val="24"/>
                <w:szCs w:val="24"/>
              </w:rPr>
            </w:pPr>
            <w:r>
              <w:rPr>
                <w:rFonts w:ascii="Times New Roman" w:hAnsi="Times New Roman" w:cs="Times New Roman"/>
                <w:sz w:val="24"/>
                <w:szCs w:val="24"/>
              </w:rPr>
              <w:t>9</w:t>
            </w:r>
          </w:p>
        </w:tc>
      </w:tr>
      <w:tr w:rsidR="00524CC4" w:rsidTr="00F75099">
        <w:trPr>
          <w:jc w:val="center"/>
        </w:trPr>
        <w:tc>
          <w:tcPr>
            <w:tcW w:w="3794" w:type="dxa"/>
            <w:tcBorders>
              <w:top w:val="single" w:sz="4" w:space="0" w:color="auto"/>
              <w:left w:val="single" w:sz="12" w:space="0" w:color="auto"/>
              <w:bottom w:val="single" w:sz="4" w:space="0" w:color="auto"/>
              <w:right w:val="single" w:sz="4" w:space="0" w:color="auto"/>
            </w:tcBorders>
          </w:tcPr>
          <w:p w:rsidR="00524CC4" w:rsidRDefault="00524CC4">
            <w:pPr>
              <w:jc w:val="both"/>
              <w:rPr>
                <w:rFonts w:ascii="Times New Roman" w:hAnsi="Times New Roman" w:cs="Times New Roman"/>
                <w:sz w:val="24"/>
                <w:szCs w:val="24"/>
              </w:rPr>
            </w:pPr>
            <w:r>
              <w:rPr>
                <w:rFonts w:ascii="Times New Roman" w:hAnsi="Times New Roman" w:cs="Times New Roman"/>
                <w:sz w:val="24"/>
                <w:szCs w:val="24"/>
              </w:rPr>
              <w:t>matrikárky</w:t>
            </w:r>
          </w:p>
        </w:tc>
        <w:tc>
          <w:tcPr>
            <w:tcW w:w="1559" w:type="dxa"/>
            <w:tcBorders>
              <w:top w:val="single" w:sz="4" w:space="0" w:color="auto"/>
              <w:left w:val="single" w:sz="4" w:space="0" w:color="auto"/>
              <w:bottom w:val="single" w:sz="4" w:space="0" w:color="auto"/>
              <w:right w:val="single" w:sz="4" w:space="0" w:color="auto"/>
            </w:tcBorders>
          </w:tcPr>
          <w:p w:rsidR="00524CC4" w:rsidRDefault="00524CC4">
            <w:pPr>
              <w:jc w:val="both"/>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12" w:space="0" w:color="auto"/>
            </w:tcBorders>
          </w:tcPr>
          <w:p w:rsidR="00524CC4" w:rsidRDefault="00524CC4">
            <w:pPr>
              <w:jc w:val="both"/>
              <w:rPr>
                <w:rFonts w:ascii="Times New Roman" w:hAnsi="Times New Roman" w:cs="Times New Roman"/>
                <w:sz w:val="24"/>
                <w:szCs w:val="24"/>
              </w:rPr>
            </w:pPr>
            <w:r>
              <w:rPr>
                <w:rFonts w:ascii="Times New Roman" w:hAnsi="Times New Roman" w:cs="Times New Roman"/>
                <w:sz w:val="24"/>
                <w:szCs w:val="24"/>
              </w:rPr>
              <w:t>3</w:t>
            </w:r>
          </w:p>
        </w:tc>
        <w:tc>
          <w:tcPr>
            <w:tcW w:w="1559" w:type="dxa"/>
            <w:tcBorders>
              <w:top w:val="single" w:sz="4" w:space="0" w:color="auto"/>
              <w:left w:val="single" w:sz="4" w:space="0" w:color="auto"/>
              <w:bottom w:val="single" w:sz="4" w:space="0" w:color="auto"/>
              <w:right w:val="single" w:sz="12" w:space="0" w:color="auto"/>
            </w:tcBorders>
          </w:tcPr>
          <w:p w:rsidR="00524CC4" w:rsidRDefault="00524CC4">
            <w:pPr>
              <w:jc w:val="both"/>
              <w:rPr>
                <w:rFonts w:ascii="Times New Roman" w:hAnsi="Times New Roman" w:cs="Times New Roman"/>
                <w:sz w:val="24"/>
                <w:szCs w:val="24"/>
              </w:rPr>
            </w:pPr>
            <w:r>
              <w:rPr>
                <w:rFonts w:ascii="Times New Roman" w:hAnsi="Times New Roman" w:cs="Times New Roman"/>
                <w:sz w:val="24"/>
                <w:szCs w:val="24"/>
              </w:rPr>
              <w:t>3</w:t>
            </w:r>
          </w:p>
        </w:tc>
      </w:tr>
      <w:tr w:rsidR="00524CC4" w:rsidTr="00F75099">
        <w:trPr>
          <w:jc w:val="center"/>
        </w:trPr>
        <w:tc>
          <w:tcPr>
            <w:tcW w:w="3794" w:type="dxa"/>
            <w:tcBorders>
              <w:top w:val="single" w:sz="4" w:space="0" w:color="auto"/>
              <w:left w:val="single" w:sz="12"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organizátori</w:t>
            </w:r>
          </w:p>
        </w:tc>
        <w:tc>
          <w:tcPr>
            <w:tcW w:w="1559" w:type="dxa"/>
            <w:tcBorders>
              <w:top w:val="single" w:sz="4"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3</w:t>
            </w:r>
          </w:p>
        </w:tc>
        <w:tc>
          <w:tcPr>
            <w:tcW w:w="1559" w:type="dxa"/>
            <w:tcBorders>
              <w:top w:val="single" w:sz="4" w:space="0" w:color="auto"/>
              <w:left w:val="single" w:sz="4" w:space="0" w:color="auto"/>
              <w:bottom w:val="single" w:sz="4" w:space="0" w:color="auto"/>
              <w:right w:val="single" w:sz="12" w:space="0" w:color="auto"/>
            </w:tcBorders>
            <w:hideMark/>
          </w:tcPr>
          <w:p w:rsidR="00524CC4" w:rsidRDefault="00524CC4">
            <w:pPr>
              <w:jc w:val="both"/>
              <w:rPr>
                <w:rFonts w:ascii="Times New Roman" w:hAnsi="Times New Roman" w:cs="Times New Roman"/>
                <w:sz w:val="24"/>
                <w:szCs w:val="24"/>
              </w:rPr>
            </w:pPr>
            <w:r>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12" w:space="0" w:color="auto"/>
            </w:tcBorders>
          </w:tcPr>
          <w:p w:rsidR="00524CC4" w:rsidRDefault="00524CC4">
            <w:pPr>
              <w:jc w:val="both"/>
              <w:rPr>
                <w:rFonts w:ascii="Times New Roman" w:hAnsi="Times New Roman" w:cs="Times New Roman"/>
                <w:sz w:val="24"/>
                <w:szCs w:val="24"/>
              </w:rPr>
            </w:pPr>
            <w:r>
              <w:rPr>
                <w:rFonts w:ascii="Times New Roman" w:hAnsi="Times New Roman" w:cs="Times New Roman"/>
                <w:sz w:val="24"/>
                <w:szCs w:val="24"/>
              </w:rPr>
              <w:t>3</w:t>
            </w:r>
          </w:p>
        </w:tc>
      </w:tr>
      <w:tr w:rsidR="00524CC4" w:rsidTr="00F75099">
        <w:trPr>
          <w:jc w:val="center"/>
        </w:trPr>
        <w:tc>
          <w:tcPr>
            <w:tcW w:w="3794" w:type="dxa"/>
            <w:tcBorders>
              <w:top w:val="single" w:sz="4" w:space="0" w:color="auto"/>
              <w:left w:val="single" w:sz="12"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scenáristka, režisérka</w:t>
            </w:r>
          </w:p>
        </w:tc>
        <w:tc>
          <w:tcPr>
            <w:tcW w:w="1559" w:type="dxa"/>
            <w:tcBorders>
              <w:top w:val="single" w:sz="4" w:space="0" w:color="auto"/>
              <w:left w:val="single" w:sz="4" w:space="0" w:color="auto"/>
              <w:bottom w:val="single" w:sz="4"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12" w:space="0" w:color="auto"/>
            </w:tcBorders>
            <w:hideMark/>
          </w:tcPr>
          <w:p w:rsidR="00524CC4" w:rsidRDefault="00524CC4">
            <w:pPr>
              <w:jc w:val="both"/>
              <w:rPr>
                <w:rFonts w:ascii="Times New Roman" w:hAnsi="Times New Roman" w:cs="Times New Roman"/>
                <w:sz w:val="24"/>
                <w:szCs w:val="24"/>
              </w:rPr>
            </w:pPr>
            <w:r>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12" w:space="0" w:color="auto"/>
            </w:tcBorders>
          </w:tcPr>
          <w:p w:rsidR="00524CC4" w:rsidRDefault="00524CC4">
            <w:pPr>
              <w:jc w:val="both"/>
              <w:rPr>
                <w:rFonts w:ascii="Times New Roman" w:hAnsi="Times New Roman" w:cs="Times New Roman"/>
                <w:sz w:val="24"/>
                <w:szCs w:val="24"/>
              </w:rPr>
            </w:pPr>
            <w:r>
              <w:rPr>
                <w:rFonts w:ascii="Times New Roman" w:hAnsi="Times New Roman" w:cs="Times New Roman"/>
                <w:sz w:val="24"/>
                <w:szCs w:val="24"/>
              </w:rPr>
              <w:t>1</w:t>
            </w:r>
          </w:p>
        </w:tc>
      </w:tr>
      <w:tr w:rsidR="00524CC4" w:rsidTr="00F75099">
        <w:trPr>
          <w:jc w:val="center"/>
        </w:trPr>
        <w:tc>
          <w:tcPr>
            <w:tcW w:w="3794" w:type="dxa"/>
            <w:tcBorders>
              <w:top w:val="single" w:sz="4" w:space="0" w:color="auto"/>
              <w:left w:val="single" w:sz="12" w:space="0" w:color="auto"/>
              <w:bottom w:val="single" w:sz="12" w:space="0" w:color="auto"/>
              <w:right w:val="single" w:sz="4" w:space="0" w:color="auto"/>
            </w:tcBorders>
            <w:hideMark/>
          </w:tcPr>
          <w:p w:rsidR="00524CC4" w:rsidRDefault="00524CC4">
            <w:pPr>
              <w:spacing w:line="276" w:lineRule="auto"/>
              <w:jc w:val="both"/>
              <w:rPr>
                <w:rFonts w:ascii="Times New Roman" w:hAnsi="Times New Roman" w:cs="Times New Roman"/>
                <w:sz w:val="24"/>
                <w:szCs w:val="24"/>
              </w:rPr>
            </w:pPr>
            <w:r>
              <w:rPr>
                <w:rFonts w:ascii="Times New Roman" w:hAnsi="Times New Roman" w:cs="Times New Roman"/>
                <w:sz w:val="24"/>
                <w:szCs w:val="24"/>
              </w:rPr>
              <w:t>spolu</w:t>
            </w:r>
          </w:p>
        </w:tc>
        <w:tc>
          <w:tcPr>
            <w:tcW w:w="1559" w:type="dxa"/>
            <w:tcBorders>
              <w:top w:val="single" w:sz="4" w:space="0" w:color="auto"/>
              <w:left w:val="single" w:sz="4" w:space="0" w:color="auto"/>
              <w:bottom w:val="single" w:sz="12" w:space="0" w:color="auto"/>
              <w:right w:val="single" w:sz="4" w:space="0" w:color="auto"/>
            </w:tcBorders>
            <w:hideMark/>
          </w:tcPr>
          <w:p w:rsidR="00524CC4" w:rsidRDefault="00CE7F2B">
            <w:pPr>
              <w:spacing w:line="276" w:lineRule="auto"/>
              <w:jc w:val="both"/>
              <w:rPr>
                <w:rFonts w:ascii="Times New Roman" w:hAnsi="Times New Roman" w:cs="Times New Roman"/>
                <w:sz w:val="24"/>
                <w:szCs w:val="24"/>
              </w:rPr>
            </w:pPr>
            <w:r>
              <w:rPr>
                <w:rFonts w:ascii="Times New Roman" w:hAnsi="Times New Roman" w:cs="Times New Roman"/>
                <w:sz w:val="24"/>
                <w:szCs w:val="24"/>
              </w:rPr>
              <w:t>37</w:t>
            </w:r>
          </w:p>
        </w:tc>
        <w:tc>
          <w:tcPr>
            <w:tcW w:w="1559" w:type="dxa"/>
            <w:tcBorders>
              <w:top w:val="single" w:sz="4" w:space="0" w:color="auto"/>
              <w:left w:val="single" w:sz="4" w:space="0" w:color="auto"/>
              <w:bottom w:val="single" w:sz="12" w:space="0" w:color="auto"/>
              <w:right w:val="single" w:sz="12" w:space="0" w:color="auto"/>
            </w:tcBorders>
            <w:hideMark/>
          </w:tcPr>
          <w:p w:rsidR="00524CC4" w:rsidRDefault="00646FC8">
            <w:pPr>
              <w:jc w:val="both"/>
              <w:rPr>
                <w:rFonts w:ascii="Times New Roman" w:hAnsi="Times New Roman" w:cs="Times New Roman"/>
                <w:sz w:val="24"/>
                <w:szCs w:val="24"/>
              </w:rPr>
            </w:pPr>
            <w:r>
              <w:rPr>
                <w:rFonts w:ascii="Times New Roman" w:hAnsi="Times New Roman" w:cs="Times New Roman"/>
                <w:sz w:val="24"/>
                <w:szCs w:val="24"/>
              </w:rPr>
              <w:t>38</w:t>
            </w:r>
          </w:p>
        </w:tc>
        <w:tc>
          <w:tcPr>
            <w:tcW w:w="1559" w:type="dxa"/>
            <w:tcBorders>
              <w:top w:val="single" w:sz="4" w:space="0" w:color="auto"/>
              <w:left w:val="single" w:sz="4" w:space="0" w:color="auto"/>
              <w:bottom w:val="single" w:sz="12" w:space="0" w:color="auto"/>
              <w:right w:val="single" w:sz="12" w:space="0" w:color="auto"/>
            </w:tcBorders>
          </w:tcPr>
          <w:p w:rsidR="00524CC4" w:rsidRDefault="0061501B">
            <w:pPr>
              <w:jc w:val="both"/>
              <w:rPr>
                <w:rFonts w:ascii="Times New Roman" w:hAnsi="Times New Roman" w:cs="Times New Roman"/>
                <w:sz w:val="24"/>
                <w:szCs w:val="24"/>
              </w:rPr>
            </w:pPr>
            <w:r>
              <w:rPr>
                <w:rFonts w:ascii="Times New Roman" w:hAnsi="Times New Roman" w:cs="Times New Roman"/>
                <w:sz w:val="24"/>
                <w:szCs w:val="24"/>
              </w:rPr>
              <w:t>35</w:t>
            </w:r>
          </w:p>
        </w:tc>
      </w:tr>
    </w:tbl>
    <w:p w:rsidR="0091172F" w:rsidRDefault="0091172F" w:rsidP="0091172F">
      <w:pPr>
        <w:spacing w:after="0"/>
        <w:jc w:val="both"/>
        <w:rPr>
          <w:rFonts w:ascii="Times New Roman" w:hAnsi="Times New Roman" w:cs="Times New Roman"/>
          <w:b/>
          <w:sz w:val="24"/>
          <w:szCs w:val="24"/>
          <w:u w:val="single"/>
        </w:rPr>
      </w:pPr>
    </w:p>
    <w:p w:rsidR="0091172F" w:rsidRDefault="0091172F" w:rsidP="0091172F">
      <w:pPr>
        <w:spacing w:after="0"/>
        <w:jc w:val="both"/>
        <w:rPr>
          <w:rFonts w:ascii="Times New Roman" w:hAnsi="Times New Roman" w:cs="Times New Roman"/>
          <w:b/>
          <w:sz w:val="24"/>
          <w:szCs w:val="24"/>
          <w:u w:val="single"/>
        </w:rPr>
      </w:pPr>
    </w:p>
    <w:p w:rsidR="008D4181" w:rsidRDefault="008D4181" w:rsidP="0091172F">
      <w:pPr>
        <w:spacing w:after="0"/>
        <w:jc w:val="both"/>
        <w:rPr>
          <w:rFonts w:ascii="Times New Roman" w:hAnsi="Times New Roman" w:cs="Times New Roman"/>
          <w:b/>
          <w:sz w:val="24"/>
          <w:szCs w:val="24"/>
          <w:u w:val="single"/>
        </w:rPr>
      </w:pPr>
    </w:p>
    <w:p w:rsidR="008D4181" w:rsidRDefault="008D4181" w:rsidP="0091172F">
      <w:pPr>
        <w:spacing w:after="0"/>
        <w:jc w:val="both"/>
        <w:rPr>
          <w:rFonts w:ascii="Times New Roman" w:hAnsi="Times New Roman" w:cs="Times New Roman"/>
          <w:b/>
          <w:sz w:val="24"/>
          <w:szCs w:val="24"/>
          <w:u w:val="single"/>
        </w:rPr>
      </w:pPr>
    </w:p>
    <w:p w:rsidR="0091172F" w:rsidRDefault="008D4181" w:rsidP="0091172F">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H</w:t>
      </w:r>
      <w:r w:rsidR="0091172F">
        <w:rPr>
          <w:rFonts w:ascii="Times New Roman" w:hAnsi="Times New Roman" w:cs="Times New Roman"/>
          <w:b/>
          <w:sz w:val="24"/>
          <w:szCs w:val="24"/>
          <w:u w:val="single"/>
        </w:rPr>
        <w:t>OSPODÁRENIE ZPOZ PRI MSZ V STAREJ ĽUBOVNI</w:t>
      </w:r>
    </w:p>
    <w:p w:rsidR="0091172F" w:rsidRDefault="0091172F" w:rsidP="0091172F">
      <w:pPr>
        <w:spacing w:after="0"/>
        <w:ind w:firstLine="708"/>
        <w:jc w:val="both"/>
        <w:rPr>
          <w:rFonts w:ascii="Times New Roman" w:hAnsi="Times New Roman" w:cs="Times New Roman"/>
          <w:sz w:val="24"/>
          <w:szCs w:val="24"/>
        </w:rPr>
      </w:pPr>
    </w:p>
    <w:p w:rsidR="0091172F" w:rsidRDefault="0091172F" w:rsidP="0091172F">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ZPOZ hospodári s finančnými prostriedkami schválenými </w:t>
      </w:r>
      <w:proofErr w:type="spellStart"/>
      <w:r>
        <w:rPr>
          <w:rFonts w:ascii="Times New Roman" w:hAnsi="Times New Roman" w:cs="Times New Roman"/>
          <w:sz w:val="24"/>
          <w:szCs w:val="24"/>
        </w:rPr>
        <w:t>MsZ</w:t>
      </w:r>
      <w:proofErr w:type="spellEnd"/>
      <w:r>
        <w:rPr>
          <w:rFonts w:ascii="Times New Roman" w:hAnsi="Times New Roman" w:cs="Times New Roman"/>
          <w:sz w:val="24"/>
          <w:szCs w:val="24"/>
        </w:rPr>
        <w:t xml:space="preserve"> v rámci rozpočtu Mesta na príslušný kalendárny rok. </w:t>
      </w:r>
    </w:p>
    <w:p w:rsidR="0091172F" w:rsidRDefault="0091172F" w:rsidP="0091172F">
      <w:pPr>
        <w:spacing w:after="0"/>
        <w:ind w:firstLine="708"/>
        <w:jc w:val="both"/>
        <w:rPr>
          <w:rFonts w:ascii="Times New Roman" w:hAnsi="Times New Roman" w:cs="Times New Roman"/>
          <w:sz w:val="24"/>
          <w:szCs w:val="24"/>
        </w:rPr>
      </w:pPr>
    </w:p>
    <w:tbl>
      <w:tblPr>
        <w:tblStyle w:val="Mriekatabuky"/>
        <w:tblW w:w="0" w:type="auto"/>
        <w:jc w:val="center"/>
        <w:tblInd w:w="0" w:type="dxa"/>
        <w:tblLook w:val="04A0" w:firstRow="1" w:lastRow="0" w:firstColumn="1" w:lastColumn="0" w:noHBand="0" w:noVBand="1"/>
      </w:tblPr>
      <w:tblGrid>
        <w:gridCol w:w="3543"/>
        <w:gridCol w:w="1176"/>
        <w:gridCol w:w="1312"/>
        <w:gridCol w:w="1312"/>
        <w:gridCol w:w="1312"/>
      </w:tblGrid>
      <w:tr w:rsidR="0061501B" w:rsidTr="00A4305E">
        <w:trPr>
          <w:jc w:val="center"/>
        </w:trPr>
        <w:tc>
          <w:tcPr>
            <w:tcW w:w="3543" w:type="dxa"/>
            <w:tcBorders>
              <w:top w:val="single" w:sz="12" w:space="0" w:color="auto"/>
              <w:left w:val="single" w:sz="12" w:space="0" w:color="auto"/>
              <w:bottom w:val="single" w:sz="12" w:space="0" w:color="auto"/>
              <w:right w:val="single" w:sz="12" w:space="0" w:color="auto"/>
            </w:tcBorders>
            <w:hideMark/>
          </w:tcPr>
          <w:p w:rsidR="0061501B" w:rsidRDefault="0061501B">
            <w:pPr>
              <w:jc w:val="both"/>
              <w:rPr>
                <w:rFonts w:ascii="Times New Roman" w:hAnsi="Times New Roman" w:cs="Times New Roman"/>
                <w:b/>
                <w:sz w:val="24"/>
                <w:szCs w:val="24"/>
              </w:rPr>
            </w:pPr>
            <w:r>
              <w:rPr>
                <w:rFonts w:ascii="Times New Roman" w:hAnsi="Times New Roman" w:cs="Times New Roman"/>
                <w:b/>
                <w:sz w:val="24"/>
                <w:szCs w:val="24"/>
              </w:rPr>
              <w:t>položka</w:t>
            </w:r>
          </w:p>
        </w:tc>
        <w:tc>
          <w:tcPr>
            <w:tcW w:w="1176" w:type="dxa"/>
            <w:tcBorders>
              <w:top w:val="single" w:sz="12" w:space="0" w:color="auto"/>
              <w:left w:val="single" w:sz="12" w:space="0" w:color="auto"/>
              <w:bottom w:val="single" w:sz="12" w:space="0" w:color="auto"/>
              <w:right w:val="single" w:sz="12" w:space="0" w:color="auto"/>
            </w:tcBorders>
            <w:hideMark/>
          </w:tcPr>
          <w:p w:rsidR="0061501B" w:rsidRDefault="0061501B">
            <w:pPr>
              <w:jc w:val="center"/>
              <w:rPr>
                <w:rFonts w:ascii="Times New Roman" w:hAnsi="Times New Roman" w:cs="Times New Roman"/>
                <w:b/>
                <w:sz w:val="24"/>
                <w:szCs w:val="24"/>
              </w:rPr>
            </w:pPr>
            <w:r>
              <w:rPr>
                <w:rFonts w:ascii="Times New Roman" w:hAnsi="Times New Roman" w:cs="Times New Roman"/>
                <w:b/>
                <w:sz w:val="24"/>
                <w:szCs w:val="24"/>
              </w:rPr>
              <w:t>čerpanie</w:t>
            </w:r>
          </w:p>
          <w:p w:rsidR="0061501B" w:rsidRDefault="0061501B">
            <w:pPr>
              <w:jc w:val="center"/>
              <w:rPr>
                <w:rFonts w:ascii="Times New Roman" w:hAnsi="Times New Roman" w:cs="Times New Roman"/>
                <w:b/>
                <w:sz w:val="24"/>
                <w:szCs w:val="24"/>
              </w:rPr>
            </w:pPr>
            <w:r>
              <w:rPr>
                <w:rFonts w:ascii="Times New Roman" w:hAnsi="Times New Roman" w:cs="Times New Roman"/>
                <w:b/>
                <w:sz w:val="24"/>
                <w:szCs w:val="24"/>
              </w:rPr>
              <w:t>rok 2016</w:t>
            </w:r>
          </w:p>
        </w:tc>
        <w:tc>
          <w:tcPr>
            <w:tcW w:w="1312" w:type="dxa"/>
            <w:tcBorders>
              <w:top w:val="single" w:sz="12" w:space="0" w:color="auto"/>
              <w:left w:val="single" w:sz="12" w:space="0" w:color="auto"/>
              <w:bottom w:val="single" w:sz="12" w:space="0" w:color="auto"/>
              <w:right w:val="single" w:sz="12" w:space="0" w:color="auto"/>
            </w:tcBorders>
            <w:hideMark/>
          </w:tcPr>
          <w:p w:rsidR="0061501B" w:rsidRDefault="0061501B">
            <w:pPr>
              <w:jc w:val="center"/>
              <w:rPr>
                <w:rFonts w:ascii="Times New Roman" w:hAnsi="Times New Roman" w:cs="Times New Roman"/>
                <w:b/>
                <w:sz w:val="24"/>
                <w:szCs w:val="24"/>
              </w:rPr>
            </w:pPr>
            <w:r>
              <w:rPr>
                <w:rFonts w:ascii="Times New Roman" w:hAnsi="Times New Roman" w:cs="Times New Roman"/>
                <w:b/>
                <w:sz w:val="24"/>
                <w:szCs w:val="24"/>
              </w:rPr>
              <w:t>čerpanie</w:t>
            </w:r>
          </w:p>
          <w:p w:rsidR="0061501B" w:rsidRDefault="0061501B">
            <w:pPr>
              <w:jc w:val="center"/>
              <w:rPr>
                <w:rFonts w:ascii="Times New Roman" w:hAnsi="Times New Roman" w:cs="Times New Roman"/>
                <w:b/>
                <w:sz w:val="24"/>
                <w:szCs w:val="24"/>
              </w:rPr>
            </w:pPr>
            <w:r>
              <w:rPr>
                <w:rFonts w:ascii="Times New Roman" w:hAnsi="Times New Roman" w:cs="Times New Roman"/>
                <w:b/>
                <w:sz w:val="24"/>
                <w:szCs w:val="24"/>
              </w:rPr>
              <w:t>rok 2017</w:t>
            </w:r>
          </w:p>
        </w:tc>
        <w:tc>
          <w:tcPr>
            <w:tcW w:w="1312" w:type="dxa"/>
            <w:tcBorders>
              <w:top w:val="single" w:sz="12" w:space="0" w:color="auto"/>
              <w:left w:val="single" w:sz="12" w:space="0" w:color="auto"/>
              <w:bottom w:val="single" w:sz="12" w:space="0" w:color="auto"/>
              <w:right w:val="single" w:sz="12" w:space="0" w:color="auto"/>
            </w:tcBorders>
            <w:hideMark/>
          </w:tcPr>
          <w:p w:rsidR="0061501B" w:rsidRPr="004F6206" w:rsidRDefault="0061501B" w:rsidP="0061501B">
            <w:pPr>
              <w:jc w:val="center"/>
              <w:rPr>
                <w:rFonts w:ascii="Times New Roman" w:hAnsi="Times New Roman" w:cs="Times New Roman"/>
                <w:b/>
                <w:sz w:val="24"/>
                <w:szCs w:val="24"/>
              </w:rPr>
            </w:pPr>
            <w:r w:rsidRPr="004F6206">
              <w:rPr>
                <w:rFonts w:ascii="Times New Roman" w:hAnsi="Times New Roman" w:cs="Times New Roman"/>
                <w:b/>
                <w:sz w:val="24"/>
                <w:szCs w:val="24"/>
              </w:rPr>
              <w:t>čerpanie rok 2018</w:t>
            </w:r>
          </w:p>
        </w:tc>
        <w:tc>
          <w:tcPr>
            <w:tcW w:w="1312" w:type="dxa"/>
            <w:tcBorders>
              <w:top w:val="single" w:sz="12" w:space="0" w:color="auto"/>
              <w:left w:val="single" w:sz="12" w:space="0" w:color="auto"/>
              <w:bottom w:val="single" w:sz="12" w:space="0" w:color="auto"/>
              <w:right w:val="single" w:sz="12" w:space="0" w:color="auto"/>
            </w:tcBorders>
          </w:tcPr>
          <w:p w:rsidR="0061501B" w:rsidRPr="00CB3925" w:rsidRDefault="0061501B">
            <w:pPr>
              <w:jc w:val="center"/>
              <w:rPr>
                <w:rFonts w:ascii="Times New Roman" w:hAnsi="Times New Roman" w:cs="Times New Roman"/>
                <w:b/>
                <w:sz w:val="24"/>
                <w:szCs w:val="24"/>
              </w:rPr>
            </w:pPr>
            <w:r w:rsidRPr="00CB3925">
              <w:rPr>
                <w:rFonts w:ascii="Times New Roman" w:hAnsi="Times New Roman" w:cs="Times New Roman"/>
                <w:b/>
                <w:sz w:val="24"/>
                <w:szCs w:val="24"/>
              </w:rPr>
              <w:t xml:space="preserve">plán </w:t>
            </w:r>
          </w:p>
          <w:p w:rsidR="0061501B" w:rsidRPr="00CB3925" w:rsidRDefault="0061501B">
            <w:pPr>
              <w:jc w:val="center"/>
              <w:rPr>
                <w:rFonts w:ascii="Times New Roman" w:hAnsi="Times New Roman" w:cs="Times New Roman"/>
                <w:b/>
                <w:sz w:val="24"/>
                <w:szCs w:val="24"/>
              </w:rPr>
            </w:pPr>
            <w:r w:rsidRPr="00CB3925">
              <w:rPr>
                <w:rFonts w:ascii="Times New Roman" w:hAnsi="Times New Roman" w:cs="Times New Roman"/>
                <w:b/>
                <w:sz w:val="24"/>
                <w:szCs w:val="24"/>
              </w:rPr>
              <w:t>rok 2019</w:t>
            </w:r>
          </w:p>
        </w:tc>
      </w:tr>
      <w:tr w:rsidR="0061501B" w:rsidTr="00A4305E">
        <w:trPr>
          <w:jc w:val="center"/>
        </w:trPr>
        <w:tc>
          <w:tcPr>
            <w:tcW w:w="3543" w:type="dxa"/>
            <w:tcBorders>
              <w:top w:val="single" w:sz="12" w:space="0" w:color="auto"/>
              <w:left w:val="single" w:sz="12" w:space="0" w:color="auto"/>
              <w:bottom w:val="single" w:sz="4" w:space="0" w:color="auto"/>
              <w:right w:val="single" w:sz="4" w:space="0" w:color="auto"/>
            </w:tcBorders>
            <w:hideMark/>
          </w:tcPr>
          <w:p w:rsidR="0061501B" w:rsidRDefault="0061501B">
            <w:pPr>
              <w:spacing w:line="276" w:lineRule="auto"/>
              <w:jc w:val="both"/>
              <w:rPr>
                <w:rFonts w:ascii="Times New Roman" w:hAnsi="Times New Roman" w:cs="Times New Roman"/>
                <w:sz w:val="24"/>
                <w:szCs w:val="24"/>
              </w:rPr>
            </w:pPr>
            <w:r>
              <w:rPr>
                <w:rFonts w:ascii="Times New Roman" w:hAnsi="Times New Roman" w:cs="Times New Roman"/>
                <w:sz w:val="24"/>
                <w:szCs w:val="24"/>
              </w:rPr>
              <w:t>odmeny</w:t>
            </w:r>
          </w:p>
        </w:tc>
        <w:tc>
          <w:tcPr>
            <w:tcW w:w="1176" w:type="dxa"/>
            <w:tcBorders>
              <w:top w:val="single" w:sz="12" w:space="0" w:color="auto"/>
              <w:left w:val="single" w:sz="4" w:space="0" w:color="auto"/>
              <w:bottom w:val="single" w:sz="4" w:space="0" w:color="auto"/>
              <w:right w:val="single" w:sz="4" w:space="0" w:color="auto"/>
            </w:tcBorders>
            <w:hideMark/>
          </w:tcPr>
          <w:p w:rsidR="0061501B" w:rsidRDefault="0061501B">
            <w:pPr>
              <w:spacing w:line="276" w:lineRule="auto"/>
              <w:jc w:val="right"/>
              <w:rPr>
                <w:rFonts w:ascii="Times New Roman" w:hAnsi="Times New Roman" w:cs="Times New Roman"/>
                <w:sz w:val="24"/>
                <w:szCs w:val="24"/>
              </w:rPr>
            </w:pPr>
            <w:r>
              <w:rPr>
                <w:rFonts w:ascii="Times New Roman" w:hAnsi="Times New Roman" w:cs="Times New Roman"/>
                <w:sz w:val="24"/>
                <w:szCs w:val="24"/>
              </w:rPr>
              <w:t>8 224,00</w:t>
            </w:r>
          </w:p>
        </w:tc>
        <w:tc>
          <w:tcPr>
            <w:tcW w:w="1312" w:type="dxa"/>
            <w:tcBorders>
              <w:top w:val="single" w:sz="12" w:space="0" w:color="auto"/>
              <w:left w:val="single" w:sz="4" w:space="0" w:color="auto"/>
              <w:bottom w:val="single" w:sz="4" w:space="0" w:color="auto"/>
              <w:right w:val="single" w:sz="4" w:space="0" w:color="auto"/>
            </w:tcBorders>
            <w:hideMark/>
          </w:tcPr>
          <w:p w:rsidR="0061501B" w:rsidRDefault="0061501B">
            <w:pPr>
              <w:jc w:val="right"/>
              <w:rPr>
                <w:rFonts w:ascii="Times New Roman" w:hAnsi="Times New Roman" w:cs="Times New Roman"/>
                <w:sz w:val="24"/>
                <w:szCs w:val="24"/>
              </w:rPr>
            </w:pPr>
            <w:r>
              <w:rPr>
                <w:rFonts w:ascii="Times New Roman" w:hAnsi="Times New Roman" w:cs="Times New Roman"/>
                <w:sz w:val="24"/>
                <w:szCs w:val="24"/>
              </w:rPr>
              <w:t>7 531,50</w:t>
            </w:r>
          </w:p>
        </w:tc>
        <w:tc>
          <w:tcPr>
            <w:tcW w:w="1312" w:type="dxa"/>
            <w:tcBorders>
              <w:top w:val="single" w:sz="12" w:space="0" w:color="auto"/>
              <w:left w:val="single" w:sz="4" w:space="0" w:color="auto"/>
              <w:bottom w:val="single" w:sz="4" w:space="0" w:color="auto"/>
              <w:right w:val="single" w:sz="12" w:space="0" w:color="auto"/>
            </w:tcBorders>
            <w:hideMark/>
          </w:tcPr>
          <w:p w:rsidR="0061501B" w:rsidRPr="004F6206" w:rsidRDefault="004F6206">
            <w:pPr>
              <w:spacing w:line="276" w:lineRule="auto"/>
              <w:jc w:val="right"/>
              <w:rPr>
                <w:rFonts w:ascii="Times New Roman" w:hAnsi="Times New Roman" w:cs="Times New Roman"/>
                <w:sz w:val="24"/>
                <w:szCs w:val="24"/>
              </w:rPr>
            </w:pPr>
            <w:r w:rsidRPr="004F6206">
              <w:rPr>
                <w:rFonts w:ascii="Times New Roman" w:hAnsi="Times New Roman" w:cs="Times New Roman"/>
                <w:sz w:val="24"/>
                <w:szCs w:val="24"/>
              </w:rPr>
              <w:t>8 848,50</w:t>
            </w:r>
          </w:p>
        </w:tc>
        <w:tc>
          <w:tcPr>
            <w:tcW w:w="1312" w:type="dxa"/>
            <w:tcBorders>
              <w:top w:val="single" w:sz="12" w:space="0" w:color="auto"/>
              <w:left w:val="single" w:sz="4" w:space="0" w:color="auto"/>
              <w:bottom w:val="single" w:sz="4" w:space="0" w:color="auto"/>
              <w:right w:val="single" w:sz="12" w:space="0" w:color="auto"/>
            </w:tcBorders>
          </w:tcPr>
          <w:p w:rsidR="0061501B" w:rsidRPr="00CB3925" w:rsidRDefault="00CB3925">
            <w:pPr>
              <w:jc w:val="right"/>
              <w:rPr>
                <w:rFonts w:ascii="Times New Roman" w:hAnsi="Times New Roman" w:cs="Times New Roman"/>
                <w:sz w:val="24"/>
                <w:szCs w:val="24"/>
              </w:rPr>
            </w:pPr>
            <w:r w:rsidRPr="00CB3925">
              <w:rPr>
                <w:rFonts w:ascii="Times New Roman" w:hAnsi="Times New Roman" w:cs="Times New Roman"/>
                <w:sz w:val="24"/>
                <w:szCs w:val="24"/>
              </w:rPr>
              <w:t>8 400</w:t>
            </w:r>
          </w:p>
        </w:tc>
      </w:tr>
      <w:tr w:rsidR="0061501B" w:rsidTr="00A4305E">
        <w:trPr>
          <w:jc w:val="center"/>
        </w:trPr>
        <w:tc>
          <w:tcPr>
            <w:tcW w:w="3543" w:type="dxa"/>
            <w:tcBorders>
              <w:top w:val="single" w:sz="4" w:space="0" w:color="auto"/>
              <w:left w:val="single" w:sz="12" w:space="0" w:color="auto"/>
              <w:bottom w:val="single" w:sz="4" w:space="0" w:color="auto"/>
              <w:right w:val="single" w:sz="4" w:space="0" w:color="auto"/>
            </w:tcBorders>
            <w:hideMark/>
          </w:tcPr>
          <w:p w:rsidR="0061501B" w:rsidRDefault="0061501B">
            <w:pPr>
              <w:spacing w:line="276" w:lineRule="auto"/>
              <w:jc w:val="both"/>
              <w:rPr>
                <w:rFonts w:ascii="Times New Roman" w:hAnsi="Times New Roman" w:cs="Times New Roman"/>
                <w:sz w:val="24"/>
                <w:szCs w:val="24"/>
              </w:rPr>
            </w:pPr>
            <w:r>
              <w:rPr>
                <w:rFonts w:ascii="Times New Roman" w:hAnsi="Times New Roman" w:cs="Times New Roman"/>
                <w:sz w:val="24"/>
                <w:szCs w:val="24"/>
              </w:rPr>
              <w:t>poistenia</w:t>
            </w:r>
          </w:p>
        </w:tc>
        <w:tc>
          <w:tcPr>
            <w:tcW w:w="1176" w:type="dxa"/>
            <w:tcBorders>
              <w:top w:val="single" w:sz="4" w:space="0" w:color="auto"/>
              <w:left w:val="single" w:sz="4" w:space="0" w:color="auto"/>
              <w:bottom w:val="single" w:sz="4" w:space="0" w:color="auto"/>
              <w:right w:val="single" w:sz="4" w:space="0" w:color="auto"/>
            </w:tcBorders>
            <w:hideMark/>
          </w:tcPr>
          <w:p w:rsidR="0061501B" w:rsidRDefault="0061501B">
            <w:pPr>
              <w:spacing w:line="276" w:lineRule="auto"/>
              <w:jc w:val="right"/>
              <w:rPr>
                <w:rFonts w:ascii="Times New Roman" w:hAnsi="Times New Roman" w:cs="Times New Roman"/>
                <w:sz w:val="24"/>
                <w:szCs w:val="24"/>
              </w:rPr>
            </w:pPr>
            <w:r>
              <w:rPr>
                <w:rFonts w:ascii="Times New Roman" w:hAnsi="Times New Roman" w:cs="Times New Roman"/>
                <w:sz w:val="24"/>
                <w:szCs w:val="24"/>
              </w:rPr>
              <w:t>2 453,48</w:t>
            </w:r>
          </w:p>
        </w:tc>
        <w:tc>
          <w:tcPr>
            <w:tcW w:w="1312" w:type="dxa"/>
            <w:tcBorders>
              <w:top w:val="single" w:sz="4" w:space="0" w:color="auto"/>
              <w:left w:val="single" w:sz="4" w:space="0" w:color="auto"/>
              <w:bottom w:val="single" w:sz="4" w:space="0" w:color="auto"/>
              <w:right w:val="single" w:sz="4" w:space="0" w:color="auto"/>
            </w:tcBorders>
            <w:hideMark/>
          </w:tcPr>
          <w:p w:rsidR="0061501B" w:rsidRDefault="0061501B">
            <w:pPr>
              <w:jc w:val="right"/>
              <w:rPr>
                <w:rFonts w:ascii="Times New Roman" w:hAnsi="Times New Roman" w:cs="Times New Roman"/>
                <w:sz w:val="24"/>
                <w:szCs w:val="24"/>
              </w:rPr>
            </w:pPr>
            <w:r>
              <w:rPr>
                <w:rFonts w:ascii="Times New Roman" w:hAnsi="Times New Roman" w:cs="Times New Roman"/>
                <w:sz w:val="24"/>
                <w:szCs w:val="24"/>
              </w:rPr>
              <w:t>1 962,85</w:t>
            </w:r>
          </w:p>
        </w:tc>
        <w:tc>
          <w:tcPr>
            <w:tcW w:w="1312" w:type="dxa"/>
            <w:tcBorders>
              <w:top w:val="single" w:sz="4" w:space="0" w:color="auto"/>
              <w:left w:val="single" w:sz="4" w:space="0" w:color="auto"/>
              <w:bottom w:val="single" w:sz="4" w:space="0" w:color="auto"/>
              <w:right w:val="single" w:sz="12" w:space="0" w:color="auto"/>
            </w:tcBorders>
            <w:hideMark/>
          </w:tcPr>
          <w:p w:rsidR="0061501B" w:rsidRPr="004F6206" w:rsidRDefault="002953A3" w:rsidP="002953A3">
            <w:pPr>
              <w:spacing w:line="276" w:lineRule="auto"/>
              <w:jc w:val="right"/>
              <w:rPr>
                <w:rFonts w:ascii="Times New Roman" w:hAnsi="Times New Roman" w:cs="Times New Roman"/>
                <w:sz w:val="24"/>
                <w:szCs w:val="24"/>
              </w:rPr>
            </w:pPr>
            <w:r w:rsidRPr="004F6206">
              <w:rPr>
                <w:rFonts w:ascii="Times New Roman" w:hAnsi="Times New Roman" w:cs="Times New Roman"/>
                <w:sz w:val="24"/>
                <w:szCs w:val="24"/>
              </w:rPr>
              <w:t>2</w:t>
            </w:r>
            <w:r w:rsidR="004F6206" w:rsidRPr="004F6206">
              <w:rPr>
                <w:rFonts w:ascii="Times New Roman" w:hAnsi="Times New Roman" w:cs="Times New Roman"/>
                <w:sz w:val="24"/>
                <w:szCs w:val="24"/>
              </w:rPr>
              <w:t xml:space="preserve"> </w:t>
            </w:r>
            <w:r w:rsidRPr="004F6206">
              <w:rPr>
                <w:rFonts w:ascii="Times New Roman" w:hAnsi="Times New Roman" w:cs="Times New Roman"/>
                <w:sz w:val="24"/>
                <w:szCs w:val="24"/>
              </w:rPr>
              <w:t>435,76</w:t>
            </w:r>
          </w:p>
        </w:tc>
        <w:tc>
          <w:tcPr>
            <w:tcW w:w="1312" w:type="dxa"/>
            <w:tcBorders>
              <w:top w:val="single" w:sz="4" w:space="0" w:color="auto"/>
              <w:left w:val="single" w:sz="4" w:space="0" w:color="auto"/>
              <w:bottom w:val="single" w:sz="4" w:space="0" w:color="auto"/>
              <w:right w:val="single" w:sz="12" w:space="0" w:color="auto"/>
            </w:tcBorders>
          </w:tcPr>
          <w:p w:rsidR="0061501B" w:rsidRPr="00CB3925" w:rsidRDefault="00CB3925">
            <w:pPr>
              <w:jc w:val="right"/>
              <w:rPr>
                <w:rFonts w:ascii="Times New Roman" w:hAnsi="Times New Roman" w:cs="Times New Roman"/>
                <w:sz w:val="24"/>
                <w:szCs w:val="24"/>
              </w:rPr>
            </w:pPr>
            <w:r w:rsidRPr="00CB3925">
              <w:rPr>
                <w:rFonts w:ascii="Times New Roman" w:hAnsi="Times New Roman" w:cs="Times New Roman"/>
                <w:sz w:val="24"/>
                <w:szCs w:val="24"/>
              </w:rPr>
              <w:t>3 200</w:t>
            </w:r>
          </w:p>
        </w:tc>
      </w:tr>
      <w:tr w:rsidR="0061501B" w:rsidTr="00A4305E">
        <w:trPr>
          <w:jc w:val="center"/>
        </w:trPr>
        <w:tc>
          <w:tcPr>
            <w:tcW w:w="3543" w:type="dxa"/>
            <w:tcBorders>
              <w:top w:val="single" w:sz="4" w:space="0" w:color="auto"/>
              <w:left w:val="single" w:sz="12" w:space="0" w:color="auto"/>
              <w:bottom w:val="single" w:sz="4" w:space="0" w:color="auto"/>
              <w:right w:val="single" w:sz="4" w:space="0" w:color="auto"/>
            </w:tcBorders>
            <w:hideMark/>
          </w:tcPr>
          <w:p w:rsidR="0061501B" w:rsidRDefault="0061501B">
            <w:pPr>
              <w:spacing w:line="276" w:lineRule="auto"/>
              <w:jc w:val="both"/>
              <w:rPr>
                <w:rFonts w:ascii="Times New Roman" w:hAnsi="Times New Roman" w:cs="Times New Roman"/>
                <w:sz w:val="24"/>
                <w:szCs w:val="24"/>
              </w:rPr>
            </w:pPr>
            <w:r>
              <w:rPr>
                <w:rFonts w:ascii="Times New Roman" w:hAnsi="Times New Roman" w:cs="Times New Roman"/>
                <w:sz w:val="24"/>
                <w:szCs w:val="24"/>
              </w:rPr>
              <w:t>všeobecný materiál</w:t>
            </w:r>
          </w:p>
        </w:tc>
        <w:tc>
          <w:tcPr>
            <w:tcW w:w="1176" w:type="dxa"/>
            <w:tcBorders>
              <w:top w:val="single" w:sz="4" w:space="0" w:color="auto"/>
              <w:left w:val="single" w:sz="4" w:space="0" w:color="auto"/>
              <w:bottom w:val="single" w:sz="4" w:space="0" w:color="auto"/>
              <w:right w:val="single" w:sz="4" w:space="0" w:color="auto"/>
            </w:tcBorders>
            <w:hideMark/>
          </w:tcPr>
          <w:p w:rsidR="0061501B" w:rsidRDefault="0061501B">
            <w:pPr>
              <w:spacing w:line="276" w:lineRule="auto"/>
              <w:jc w:val="right"/>
              <w:rPr>
                <w:rFonts w:ascii="Times New Roman" w:hAnsi="Times New Roman" w:cs="Times New Roman"/>
                <w:sz w:val="24"/>
                <w:szCs w:val="24"/>
              </w:rPr>
            </w:pPr>
            <w:r>
              <w:rPr>
                <w:rFonts w:ascii="Times New Roman" w:hAnsi="Times New Roman" w:cs="Times New Roman"/>
                <w:sz w:val="24"/>
                <w:szCs w:val="24"/>
              </w:rPr>
              <w:t>3 793,47</w:t>
            </w:r>
          </w:p>
        </w:tc>
        <w:tc>
          <w:tcPr>
            <w:tcW w:w="1312" w:type="dxa"/>
            <w:tcBorders>
              <w:top w:val="single" w:sz="4" w:space="0" w:color="auto"/>
              <w:left w:val="single" w:sz="4" w:space="0" w:color="auto"/>
              <w:bottom w:val="single" w:sz="4" w:space="0" w:color="auto"/>
              <w:right w:val="single" w:sz="4" w:space="0" w:color="auto"/>
            </w:tcBorders>
            <w:hideMark/>
          </w:tcPr>
          <w:p w:rsidR="0061501B" w:rsidRDefault="0061501B">
            <w:pPr>
              <w:jc w:val="right"/>
              <w:rPr>
                <w:rFonts w:ascii="Times New Roman" w:hAnsi="Times New Roman" w:cs="Times New Roman"/>
                <w:sz w:val="24"/>
                <w:szCs w:val="24"/>
              </w:rPr>
            </w:pPr>
            <w:r>
              <w:rPr>
                <w:rFonts w:ascii="Times New Roman" w:hAnsi="Times New Roman" w:cs="Times New Roman"/>
                <w:sz w:val="24"/>
                <w:szCs w:val="24"/>
              </w:rPr>
              <w:t>7 267,49</w:t>
            </w:r>
          </w:p>
        </w:tc>
        <w:tc>
          <w:tcPr>
            <w:tcW w:w="1312" w:type="dxa"/>
            <w:tcBorders>
              <w:top w:val="single" w:sz="4" w:space="0" w:color="auto"/>
              <w:left w:val="single" w:sz="4" w:space="0" w:color="auto"/>
              <w:bottom w:val="single" w:sz="4" w:space="0" w:color="auto"/>
              <w:right w:val="single" w:sz="12" w:space="0" w:color="auto"/>
            </w:tcBorders>
            <w:hideMark/>
          </w:tcPr>
          <w:p w:rsidR="0061501B" w:rsidRPr="004F6206" w:rsidRDefault="002953A3" w:rsidP="002953A3">
            <w:pPr>
              <w:spacing w:line="276" w:lineRule="auto"/>
              <w:jc w:val="right"/>
              <w:rPr>
                <w:rFonts w:ascii="Times New Roman" w:hAnsi="Times New Roman" w:cs="Times New Roman"/>
                <w:sz w:val="24"/>
                <w:szCs w:val="24"/>
              </w:rPr>
            </w:pPr>
            <w:r w:rsidRPr="004F6206">
              <w:rPr>
                <w:rFonts w:ascii="Times New Roman" w:hAnsi="Times New Roman" w:cs="Times New Roman"/>
                <w:sz w:val="24"/>
                <w:szCs w:val="24"/>
              </w:rPr>
              <w:t>4 410,04</w:t>
            </w:r>
          </w:p>
        </w:tc>
        <w:tc>
          <w:tcPr>
            <w:tcW w:w="1312" w:type="dxa"/>
            <w:tcBorders>
              <w:top w:val="single" w:sz="4" w:space="0" w:color="auto"/>
              <w:left w:val="single" w:sz="4" w:space="0" w:color="auto"/>
              <w:bottom w:val="single" w:sz="4" w:space="0" w:color="auto"/>
              <w:right w:val="single" w:sz="12" w:space="0" w:color="auto"/>
            </w:tcBorders>
          </w:tcPr>
          <w:p w:rsidR="0061501B" w:rsidRPr="00CB3925" w:rsidRDefault="0061501B" w:rsidP="00CB3925">
            <w:pPr>
              <w:jc w:val="right"/>
              <w:rPr>
                <w:rFonts w:ascii="Times New Roman" w:hAnsi="Times New Roman" w:cs="Times New Roman"/>
                <w:sz w:val="24"/>
                <w:szCs w:val="24"/>
              </w:rPr>
            </w:pPr>
            <w:r w:rsidRPr="00CB3925">
              <w:rPr>
                <w:rFonts w:ascii="Times New Roman" w:hAnsi="Times New Roman" w:cs="Times New Roman"/>
                <w:sz w:val="24"/>
                <w:szCs w:val="24"/>
              </w:rPr>
              <w:t>4</w:t>
            </w:r>
            <w:r w:rsidR="00CB3925" w:rsidRPr="00CB3925">
              <w:rPr>
                <w:rFonts w:ascii="Times New Roman" w:hAnsi="Times New Roman" w:cs="Times New Roman"/>
                <w:sz w:val="24"/>
                <w:szCs w:val="24"/>
              </w:rPr>
              <w:t xml:space="preserve"> </w:t>
            </w:r>
            <w:r w:rsidRPr="00CB3925">
              <w:rPr>
                <w:rFonts w:ascii="Times New Roman" w:hAnsi="Times New Roman" w:cs="Times New Roman"/>
                <w:sz w:val="24"/>
                <w:szCs w:val="24"/>
              </w:rPr>
              <w:t>500</w:t>
            </w:r>
          </w:p>
        </w:tc>
      </w:tr>
      <w:tr w:rsidR="0061501B" w:rsidTr="00A4305E">
        <w:trPr>
          <w:jc w:val="center"/>
        </w:trPr>
        <w:tc>
          <w:tcPr>
            <w:tcW w:w="3543" w:type="dxa"/>
            <w:tcBorders>
              <w:top w:val="single" w:sz="4" w:space="0" w:color="auto"/>
              <w:left w:val="single" w:sz="12" w:space="0" w:color="auto"/>
              <w:bottom w:val="single" w:sz="4" w:space="0" w:color="auto"/>
              <w:right w:val="single" w:sz="4" w:space="0" w:color="auto"/>
            </w:tcBorders>
            <w:hideMark/>
          </w:tcPr>
          <w:p w:rsidR="0061501B" w:rsidRDefault="0061501B">
            <w:pPr>
              <w:spacing w:line="276" w:lineRule="auto"/>
              <w:jc w:val="both"/>
              <w:rPr>
                <w:rFonts w:ascii="Times New Roman" w:hAnsi="Times New Roman" w:cs="Times New Roman"/>
                <w:sz w:val="24"/>
                <w:szCs w:val="24"/>
              </w:rPr>
            </w:pPr>
            <w:r>
              <w:rPr>
                <w:rFonts w:ascii="Times New Roman" w:hAnsi="Times New Roman" w:cs="Times New Roman"/>
                <w:sz w:val="24"/>
                <w:szCs w:val="24"/>
              </w:rPr>
              <w:t>prepravné</w:t>
            </w:r>
          </w:p>
        </w:tc>
        <w:tc>
          <w:tcPr>
            <w:tcW w:w="1176" w:type="dxa"/>
            <w:tcBorders>
              <w:top w:val="single" w:sz="4" w:space="0" w:color="auto"/>
              <w:left w:val="single" w:sz="4" w:space="0" w:color="auto"/>
              <w:bottom w:val="single" w:sz="4" w:space="0" w:color="auto"/>
              <w:right w:val="single" w:sz="4" w:space="0" w:color="auto"/>
            </w:tcBorders>
            <w:hideMark/>
          </w:tcPr>
          <w:p w:rsidR="0061501B" w:rsidRDefault="0061501B">
            <w:pPr>
              <w:spacing w:line="276" w:lineRule="auto"/>
              <w:jc w:val="right"/>
              <w:rPr>
                <w:rFonts w:ascii="Times New Roman" w:hAnsi="Times New Roman" w:cs="Times New Roman"/>
                <w:sz w:val="24"/>
                <w:szCs w:val="24"/>
              </w:rPr>
            </w:pPr>
            <w:r>
              <w:rPr>
                <w:rFonts w:ascii="Times New Roman" w:hAnsi="Times New Roman" w:cs="Times New Roman"/>
                <w:sz w:val="24"/>
                <w:szCs w:val="24"/>
              </w:rPr>
              <w:t>37,00</w:t>
            </w:r>
          </w:p>
        </w:tc>
        <w:tc>
          <w:tcPr>
            <w:tcW w:w="1312" w:type="dxa"/>
            <w:tcBorders>
              <w:top w:val="single" w:sz="4" w:space="0" w:color="auto"/>
              <w:left w:val="single" w:sz="4" w:space="0" w:color="auto"/>
              <w:bottom w:val="single" w:sz="4" w:space="0" w:color="auto"/>
              <w:right w:val="single" w:sz="4" w:space="0" w:color="auto"/>
            </w:tcBorders>
            <w:hideMark/>
          </w:tcPr>
          <w:p w:rsidR="0061501B" w:rsidRDefault="0061501B">
            <w:pPr>
              <w:jc w:val="right"/>
              <w:rPr>
                <w:rFonts w:ascii="Times New Roman" w:hAnsi="Times New Roman" w:cs="Times New Roman"/>
                <w:sz w:val="24"/>
                <w:szCs w:val="24"/>
              </w:rPr>
            </w:pPr>
            <w:r>
              <w:rPr>
                <w:rFonts w:ascii="Times New Roman" w:hAnsi="Times New Roman" w:cs="Times New Roman"/>
                <w:sz w:val="24"/>
                <w:szCs w:val="24"/>
              </w:rPr>
              <w:t>0</w:t>
            </w:r>
            <w:r w:rsidR="004F6206">
              <w:rPr>
                <w:rFonts w:ascii="Times New Roman" w:hAnsi="Times New Roman" w:cs="Times New Roman"/>
                <w:sz w:val="24"/>
                <w:szCs w:val="24"/>
              </w:rPr>
              <w:t>,00</w:t>
            </w:r>
          </w:p>
        </w:tc>
        <w:tc>
          <w:tcPr>
            <w:tcW w:w="1312" w:type="dxa"/>
            <w:tcBorders>
              <w:top w:val="single" w:sz="4" w:space="0" w:color="auto"/>
              <w:left w:val="single" w:sz="4" w:space="0" w:color="auto"/>
              <w:bottom w:val="single" w:sz="4" w:space="0" w:color="auto"/>
              <w:right w:val="single" w:sz="12" w:space="0" w:color="auto"/>
            </w:tcBorders>
            <w:hideMark/>
          </w:tcPr>
          <w:p w:rsidR="0061501B" w:rsidRPr="004F6206" w:rsidRDefault="002953A3" w:rsidP="002953A3">
            <w:pPr>
              <w:spacing w:line="276" w:lineRule="auto"/>
              <w:jc w:val="right"/>
              <w:rPr>
                <w:rFonts w:ascii="Times New Roman" w:hAnsi="Times New Roman" w:cs="Times New Roman"/>
                <w:sz w:val="24"/>
                <w:szCs w:val="24"/>
              </w:rPr>
            </w:pPr>
            <w:r w:rsidRPr="004F6206">
              <w:rPr>
                <w:rFonts w:ascii="Times New Roman" w:hAnsi="Times New Roman" w:cs="Times New Roman"/>
                <w:sz w:val="24"/>
                <w:szCs w:val="24"/>
              </w:rPr>
              <w:t xml:space="preserve">   243,00</w:t>
            </w:r>
          </w:p>
        </w:tc>
        <w:tc>
          <w:tcPr>
            <w:tcW w:w="1312" w:type="dxa"/>
            <w:tcBorders>
              <w:top w:val="single" w:sz="4" w:space="0" w:color="auto"/>
              <w:left w:val="single" w:sz="4" w:space="0" w:color="auto"/>
              <w:bottom w:val="single" w:sz="4" w:space="0" w:color="auto"/>
              <w:right w:val="single" w:sz="12" w:space="0" w:color="auto"/>
            </w:tcBorders>
          </w:tcPr>
          <w:p w:rsidR="0061501B" w:rsidRPr="00CB3925" w:rsidRDefault="002953A3" w:rsidP="002953A3">
            <w:pPr>
              <w:jc w:val="right"/>
              <w:rPr>
                <w:rFonts w:ascii="Times New Roman" w:hAnsi="Times New Roman" w:cs="Times New Roman"/>
                <w:sz w:val="24"/>
                <w:szCs w:val="24"/>
              </w:rPr>
            </w:pPr>
            <w:r>
              <w:rPr>
                <w:rFonts w:ascii="Times New Roman" w:hAnsi="Times New Roman" w:cs="Times New Roman"/>
                <w:sz w:val="24"/>
                <w:szCs w:val="24"/>
              </w:rPr>
              <w:t>250</w:t>
            </w:r>
          </w:p>
        </w:tc>
      </w:tr>
      <w:tr w:rsidR="0061501B" w:rsidTr="00A4305E">
        <w:trPr>
          <w:jc w:val="center"/>
        </w:trPr>
        <w:tc>
          <w:tcPr>
            <w:tcW w:w="3543" w:type="dxa"/>
            <w:tcBorders>
              <w:top w:val="single" w:sz="4" w:space="0" w:color="auto"/>
              <w:left w:val="single" w:sz="12" w:space="0" w:color="auto"/>
              <w:bottom w:val="single" w:sz="4" w:space="0" w:color="auto"/>
              <w:right w:val="single" w:sz="4" w:space="0" w:color="auto"/>
            </w:tcBorders>
            <w:hideMark/>
          </w:tcPr>
          <w:p w:rsidR="0061501B" w:rsidRDefault="0061501B">
            <w:pPr>
              <w:spacing w:line="276" w:lineRule="auto"/>
              <w:jc w:val="both"/>
              <w:rPr>
                <w:rFonts w:ascii="Times New Roman" w:hAnsi="Times New Roman" w:cs="Times New Roman"/>
                <w:sz w:val="24"/>
                <w:szCs w:val="24"/>
              </w:rPr>
            </w:pPr>
            <w:r>
              <w:rPr>
                <w:rFonts w:ascii="Times New Roman" w:hAnsi="Times New Roman" w:cs="Times New Roman"/>
                <w:sz w:val="24"/>
                <w:szCs w:val="24"/>
              </w:rPr>
              <w:t>ocenenie jednotlivcom</w:t>
            </w:r>
          </w:p>
        </w:tc>
        <w:tc>
          <w:tcPr>
            <w:tcW w:w="1176" w:type="dxa"/>
            <w:tcBorders>
              <w:top w:val="single" w:sz="4" w:space="0" w:color="auto"/>
              <w:left w:val="single" w:sz="4" w:space="0" w:color="auto"/>
              <w:bottom w:val="single" w:sz="4" w:space="0" w:color="auto"/>
              <w:right w:val="single" w:sz="4" w:space="0" w:color="auto"/>
            </w:tcBorders>
            <w:hideMark/>
          </w:tcPr>
          <w:p w:rsidR="0061501B" w:rsidRDefault="0061501B">
            <w:pPr>
              <w:spacing w:line="276" w:lineRule="auto"/>
              <w:jc w:val="right"/>
              <w:rPr>
                <w:rFonts w:ascii="Times New Roman" w:hAnsi="Times New Roman" w:cs="Times New Roman"/>
                <w:sz w:val="24"/>
                <w:szCs w:val="24"/>
              </w:rPr>
            </w:pPr>
            <w:r>
              <w:rPr>
                <w:rFonts w:ascii="Times New Roman" w:hAnsi="Times New Roman" w:cs="Times New Roman"/>
                <w:sz w:val="24"/>
                <w:szCs w:val="24"/>
              </w:rPr>
              <w:t>99,90</w:t>
            </w:r>
          </w:p>
        </w:tc>
        <w:tc>
          <w:tcPr>
            <w:tcW w:w="1312" w:type="dxa"/>
            <w:tcBorders>
              <w:top w:val="single" w:sz="4" w:space="0" w:color="auto"/>
              <w:left w:val="single" w:sz="4" w:space="0" w:color="auto"/>
              <w:bottom w:val="single" w:sz="4" w:space="0" w:color="auto"/>
              <w:right w:val="single" w:sz="4" w:space="0" w:color="auto"/>
            </w:tcBorders>
            <w:hideMark/>
          </w:tcPr>
          <w:p w:rsidR="0061501B" w:rsidRDefault="0061501B">
            <w:pPr>
              <w:jc w:val="right"/>
              <w:rPr>
                <w:rFonts w:ascii="Times New Roman" w:hAnsi="Times New Roman" w:cs="Times New Roman"/>
                <w:sz w:val="24"/>
                <w:szCs w:val="24"/>
              </w:rPr>
            </w:pPr>
            <w:r>
              <w:rPr>
                <w:rFonts w:ascii="Times New Roman" w:hAnsi="Times New Roman" w:cs="Times New Roman"/>
                <w:sz w:val="24"/>
                <w:szCs w:val="24"/>
              </w:rPr>
              <w:t>98,97</w:t>
            </w:r>
          </w:p>
        </w:tc>
        <w:tc>
          <w:tcPr>
            <w:tcW w:w="1312" w:type="dxa"/>
            <w:tcBorders>
              <w:top w:val="single" w:sz="4" w:space="0" w:color="auto"/>
              <w:left w:val="single" w:sz="4" w:space="0" w:color="auto"/>
              <w:bottom w:val="single" w:sz="4" w:space="0" w:color="auto"/>
              <w:right w:val="single" w:sz="12" w:space="0" w:color="auto"/>
            </w:tcBorders>
            <w:hideMark/>
          </w:tcPr>
          <w:p w:rsidR="0061501B" w:rsidRPr="004F6206" w:rsidRDefault="002953A3" w:rsidP="002953A3">
            <w:pPr>
              <w:spacing w:line="276" w:lineRule="auto"/>
              <w:jc w:val="right"/>
              <w:rPr>
                <w:rFonts w:ascii="Times New Roman" w:hAnsi="Times New Roman" w:cs="Times New Roman"/>
                <w:sz w:val="24"/>
                <w:szCs w:val="24"/>
              </w:rPr>
            </w:pPr>
            <w:r w:rsidRPr="004F6206">
              <w:rPr>
                <w:rFonts w:ascii="Times New Roman" w:hAnsi="Times New Roman" w:cs="Times New Roman"/>
                <w:sz w:val="24"/>
                <w:szCs w:val="24"/>
              </w:rPr>
              <w:t xml:space="preserve">   125</w:t>
            </w:r>
            <w:r w:rsidR="004F6206">
              <w:rPr>
                <w:rFonts w:ascii="Times New Roman" w:hAnsi="Times New Roman" w:cs="Times New Roman"/>
                <w:sz w:val="24"/>
                <w:szCs w:val="24"/>
              </w:rPr>
              <w:t>,00</w:t>
            </w:r>
          </w:p>
        </w:tc>
        <w:tc>
          <w:tcPr>
            <w:tcW w:w="1312" w:type="dxa"/>
            <w:tcBorders>
              <w:top w:val="single" w:sz="4" w:space="0" w:color="auto"/>
              <w:left w:val="single" w:sz="4" w:space="0" w:color="auto"/>
              <w:bottom w:val="single" w:sz="4" w:space="0" w:color="auto"/>
              <w:right w:val="single" w:sz="12" w:space="0" w:color="auto"/>
            </w:tcBorders>
          </w:tcPr>
          <w:p w:rsidR="0061501B" w:rsidRPr="00CB3925" w:rsidRDefault="0061501B">
            <w:pPr>
              <w:jc w:val="right"/>
              <w:rPr>
                <w:rFonts w:ascii="Times New Roman" w:hAnsi="Times New Roman" w:cs="Times New Roman"/>
                <w:sz w:val="24"/>
                <w:szCs w:val="24"/>
              </w:rPr>
            </w:pPr>
            <w:r w:rsidRPr="00CB3925">
              <w:rPr>
                <w:rFonts w:ascii="Times New Roman" w:hAnsi="Times New Roman" w:cs="Times New Roman"/>
                <w:sz w:val="24"/>
                <w:szCs w:val="24"/>
              </w:rPr>
              <w:t>100</w:t>
            </w:r>
          </w:p>
        </w:tc>
      </w:tr>
      <w:tr w:rsidR="0061501B" w:rsidTr="00A4305E">
        <w:trPr>
          <w:jc w:val="center"/>
        </w:trPr>
        <w:tc>
          <w:tcPr>
            <w:tcW w:w="3543" w:type="dxa"/>
            <w:tcBorders>
              <w:top w:val="single" w:sz="4" w:space="0" w:color="auto"/>
              <w:left w:val="single" w:sz="12" w:space="0" w:color="auto"/>
              <w:bottom w:val="single" w:sz="4" w:space="0" w:color="auto"/>
              <w:right w:val="single" w:sz="4" w:space="0" w:color="auto"/>
            </w:tcBorders>
            <w:hideMark/>
          </w:tcPr>
          <w:p w:rsidR="0061501B" w:rsidRDefault="0061501B">
            <w:pPr>
              <w:jc w:val="both"/>
              <w:rPr>
                <w:rFonts w:ascii="Times New Roman" w:hAnsi="Times New Roman" w:cs="Times New Roman"/>
                <w:sz w:val="24"/>
                <w:szCs w:val="24"/>
              </w:rPr>
            </w:pPr>
            <w:r>
              <w:rPr>
                <w:rFonts w:ascii="Times New Roman" w:hAnsi="Times New Roman" w:cs="Times New Roman"/>
                <w:sz w:val="24"/>
                <w:szCs w:val="24"/>
              </w:rPr>
              <w:t>príspevok na ošatenie</w:t>
            </w:r>
          </w:p>
        </w:tc>
        <w:tc>
          <w:tcPr>
            <w:tcW w:w="1176" w:type="dxa"/>
            <w:tcBorders>
              <w:top w:val="single" w:sz="4" w:space="0" w:color="auto"/>
              <w:left w:val="single" w:sz="4" w:space="0" w:color="auto"/>
              <w:bottom w:val="single" w:sz="4" w:space="0" w:color="auto"/>
              <w:right w:val="single" w:sz="4" w:space="0" w:color="auto"/>
            </w:tcBorders>
            <w:hideMark/>
          </w:tcPr>
          <w:p w:rsidR="0061501B" w:rsidRDefault="0061501B">
            <w:pPr>
              <w:jc w:val="right"/>
              <w:rPr>
                <w:rFonts w:ascii="Times New Roman" w:hAnsi="Times New Roman" w:cs="Times New Roman"/>
                <w:sz w:val="24"/>
                <w:szCs w:val="24"/>
              </w:rPr>
            </w:pPr>
            <w:r>
              <w:rPr>
                <w:rFonts w:ascii="Times New Roman" w:hAnsi="Times New Roman" w:cs="Times New Roman"/>
                <w:sz w:val="24"/>
                <w:szCs w:val="24"/>
              </w:rPr>
              <w:t>1448,74</w:t>
            </w:r>
          </w:p>
        </w:tc>
        <w:tc>
          <w:tcPr>
            <w:tcW w:w="1312" w:type="dxa"/>
            <w:tcBorders>
              <w:top w:val="single" w:sz="4" w:space="0" w:color="auto"/>
              <w:left w:val="single" w:sz="4" w:space="0" w:color="auto"/>
              <w:bottom w:val="single" w:sz="4" w:space="0" w:color="auto"/>
              <w:right w:val="single" w:sz="4" w:space="0" w:color="auto"/>
            </w:tcBorders>
            <w:hideMark/>
          </w:tcPr>
          <w:p w:rsidR="0061501B" w:rsidRDefault="0061501B">
            <w:pPr>
              <w:jc w:val="right"/>
              <w:rPr>
                <w:rFonts w:ascii="Times New Roman" w:hAnsi="Times New Roman" w:cs="Times New Roman"/>
                <w:sz w:val="24"/>
                <w:szCs w:val="24"/>
              </w:rPr>
            </w:pPr>
            <w:r>
              <w:rPr>
                <w:rFonts w:ascii="Times New Roman" w:hAnsi="Times New Roman" w:cs="Times New Roman"/>
                <w:sz w:val="24"/>
                <w:szCs w:val="24"/>
              </w:rPr>
              <w:t>1 828,74</w:t>
            </w:r>
          </w:p>
        </w:tc>
        <w:tc>
          <w:tcPr>
            <w:tcW w:w="1312" w:type="dxa"/>
            <w:tcBorders>
              <w:top w:val="single" w:sz="4" w:space="0" w:color="auto"/>
              <w:left w:val="single" w:sz="4" w:space="0" w:color="auto"/>
              <w:bottom w:val="single" w:sz="4" w:space="0" w:color="auto"/>
              <w:right w:val="single" w:sz="12" w:space="0" w:color="auto"/>
            </w:tcBorders>
            <w:hideMark/>
          </w:tcPr>
          <w:p w:rsidR="0061501B" w:rsidRPr="004F6206" w:rsidRDefault="002953A3">
            <w:pPr>
              <w:jc w:val="right"/>
              <w:rPr>
                <w:rFonts w:ascii="Times New Roman" w:hAnsi="Times New Roman" w:cs="Times New Roman"/>
                <w:sz w:val="24"/>
                <w:szCs w:val="24"/>
              </w:rPr>
            </w:pPr>
            <w:r w:rsidRPr="004F6206">
              <w:rPr>
                <w:rFonts w:ascii="Times New Roman" w:hAnsi="Times New Roman" w:cs="Times New Roman"/>
                <w:sz w:val="24"/>
                <w:szCs w:val="24"/>
              </w:rPr>
              <w:t>1 828,74</w:t>
            </w:r>
          </w:p>
        </w:tc>
        <w:tc>
          <w:tcPr>
            <w:tcW w:w="1312" w:type="dxa"/>
            <w:tcBorders>
              <w:top w:val="single" w:sz="4" w:space="0" w:color="auto"/>
              <w:left w:val="single" w:sz="4" w:space="0" w:color="auto"/>
              <w:bottom w:val="single" w:sz="4" w:space="0" w:color="auto"/>
              <w:right w:val="single" w:sz="12" w:space="0" w:color="auto"/>
            </w:tcBorders>
          </w:tcPr>
          <w:p w:rsidR="0061501B" w:rsidRPr="00CB3925" w:rsidRDefault="0061501B">
            <w:pPr>
              <w:jc w:val="right"/>
              <w:rPr>
                <w:rFonts w:ascii="Times New Roman" w:hAnsi="Times New Roman" w:cs="Times New Roman"/>
                <w:sz w:val="24"/>
                <w:szCs w:val="24"/>
              </w:rPr>
            </w:pPr>
            <w:r w:rsidRPr="00CB3925">
              <w:rPr>
                <w:rFonts w:ascii="Times New Roman" w:hAnsi="Times New Roman" w:cs="Times New Roman"/>
                <w:sz w:val="24"/>
                <w:szCs w:val="24"/>
              </w:rPr>
              <w:t>1</w:t>
            </w:r>
            <w:r w:rsidR="00CB3925" w:rsidRPr="00CB3925">
              <w:rPr>
                <w:rFonts w:ascii="Times New Roman" w:hAnsi="Times New Roman" w:cs="Times New Roman"/>
                <w:sz w:val="24"/>
                <w:szCs w:val="24"/>
              </w:rPr>
              <w:t xml:space="preserve"> </w:t>
            </w:r>
            <w:r w:rsidRPr="00CB3925">
              <w:rPr>
                <w:rFonts w:ascii="Times New Roman" w:hAnsi="Times New Roman" w:cs="Times New Roman"/>
                <w:sz w:val="24"/>
                <w:szCs w:val="24"/>
              </w:rPr>
              <w:t>530</w:t>
            </w:r>
          </w:p>
        </w:tc>
      </w:tr>
      <w:tr w:rsidR="0061501B" w:rsidTr="00A4305E">
        <w:trPr>
          <w:jc w:val="center"/>
        </w:trPr>
        <w:tc>
          <w:tcPr>
            <w:tcW w:w="3543" w:type="dxa"/>
            <w:tcBorders>
              <w:top w:val="single" w:sz="4" w:space="0" w:color="auto"/>
              <w:left w:val="single" w:sz="12" w:space="0" w:color="auto"/>
              <w:bottom w:val="single" w:sz="4" w:space="0" w:color="auto"/>
              <w:right w:val="single" w:sz="4" w:space="0" w:color="auto"/>
            </w:tcBorders>
            <w:hideMark/>
          </w:tcPr>
          <w:p w:rsidR="0061501B" w:rsidRDefault="0061501B">
            <w:pPr>
              <w:jc w:val="both"/>
              <w:rPr>
                <w:rFonts w:ascii="Times New Roman" w:hAnsi="Times New Roman" w:cs="Times New Roman"/>
                <w:sz w:val="24"/>
                <w:szCs w:val="24"/>
              </w:rPr>
            </w:pPr>
            <w:r>
              <w:rPr>
                <w:rFonts w:ascii="Times New Roman" w:hAnsi="Times New Roman" w:cs="Times New Roman"/>
                <w:sz w:val="24"/>
                <w:szCs w:val="24"/>
              </w:rPr>
              <w:t>reprezentačné</w:t>
            </w:r>
          </w:p>
        </w:tc>
        <w:tc>
          <w:tcPr>
            <w:tcW w:w="1176" w:type="dxa"/>
            <w:tcBorders>
              <w:top w:val="single" w:sz="4" w:space="0" w:color="auto"/>
              <w:left w:val="single" w:sz="4" w:space="0" w:color="auto"/>
              <w:bottom w:val="single" w:sz="4" w:space="0" w:color="auto"/>
              <w:right w:val="single" w:sz="4" w:space="0" w:color="auto"/>
            </w:tcBorders>
            <w:hideMark/>
          </w:tcPr>
          <w:p w:rsidR="0061501B" w:rsidRDefault="0061501B">
            <w:pPr>
              <w:jc w:val="right"/>
              <w:rPr>
                <w:rFonts w:ascii="Times New Roman" w:hAnsi="Times New Roman" w:cs="Times New Roman"/>
                <w:sz w:val="24"/>
                <w:szCs w:val="24"/>
              </w:rPr>
            </w:pPr>
            <w:r>
              <w:rPr>
                <w:rFonts w:ascii="Times New Roman" w:hAnsi="Times New Roman" w:cs="Times New Roman"/>
                <w:sz w:val="24"/>
                <w:szCs w:val="24"/>
              </w:rPr>
              <w:t>30,00</w:t>
            </w:r>
          </w:p>
        </w:tc>
        <w:tc>
          <w:tcPr>
            <w:tcW w:w="1312" w:type="dxa"/>
            <w:tcBorders>
              <w:top w:val="single" w:sz="4" w:space="0" w:color="auto"/>
              <w:left w:val="single" w:sz="4" w:space="0" w:color="auto"/>
              <w:bottom w:val="single" w:sz="4" w:space="0" w:color="auto"/>
              <w:right w:val="single" w:sz="4" w:space="0" w:color="auto"/>
            </w:tcBorders>
            <w:hideMark/>
          </w:tcPr>
          <w:p w:rsidR="0061501B" w:rsidRDefault="0061501B">
            <w:pPr>
              <w:jc w:val="right"/>
              <w:rPr>
                <w:rFonts w:ascii="Times New Roman" w:hAnsi="Times New Roman" w:cs="Times New Roman"/>
                <w:sz w:val="24"/>
                <w:szCs w:val="24"/>
              </w:rPr>
            </w:pPr>
            <w:r>
              <w:rPr>
                <w:rFonts w:ascii="Times New Roman" w:hAnsi="Times New Roman" w:cs="Times New Roman"/>
                <w:sz w:val="24"/>
                <w:szCs w:val="24"/>
              </w:rPr>
              <w:t>150</w:t>
            </w:r>
            <w:r w:rsidR="004F6206">
              <w:rPr>
                <w:rFonts w:ascii="Times New Roman" w:hAnsi="Times New Roman" w:cs="Times New Roman"/>
                <w:sz w:val="24"/>
                <w:szCs w:val="24"/>
              </w:rPr>
              <w:t>,00</w:t>
            </w:r>
          </w:p>
        </w:tc>
        <w:tc>
          <w:tcPr>
            <w:tcW w:w="1312" w:type="dxa"/>
            <w:tcBorders>
              <w:top w:val="single" w:sz="4" w:space="0" w:color="auto"/>
              <w:left w:val="single" w:sz="4" w:space="0" w:color="auto"/>
              <w:bottom w:val="single" w:sz="4" w:space="0" w:color="auto"/>
              <w:right w:val="single" w:sz="12" w:space="0" w:color="auto"/>
            </w:tcBorders>
            <w:hideMark/>
          </w:tcPr>
          <w:p w:rsidR="0061501B" w:rsidRPr="004F6206" w:rsidRDefault="002953A3" w:rsidP="002953A3">
            <w:pPr>
              <w:jc w:val="right"/>
              <w:rPr>
                <w:rFonts w:ascii="Times New Roman" w:hAnsi="Times New Roman" w:cs="Times New Roman"/>
                <w:sz w:val="24"/>
                <w:szCs w:val="24"/>
              </w:rPr>
            </w:pPr>
            <w:r w:rsidRPr="004F6206">
              <w:rPr>
                <w:rFonts w:ascii="Times New Roman" w:hAnsi="Times New Roman" w:cs="Times New Roman"/>
                <w:sz w:val="24"/>
                <w:szCs w:val="24"/>
              </w:rPr>
              <w:t>149,25</w:t>
            </w:r>
          </w:p>
        </w:tc>
        <w:tc>
          <w:tcPr>
            <w:tcW w:w="1312" w:type="dxa"/>
            <w:tcBorders>
              <w:top w:val="single" w:sz="4" w:space="0" w:color="auto"/>
              <w:left w:val="single" w:sz="4" w:space="0" w:color="auto"/>
              <w:bottom w:val="single" w:sz="4" w:space="0" w:color="auto"/>
              <w:right w:val="single" w:sz="12" w:space="0" w:color="auto"/>
            </w:tcBorders>
          </w:tcPr>
          <w:p w:rsidR="0061501B" w:rsidRPr="00CB3925" w:rsidRDefault="0061501B">
            <w:pPr>
              <w:jc w:val="right"/>
              <w:rPr>
                <w:rFonts w:ascii="Times New Roman" w:hAnsi="Times New Roman" w:cs="Times New Roman"/>
                <w:sz w:val="24"/>
                <w:szCs w:val="24"/>
              </w:rPr>
            </w:pPr>
            <w:r w:rsidRPr="00CB3925">
              <w:rPr>
                <w:rFonts w:ascii="Times New Roman" w:hAnsi="Times New Roman" w:cs="Times New Roman"/>
                <w:sz w:val="24"/>
                <w:szCs w:val="24"/>
              </w:rPr>
              <w:t>150</w:t>
            </w:r>
          </w:p>
        </w:tc>
      </w:tr>
      <w:tr w:rsidR="0061501B" w:rsidTr="00A4305E">
        <w:trPr>
          <w:jc w:val="center"/>
        </w:trPr>
        <w:tc>
          <w:tcPr>
            <w:tcW w:w="3543" w:type="dxa"/>
            <w:tcBorders>
              <w:top w:val="single" w:sz="4" w:space="0" w:color="auto"/>
              <w:left w:val="single" w:sz="12" w:space="0" w:color="auto"/>
              <w:bottom w:val="single" w:sz="12" w:space="0" w:color="auto"/>
              <w:right w:val="single" w:sz="4" w:space="0" w:color="auto"/>
            </w:tcBorders>
            <w:hideMark/>
          </w:tcPr>
          <w:p w:rsidR="0061501B" w:rsidRDefault="0061501B">
            <w:pPr>
              <w:spacing w:line="276" w:lineRule="auto"/>
              <w:jc w:val="both"/>
              <w:rPr>
                <w:rFonts w:ascii="Times New Roman" w:hAnsi="Times New Roman" w:cs="Times New Roman"/>
                <w:b/>
                <w:sz w:val="24"/>
                <w:szCs w:val="24"/>
              </w:rPr>
            </w:pPr>
            <w:r>
              <w:rPr>
                <w:rFonts w:ascii="Times New Roman" w:hAnsi="Times New Roman" w:cs="Times New Roman"/>
                <w:b/>
                <w:sz w:val="24"/>
                <w:szCs w:val="24"/>
              </w:rPr>
              <w:t>spolu</w:t>
            </w:r>
          </w:p>
        </w:tc>
        <w:tc>
          <w:tcPr>
            <w:tcW w:w="1176" w:type="dxa"/>
            <w:tcBorders>
              <w:top w:val="single" w:sz="4" w:space="0" w:color="auto"/>
              <w:left w:val="single" w:sz="4" w:space="0" w:color="auto"/>
              <w:bottom w:val="single" w:sz="12" w:space="0" w:color="auto"/>
              <w:right w:val="single" w:sz="4" w:space="0" w:color="auto"/>
            </w:tcBorders>
            <w:hideMark/>
          </w:tcPr>
          <w:p w:rsidR="0061501B" w:rsidRDefault="0061501B">
            <w:pPr>
              <w:spacing w:line="276" w:lineRule="auto"/>
              <w:jc w:val="both"/>
              <w:rPr>
                <w:rFonts w:ascii="Times New Roman" w:hAnsi="Times New Roman" w:cs="Times New Roman"/>
                <w:b/>
                <w:sz w:val="24"/>
                <w:szCs w:val="24"/>
              </w:rPr>
            </w:pPr>
            <w:r>
              <w:rPr>
                <w:rFonts w:ascii="Times New Roman" w:hAnsi="Times New Roman" w:cs="Times New Roman"/>
                <w:b/>
                <w:sz w:val="24"/>
                <w:szCs w:val="24"/>
              </w:rPr>
              <w:t>16 086,59</w:t>
            </w:r>
          </w:p>
        </w:tc>
        <w:tc>
          <w:tcPr>
            <w:tcW w:w="1312" w:type="dxa"/>
            <w:tcBorders>
              <w:top w:val="single" w:sz="4" w:space="0" w:color="auto"/>
              <w:left w:val="single" w:sz="4" w:space="0" w:color="auto"/>
              <w:bottom w:val="single" w:sz="12" w:space="0" w:color="auto"/>
              <w:right w:val="single" w:sz="4" w:space="0" w:color="auto"/>
            </w:tcBorders>
            <w:hideMark/>
          </w:tcPr>
          <w:p w:rsidR="0061501B" w:rsidRDefault="0061501B">
            <w:pPr>
              <w:jc w:val="right"/>
              <w:rPr>
                <w:rFonts w:ascii="Times New Roman" w:hAnsi="Times New Roman" w:cs="Times New Roman"/>
                <w:b/>
                <w:sz w:val="24"/>
                <w:szCs w:val="24"/>
              </w:rPr>
            </w:pPr>
            <w:r>
              <w:rPr>
                <w:rFonts w:ascii="Times New Roman" w:hAnsi="Times New Roman" w:cs="Times New Roman"/>
                <w:b/>
                <w:sz w:val="24"/>
                <w:szCs w:val="24"/>
              </w:rPr>
              <w:t>18 839,01</w:t>
            </w:r>
          </w:p>
        </w:tc>
        <w:tc>
          <w:tcPr>
            <w:tcW w:w="1312" w:type="dxa"/>
            <w:tcBorders>
              <w:top w:val="single" w:sz="4" w:space="0" w:color="auto"/>
              <w:left w:val="single" w:sz="4" w:space="0" w:color="auto"/>
              <w:bottom w:val="single" w:sz="12" w:space="0" w:color="auto"/>
              <w:right w:val="single" w:sz="12" w:space="0" w:color="auto"/>
            </w:tcBorders>
            <w:hideMark/>
          </w:tcPr>
          <w:p w:rsidR="0061501B" w:rsidRPr="004F6206" w:rsidRDefault="004F6206" w:rsidP="004F6206">
            <w:pPr>
              <w:spacing w:line="276" w:lineRule="auto"/>
              <w:jc w:val="right"/>
              <w:rPr>
                <w:rFonts w:ascii="Times New Roman" w:hAnsi="Times New Roman" w:cs="Times New Roman"/>
                <w:b/>
                <w:sz w:val="24"/>
                <w:szCs w:val="24"/>
              </w:rPr>
            </w:pPr>
            <w:r w:rsidRPr="004F6206">
              <w:rPr>
                <w:rFonts w:ascii="Times New Roman" w:hAnsi="Times New Roman" w:cs="Times New Roman"/>
                <w:b/>
                <w:sz w:val="24"/>
                <w:szCs w:val="24"/>
              </w:rPr>
              <w:t>18 040,29</w:t>
            </w:r>
          </w:p>
        </w:tc>
        <w:tc>
          <w:tcPr>
            <w:tcW w:w="1312" w:type="dxa"/>
            <w:tcBorders>
              <w:top w:val="single" w:sz="4" w:space="0" w:color="auto"/>
              <w:left w:val="single" w:sz="4" w:space="0" w:color="auto"/>
              <w:bottom w:val="single" w:sz="12" w:space="0" w:color="auto"/>
              <w:right w:val="single" w:sz="12" w:space="0" w:color="auto"/>
            </w:tcBorders>
          </w:tcPr>
          <w:p w:rsidR="0061501B" w:rsidRPr="00CB3925" w:rsidRDefault="00CB3925">
            <w:pPr>
              <w:jc w:val="right"/>
              <w:rPr>
                <w:rFonts w:ascii="Times New Roman" w:hAnsi="Times New Roman" w:cs="Times New Roman"/>
                <w:b/>
                <w:sz w:val="24"/>
                <w:szCs w:val="24"/>
              </w:rPr>
            </w:pPr>
            <w:r w:rsidRPr="00CB3925">
              <w:rPr>
                <w:rFonts w:ascii="Times New Roman" w:hAnsi="Times New Roman" w:cs="Times New Roman"/>
                <w:b/>
                <w:sz w:val="24"/>
                <w:szCs w:val="24"/>
              </w:rPr>
              <w:t>18 080</w:t>
            </w:r>
          </w:p>
        </w:tc>
      </w:tr>
    </w:tbl>
    <w:p w:rsidR="008D4181" w:rsidRDefault="008D4181" w:rsidP="0091172F">
      <w:pPr>
        <w:pStyle w:val="Nadpis1"/>
        <w:spacing w:before="0" w:beforeAutospacing="0" w:after="0" w:afterAutospacing="0" w:line="276" w:lineRule="auto"/>
        <w:ind w:firstLine="708"/>
        <w:jc w:val="both"/>
        <w:rPr>
          <w:sz w:val="24"/>
          <w:szCs w:val="24"/>
        </w:rPr>
      </w:pPr>
    </w:p>
    <w:p w:rsidR="008D4181" w:rsidRDefault="008D4181" w:rsidP="0091172F">
      <w:pPr>
        <w:pStyle w:val="Nadpis1"/>
        <w:spacing w:before="0" w:beforeAutospacing="0" w:after="0" w:afterAutospacing="0" w:line="276" w:lineRule="auto"/>
        <w:ind w:firstLine="708"/>
        <w:jc w:val="both"/>
        <w:rPr>
          <w:sz w:val="24"/>
          <w:szCs w:val="24"/>
        </w:rPr>
      </w:pPr>
    </w:p>
    <w:p w:rsidR="0091172F" w:rsidRPr="00CB3925" w:rsidRDefault="0091172F" w:rsidP="0091172F">
      <w:pPr>
        <w:pStyle w:val="Nadpis1"/>
        <w:spacing w:before="0" w:beforeAutospacing="0" w:after="0" w:afterAutospacing="0" w:line="276" w:lineRule="auto"/>
        <w:ind w:firstLine="708"/>
        <w:jc w:val="both"/>
        <w:rPr>
          <w:b w:val="0"/>
          <w:sz w:val="24"/>
          <w:szCs w:val="24"/>
        </w:rPr>
      </w:pPr>
      <w:r w:rsidRPr="00CB3925">
        <w:rPr>
          <w:sz w:val="24"/>
          <w:szCs w:val="24"/>
        </w:rPr>
        <w:t>ZPOZ sa pri určovaní odmien riadi Poriadkom odmeňovania Mesta, ktorý stanovuje odmenu</w:t>
      </w:r>
      <w:r w:rsidR="00CB3925" w:rsidRPr="00CB3925">
        <w:rPr>
          <w:sz w:val="24"/>
          <w:szCs w:val="24"/>
        </w:rPr>
        <w:t xml:space="preserve"> 6,-</w:t>
      </w:r>
      <w:r w:rsidRPr="00CB3925">
        <w:rPr>
          <w:sz w:val="24"/>
          <w:szCs w:val="24"/>
        </w:rPr>
        <w:t xml:space="preserve"> € pre jedného účinkujúceho za jeden obrad trvajúci priemerne 45 minút. (</w:t>
      </w:r>
      <w:r w:rsidRPr="00CB3925">
        <w:rPr>
          <w:b w:val="0"/>
          <w:sz w:val="24"/>
          <w:szCs w:val="24"/>
        </w:rPr>
        <w:t xml:space="preserve">Odmena sa upravila smerom nadol v roku 2013 v zmysle Memoranda </w:t>
      </w:r>
      <w:r w:rsidRPr="00CB3925">
        <w:rPr>
          <w:b w:val="0"/>
          <w:bCs w:val="0"/>
          <w:sz w:val="24"/>
          <w:szCs w:val="24"/>
          <w:shd w:val="clear" w:color="auto" w:fill="FFFFFF"/>
        </w:rPr>
        <w:t xml:space="preserve">o spolupráci medzi Vládou SR a ZMOS </w:t>
      </w:r>
      <w:r w:rsidRPr="00CB3925">
        <w:rPr>
          <w:b w:val="0"/>
          <w:sz w:val="24"/>
          <w:szCs w:val="24"/>
        </w:rPr>
        <w:t xml:space="preserve">o </w:t>
      </w:r>
      <w:r w:rsidR="00CB3925" w:rsidRPr="00CB3925">
        <w:rPr>
          <w:b w:val="0"/>
          <w:sz w:val="24"/>
          <w:szCs w:val="24"/>
        </w:rPr>
        <w:t>konsolidácii verejných financií a</w:t>
      </w:r>
      <w:r w:rsidR="004F6206">
        <w:rPr>
          <w:b w:val="0"/>
          <w:sz w:val="24"/>
          <w:szCs w:val="24"/>
        </w:rPr>
        <w:t xml:space="preserve"> neskôr </w:t>
      </w:r>
      <w:r w:rsidR="00CB3925" w:rsidRPr="00CB3925">
        <w:rPr>
          <w:b w:val="0"/>
          <w:sz w:val="24"/>
          <w:szCs w:val="24"/>
        </w:rPr>
        <w:t xml:space="preserve">bola navýšená </w:t>
      </w:r>
      <w:r w:rsidR="00CB3925" w:rsidRPr="004F6206">
        <w:rPr>
          <w:b w:val="0"/>
          <w:sz w:val="24"/>
          <w:szCs w:val="24"/>
        </w:rPr>
        <w:t>o</w:t>
      </w:r>
      <w:r w:rsidR="008D4181">
        <w:rPr>
          <w:b w:val="0"/>
          <w:sz w:val="24"/>
          <w:szCs w:val="24"/>
        </w:rPr>
        <w:t> </w:t>
      </w:r>
      <w:r w:rsidR="00CB3925" w:rsidRPr="004F6206">
        <w:rPr>
          <w:b w:val="0"/>
          <w:sz w:val="24"/>
          <w:szCs w:val="24"/>
        </w:rPr>
        <w:t>valorizáciu</w:t>
      </w:r>
      <w:r w:rsidR="008D4181">
        <w:rPr>
          <w:b w:val="0"/>
          <w:sz w:val="24"/>
          <w:szCs w:val="24"/>
        </w:rPr>
        <w:t>.</w:t>
      </w:r>
      <w:r w:rsidR="004F6206" w:rsidRPr="004F6206">
        <w:rPr>
          <w:b w:val="0"/>
          <w:sz w:val="24"/>
          <w:szCs w:val="24"/>
        </w:rPr>
        <w:t>)</w:t>
      </w:r>
    </w:p>
    <w:p w:rsidR="0091172F" w:rsidRDefault="0091172F" w:rsidP="0091172F">
      <w:pPr>
        <w:pStyle w:val="Nadpis1"/>
        <w:spacing w:before="0" w:beforeAutospacing="0" w:after="0" w:afterAutospacing="0" w:line="276" w:lineRule="auto"/>
        <w:ind w:firstLine="708"/>
        <w:jc w:val="both"/>
        <w:rPr>
          <w:b w:val="0"/>
          <w:color w:val="000000"/>
          <w:sz w:val="24"/>
          <w:szCs w:val="24"/>
        </w:rPr>
      </w:pPr>
      <w:r w:rsidRPr="00CB3925">
        <w:rPr>
          <w:b w:val="0"/>
          <w:sz w:val="24"/>
          <w:szCs w:val="24"/>
        </w:rPr>
        <w:t xml:space="preserve">Členovi ZPOZ prislúcha podľa poriadku aj odmena </w:t>
      </w:r>
      <w:r>
        <w:rPr>
          <w:b w:val="0"/>
          <w:sz w:val="24"/>
          <w:szCs w:val="24"/>
        </w:rPr>
        <w:t>v maximálnej výške 10,</w:t>
      </w:r>
      <w:r w:rsidR="00CB3925">
        <w:rPr>
          <w:b w:val="0"/>
          <w:sz w:val="24"/>
          <w:szCs w:val="24"/>
        </w:rPr>
        <w:t>50</w:t>
      </w:r>
      <w:r>
        <w:rPr>
          <w:b w:val="0"/>
          <w:sz w:val="24"/>
          <w:szCs w:val="24"/>
        </w:rPr>
        <w:t xml:space="preserve"> €  určená na úpravu zovňajšku v deň konania obradu a ročný paušálny príspevok vo výške maximálne do 100,- € (konkrétny príspevok pre jednotlivého člena sa určuje podľa počtu absolvovaných obradov).</w:t>
      </w:r>
    </w:p>
    <w:p w:rsidR="0091172F" w:rsidRDefault="0091172F" w:rsidP="0091172F">
      <w:pPr>
        <w:spacing w:after="0"/>
        <w:jc w:val="both"/>
        <w:rPr>
          <w:rFonts w:ascii="Times New Roman" w:hAnsi="Times New Roman" w:cs="Times New Roman"/>
          <w:sz w:val="24"/>
          <w:szCs w:val="24"/>
        </w:rPr>
      </w:pPr>
      <w:r>
        <w:rPr>
          <w:rFonts w:ascii="Times New Roman" w:eastAsia="Times New Roman" w:hAnsi="Times New Roman" w:cs="Times New Roman"/>
          <w:b/>
          <w:sz w:val="24"/>
          <w:szCs w:val="24"/>
        </w:rPr>
        <w:tab/>
      </w:r>
      <w:r>
        <w:rPr>
          <w:rFonts w:ascii="Times New Roman" w:hAnsi="Times New Roman" w:cs="Times New Roman"/>
          <w:sz w:val="24"/>
          <w:szCs w:val="24"/>
        </w:rPr>
        <w:t>Mesto Stará Ľubovňa z položky všeobecný materiál ZPOZ zabezpečuje kytice na pi</w:t>
      </w:r>
      <w:r w:rsidR="0061501B">
        <w:rPr>
          <w:rFonts w:ascii="Times New Roman" w:hAnsi="Times New Roman" w:cs="Times New Roman"/>
          <w:sz w:val="24"/>
          <w:szCs w:val="24"/>
        </w:rPr>
        <w:t>etne akty kladenia vencov (cca 20</w:t>
      </w:r>
      <w:r>
        <w:rPr>
          <w:rFonts w:ascii="Times New Roman" w:hAnsi="Times New Roman" w:cs="Times New Roman"/>
          <w:sz w:val="24"/>
          <w:szCs w:val="24"/>
        </w:rPr>
        <w:t xml:space="preserve">,- €), darčeky na privítanie detí (plaketa Moje rodisko je Stará Ľubovňa – 7,68 € a kvet do sumy 1,20 €), darčeky pre jubilantov (v hodnote do </w:t>
      </w:r>
      <w:r w:rsidR="0061501B">
        <w:rPr>
          <w:rFonts w:ascii="Times New Roman" w:hAnsi="Times New Roman" w:cs="Times New Roman"/>
          <w:sz w:val="24"/>
          <w:szCs w:val="24"/>
        </w:rPr>
        <w:t>4</w:t>
      </w:r>
      <w:r>
        <w:rPr>
          <w:rFonts w:ascii="Times New Roman" w:hAnsi="Times New Roman" w:cs="Times New Roman"/>
          <w:sz w:val="24"/>
          <w:szCs w:val="24"/>
        </w:rPr>
        <w:t>,- € + kvet do 1,20 €)</w:t>
      </w:r>
      <w:r w:rsidR="008104E8">
        <w:rPr>
          <w:rFonts w:ascii="Times New Roman" w:hAnsi="Times New Roman" w:cs="Times New Roman"/>
          <w:sz w:val="24"/>
          <w:szCs w:val="24"/>
        </w:rPr>
        <w:t>,</w:t>
      </w:r>
      <w:r>
        <w:rPr>
          <w:rFonts w:ascii="Times New Roman" w:hAnsi="Times New Roman" w:cs="Times New Roman"/>
          <w:sz w:val="24"/>
          <w:szCs w:val="24"/>
        </w:rPr>
        <w:t xml:space="preserve"> darčeky pre novomanželov (do 1</w:t>
      </w:r>
      <w:r w:rsidR="0061501B">
        <w:rPr>
          <w:rFonts w:ascii="Times New Roman" w:hAnsi="Times New Roman" w:cs="Times New Roman"/>
          <w:sz w:val="24"/>
          <w:szCs w:val="24"/>
        </w:rPr>
        <w:t>2</w:t>
      </w:r>
      <w:r>
        <w:rPr>
          <w:rFonts w:ascii="Times New Roman" w:hAnsi="Times New Roman" w:cs="Times New Roman"/>
          <w:sz w:val="24"/>
          <w:szCs w:val="24"/>
        </w:rPr>
        <w:t xml:space="preserve">,- €), darčeky, </w:t>
      </w:r>
      <w:r w:rsidR="00646FC8">
        <w:rPr>
          <w:rFonts w:ascii="Times New Roman" w:hAnsi="Times New Roman" w:cs="Times New Roman"/>
          <w:sz w:val="24"/>
          <w:szCs w:val="24"/>
        </w:rPr>
        <w:t xml:space="preserve">ceny, </w:t>
      </w:r>
      <w:r>
        <w:rPr>
          <w:rFonts w:ascii="Times New Roman" w:hAnsi="Times New Roman" w:cs="Times New Roman"/>
          <w:sz w:val="24"/>
          <w:szCs w:val="24"/>
        </w:rPr>
        <w:t xml:space="preserve">kvety a kytice pri významných podujatiach vo výške maximálne do 20,- € (Cena Mesta, vyhlasovanie najúspešnejších reprezentantov mesta, ocenenia na celoslovenských festivaloch, súťažiach a podobne). </w:t>
      </w:r>
    </w:p>
    <w:p w:rsidR="008D4181" w:rsidRDefault="008D4181" w:rsidP="0091172F">
      <w:pPr>
        <w:spacing w:after="0"/>
        <w:jc w:val="both"/>
        <w:rPr>
          <w:rFonts w:ascii="Times New Roman" w:hAnsi="Times New Roman" w:cs="Times New Roman"/>
          <w:sz w:val="24"/>
          <w:szCs w:val="24"/>
        </w:rPr>
      </w:pPr>
    </w:p>
    <w:p w:rsidR="0091172F" w:rsidRDefault="0091172F" w:rsidP="0091172F">
      <w:pPr>
        <w:spacing w:after="0"/>
        <w:ind w:firstLine="708"/>
        <w:jc w:val="both"/>
        <w:rPr>
          <w:rFonts w:ascii="Times New Roman" w:hAnsi="Times New Roman" w:cs="Times New Roman"/>
          <w:sz w:val="24"/>
          <w:szCs w:val="24"/>
        </w:rPr>
      </w:pPr>
    </w:p>
    <w:p w:rsidR="0091172F" w:rsidRDefault="0091172F" w:rsidP="0091172F">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PRIESTORY, V KTORÝCH SA KONAJÚ OBRADY ZPOZ</w:t>
      </w:r>
    </w:p>
    <w:p w:rsidR="0091172F" w:rsidRDefault="0091172F" w:rsidP="0091172F">
      <w:pPr>
        <w:spacing w:after="0"/>
        <w:ind w:firstLine="708"/>
        <w:jc w:val="both"/>
        <w:rPr>
          <w:rFonts w:ascii="Times New Roman" w:hAnsi="Times New Roman" w:cs="Times New Roman"/>
          <w:sz w:val="24"/>
          <w:szCs w:val="24"/>
        </w:rPr>
      </w:pPr>
    </w:p>
    <w:p w:rsidR="0091172F" w:rsidRPr="00183F8F" w:rsidRDefault="0091172F" w:rsidP="0091172F">
      <w:pPr>
        <w:spacing w:after="0"/>
        <w:ind w:firstLine="708"/>
        <w:jc w:val="both"/>
        <w:rPr>
          <w:rFonts w:ascii="Times New Roman" w:hAnsi="Times New Roman" w:cs="Times New Roman"/>
          <w:sz w:val="24"/>
          <w:szCs w:val="24"/>
        </w:rPr>
      </w:pPr>
      <w:r w:rsidRPr="00183F8F">
        <w:rPr>
          <w:rFonts w:ascii="Times New Roman" w:hAnsi="Times New Roman" w:cs="Times New Roman"/>
          <w:sz w:val="24"/>
          <w:szCs w:val="24"/>
        </w:rPr>
        <w:t xml:space="preserve">Obrady ZPOZ sa konajú väčšinou v obradnej sieni MsÚ, ktorá bola postavená v roku 1992 a má kapacitu maximálne </w:t>
      </w:r>
      <w:r w:rsidR="00E25E7F" w:rsidRPr="00183F8F">
        <w:rPr>
          <w:rFonts w:ascii="Times New Roman" w:hAnsi="Times New Roman" w:cs="Times New Roman"/>
          <w:sz w:val="24"/>
          <w:szCs w:val="24"/>
        </w:rPr>
        <w:t xml:space="preserve">80 </w:t>
      </w:r>
      <w:r w:rsidR="007C5F74" w:rsidRPr="008104E8">
        <w:rPr>
          <w:rFonts w:ascii="Times New Roman" w:hAnsi="Times New Roman" w:cs="Times New Roman"/>
          <w:sz w:val="24"/>
          <w:szCs w:val="24"/>
        </w:rPr>
        <w:t>–</w:t>
      </w:r>
      <w:r w:rsidR="00E25E7F" w:rsidRPr="00183F8F">
        <w:rPr>
          <w:rFonts w:ascii="Times New Roman" w:hAnsi="Times New Roman" w:cs="Times New Roman"/>
          <w:sz w:val="24"/>
          <w:szCs w:val="24"/>
        </w:rPr>
        <w:t xml:space="preserve"> </w:t>
      </w:r>
      <w:r w:rsidRPr="00183F8F">
        <w:rPr>
          <w:rFonts w:ascii="Times New Roman" w:hAnsi="Times New Roman" w:cs="Times New Roman"/>
          <w:sz w:val="24"/>
          <w:szCs w:val="24"/>
        </w:rPr>
        <w:t>100</w:t>
      </w:r>
      <w:r w:rsidR="007C5F74">
        <w:rPr>
          <w:rFonts w:ascii="Times New Roman" w:hAnsi="Times New Roman" w:cs="Times New Roman"/>
          <w:sz w:val="24"/>
          <w:szCs w:val="24"/>
        </w:rPr>
        <w:t xml:space="preserve"> </w:t>
      </w:r>
      <w:r w:rsidRPr="00183F8F">
        <w:rPr>
          <w:rFonts w:ascii="Times New Roman" w:hAnsi="Times New Roman" w:cs="Times New Roman"/>
          <w:sz w:val="24"/>
          <w:szCs w:val="24"/>
        </w:rPr>
        <w:t xml:space="preserve">ľudí. </w:t>
      </w:r>
      <w:r w:rsidR="00CB3925" w:rsidRPr="00183F8F">
        <w:rPr>
          <w:rFonts w:ascii="Times New Roman" w:hAnsi="Times New Roman" w:cs="Times New Roman"/>
          <w:sz w:val="24"/>
          <w:szCs w:val="24"/>
        </w:rPr>
        <w:t>V roku 2018 bola obradná miestnosť vymaľovaná, boli vymenené žiarovky vo veľkom drevenom lustri a</w:t>
      </w:r>
      <w:r w:rsidR="0065274D">
        <w:rPr>
          <w:rFonts w:ascii="Times New Roman" w:hAnsi="Times New Roman" w:cs="Times New Roman"/>
          <w:sz w:val="24"/>
          <w:szCs w:val="24"/>
        </w:rPr>
        <w:t> </w:t>
      </w:r>
      <w:r w:rsidR="00183F8F" w:rsidRPr="00183F8F">
        <w:rPr>
          <w:rFonts w:ascii="Times New Roman" w:hAnsi="Times New Roman" w:cs="Times New Roman"/>
          <w:sz w:val="24"/>
          <w:szCs w:val="24"/>
        </w:rPr>
        <w:t>ča</w:t>
      </w:r>
      <w:r w:rsidR="00CB3925" w:rsidRPr="00183F8F">
        <w:rPr>
          <w:rFonts w:ascii="Times New Roman" w:hAnsi="Times New Roman" w:cs="Times New Roman"/>
          <w:sz w:val="24"/>
          <w:szCs w:val="24"/>
        </w:rPr>
        <w:t xml:space="preserve">sť elektroinštalácie na elektrické zásuvky. </w:t>
      </w:r>
      <w:r w:rsidRPr="00183F8F">
        <w:rPr>
          <w:rFonts w:ascii="Times New Roman" w:hAnsi="Times New Roman" w:cs="Times New Roman"/>
          <w:sz w:val="24"/>
          <w:szCs w:val="24"/>
        </w:rPr>
        <w:t>V na</w:t>
      </w:r>
      <w:r w:rsidR="00183F8F" w:rsidRPr="00183F8F">
        <w:rPr>
          <w:rFonts w:ascii="Times New Roman" w:hAnsi="Times New Roman" w:cs="Times New Roman"/>
          <w:sz w:val="24"/>
          <w:szCs w:val="24"/>
        </w:rPr>
        <w:t>jbližších rokoch bude nevyhnutné pokračovať v rekonštrukcii</w:t>
      </w:r>
      <w:r w:rsidRPr="00183F8F">
        <w:rPr>
          <w:rFonts w:ascii="Times New Roman" w:hAnsi="Times New Roman" w:cs="Times New Roman"/>
          <w:sz w:val="24"/>
          <w:szCs w:val="24"/>
        </w:rPr>
        <w:t xml:space="preserve"> elektroinštalácie, </w:t>
      </w:r>
      <w:r w:rsidR="00183F8F" w:rsidRPr="00183F8F">
        <w:rPr>
          <w:rFonts w:ascii="Times New Roman" w:hAnsi="Times New Roman" w:cs="Times New Roman"/>
          <w:sz w:val="24"/>
          <w:szCs w:val="24"/>
        </w:rPr>
        <w:t>zabezpečiť o</w:t>
      </w:r>
      <w:r w:rsidRPr="00183F8F">
        <w:rPr>
          <w:rFonts w:ascii="Times New Roman" w:hAnsi="Times New Roman" w:cs="Times New Roman"/>
          <w:sz w:val="24"/>
          <w:szCs w:val="24"/>
        </w:rPr>
        <w:t>prav</w:t>
      </w:r>
      <w:r w:rsidR="00183F8F" w:rsidRPr="00183F8F">
        <w:rPr>
          <w:rFonts w:ascii="Times New Roman" w:hAnsi="Times New Roman" w:cs="Times New Roman"/>
          <w:sz w:val="24"/>
          <w:szCs w:val="24"/>
        </w:rPr>
        <w:t>u</w:t>
      </w:r>
      <w:r w:rsidRPr="00183F8F">
        <w:rPr>
          <w:rFonts w:ascii="Times New Roman" w:hAnsi="Times New Roman" w:cs="Times New Roman"/>
          <w:sz w:val="24"/>
          <w:szCs w:val="24"/>
        </w:rPr>
        <w:t xml:space="preserve"> alebo výmen</w:t>
      </w:r>
      <w:r w:rsidR="00183F8F" w:rsidRPr="00183F8F">
        <w:rPr>
          <w:rFonts w:ascii="Times New Roman" w:hAnsi="Times New Roman" w:cs="Times New Roman"/>
          <w:sz w:val="24"/>
          <w:szCs w:val="24"/>
        </w:rPr>
        <w:t>u</w:t>
      </w:r>
      <w:r w:rsidRPr="00183F8F">
        <w:rPr>
          <w:rFonts w:ascii="Times New Roman" w:hAnsi="Times New Roman" w:cs="Times New Roman"/>
          <w:sz w:val="24"/>
          <w:szCs w:val="24"/>
        </w:rPr>
        <w:t xml:space="preserve"> dlažby, reštaurovanie drevenej plastiky, odstránenie problémov s kanalizáciou v priestoroch kuchynky a toaliet pri </w:t>
      </w:r>
      <w:proofErr w:type="spellStart"/>
      <w:r w:rsidRPr="00183F8F">
        <w:rPr>
          <w:rFonts w:ascii="Times New Roman" w:hAnsi="Times New Roman" w:cs="Times New Roman"/>
          <w:sz w:val="24"/>
          <w:szCs w:val="24"/>
        </w:rPr>
        <w:t>MsP</w:t>
      </w:r>
      <w:proofErr w:type="spellEnd"/>
      <w:r w:rsidR="00183F8F" w:rsidRPr="00183F8F">
        <w:rPr>
          <w:rFonts w:ascii="Times New Roman" w:hAnsi="Times New Roman" w:cs="Times New Roman"/>
          <w:sz w:val="24"/>
          <w:szCs w:val="24"/>
        </w:rPr>
        <w:t xml:space="preserve">, zabezpečiť </w:t>
      </w:r>
      <w:r w:rsidR="00183F8F" w:rsidRPr="00183F8F">
        <w:rPr>
          <w:rFonts w:ascii="Times New Roman" w:hAnsi="Times New Roman" w:cs="Times New Roman"/>
          <w:sz w:val="24"/>
          <w:szCs w:val="24"/>
        </w:rPr>
        <w:lastRenderedPageBreak/>
        <w:t xml:space="preserve">výmenu a </w:t>
      </w:r>
      <w:r w:rsidRPr="00183F8F">
        <w:rPr>
          <w:rFonts w:ascii="Times New Roman" w:hAnsi="Times New Roman" w:cs="Times New Roman"/>
          <w:sz w:val="24"/>
          <w:szCs w:val="24"/>
        </w:rPr>
        <w:t xml:space="preserve">doplnenie vhodných </w:t>
      </w:r>
      <w:r w:rsidR="00183F8F" w:rsidRPr="00183F8F">
        <w:rPr>
          <w:rFonts w:ascii="Times New Roman" w:hAnsi="Times New Roman" w:cs="Times New Roman"/>
          <w:sz w:val="24"/>
          <w:szCs w:val="24"/>
        </w:rPr>
        <w:t xml:space="preserve">reprezentačných stoličiek a kresiel a rekonštrukciu zázemia ZPOZ – kuchynky a reprezentačnej miestnosti. </w:t>
      </w:r>
    </w:p>
    <w:p w:rsidR="0091172F" w:rsidRPr="00E25E7F" w:rsidRDefault="0091172F" w:rsidP="0091172F">
      <w:pPr>
        <w:spacing w:after="0"/>
        <w:ind w:firstLine="708"/>
        <w:jc w:val="both"/>
        <w:rPr>
          <w:rFonts w:ascii="Times New Roman" w:hAnsi="Times New Roman" w:cs="Times New Roman"/>
          <w:sz w:val="24"/>
          <w:szCs w:val="24"/>
        </w:rPr>
      </w:pPr>
      <w:r w:rsidRPr="00E25E7F">
        <w:rPr>
          <w:rFonts w:ascii="Times New Roman" w:hAnsi="Times New Roman" w:cs="Times New Roman"/>
          <w:sz w:val="24"/>
          <w:szCs w:val="24"/>
        </w:rPr>
        <w:t xml:space="preserve">Mimo obradnej siene sa uskutočňujú pietne akty kladenia vencov (pamätník pred Domom kultúry), vernisáže (Galéria Provinčný dom), oslavy výročí organizácií a inštitúcií (podľa miesta konania osláv)... Stále viac si klienti žiadajú sobáš mimo obradnej siene MsÚ (hrad Ľubovňa, skanzen, v rôznych exteriéroch či reštauračných zariadeniach), čo spôsobuje organizátorom značné problémy, pretože tieto priestory často nespĺňajú požadované </w:t>
      </w:r>
      <w:r w:rsidR="00E25E7F" w:rsidRPr="00E25E7F">
        <w:rPr>
          <w:rFonts w:ascii="Times New Roman" w:hAnsi="Times New Roman" w:cs="Times New Roman"/>
          <w:sz w:val="24"/>
          <w:szCs w:val="24"/>
        </w:rPr>
        <w:t xml:space="preserve">zákonné </w:t>
      </w:r>
      <w:r w:rsidRPr="00E25E7F">
        <w:rPr>
          <w:rFonts w:ascii="Times New Roman" w:hAnsi="Times New Roman" w:cs="Times New Roman"/>
          <w:sz w:val="24"/>
          <w:szCs w:val="24"/>
        </w:rPr>
        <w:t>podmienky na vykonanie obradu.</w:t>
      </w:r>
    </w:p>
    <w:p w:rsidR="0091172F" w:rsidRPr="0061501B" w:rsidRDefault="0091172F" w:rsidP="0091172F">
      <w:pPr>
        <w:spacing w:after="0"/>
        <w:jc w:val="both"/>
        <w:rPr>
          <w:rFonts w:ascii="Times New Roman" w:hAnsi="Times New Roman" w:cs="Times New Roman"/>
          <w:color w:val="C00000"/>
          <w:sz w:val="24"/>
          <w:szCs w:val="24"/>
        </w:rPr>
      </w:pPr>
    </w:p>
    <w:p w:rsidR="0091172F" w:rsidRDefault="0091172F" w:rsidP="0091172F">
      <w:pPr>
        <w:spacing w:after="0"/>
        <w:jc w:val="both"/>
        <w:rPr>
          <w:rFonts w:ascii="Times New Roman" w:hAnsi="Times New Roman" w:cs="Times New Roman"/>
          <w:sz w:val="24"/>
          <w:szCs w:val="24"/>
        </w:rPr>
      </w:pPr>
    </w:p>
    <w:p w:rsidR="0091172F" w:rsidRDefault="0091172F" w:rsidP="0091172F">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ZÁVER</w:t>
      </w:r>
    </w:p>
    <w:p w:rsidR="00645153" w:rsidRDefault="00645153" w:rsidP="0091172F">
      <w:pPr>
        <w:spacing w:after="0"/>
        <w:jc w:val="both"/>
        <w:rPr>
          <w:rFonts w:ascii="Times New Roman" w:hAnsi="Times New Roman" w:cs="Times New Roman"/>
          <w:b/>
          <w:sz w:val="24"/>
          <w:szCs w:val="24"/>
          <w:u w:val="single"/>
        </w:rPr>
      </w:pPr>
    </w:p>
    <w:p w:rsidR="00803C07" w:rsidRPr="00601A15" w:rsidRDefault="0091172F" w:rsidP="00803C07">
      <w:pPr>
        <w:spacing w:after="0"/>
        <w:ind w:firstLine="708"/>
        <w:jc w:val="both"/>
        <w:rPr>
          <w:rFonts w:ascii="Times New Roman" w:hAnsi="Times New Roman" w:cs="Times New Roman"/>
          <w:sz w:val="24"/>
          <w:szCs w:val="24"/>
        </w:rPr>
      </w:pPr>
      <w:r w:rsidRPr="00601A15">
        <w:rPr>
          <w:rFonts w:ascii="Times New Roman" w:hAnsi="Times New Roman" w:cs="Times New Roman"/>
          <w:sz w:val="24"/>
          <w:szCs w:val="24"/>
        </w:rPr>
        <w:t xml:space="preserve"> </w:t>
      </w:r>
      <w:r w:rsidR="00803C07">
        <w:rPr>
          <w:rFonts w:ascii="Times New Roman" w:hAnsi="Times New Roman" w:cs="Times New Roman"/>
          <w:sz w:val="24"/>
          <w:szCs w:val="24"/>
        </w:rPr>
        <w:t xml:space="preserve"> Byť členom ZPOZ znamená sprevádzať človeka počas jeho života rôznymi významnými rodinnými a spoločenskými udalosťami. S</w:t>
      </w:r>
      <w:r w:rsidR="00803C07" w:rsidRPr="00601A15">
        <w:rPr>
          <w:rFonts w:ascii="Times New Roman" w:hAnsi="Times New Roman" w:cs="Times New Roman"/>
          <w:sz w:val="24"/>
          <w:szCs w:val="24"/>
        </w:rPr>
        <w:t>táť pri človeku, zmenšovať jeho bôľ, znásobovať jeho radosť a šťastie.</w:t>
      </w:r>
      <w:r w:rsidR="00803C07">
        <w:rPr>
          <w:rFonts w:ascii="Times New Roman" w:hAnsi="Times New Roman" w:cs="Times New Roman"/>
          <w:sz w:val="24"/>
          <w:szCs w:val="24"/>
        </w:rPr>
        <w:t xml:space="preserve"> Členovia ZPOZ Človek človeku pri MsÚ v Starej Ľubovni </w:t>
      </w:r>
      <w:r w:rsidR="00231A74">
        <w:rPr>
          <w:rFonts w:ascii="Times New Roman" w:hAnsi="Times New Roman" w:cs="Times New Roman"/>
          <w:sz w:val="24"/>
          <w:szCs w:val="24"/>
        </w:rPr>
        <w:t xml:space="preserve">sa tieto humánne ciele snažia napĺňať obetavou tvorivou prácou na </w:t>
      </w:r>
      <w:r w:rsidR="007C5F74" w:rsidRPr="008104E8">
        <w:rPr>
          <w:rFonts w:ascii="Times New Roman" w:hAnsi="Times New Roman" w:cs="Times New Roman"/>
          <w:sz w:val="24"/>
          <w:szCs w:val="24"/>
        </w:rPr>
        <w:t xml:space="preserve">všetkých/ </w:t>
      </w:r>
      <w:r w:rsidR="00231A74" w:rsidRPr="008104E8">
        <w:rPr>
          <w:rFonts w:ascii="Times New Roman" w:hAnsi="Times New Roman" w:cs="Times New Roman"/>
          <w:sz w:val="24"/>
          <w:szCs w:val="24"/>
        </w:rPr>
        <w:t>stovkách či tisíckach</w:t>
      </w:r>
      <w:r w:rsidR="00231A74">
        <w:rPr>
          <w:rFonts w:ascii="Times New Roman" w:hAnsi="Times New Roman" w:cs="Times New Roman"/>
          <w:sz w:val="24"/>
          <w:szCs w:val="24"/>
        </w:rPr>
        <w:t xml:space="preserve"> realizovaných obradoch v našom meste. </w:t>
      </w:r>
    </w:p>
    <w:p w:rsidR="00803C07" w:rsidRPr="0061501B" w:rsidRDefault="00803C07" w:rsidP="00803C07">
      <w:pPr>
        <w:rPr>
          <w:color w:val="C00000"/>
        </w:rPr>
      </w:pPr>
    </w:p>
    <w:sectPr w:rsidR="00803C07" w:rsidRPr="006150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EB2B49"/>
    <w:multiLevelType w:val="hybridMultilevel"/>
    <w:tmpl w:val="01E40A6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723"/>
    <w:rsid w:val="00057723"/>
    <w:rsid w:val="000F2271"/>
    <w:rsid w:val="000F7935"/>
    <w:rsid w:val="001129BD"/>
    <w:rsid w:val="00183F8F"/>
    <w:rsid w:val="00231A74"/>
    <w:rsid w:val="002953A3"/>
    <w:rsid w:val="0038173A"/>
    <w:rsid w:val="0045050F"/>
    <w:rsid w:val="004F6206"/>
    <w:rsid w:val="00511478"/>
    <w:rsid w:val="00521577"/>
    <w:rsid w:val="00524CC4"/>
    <w:rsid w:val="00554E66"/>
    <w:rsid w:val="00601A15"/>
    <w:rsid w:val="00610615"/>
    <w:rsid w:val="0061501B"/>
    <w:rsid w:val="00645153"/>
    <w:rsid w:val="00646FC8"/>
    <w:rsid w:val="0065274D"/>
    <w:rsid w:val="00713731"/>
    <w:rsid w:val="00787AD4"/>
    <w:rsid w:val="007C5F74"/>
    <w:rsid w:val="00803C07"/>
    <w:rsid w:val="008104E8"/>
    <w:rsid w:val="0082708D"/>
    <w:rsid w:val="00834521"/>
    <w:rsid w:val="008C4983"/>
    <w:rsid w:val="008D4181"/>
    <w:rsid w:val="0091172F"/>
    <w:rsid w:val="009613CC"/>
    <w:rsid w:val="00B4771A"/>
    <w:rsid w:val="00BA5425"/>
    <w:rsid w:val="00BF6796"/>
    <w:rsid w:val="00C3002D"/>
    <w:rsid w:val="00C94488"/>
    <w:rsid w:val="00CB3925"/>
    <w:rsid w:val="00CE7F2B"/>
    <w:rsid w:val="00D50BF9"/>
    <w:rsid w:val="00D62CF9"/>
    <w:rsid w:val="00D7761D"/>
    <w:rsid w:val="00D9202D"/>
    <w:rsid w:val="00DB1782"/>
    <w:rsid w:val="00E16343"/>
    <w:rsid w:val="00E25E7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1172F"/>
  </w:style>
  <w:style w:type="paragraph" w:styleId="Nadpis1">
    <w:name w:val="heading 1"/>
    <w:basedOn w:val="Normlny"/>
    <w:link w:val="Nadpis1Char"/>
    <w:uiPriority w:val="9"/>
    <w:qFormat/>
    <w:rsid w:val="0091172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1172F"/>
    <w:rPr>
      <w:rFonts w:ascii="Times New Roman" w:eastAsia="Times New Roman" w:hAnsi="Times New Roman" w:cs="Times New Roman"/>
      <w:b/>
      <w:bCs/>
      <w:kern w:val="36"/>
      <w:sz w:val="48"/>
      <w:szCs w:val="48"/>
      <w:lang w:eastAsia="sk-SK"/>
    </w:rPr>
  </w:style>
  <w:style w:type="table" w:styleId="Mriekatabuky">
    <w:name w:val="Table Grid"/>
    <w:basedOn w:val="Normlnatabuka"/>
    <w:uiPriority w:val="59"/>
    <w:rsid w:val="009117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unhideWhenUsed/>
    <w:rsid w:val="00D9202D"/>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7761D"/>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7761D"/>
    <w:rPr>
      <w:rFonts w:ascii="Tahoma" w:hAnsi="Tahoma" w:cs="Tahoma"/>
      <w:sz w:val="16"/>
      <w:szCs w:val="16"/>
    </w:rPr>
  </w:style>
  <w:style w:type="paragraph" w:styleId="Odsekzoznamu">
    <w:name w:val="List Paragraph"/>
    <w:basedOn w:val="Normlny"/>
    <w:uiPriority w:val="99"/>
    <w:qFormat/>
    <w:rsid w:val="009613CC"/>
    <w:pPr>
      <w:ind w:left="720"/>
      <w:contextualSpacing/>
    </w:pPr>
  </w:style>
  <w:style w:type="paragraph" w:customStyle="1" w:styleId="Odsekzoznamu1">
    <w:name w:val="Odsek zoznamu1"/>
    <w:basedOn w:val="Normlny"/>
    <w:uiPriority w:val="99"/>
    <w:semiHidden/>
    <w:rsid w:val="009613CC"/>
    <w:pPr>
      <w:widowControl w:val="0"/>
      <w:suppressAutoHyphens/>
      <w:spacing w:after="0" w:line="240" w:lineRule="auto"/>
      <w:ind w:left="720"/>
    </w:pPr>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1172F"/>
  </w:style>
  <w:style w:type="paragraph" w:styleId="Nadpis1">
    <w:name w:val="heading 1"/>
    <w:basedOn w:val="Normlny"/>
    <w:link w:val="Nadpis1Char"/>
    <w:uiPriority w:val="9"/>
    <w:qFormat/>
    <w:rsid w:val="0091172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1172F"/>
    <w:rPr>
      <w:rFonts w:ascii="Times New Roman" w:eastAsia="Times New Roman" w:hAnsi="Times New Roman" w:cs="Times New Roman"/>
      <w:b/>
      <w:bCs/>
      <w:kern w:val="36"/>
      <w:sz w:val="48"/>
      <w:szCs w:val="48"/>
      <w:lang w:eastAsia="sk-SK"/>
    </w:rPr>
  </w:style>
  <w:style w:type="table" w:styleId="Mriekatabuky">
    <w:name w:val="Table Grid"/>
    <w:basedOn w:val="Normlnatabuka"/>
    <w:uiPriority w:val="59"/>
    <w:rsid w:val="009117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unhideWhenUsed/>
    <w:rsid w:val="00D9202D"/>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7761D"/>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7761D"/>
    <w:rPr>
      <w:rFonts w:ascii="Tahoma" w:hAnsi="Tahoma" w:cs="Tahoma"/>
      <w:sz w:val="16"/>
      <w:szCs w:val="16"/>
    </w:rPr>
  </w:style>
  <w:style w:type="paragraph" w:styleId="Odsekzoznamu">
    <w:name w:val="List Paragraph"/>
    <w:basedOn w:val="Normlny"/>
    <w:uiPriority w:val="99"/>
    <w:qFormat/>
    <w:rsid w:val="009613CC"/>
    <w:pPr>
      <w:ind w:left="720"/>
      <w:contextualSpacing/>
    </w:pPr>
  </w:style>
  <w:style w:type="paragraph" w:customStyle="1" w:styleId="Odsekzoznamu1">
    <w:name w:val="Odsek zoznamu1"/>
    <w:basedOn w:val="Normlny"/>
    <w:uiPriority w:val="99"/>
    <w:semiHidden/>
    <w:rsid w:val="009613CC"/>
    <w:pPr>
      <w:widowControl w:val="0"/>
      <w:suppressAutoHyphens/>
      <w:spacing w:after="0" w:line="240" w:lineRule="auto"/>
      <w:ind w:left="720"/>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68534">
      <w:bodyDiv w:val="1"/>
      <w:marLeft w:val="0"/>
      <w:marRight w:val="0"/>
      <w:marTop w:val="0"/>
      <w:marBottom w:val="0"/>
      <w:divBdr>
        <w:top w:val="none" w:sz="0" w:space="0" w:color="auto"/>
        <w:left w:val="none" w:sz="0" w:space="0" w:color="auto"/>
        <w:bottom w:val="none" w:sz="0" w:space="0" w:color="auto"/>
        <w:right w:val="none" w:sz="0" w:space="0" w:color="auto"/>
      </w:divBdr>
    </w:div>
    <w:div w:id="936405234">
      <w:bodyDiv w:val="1"/>
      <w:marLeft w:val="0"/>
      <w:marRight w:val="0"/>
      <w:marTop w:val="0"/>
      <w:marBottom w:val="0"/>
      <w:divBdr>
        <w:top w:val="none" w:sz="0" w:space="0" w:color="auto"/>
        <w:left w:val="none" w:sz="0" w:space="0" w:color="auto"/>
        <w:bottom w:val="none" w:sz="0" w:space="0" w:color="auto"/>
        <w:right w:val="none" w:sz="0" w:space="0" w:color="auto"/>
      </w:divBdr>
    </w:div>
    <w:div w:id="193836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74E33-8743-4C81-8372-97103BC5E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8</Pages>
  <Words>1993</Words>
  <Characters>11366</Characters>
  <Application>Microsoft Office Word</Application>
  <DocSecurity>0</DocSecurity>
  <Lines>94</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Dušeková</dc:creator>
  <cp:keywords/>
  <dc:description/>
  <cp:lastModifiedBy>Monika Dušeková</cp:lastModifiedBy>
  <cp:revision>8</cp:revision>
  <cp:lastPrinted>2019-02-20T08:21:00Z</cp:lastPrinted>
  <dcterms:created xsi:type="dcterms:W3CDTF">2019-02-19T13:27:00Z</dcterms:created>
  <dcterms:modified xsi:type="dcterms:W3CDTF">2019-02-20T08:27:00Z</dcterms:modified>
</cp:coreProperties>
</file>