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F9" w:rsidRDefault="004071F9" w:rsidP="00C07DC5">
      <w:pPr>
        <w:spacing w:after="0" w:line="240" w:lineRule="auto"/>
        <w:rPr>
          <w:rFonts w:ascii="Times New Roman" w:hAnsi="Times New Roman" w:cs="Times New Roman"/>
        </w:rPr>
      </w:pPr>
    </w:p>
    <w:p w:rsidR="004071F9" w:rsidRDefault="004071F9" w:rsidP="004071F9">
      <w:pPr>
        <w:pStyle w:val="Odsekzoznamu"/>
        <w:spacing w:after="0" w:line="240" w:lineRule="auto"/>
        <w:rPr>
          <w:rFonts w:ascii="Times New Roman" w:hAnsi="Times New Roman" w:cs="Times New Roman"/>
        </w:rPr>
      </w:pPr>
    </w:p>
    <w:p w:rsidR="004071F9" w:rsidRDefault="004071F9" w:rsidP="004071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 á p l ň   p r á c e   </w:t>
      </w:r>
    </w:p>
    <w:p w:rsidR="004071F9" w:rsidRDefault="004071F9" w:rsidP="0040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71F9" w:rsidRDefault="004071F9" w:rsidP="0040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Majetkovej komisie pri Mestskom zastupiteľstve v Starej Ľubovni</w:t>
      </w:r>
    </w:p>
    <w:p w:rsidR="004071F9" w:rsidRDefault="004071F9" w:rsidP="0040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rok 2019</w:t>
      </w:r>
    </w:p>
    <w:p w:rsidR="004071F9" w:rsidRDefault="004071F9" w:rsidP="004071F9">
      <w:pPr>
        <w:pStyle w:val="Odsekzoznamu"/>
        <w:spacing w:after="0" w:line="240" w:lineRule="auto"/>
        <w:rPr>
          <w:rFonts w:ascii="Times New Roman" w:hAnsi="Times New Roman" w:cs="Times New Roman"/>
        </w:rPr>
      </w:pPr>
    </w:p>
    <w:p w:rsidR="004071F9" w:rsidRPr="004071F9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514" w:rsidRPr="000244F5" w:rsidRDefault="00C07DC5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 xml:space="preserve">majetková </w:t>
      </w:r>
      <w:r w:rsidR="008C7514" w:rsidRPr="000244F5">
        <w:rPr>
          <w:rFonts w:ascii="Times New Roman" w:hAnsi="Times New Roman" w:cs="Times New Roman"/>
          <w:sz w:val="24"/>
          <w:szCs w:val="24"/>
        </w:rPr>
        <w:t>komisia je poradný</w:t>
      </w:r>
      <w:r w:rsidRPr="000244F5">
        <w:rPr>
          <w:rFonts w:ascii="Times New Roman" w:hAnsi="Times New Roman" w:cs="Times New Roman"/>
          <w:sz w:val="24"/>
          <w:szCs w:val="24"/>
        </w:rPr>
        <w:t>m</w:t>
      </w:r>
      <w:r w:rsidR="008C7514" w:rsidRPr="000244F5">
        <w:rPr>
          <w:rFonts w:ascii="Times New Roman" w:hAnsi="Times New Roman" w:cs="Times New Roman"/>
          <w:sz w:val="24"/>
          <w:szCs w:val="24"/>
        </w:rPr>
        <w:t xml:space="preserve"> a odporúčac</w:t>
      </w:r>
      <w:r w:rsidRPr="000244F5">
        <w:rPr>
          <w:rFonts w:ascii="Times New Roman" w:hAnsi="Times New Roman" w:cs="Times New Roman"/>
          <w:sz w:val="24"/>
          <w:szCs w:val="24"/>
        </w:rPr>
        <w:t>ím</w:t>
      </w:r>
      <w:r w:rsidR="008C7514" w:rsidRPr="000244F5">
        <w:rPr>
          <w:rFonts w:ascii="Times New Roman" w:hAnsi="Times New Roman" w:cs="Times New Roman"/>
          <w:sz w:val="24"/>
          <w:szCs w:val="24"/>
        </w:rPr>
        <w:t xml:space="preserve"> orgán</w:t>
      </w:r>
      <w:r w:rsidRPr="000244F5">
        <w:rPr>
          <w:rFonts w:ascii="Times New Roman" w:hAnsi="Times New Roman" w:cs="Times New Roman"/>
          <w:sz w:val="24"/>
          <w:szCs w:val="24"/>
        </w:rPr>
        <w:t>om</w:t>
      </w:r>
      <w:r w:rsidR="008C7514" w:rsidRPr="000244F5">
        <w:rPr>
          <w:rFonts w:ascii="Times New Roman" w:hAnsi="Times New Roman" w:cs="Times New Roman"/>
          <w:sz w:val="24"/>
          <w:szCs w:val="24"/>
        </w:rPr>
        <w:t xml:space="preserve"> mestského zastupiteľstva</w:t>
      </w:r>
      <w:r w:rsidR="00934C97" w:rsidRPr="000244F5">
        <w:rPr>
          <w:rFonts w:ascii="Times New Roman" w:hAnsi="Times New Roman" w:cs="Times New Roman"/>
          <w:sz w:val="24"/>
          <w:szCs w:val="24"/>
        </w:rPr>
        <w:t xml:space="preserve"> v oblasti nakladania s majetkom Mesta</w:t>
      </w:r>
      <w:r w:rsidR="009A7038">
        <w:rPr>
          <w:rFonts w:ascii="Times New Roman" w:hAnsi="Times New Roman" w:cs="Times New Roman"/>
          <w:sz w:val="24"/>
          <w:szCs w:val="24"/>
        </w:rPr>
        <w:t>;</w:t>
      </w:r>
    </w:p>
    <w:p w:rsidR="008C7514" w:rsidRPr="000244F5" w:rsidRDefault="008C7514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 xml:space="preserve">prerokováva žiadosti o prevod nehnuteľného a hnuteľného majetku </w:t>
      </w:r>
      <w:r w:rsidR="004071F9" w:rsidRPr="000244F5">
        <w:rPr>
          <w:rFonts w:ascii="Times New Roman" w:hAnsi="Times New Roman" w:cs="Times New Roman"/>
          <w:sz w:val="24"/>
          <w:szCs w:val="24"/>
        </w:rPr>
        <w:t>M</w:t>
      </w:r>
      <w:r w:rsidRPr="000244F5">
        <w:rPr>
          <w:rFonts w:ascii="Times New Roman" w:hAnsi="Times New Roman" w:cs="Times New Roman"/>
          <w:sz w:val="24"/>
          <w:szCs w:val="24"/>
        </w:rPr>
        <w:t>esta iným subjektom</w:t>
      </w:r>
      <w:r w:rsidR="009A7038">
        <w:rPr>
          <w:rFonts w:ascii="Times New Roman" w:hAnsi="Times New Roman" w:cs="Times New Roman"/>
          <w:sz w:val="24"/>
          <w:szCs w:val="24"/>
        </w:rPr>
        <w:t>;</w:t>
      </w:r>
    </w:p>
    <w:p w:rsidR="008C7514" w:rsidRPr="000244F5" w:rsidRDefault="008C7514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 xml:space="preserve">prerokováva žiadosti o kúpu nehnuteľného a hnuteľného majetku do vlastníctva </w:t>
      </w:r>
      <w:r w:rsidR="004071F9" w:rsidRPr="000244F5">
        <w:rPr>
          <w:rFonts w:ascii="Times New Roman" w:hAnsi="Times New Roman" w:cs="Times New Roman"/>
          <w:sz w:val="24"/>
          <w:szCs w:val="24"/>
        </w:rPr>
        <w:t>M</w:t>
      </w:r>
      <w:r w:rsidRPr="000244F5">
        <w:rPr>
          <w:rFonts w:ascii="Times New Roman" w:hAnsi="Times New Roman" w:cs="Times New Roman"/>
          <w:sz w:val="24"/>
          <w:szCs w:val="24"/>
        </w:rPr>
        <w:t>esta</w:t>
      </w:r>
      <w:r w:rsidR="009A7038">
        <w:rPr>
          <w:rFonts w:ascii="Times New Roman" w:hAnsi="Times New Roman" w:cs="Times New Roman"/>
          <w:sz w:val="24"/>
          <w:szCs w:val="24"/>
        </w:rPr>
        <w:t>;</w:t>
      </w:r>
    </w:p>
    <w:p w:rsidR="008C7514" w:rsidRPr="000244F5" w:rsidRDefault="008C7514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>prerokováva žiadosti o prenájom nehnuteľného a hnuteľného majetku iným subjektom</w:t>
      </w:r>
      <w:r w:rsidR="009A7038">
        <w:rPr>
          <w:rFonts w:ascii="Times New Roman" w:hAnsi="Times New Roman" w:cs="Times New Roman"/>
          <w:sz w:val="24"/>
          <w:szCs w:val="24"/>
        </w:rPr>
        <w:t>;</w:t>
      </w:r>
    </w:p>
    <w:p w:rsidR="008C7514" w:rsidRPr="000244F5" w:rsidRDefault="008C7514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 xml:space="preserve">prerokováva návrhy na zverenie majetku </w:t>
      </w:r>
      <w:r w:rsidR="004071F9" w:rsidRPr="000244F5">
        <w:rPr>
          <w:rFonts w:ascii="Times New Roman" w:hAnsi="Times New Roman" w:cs="Times New Roman"/>
          <w:sz w:val="24"/>
          <w:szCs w:val="24"/>
        </w:rPr>
        <w:t>M</w:t>
      </w:r>
      <w:r w:rsidRPr="000244F5">
        <w:rPr>
          <w:rFonts w:ascii="Times New Roman" w:hAnsi="Times New Roman" w:cs="Times New Roman"/>
          <w:sz w:val="24"/>
          <w:szCs w:val="24"/>
        </w:rPr>
        <w:t xml:space="preserve">esta rozpočtovým </w:t>
      </w:r>
      <w:r w:rsidR="00C07DC5" w:rsidRPr="000244F5">
        <w:rPr>
          <w:rFonts w:ascii="Times New Roman" w:hAnsi="Times New Roman" w:cs="Times New Roman"/>
          <w:sz w:val="24"/>
          <w:szCs w:val="24"/>
        </w:rPr>
        <w:t>organizáciám</w:t>
      </w:r>
      <w:r w:rsidRPr="000244F5">
        <w:rPr>
          <w:rFonts w:ascii="Times New Roman" w:hAnsi="Times New Roman" w:cs="Times New Roman"/>
          <w:sz w:val="24"/>
          <w:szCs w:val="24"/>
        </w:rPr>
        <w:t xml:space="preserve"> </w:t>
      </w:r>
      <w:r w:rsidR="00C07DC5" w:rsidRPr="000244F5">
        <w:rPr>
          <w:rFonts w:ascii="Times New Roman" w:hAnsi="Times New Roman" w:cs="Times New Roman"/>
          <w:sz w:val="24"/>
          <w:szCs w:val="24"/>
        </w:rPr>
        <w:t>a príspevkovej organizácií</w:t>
      </w:r>
      <w:r w:rsidR="009A7038">
        <w:rPr>
          <w:rFonts w:ascii="Times New Roman" w:hAnsi="Times New Roman" w:cs="Times New Roman"/>
          <w:sz w:val="24"/>
          <w:szCs w:val="24"/>
        </w:rPr>
        <w:t>;</w:t>
      </w:r>
    </w:p>
    <w:p w:rsidR="008C7514" w:rsidRPr="000244F5" w:rsidRDefault="008C7514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 xml:space="preserve">prerokováva návrhy a žiadosti o zriadenie vecného bremena k nehnuteľnému majetku </w:t>
      </w:r>
      <w:r w:rsidR="004071F9" w:rsidRPr="000244F5">
        <w:rPr>
          <w:rFonts w:ascii="Times New Roman" w:hAnsi="Times New Roman" w:cs="Times New Roman"/>
          <w:sz w:val="24"/>
          <w:szCs w:val="24"/>
        </w:rPr>
        <w:t>M</w:t>
      </w:r>
      <w:r w:rsidRPr="000244F5">
        <w:rPr>
          <w:rFonts w:ascii="Times New Roman" w:hAnsi="Times New Roman" w:cs="Times New Roman"/>
          <w:sz w:val="24"/>
          <w:szCs w:val="24"/>
        </w:rPr>
        <w:t>esta</w:t>
      </w:r>
      <w:r w:rsidR="009A7038">
        <w:rPr>
          <w:rFonts w:ascii="Times New Roman" w:hAnsi="Times New Roman" w:cs="Times New Roman"/>
          <w:sz w:val="24"/>
          <w:szCs w:val="24"/>
        </w:rPr>
        <w:t>;</w:t>
      </w:r>
    </w:p>
    <w:p w:rsidR="00C07DC5" w:rsidRPr="000244F5" w:rsidRDefault="00C07DC5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>vyhodnocuje najvýhodnejšie ponuky predložené v zmysle podmienok obchodnej verejnej súťaže</w:t>
      </w:r>
      <w:r w:rsidR="009A7038">
        <w:rPr>
          <w:rFonts w:ascii="Times New Roman" w:hAnsi="Times New Roman" w:cs="Times New Roman"/>
          <w:sz w:val="24"/>
          <w:szCs w:val="24"/>
        </w:rPr>
        <w:t>;</w:t>
      </w:r>
    </w:p>
    <w:p w:rsidR="00C07DC5" w:rsidRPr="000244F5" w:rsidRDefault="004071F9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>kontroluje dodržiavanie Z</w:t>
      </w:r>
      <w:r w:rsidR="00C07DC5" w:rsidRPr="000244F5">
        <w:rPr>
          <w:rFonts w:ascii="Times New Roman" w:hAnsi="Times New Roman" w:cs="Times New Roman"/>
          <w:sz w:val="24"/>
          <w:szCs w:val="24"/>
        </w:rPr>
        <w:t xml:space="preserve">ásad hospodárenia s majetkom </w:t>
      </w:r>
      <w:r w:rsidRPr="000244F5">
        <w:rPr>
          <w:rFonts w:ascii="Times New Roman" w:hAnsi="Times New Roman" w:cs="Times New Roman"/>
          <w:sz w:val="24"/>
          <w:szCs w:val="24"/>
        </w:rPr>
        <w:t>M</w:t>
      </w:r>
      <w:r w:rsidR="00C07DC5" w:rsidRPr="000244F5">
        <w:rPr>
          <w:rFonts w:ascii="Times New Roman" w:hAnsi="Times New Roman" w:cs="Times New Roman"/>
          <w:sz w:val="24"/>
          <w:szCs w:val="24"/>
        </w:rPr>
        <w:t>esta</w:t>
      </w:r>
      <w:r w:rsidR="009A7038">
        <w:rPr>
          <w:rFonts w:ascii="Times New Roman" w:hAnsi="Times New Roman" w:cs="Times New Roman"/>
          <w:sz w:val="24"/>
          <w:szCs w:val="24"/>
        </w:rPr>
        <w:t>;</w:t>
      </w:r>
    </w:p>
    <w:p w:rsidR="00934C97" w:rsidRPr="000244F5" w:rsidRDefault="00934C97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 xml:space="preserve">podáva návrhy na úpravu Zásad hospodárenia s majetkom </w:t>
      </w:r>
      <w:r w:rsidR="000244F5">
        <w:rPr>
          <w:rFonts w:ascii="Times New Roman" w:hAnsi="Times New Roman" w:cs="Times New Roman"/>
          <w:sz w:val="24"/>
          <w:szCs w:val="24"/>
        </w:rPr>
        <w:t>M</w:t>
      </w:r>
      <w:r w:rsidRPr="000244F5">
        <w:rPr>
          <w:rFonts w:ascii="Times New Roman" w:hAnsi="Times New Roman" w:cs="Times New Roman"/>
          <w:sz w:val="24"/>
          <w:szCs w:val="24"/>
        </w:rPr>
        <w:t>esta</w:t>
      </w:r>
      <w:r w:rsidR="009A7038">
        <w:rPr>
          <w:rFonts w:ascii="Times New Roman" w:hAnsi="Times New Roman" w:cs="Times New Roman"/>
          <w:sz w:val="24"/>
          <w:szCs w:val="24"/>
        </w:rPr>
        <w:t>;</w:t>
      </w:r>
    </w:p>
    <w:p w:rsidR="00934C97" w:rsidRPr="000244F5" w:rsidRDefault="00934C97" w:rsidP="004071F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4F5">
        <w:rPr>
          <w:rFonts w:ascii="Times New Roman" w:hAnsi="Times New Roman" w:cs="Times New Roman"/>
          <w:sz w:val="24"/>
          <w:szCs w:val="24"/>
        </w:rPr>
        <w:t>môže kontrolovať stav objektov vo vlastníctve Mesta a dávať podnety na ich opravy a</w:t>
      </w:r>
      <w:r w:rsidR="009A7038">
        <w:rPr>
          <w:rFonts w:ascii="Times New Roman" w:hAnsi="Times New Roman" w:cs="Times New Roman"/>
          <w:sz w:val="24"/>
          <w:szCs w:val="24"/>
        </w:rPr>
        <w:t> </w:t>
      </w:r>
      <w:r w:rsidRPr="000244F5">
        <w:rPr>
          <w:rFonts w:ascii="Times New Roman" w:hAnsi="Times New Roman" w:cs="Times New Roman"/>
          <w:sz w:val="24"/>
          <w:szCs w:val="24"/>
        </w:rPr>
        <w:t>rekonštrukcie</w:t>
      </w:r>
      <w:r w:rsidR="009A7038">
        <w:rPr>
          <w:rFonts w:ascii="Times New Roman" w:hAnsi="Times New Roman" w:cs="Times New Roman"/>
          <w:sz w:val="24"/>
          <w:szCs w:val="24"/>
        </w:rPr>
        <w:t>.</w:t>
      </w:r>
      <w:r w:rsidRPr="000244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1F9" w:rsidRPr="000244F5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1F9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038" w:rsidRDefault="009A7038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071F9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Stará Ľubovňa 26.02.2019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071F9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1F9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1F9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1F9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1F9" w:rsidRDefault="004071F9" w:rsidP="004071F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JUDr. Rastislav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Stašák</w:t>
      </w:r>
      <w:proofErr w:type="spellEnd"/>
      <w:r>
        <w:rPr>
          <w:rFonts w:ascii="Times New Roman" w:hAnsi="Times New Roman" w:cs="Times New Roman"/>
          <w:sz w:val="24"/>
          <w:szCs w:val="24"/>
        </w:rPr>
        <w:t>, v. r.</w:t>
      </w:r>
    </w:p>
    <w:p w:rsidR="004071F9" w:rsidRPr="00571767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predseda komisie</w:t>
      </w:r>
    </w:p>
    <w:p w:rsidR="004071F9" w:rsidRDefault="004071F9" w:rsidP="004071F9">
      <w:pPr>
        <w:jc w:val="both"/>
        <w:rPr>
          <w:szCs w:val="24"/>
        </w:rPr>
      </w:pPr>
    </w:p>
    <w:p w:rsidR="004071F9" w:rsidRPr="004071F9" w:rsidRDefault="004071F9" w:rsidP="00407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071F9" w:rsidRPr="00407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63D2"/>
    <w:multiLevelType w:val="hybridMultilevel"/>
    <w:tmpl w:val="87F090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35043"/>
    <w:multiLevelType w:val="hybridMultilevel"/>
    <w:tmpl w:val="458A1E90"/>
    <w:lvl w:ilvl="0" w:tplc="2084AA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14"/>
    <w:rsid w:val="000244F5"/>
    <w:rsid w:val="0013416A"/>
    <w:rsid w:val="004071F9"/>
    <w:rsid w:val="008C7514"/>
    <w:rsid w:val="00934C97"/>
    <w:rsid w:val="009A7038"/>
    <w:rsid w:val="00C0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C75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C7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6</cp:revision>
  <cp:lastPrinted>2019-02-27T12:24:00Z</cp:lastPrinted>
  <dcterms:created xsi:type="dcterms:W3CDTF">2019-02-27T10:12:00Z</dcterms:created>
  <dcterms:modified xsi:type="dcterms:W3CDTF">2019-03-06T07:23:00Z</dcterms:modified>
</cp:coreProperties>
</file>