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D2" w:rsidRPr="00471BD6" w:rsidRDefault="004614D2" w:rsidP="004B3008">
      <w:pPr>
        <w:pStyle w:val="Nadpis2"/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 xml:space="preserve">Stavba: preložka cesty III/3146 (III/543040) juhovýchodný obchvat mesta Stará Ľubovňa </w:t>
      </w:r>
    </w:p>
    <w:p w:rsidR="004614D2" w:rsidRPr="00471BD6" w:rsidRDefault="004614D2" w:rsidP="004614D2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>Objednávateľ: Prešovský samosprávny kraj, Námestie mieru 2, 080 01 Prešov</w:t>
      </w:r>
    </w:p>
    <w:p w:rsidR="006537F8" w:rsidRPr="00471BD6" w:rsidRDefault="006537F8" w:rsidP="004614D2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>Miesto: Stará Ľubovňa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55"/>
        <w:gridCol w:w="1701"/>
      </w:tblGrid>
      <w:tr w:rsidR="006966B2" w:rsidRPr="00471BD6" w:rsidTr="006966B2">
        <w:tc>
          <w:tcPr>
            <w:tcW w:w="3855" w:type="dxa"/>
            <w:shd w:val="clear" w:color="auto" w:fill="F2F2F2" w:themeFill="background1" w:themeFillShade="F2"/>
          </w:tcPr>
          <w:p w:rsidR="006966B2" w:rsidRPr="00471BD6" w:rsidRDefault="006966B2" w:rsidP="004614D2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Rozpočtová položka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966B2" w:rsidRPr="00471BD6" w:rsidRDefault="006966B2" w:rsidP="00696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Cena s DPH</w:t>
            </w:r>
          </w:p>
        </w:tc>
      </w:tr>
      <w:tr w:rsidR="006966B2" w:rsidRPr="00471BD6" w:rsidTr="006966B2">
        <w:tc>
          <w:tcPr>
            <w:tcW w:w="3855" w:type="dxa"/>
          </w:tcPr>
          <w:p w:rsidR="006966B2" w:rsidRPr="00471BD6" w:rsidRDefault="006966B2" w:rsidP="004614D2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 xml:space="preserve">Celkový rozpočtový náklad z roku 2016: </w:t>
            </w:r>
          </w:p>
        </w:tc>
        <w:tc>
          <w:tcPr>
            <w:tcW w:w="1701" w:type="dxa"/>
          </w:tcPr>
          <w:p w:rsidR="006966B2" w:rsidRPr="00471BD6" w:rsidRDefault="006966B2" w:rsidP="006966B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3 837 300,76 €</w:t>
            </w:r>
          </w:p>
        </w:tc>
      </w:tr>
      <w:tr w:rsidR="006966B2" w:rsidRPr="00471BD6" w:rsidTr="006966B2">
        <w:tc>
          <w:tcPr>
            <w:tcW w:w="3855" w:type="dxa"/>
          </w:tcPr>
          <w:p w:rsidR="006966B2" w:rsidRPr="00471BD6" w:rsidRDefault="006966B2" w:rsidP="004614D2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 xml:space="preserve">z toho Modernizácia cesty III/3120 </w:t>
            </w:r>
          </w:p>
        </w:tc>
        <w:tc>
          <w:tcPr>
            <w:tcW w:w="1701" w:type="dxa"/>
          </w:tcPr>
          <w:p w:rsidR="006966B2" w:rsidRPr="00471BD6" w:rsidRDefault="006966B2" w:rsidP="006966B2">
            <w:pPr>
              <w:jc w:val="right"/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1 488 410,98 €</w:t>
            </w:r>
          </w:p>
        </w:tc>
      </w:tr>
      <w:tr w:rsidR="006966B2" w:rsidRPr="00471BD6" w:rsidTr="006966B2">
        <w:tc>
          <w:tcPr>
            <w:tcW w:w="3855" w:type="dxa"/>
          </w:tcPr>
          <w:p w:rsidR="006966B2" w:rsidRPr="00471BD6" w:rsidRDefault="006966B2" w:rsidP="004614D2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z toho  Juhovýchodný obchvat</w:t>
            </w:r>
          </w:p>
        </w:tc>
        <w:tc>
          <w:tcPr>
            <w:tcW w:w="1701" w:type="dxa"/>
          </w:tcPr>
          <w:p w:rsidR="006966B2" w:rsidRPr="00471BD6" w:rsidRDefault="006966B2" w:rsidP="006966B2">
            <w:pPr>
              <w:jc w:val="right"/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 xml:space="preserve">  2 348 889,78 €</w:t>
            </w:r>
          </w:p>
        </w:tc>
      </w:tr>
    </w:tbl>
    <w:p w:rsidR="004614D2" w:rsidRPr="00471BD6" w:rsidRDefault="004614D2" w:rsidP="004614D2">
      <w:pPr>
        <w:rPr>
          <w:rFonts w:ascii="Times New Roman" w:hAnsi="Times New Roman" w:cs="Times New Roman"/>
        </w:rPr>
      </w:pPr>
    </w:p>
    <w:p w:rsidR="004B3008" w:rsidRPr="00471BD6" w:rsidRDefault="006966B2" w:rsidP="004B3008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>V roku 2016 Mesto Stará Ľubovňa odpredalo Prešovskému samosprávnemu kraju 22 024 m</w:t>
      </w:r>
      <w:r w:rsidRPr="00471BD6">
        <w:rPr>
          <w:rFonts w:ascii="Times New Roman" w:hAnsi="Times New Roman" w:cs="Times New Roman"/>
          <w:vertAlign w:val="superscript"/>
        </w:rPr>
        <w:t xml:space="preserve">2 </w:t>
      </w:r>
      <w:r w:rsidRPr="00471BD6">
        <w:rPr>
          <w:rFonts w:ascii="Times New Roman" w:hAnsi="Times New Roman" w:cs="Times New Roman"/>
        </w:rPr>
        <w:t xml:space="preserve">za cenu 1,00 EUR v hodnote určenej znaleckým posudkom </w:t>
      </w:r>
      <w:r w:rsidRPr="00471BD6">
        <w:rPr>
          <w:rFonts w:ascii="Times New Roman" w:hAnsi="Times New Roman" w:cs="Times New Roman"/>
          <w:b/>
        </w:rPr>
        <w:t>436 295,44 EUR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>Okresný úrad Stará Ľubovňa, odbor cestnej dopravy a pozemných komunikácií, Nám. gen. Štefánika 1, Stará Ľubovňa rozhodol stavebným povolením zo dňa  1.8.2016 pod číslom            OU-SL-OCDPK-2016/005565-3-Kar, doručeným Mestu Stará Ľubovňa dňa 2.8.2016, ktoré nadobudlo právoplatnosť dňa 5.9.2016, že stavbu „Preložka cesty III/3146 (III/543 040) juhovýchodný obchvat mesta Stará Ľubovňa“, nová – líniová stavba, ktorú môžeme zaradiť do sústavy ciest III. triedy s celoročnou prevádzkou, funkčnej triedy B2, kategórie MZ 8,5/50, ktorá plní obslužnú funkciu s priamou obsluhou priľahlého územia, stavebnej dĺžky 919,12 m v katastrálnom území Stará Ľubovňa podľa § 66 zákona č. 50/1967 povoľuje.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>Stavebné objekty:</w:t>
      </w:r>
      <w:r w:rsidRPr="00471BD6">
        <w:rPr>
          <w:rFonts w:ascii="Times New Roman" w:hAnsi="Times New Roman" w:cs="Times New Roman"/>
        </w:rPr>
        <w:tab/>
        <w:t>SO 01 Výstavba komunikácie III/3146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 xml:space="preserve">SO 02 Most cez potok </w:t>
      </w:r>
      <w:proofErr w:type="spellStart"/>
      <w:r w:rsidRPr="00471BD6">
        <w:rPr>
          <w:rFonts w:ascii="Times New Roman" w:hAnsi="Times New Roman" w:cs="Times New Roman"/>
        </w:rPr>
        <w:t>Jakubianka</w:t>
      </w:r>
      <w:proofErr w:type="spellEnd"/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03 Oporné múry a oplotenie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04 Chránička kanalizácie v km 0,236 10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08 Rekonštrukcia NN vedenia v km 0,000-0,131 73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09 Rekonštrukcia VN – 22 kV prípojky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10 Verejné osvetlenie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11 Preložka DK ul. Prešovská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12 Chránička káblov DOK v km 0,332 06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13 Prekládka optického kábla na ul. Levočskej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14 Preložka MTS na ul. Levočskej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</w:r>
      <w:r w:rsidRPr="00471BD6">
        <w:rPr>
          <w:rFonts w:ascii="Times New Roman" w:hAnsi="Times New Roman" w:cs="Times New Roman"/>
        </w:rPr>
        <w:tab/>
        <w:t>SO 18 Preložka plynovodu v km 0,610 21</w:t>
      </w:r>
    </w:p>
    <w:p w:rsidR="00835F5E" w:rsidRPr="00471BD6" w:rsidRDefault="00835F5E" w:rsidP="00835F5E">
      <w:pPr>
        <w:rPr>
          <w:rFonts w:ascii="Times New Roman" w:hAnsi="Times New Roman" w:cs="Times New Roman"/>
        </w:rPr>
      </w:pPr>
    </w:p>
    <w:p w:rsidR="00835F5E" w:rsidRPr="00471BD6" w:rsidRDefault="00835F5E" w:rsidP="00835F5E">
      <w:pPr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t>Umiestnenie stavby:</w:t>
      </w:r>
      <w:r w:rsidRPr="00471BD6">
        <w:rPr>
          <w:rFonts w:ascii="Times New Roman" w:hAnsi="Times New Roman" w:cs="Times New Roman"/>
        </w:rPr>
        <w:tab/>
        <w:t>Rozhodnutie o umiestnení stavby vydala Obec Hniezdne zo dňa 23.06.2008 pod. č.: 356/200, ktoré nadobudlo právoplatnosť 6.8.2008 a bolo predĺžené rozhodnutím č. j.: S2011/00165-59SÚ/Dá zo dňa 25.3.2011 Obcou Nová Ľubovňa.</w:t>
      </w:r>
    </w:p>
    <w:p w:rsidR="006966B2" w:rsidRPr="00471BD6" w:rsidRDefault="006966B2" w:rsidP="006966B2">
      <w:pPr>
        <w:pStyle w:val="Nadpis2"/>
        <w:rPr>
          <w:rFonts w:ascii="Times New Roman" w:hAnsi="Times New Roman" w:cs="Times New Roman"/>
        </w:rPr>
      </w:pPr>
      <w:r w:rsidRPr="00471BD6">
        <w:rPr>
          <w:rFonts w:ascii="Times New Roman" w:hAnsi="Times New Roman" w:cs="Times New Roman"/>
        </w:rPr>
        <w:lastRenderedPageBreak/>
        <w:t>Indikatívny zoznam projektových návrhov RIÚS s dopadom na územie celého kraja</w:t>
      </w:r>
      <w:r w:rsidRPr="00471BD6">
        <w:rPr>
          <w:rStyle w:val="Odkaznapoznmkupodiarou"/>
          <w:rFonts w:ascii="Times New Roman" w:hAnsi="Times New Roman" w:cs="Times New Roman"/>
          <w:b/>
        </w:rPr>
        <w:footnoteReference w:id="1"/>
      </w:r>
      <w:r w:rsidRPr="00471BD6">
        <w:rPr>
          <w:rFonts w:ascii="Times New Roman" w:hAnsi="Times New Roman" w:cs="Times New Roman"/>
        </w:rPr>
        <w:t>:</w:t>
      </w:r>
    </w:p>
    <w:tbl>
      <w:tblPr>
        <w:tblStyle w:val="Mriekatabuky"/>
        <w:tblW w:w="9243" w:type="dxa"/>
        <w:tblLook w:val="04A0" w:firstRow="1" w:lastRow="0" w:firstColumn="1" w:lastColumn="0" w:noHBand="0" w:noVBand="1"/>
      </w:tblPr>
      <w:tblGrid>
        <w:gridCol w:w="393"/>
        <w:gridCol w:w="1182"/>
        <w:gridCol w:w="2170"/>
        <w:gridCol w:w="1468"/>
        <w:gridCol w:w="1429"/>
        <w:gridCol w:w="1394"/>
        <w:gridCol w:w="1207"/>
      </w:tblGrid>
      <w:tr w:rsidR="006966B2" w:rsidRPr="00471BD6" w:rsidTr="00CB174C">
        <w:tc>
          <w:tcPr>
            <w:tcW w:w="396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č.</w:t>
            </w:r>
          </w:p>
        </w:tc>
        <w:tc>
          <w:tcPr>
            <w:tcW w:w="1121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Špecifický cieľ</w:t>
            </w:r>
          </w:p>
        </w:tc>
        <w:tc>
          <w:tcPr>
            <w:tcW w:w="2328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Názov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Predkladateľ</w:t>
            </w:r>
          </w:p>
        </w:tc>
        <w:tc>
          <w:tcPr>
            <w:tcW w:w="1430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Aktivity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Územná investičná jednotka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  <w:b/>
              </w:rPr>
            </w:pPr>
            <w:r w:rsidRPr="00471BD6">
              <w:rPr>
                <w:rFonts w:ascii="Times New Roman" w:hAnsi="Times New Roman" w:cs="Times New Roman"/>
                <w:b/>
              </w:rPr>
              <w:t>Plánovaná hodnota v EUR</w:t>
            </w:r>
          </w:p>
        </w:tc>
      </w:tr>
      <w:tr w:rsidR="006966B2" w:rsidRPr="00471BD6" w:rsidTr="00CB174C">
        <w:tc>
          <w:tcPr>
            <w:tcW w:w="396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21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28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Preložka cesty III/3146 - Juhovýchodný obchvat mesta Stará Ľubovňa</w:t>
            </w:r>
          </w:p>
        </w:tc>
        <w:tc>
          <w:tcPr>
            <w:tcW w:w="1398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Prešovský samosprávny kraj</w:t>
            </w:r>
          </w:p>
        </w:tc>
        <w:tc>
          <w:tcPr>
            <w:tcW w:w="1430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Modernizácia ciest</w:t>
            </w:r>
          </w:p>
        </w:tc>
        <w:tc>
          <w:tcPr>
            <w:tcW w:w="1398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Prešovský samosprávny kraj</w:t>
            </w:r>
          </w:p>
        </w:tc>
        <w:tc>
          <w:tcPr>
            <w:tcW w:w="1172" w:type="dxa"/>
          </w:tcPr>
          <w:p w:rsidR="006966B2" w:rsidRPr="00471BD6" w:rsidRDefault="006966B2" w:rsidP="00CB174C">
            <w:pPr>
              <w:rPr>
                <w:rFonts w:ascii="Times New Roman" w:hAnsi="Times New Roman" w:cs="Times New Roman"/>
              </w:rPr>
            </w:pPr>
            <w:r w:rsidRPr="00471BD6">
              <w:rPr>
                <w:rFonts w:ascii="Times New Roman" w:hAnsi="Times New Roman" w:cs="Times New Roman"/>
              </w:rPr>
              <w:t>4 000 000</w:t>
            </w:r>
          </w:p>
        </w:tc>
      </w:tr>
    </w:tbl>
    <w:p w:rsidR="00835F5E" w:rsidRPr="00471BD6" w:rsidRDefault="00835F5E" w:rsidP="00835F5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35F5E" w:rsidRPr="00471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0F" w:rsidRDefault="00504B0F" w:rsidP="004B3008">
      <w:pPr>
        <w:spacing w:after="0" w:line="240" w:lineRule="auto"/>
      </w:pPr>
      <w:r>
        <w:separator/>
      </w:r>
    </w:p>
  </w:endnote>
  <w:endnote w:type="continuationSeparator" w:id="0">
    <w:p w:rsidR="00504B0F" w:rsidRDefault="00504B0F" w:rsidP="004B3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0F" w:rsidRDefault="00504B0F" w:rsidP="004B3008">
      <w:pPr>
        <w:spacing w:after="0" w:line="240" w:lineRule="auto"/>
      </w:pPr>
      <w:r>
        <w:separator/>
      </w:r>
    </w:p>
  </w:footnote>
  <w:footnote w:type="continuationSeparator" w:id="0">
    <w:p w:rsidR="00504B0F" w:rsidRDefault="00504B0F" w:rsidP="004B3008">
      <w:pPr>
        <w:spacing w:after="0" w:line="240" w:lineRule="auto"/>
      </w:pPr>
      <w:r>
        <w:continuationSeparator/>
      </w:r>
    </w:p>
  </w:footnote>
  <w:footnote w:id="1">
    <w:p w:rsidR="006966B2" w:rsidRPr="00471BD6" w:rsidRDefault="006966B2" w:rsidP="006966B2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471BD6">
          <w:rPr>
            <w:rStyle w:val="Hypertextovprepojenie"/>
            <w:rFonts w:ascii="Times New Roman" w:hAnsi="Times New Roman" w:cs="Times New Roman"/>
          </w:rPr>
          <w:t>https://www.po-kraj.sk/sk/samosprava/kompetencie-psk/irop/rius-psk/dokumenty/rius-hlavny-dokument/rius-psk-2014-2020-pracovny-navrh.html</w:t>
        </w:r>
      </w:hyperlink>
      <w:r w:rsidRPr="00471BD6">
        <w:rPr>
          <w:rFonts w:ascii="Times New Roman" w:hAnsi="Times New Roman" w:cs="Times New Roman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008"/>
    <w:rsid w:val="00312D82"/>
    <w:rsid w:val="004614D2"/>
    <w:rsid w:val="00471BD6"/>
    <w:rsid w:val="004B3008"/>
    <w:rsid w:val="00504B0F"/>
    <w:rsid w:val="006537F8"/>
    <w:rsid w:val="006966B2"/>
    <w:rsid w:val="00793242"/>
    <w:rsid w:val="00835F5E"/>
    <w:rsid w:val="00843E4B"/>
    <w:rsid w:val="00B13CE0"/>
    <w:rsid w:val="00B860E9"/>
    <w:rsid w:val="00C34E22"/>
    <w:rsid w:val="00ED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B30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B3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300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300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300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B3008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B3008"/>
    <w:rPr>
      <w:color w:val="808080"/>
      <w:shd w:val="clear" w:color="auto" w:fill="E6E6E6"/>
    </w:rPr>
  </w:style>
  <w:style w:type="character" w:customStyle="1" w:styleId="Nadpis2Char">
    <w:name w:val="Nadpis 2 Char"/>
    <w:basedOn w:val="Predvolenpsmoodseku"/>
    <w:link w:val="Nadpis2"/>
    <w:uiPriority w:val="9"/>
    <w:rsid w:val="004B30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B30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B3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300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300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300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B3008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B3008"/>
    <w:rPr>
      <w:color w:val="808080"/>
      <w:shd w:val="clear" w:color="auto" w:fill="E6E6E6"/>
    </w:rPr>
  </w:style>
  <w:style w:type="character" w:customStyle="1" w:styleId="Nadpis2Char">
    <w:name w:val="Nadpis 2 Char"/>
    <w:basedOn w:val="Predvolenpsmoodseku"/>
    <w:link w:val="Nadpis2"/>
    <w:uiPriority w:val="9"/>
    <w:rsid w:val="004B30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7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-kraj.sk/sk/samosprava/kompetencie-psk/irop/rius-psk/dokumenty/rius-hlavny-dokument/rius-psk-2014-2020-pracovny-navrh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7AB47-ED26-48EE-B0C1-B830777B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Primator SL</dc:creator>
  <cp:keywords/>
  <dc:description/>
  <cp:lastModifiedBy>Helena Vojteková</cp:lastModifiedBy>
  <cp:revision>7</cp:revision>
  <cp:lastPrinted>2018-06-07T13:26:00Z</cp:lastPrinted>
  <dcterms:created xsi:type="dcterms:W3CDTF">2018-05-15T11:32:00Z</dcterms:created>
  <dcterms:modified xsi:type="dcterms:W3CDTF">2018-06-07T13:27:00Z</dcterms:modified>
</cp:coreProperties>
</file>