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666F9F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84973004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A722B5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911EAC">
        <w:rPr>
          <w:rFonts w:eastAsia="Times New Roman"/>
          <w:bCs/>
          <w:szCs w:val="24"/>
          <w:lang w:eastAsia="sk-SK"/>
        </w:rPr>
        <w:t>XXXII</w:t>
      </w:r>
      <w:r w:rsidR="00895E91">
        <w:rPr>
          <w:rFonts w:eastAsia="Times New Roman"/>
          <w:bCs/>
          <w:szCs w:val="24"/>
          <w:lang w:eastAsia="sk-SK"/>
        </w:rPr>
        <w:t>/2018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7376F">
        <w:rPr>
          <w:rFonts w:eastAsia="Times New Roman"/>
          <w:bCs/>
          <w:szCs w:val="24"/>
          <w:lang w:eastAsia="sk-SK"/>
        </w:rPr>
        <w:t>1</w:t>
      </w:r>
      <w:r w:rsidR="00911EAC">
        <w:rPr>
          <w:rFonts w:eastAsia="Times New Roman"/>
          <w:bCs/>
          <w:szCs w:val="24"/>
          <w:lang w:eastAsia="sk-SK"/>
        </w:rPr>
        <w:t>9</w:t>
      </w:r>
      <w:r w:rsidR="0017376F">
        <w:rPr>
          <w:rFonts w:eastAsia="Times New Roman"/>
          <w:bCs/>
          <w:szCs w:val="24"/>
          <w:lang w:eastAsia="sk-SK"/>
        </w:rPr>
        <w:t>.04</w:t>
      </w:r>
      <w:r w:rsidR="00895E91">
        <w:rPr>
          <w:rFonts w:eastAsia="Times New Roman"/>
          <w:bCs/>
          <w:szCs w:val="24"/>
          <w:lang w:eastAsia="sk-SK"/>
        </w:rPr>
        <w:t>.2018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911EAC">
        <w:rPr>
          <w:rFonts w:eastAsia="Times New Roman"/>
          <w:b/>
          <w:sz w:val="28"/>
          <w:szCs w:val="28"/>
          <w:lang w:eastAsia="sk-SK"/>
        </w:rPr>
        <w:t>12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D82A0C" w:rsidRPr="00D82A0C" w:rsidRDefault="00355CB2" w:rsidP="00D82A0C">
      <w:pPr>
        <w:overflowPunct w:val="0"/>
        <w:autoSpaceDE w:val="0"/>
        <w:ind w:left="3540" w:hanging="354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b/>
          <w:szCs w:val="24"/>
          <w:lang w:eastAsia="sk-SK"/>
        </w:rPr>
        <w:t>Názov materiálu:</w:t>
      </w:r>
      <w:r w:rsidRPr="00D82A0C">
        <w:rPr>
          <w:rFonts w:eastAsia="Times New Roman"/>
          <w:b/>
          <w:szCs w:val="24"/>
          <w:lang w:eastAsia="sk-SK"/>
        </w:rPr>
        <w:tab/>
      </w:r>
      <w:r w:rsidR="00911EAC">
        <w:rPr>
          <w:b/>
          <w:sz w:val="28"/>
          <w:szCs w:val="28"/>
        </w:rPr>
        <w:t>P</w:t>
      </w:r>
      <w:r w:rsidR="0017376F">
        <w:rPr>
          <w:b/>
          <w:sz w:val="28"/>
          <w:szCs w:val="28"/>
        </w:rPr>
        <w:t>rojekt „Hokejová hala Stará Ľubovňa“</w:t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</w:p>
    <w:p w:rsidR="00355CB2" w:rsidRPr="00E8034A" w:rsidRDefault="00355CB2" w:rsidP="00355CB2">
      <w:pPr>
        <w:ind w:left="3540" w:hanging="3540"/>
        <w:rPr>
          <w:b/>
          <w:sz w:val="28"/>
          <w:szCs w:val="28"/>
        </w:rPr>
      </w:pPr>
      <w:r w:rsidRPr="00E8034A">
        <w:rPr>
          <w:b/>
          <w:sz w:val="28"/>
          <w:szCs w:val="28"/>
        </w:rPr>
        <w:t xml:space="preserve"> 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1E307C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379EA" w:rsidRPr="005F67E3" w:rsidRDefault="003379EA" w:rsidP="006D15CE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="00F74B13">
        <w:rPr>
          <w:rFonts w:eastAsia="Times New Roman"/>
          <w:bCs/>
          <w:szCs w:val="24"/>
          <w:lang w:eastAsia="sk-SK"/>
        </w:rPr>
        <w:t xml:space="preserve"> </w:t>
      </w: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D82A0C"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355CB2" w:rsidRPr="00A20686" w:rsidRDefault="00D82A0C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355CB2"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355CB2" w:rsidRPr="00043FA6">
        <w:rPr>
          <w:rFonts w:eastAsia="Times New Roman"/>
          <w:b/>
          <w:bCs/>
          <w:szCs w:val="24"/>
          <w:lang w:eastAsia="sk-SK"/>
        </w:rPr>
        <w:tab/>
      </w:r>
      <w:r w:rsidR="00355CB2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8034A">
        <w:rPr>
          <w:rFonts w:eastAsia="Times New Roman"/>
          <w:bCs/>
          <w:szCs w:val="24"/>
          <w:lang w:eastAsia="sk-SK"/>
        </w:rPr>
        <w:t>PhDr. Ľuboš Tomko</w:t>
      </w: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E8034A">
        <w:rPr>
          <w:rFonts w:eastAsia="Times New Roman"/>
          <w:bCs/>
          <w:szCs w:val="24"/>
          <w:lang w:eastAsia="sk-SK"/>
        </w:rPr>
        <w:t>primátor mesta</w:t>
      </w:r>
    </w:p>
    <w:p w:rsidR="00911EAC" w:rsidRDefault="00911EA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1EAC" w:rsidRDefault="00911EA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1EAC" w:rsidRDefault="00911EA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1EAC" w:rsidRDefault="00911EA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1EAC" w:rsidRPr="00CF2ED5" w:rsidRDefault="00911EA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911EAC"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__________________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911EAC" w:rsidRDefault="00911EAC" w:rsidP="00911EAC">
      <w:pPr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 xml:space="preserve">Materiál   </w:t>
      </w:r>
      <w:r w:rsidRPr="00514BBA">
        <w:rPr>
          <w:b/>
          <w:szCs w:val="24"/>
          <w:u w:val="single"/>
        </w:rPr>
        <w:t>p r e r o k o v a n ý</w:t>
      </w:r>
    </w:p>
    <w:p w:rsidR="00911EAC" w:rsidRDefault="00911EAC" w:rsidP="00911EAC">
      <w:pPr>
        <w:jc w:val="center"/>
        <w:rPr>
          <w:b/>
          <w:szCs w:val="24"/>
          <w:u w:val="single"/>
        </w:rPr>
      </w:pPr>
    </w:p>
    <w:p w:rsidR="00911EAC" w:rsidRDefault="00911EAC" w:rsidP="00911EAC">
      <w:pPr>
        <w:pStyle w:val="Odsekzoznamu"/>
        <w:widowControl/>
        <w:suppressAutoHyphens w:val="0"/>
        <w:jc w:val="both"/>
        <w:rPr>
          <w:szCs w:val="24"/>
        </w:rPr>
      </w:pPr>
    </w:p>
    <w:p w:rsidR="00911EAC" w:rsidRPr="00911EAC" w:rsidRDefault="00911EAC" w:rsidP="00911EAC">
      <w:pPr>
        <w:pStyle w:val="Odsekzoznamu"/>
        <w:numPr>
          <w:ilvl w:val="0"/>
          <w:numId w:val="29"/>
        </w:num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  <w:r w:rsidRPr="00911EAC">
        <w:rPr>
          <w:szCs w:val="24"/>
        </w:rPr>
        <w:t xml:space="preserve">na </w:t>
      </w:r>
      <w:r>
        <w:rPr>
          <w:szCs w:val="24"/>
        </w:rPr>
        <w:t xml:space="preserve">zasadnutí </w:t>
      </w:r>
      <w:r w:rsidRPr="00911EAC">
        <w:rPr>
          <w:szCs w:val="24"/>
        </w:rPr>
        <w:t xml:space="preserve"> </w:t>
      </w:r>
      <w:proofErr w:type="spellStart"/>
      <w:r w:rsidRPr="00911EAC">
        <w:rPr>
          <w:szCs w:val="24"/>
        </w:rPr>
        <w:t>MsR</w:t>
      </w:r>
      <w:proofErr w:type="spellEnd"/>
      <w:r w:rsidRPr="00911EAC">
        <w:rPr>
          <w:szCs w:val="24"/>
        </w:rPr>
        <w:t xml:space="preserve"> 10.04.2018 – prijaté uznesenie č. 66</w:t>
      </w:r>
      <w:r>
        <w:rPr>
          <w:szCs w:val="24"/>
        </w:rPr>
        <w:t>8:</w:t>
      </w: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11EAC" w:rsidRPr="00981693" w:rsidRDefault="00911EAC" w:rsidP="00911EAC">
      <w:pPr>
        <w:autoSpaceDE w:val="0"/>
        <w:autoSpaceDN w:val="0"/>
        <w:ind w:firstLine="708"/>
        <w:jc w:val="both"/>
        <w:rPr>
          <w:bCs/>
        </w:rPr>
      </w:pPr>
      <w:r w:rsidRPr="009E6720">
        <w:rPr>
          <w:bCs/>
        </w:rPr>
        <w:t xml:space="preserve">Mestská rada v Starej Ľubovni </w:t>
      </w:r>
      <w:r w:rsidRPr="00981693">
        <w:rPr>
          <w:bCs/>
        </w:rPr>
        <w:t>po prerokovaní predloženého materiálu</w:t>
      </w:r>
    </w:p>
    <w:p w:rsidR="00911EAC" w:rsidRDefault="00911EAC" w:rsidP="00911EAC">
      <w:pPr>
        <w:autoSpaceDE w:val="0"/>
        <w:autoSpaceDN w:val="0"/>
        <w:jc w:val="both"/>
        <w:rPr>
          <w:bCs/>
        </w:rPr>
      </w:pPr>
    </w:p>
    <w:p w:rsidR="00911EAC" w:rsidRPr="00794191" w:rsidRDefault="00911EAC" w:rsidP="00911EAC">
      <w:pPr>
        <w:pStyle w:val="Odsekzoznamu1"/>
        <w:numPr>
          <w:ilvl w:val="0"/>
          <w:numId w:val="30"/>
        </w:numPr>
        <w:jc w:val="center"/>
        <w:rPr>
          <w:b/>
          <w:color w:val="000000"/>
          <w:szCs w:val="24"/>
          <w:lang w:eastAsia="sk-SK"/>
        </w:rPr>
      </w:pPr>
      <w:r w:rsidRPr="00794191">
        <w:rPr>
          <w:b/>
          <w:color w:val="000000"/>
          <w:szCs w:val="24"/>
          <w:lang w:eastAsia="sk-SK"/>
        </w:rPr>
        <w:t>b e r i e   n a   v e d o m i e</w:t>
      </w:r>
    </w:p>
    <w:p w:rsidR="00911EAC" w:rsidRPr="00794191" w:rsidRDefault="00911EAC" w:rsidP="00911EAC">
      <w:pPr>
        <w:overflowPunct w:val="0"/>
        <w:autoSpaceDE w:val="0"/>
        <w:jc w:val="both"/>
        <w:rPr>
          <w:kern w:val="2"/>
        </w:rPr>
      </w:pPr>
    </w:p>
    <w:p w:rsidR="00911EAC" w:rsidRPr="00794191" w:rsidRDefault="00911EAC" w:rsidP="00911EAC">
      <w:pPr>
        <w:overflowPunct w:val="0"/>
        <w:autoSpaceDE w:val="0"/>
        <w:jc w:val="both"/>
        <w:rPr>
          <w:kern w:val="2"/>
        </w:rPr>
      </w:pPr>
      <w:r w:rsidRPr="00794191">
        <w:rPr>
          <w:kern w:val="2"/>
        </w:rPr>
        <w:t xml:space="preserve">projekt „Hokejová hala Stará Ľubovňa“ </w:t>
      </w:r>
      <w:r w:rsidRPr="00794191">
        <w:rPr>
          <w:bCs/>
        </w:rPr>
        <w:t xml:space="preserve">v zmysle predloženého návrhu. </w:t>
      </w:r>
    </w:p>
    <w:p w:rsidR="00911EAC" w:rsidRPr="00794191" w:rsidRDefault="00911EAC" w:rsidP="00911EAC">
      <w:pPr>
        <w:autoSpaceDE w:val="0"/>
        <w:autoSpaceDN w:val="0"/>
        <w:jc w:val="both"/>
        <w:rPr>
          <w:bCs/>
        </w:rPr>
      </w:pPr>
    </w:p>
    <w:p w:rsidR="00911EAC" w:rsidRPr="00794191" w:rsidRDefault="00911EAC" w:rsidP="00911EAC">
      <w:pPr>
        <w:pStyle w:val="Odsekzoznamu"/>
        <w:numPr>
          <w:ilvl w:val="0"/>
          <w:numId w:val="30"/>
        </w:numPr>
        <w:overflowPunct w:val="0"/>
        <w:autoSpaceDE w:val="0"/>
        <w:autoSpaceDN w:val="0"/>
        <w:jc w:val="center"/>
        <w:rPr>
          <w:b/>
          <w:bCs/>
        </w:rPr>
      </w:pPr>
      <w:r w:rsidRPr="00794191">
        <w:rPr>
          <w:b/>
          <w:bCs/>
        </w:rPr>
        <w:t xml:space="preserve">o d p o r ú č a   </w:t>
      </w:r>
      <w:proofErr w:type="spellStart"/>
      <w:r w:rsidRPr="00794191">
        <w:rPr>
          <w:b/>
          <w:bCs/>
        </w:rPr>
        <w:t>MsZ</w:t>
      </w:r>
      <w:proofErr w:type="spellEnd"/>
    </w:p>
    <w:p w:rsidR="00911EAC" w:rsidRPr="00794191" w:rsidRDefault="00911EAC" w:rsidP="00911EAC">
      <w:pPr>
        <w:jc w:val="both"/>
        <w:rPr>
          <w:b/>
        </w:rPr>
      </w:pPr>
    </w:p>
    <w:p w:rsidR="00911EAC" w:rsidRPr="000B48B9" w:rsidRDefault="00911EAC" w:rsidP="00911EAC">
      <w:pPr>
        <w:overflowPunct w:val="0"/>
        <w:autoSpaceDE w:val="0"/>
        <w:jc w:val="both"/>
        <w:rPr>
          <w:kern w:val="2"/>
        </w:rPr>
      </w:pPr>
      <w:r w:rsidRPr="00794191">
        <w:rPr>
          <w:kern w:val="2"/>
        </w:rPr>
        <w:t>prerokovať projekt „Hokejová hala Stará Ľubovňa“</w:t>
      </w:r>
      <w:r w:rsidRPr="00794191">
        <w:rPr>
          <w:bCs/>
        </w:rPr>
        <w:t>.</w:t>
      </w:r>
      <w:r>
        <w:rPr>
          <w:bCs/>
        </w:rPr>
        <w:t xml:space="preserve"> </w:t>
      </w:r>
    </w:p>
    <w:p w:rsidR="00911EAC" w:rsidRDefault="00911EAC" w:rsidP="00911EAC">
      <w:pPr>
        <w:jc w:val="both"/>
      </w:pPr>
    </w:p>
    <w:p w:rsidR="003379EA" w:rsidRDefault="003379EA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11EAC" w:rsidRDefault="00911EA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11EAC" w:rsidRDefault="00911EA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11EAC" w:rsidRDefault="00911EA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11EAC" w:rsidRDefault="00911EA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11EAC" w:rsidRDefault="00911EA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11EAC" w:rsidRDefault="00911EA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11EAC" w:rsidRDefault="00911EA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11EAC" w:rsidRDefault="00911EA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Pr="005D0C5B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rPr>
          <w:b/>
          <w:szCs w:val="24"/>
          <w:u w:val="single"/>
        </w:rPr>
      </w:pPr>
    </w:p>
    <w:p w:rsidR="00355CB2" w:rsidRPr="00FB7C0F" w:rsidRDefault="00355CB2" w:rsidP="00355CB2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55CB2" w:rsidRDefault="00666F9F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Mestské zastupiteľstvo</w:t>
      </w:r>
      <w:r w:rsidR="00355CB2"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55CB2" w:rsidRDefault="00911EA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.....................................</w:t>
      </w:r>
    </w:p>
    <w:p w:rsidR="00355CB2" w:rsidRPr="00086F59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55CB2" w:rsidRPr="000B48B9" w:rsidRDefault="0017376F" w:rsidP="000B48B9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projekt „Hokejová hala Stará Ľubovňa“</w:t>
      </w:r>
      <w:r w:rsidR="00D82A0C">
        <w:rPr>
          <w:rFonts w:eastAsia="Times New Roman"/>
          <w:kern w:val="2"/>
          <w:szCs w:val="24"/>
        </w:rPr>
        <w:t xml:space="preserve"> </w:t>
      </w:r>
      <w:r w:rsidR="00355CB2" w:rsidRPr="000B48B9">
        <w:rPr>
          <w:rFonts w:eastAsia="Times New Roman"/>
          <w:bCs/>
          <w:szCs w:val="24"/>
        </w:rPr>
        <w:t>v zmysle predloženého návrhu.</w:t>
      </w:r>
      <w:r w:rsidR="00355CB2">
        <w:rPr>
          <w:rFonts w:eastAsia="Times New Roman"/>
          <w:bCs/>
          <w:szCs w:val="24"/>
        </w:rPr>
        <w:t xml:space="preserve"> 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D82A0C" w:rsidRDefault="00D82A0C" w:rsidP="000B48B9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D15CE" w:rsidRDefault="006D15CE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D15CE" w:rsidRDefault="006D15CE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D15CE" w:rsidRDefault="006D15CE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911EAC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D15CE" w:rsidRDefault="006D15CE" w:rsidP="006D15CE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lastRenderedPageBreak/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6D15CE" w:rsidRDefault="006D15CE" w:rsidP="006D15CE">
      <w:pPr>
        <w:autoSpaceDE w:val="0"/>
        <w:autoSpaceDN w:val="0"/>
        <w:jc w:val="both"/>
        <w:rPr>
          <w:sz w:val="23"/>
          <w:szCs w:val="23"/>
        </w:rPr>
      </w:pPr>
    </w:p>
    <w:p w:rsidR="00680551" w:rsidRDefault="00680551" w:rsidP="00680551">
      <w:pPr>
        <w:autoSpaceDE w:val="0"/>
        <w:autoSpaceDN w:val="0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Stará Ľubovňa získala v roku 2010 na výstavbu zimného štadióna 1.mil. EUR. Cieľom bola realizácia alternatívy minimálneho riešenia - pre bežné využívanie ľadovej plochy. Z celkového rozpočtu 1 600 000 € bolo v roku 2010 v rámci poskytnutej dotácie prestavaných 1 020 000 €. V roku 2012 došlo k havárií a následnému zrúteniu strechy zimného štadióna. V súčasnosti prebieha súdny proces so zhotoviteľom.</w:t>
      </w:r>
    </w:p>
    <w:p w:rsidR="00680551" w:rsidRDefault="00680551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6D15CE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noProof/>
          <w:szCs w:val="24"/>
          <w:u w:val="single"/>
          <w:lang w:eastAsia="sk-SK"/>
        </w:rPr>
        <w:drawing>
          <wp:anchor distT="0" distB="0" distL="114300" distR="114300" simplePos="0" relativeHeight="251658752" behindDoc="0" locked="0" layoutInCell="1" allowOverlap="1" wp14:anchorId="6C6BCB45" wp14:editId="7E620050">
            <wp:simplePos x="0" y="0"/>
            <wp:positionH relativeFrom="margin">
              <wp:posOffset>328930</wp:posOffset>
            </wp:positionH>
            <wp:positionV relativeFrom="margin">
              <wp:posOffset>1424305</wp:posOffset>
            </wp:positionV>
            <wp:extent cx="5036820" cy="3324225"/>
            <wp:effectExtent l="0" t="0" r="0" b="9525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3.6.201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820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AE3D2D" w:rsidP="0068055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680551" w:rsidRDefault="00680551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noProof/>
          <w:szCs w:val="24"/>
          <w:u w:val="single"/>
          <w:lang w:eastAsia="sk-SK"/>
        </w:rPr>
        <w:drawing>
          <wp:inline distT="0" distB="0" distL="0" distR="0">
            <wp:extent cx="5038725" cy="3321844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729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32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551" w:rsidRDefault="00680551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E3D2D" w:rsidRDefault="001E4E65" w:rsidP="00680551">
      <w:pPr>
        <w:spacing w:line="276" w:lineRule="auto"/>
        <w:rPr>
          <w:b/>
          <w:szCs w:val="24"/>
          <w:u w:val="single"/>
        </w:rPr>
      </w:pPr>
      <w:r>
        <w:lastRenderedPageBreak/>
        <w:t xml:space="preserve">Dňa 21.6.2017 na rokovaní Mestského zastupiteľstva vystúpil  </w:t>
      </w:r>
      <w:r w:rsidR="00AE3D2D">
        <w:t>zástupc</w:t>
      </w:r>
      <w:r>
        <w:t>a</w:t>
      </w:r>
      <w:r w:rsidR="00AE3D2D">
        <w:t xml:space="preserve"> spol. s r. o. KEN-EX, Železničiarska 3802/37, Prešov</w:t>
      </w:r>
      <w:r>
        <w:t xml:space="preserve"> s </w:t>
      </w:r>
      <w:r w:rsidR="00AE3D2D">
        <w:t xml:space="preserve"> prezentáci</w:t>
      </w:r>
      <w:r>
        <w:t>ou</w:t>
      </w:r>
      <w:r w:rsidR="00AE3D2D">
        <w:t xml:space="preserve"> zámeru dostavby Zimného štadióna v Starej Ľubovni.</w:t>
      </w:r>
    </w:p>
    <w:p w:rsidR="00AE3D2D" w:rsidRDefault="00AE3D2D" w:rsidP="00680551">
      <w:pPr>
        <w:spacing w:line="276" w:lineRule="auto"/>
        <w:rPr>
          <w:b/>
          <w:szCs w:val="24"/>
          <w:u w:val="single"/>
        </w:rPr>
      </w:pPr>
    </w:p>
    <w:p w:rsidR="00680551" w:rsidRDefault="00680551" w:rsidP="00680551">
      <w:pPr>
        <w:spacing w:line="276" w:lineRule="auto"/>
        <w:rPr>
          <w:b/>
          <w:szCs w:val="24"/>
          <w:u w:val="single"/>
        </w:rPr>
      </w:pPr>
      <w:r w:rsidRPr="008B322B">
        <w:rPr>
          <w:b/>
          <w:szCs w:val="24"/>
          <w:u w:val="single"/>
        </w:rPr>
        <w:t>Popis lokality:</w:t>
      </w:r>
    </w:p>
    <w:p w:rsidR="001E4F02" w:rsidRPr="008B322B" w:rsidRDefault="001E4F02" w:rsidP="00680551">
      <w:pPr>
        <w:spacing w:line="276" w:lineRule="auto"/>
        <w:rPr>
          <w:b/>
          <w:szCs w:val="24"/>
          <w:u w:val="single"/>
        </w:rPr>
      </w:pPr>
    </w:p>
    <w:p w:rsidR="00AE3D2D" w:rsidRDefault="00680551" w:rsidP="00AE3D2D">
      <w:pPr>
        <w:spacing w:line="276" w:lineRule="auto"/>
        <w:ind w:firstLine="360"/>
        <w:jc w:val="both"/>
      </w:pPr>
      <w:r w:rsidRPr="008B322B">
        <w:rPr>
          <w:szCs w:val="24"/>
        </w:rPr>
        <w:t xml:space="preserve">Územie je rovinatý pozemok bez sklonu s maximálnym prevýšením 0,5m. Pozemok je zo severu ohraničený areálom mestskej športovej haly z východu zástavbou rodinných domov na Tehelnej ulici, z južnej strany pozemkami so zmiešanou vlastníckou </w:t>
      </w:r>
      <w:proofErr w:type="spellStart"/>
      <w:r w:rsidRPr="008B322B">
        <w:rPr>
          <w:szCs w:val="24"/>
        </w:rPr>
        <w:t>štruktúrou.</w:t>
      </w:r>
      <w:r w:rsidR="00AE3D2D">
        <w:t>Stavenisko</w:t>
      </w:r>
      <w:proofErr w:type="spellEnd"/>
      <w:r w:rsidR="00AE3D2D">
        <w:t xml:space="preserve"> plánovanej hokejovej haly sa nachádza v intraviláne mesta Stará Ľubovňa, na sídlisku Západ, v mieste bývalej, zlikvidovanej športovej haly v lokalite nazývanej Šajba. Situované je na parcele číslo</w:t>
      </w:r>
      <w:r w:rsidR="00AE3D2D" w:rsidRPr="008648D6">
        <w:t xml:space="preserve"> </w:t>
      </w:r>
      <w:r w:rsidR="00AE3D2D">
        <w:t xml:space="preserve">2846/263 </w:t>
      </w:r>
      <w:proofErr w:type="spellStart"/>
      <w:r w:rsidR="00AE3D2D" w:rsidRPr="008648D6">
        <w:t>k</w:t>
      </w:r>
      <w:r w:rsidR="00AE3D2D">
        <w:t>.ú</w:t>
      </w:r>
      <w:proofErr w:type="spellEnd"/>
      <w:r w:rsidR="00AE3D2D">
        <w:t xml:space="preserve">. Stará Ľubovňa. Územie staveniska hokejovej haly je situované na ľavých svahoch údolia riečky </w:t>
      </w:r>
      <w:proofErr w:type="spellStart"/>
      <w:r w:rsidR="00AE3D2D">
        <w:t>Jakubianka</w:t>
      </w:r>
      <w:proofErr w:type="spellEnd"/>
      <w:r w:rsidR="00AE3D2D">
        <w:t xml:space="preserve">, v mieste jej strednej terasy, asi 15m nad úrovňou poriečnej nivy vyššie uvedenej riečky. </w:t>
      </w:r>
    </w:p>
    <w:p w:rsidR="00AE3D2D" w:rsidRDefault="00AE3D2D" w:rsidP="00AE3D2D">
      <w:pPr>
        <w:pStyle w:val="Zoznam"/>
        <w:ind w:left="0" w:firstLine="0"/>
        <w:jc w:val="both"/>
        <w:rPr>
          <w:sz w:val="24"/>
        </w:rPr>
      </w:pPr>
    </w:p>
    <w:p w:rsidR="00AE3D2D" w:rsidRPr="00AE3D2D" w:rsidRDefault="00AE3D2D" w:rsidP="00AE3D2D">
      <w:pPr>
        <w:pStyle w:val="Zoznam"/>
        <w:ind w:left="0" w:firstLine="0"/>
        <w:jc w:val="both"/>
        <w:rPr>
          <w:rFonts w:eastAsia="Lucida Sans Unicode"/>
          <w:sz w:val="24"/>
          <w:lang w:eastAsia="en-US"/>
        </w:rPr>
      </w:pPr>
      <w:r w:rsidRPr="00AE3D2D">
        <w:rPr>
          <w:rFonts w:eastAsia="Lucida Sans Unicode"/>
          <w:sz w:val="24"/>
          <w:lang w:eastAsia="en-US"/>
        </w:rPr>
        <w:t>Pôvodný povrch územia v mieste staveniska bol svahovitý s miernym sklonom do údolia rieky. Dnešný povrch terénu je však už upravený antropogénnou činnosťou a je v podstate rovinný, na jeho západnom okraji je svahovitý. V minulosti sa v tomto mieste nachádzalo hlinisko pre tehelňu. V mieste hliniska bola v minulosti vybudovaná športová hala, ktorá bola zlikvidovaná po havárii jej strechy.</w:t>
      </w:r>
    </w:p>
    <w:p w:rsidR="00AE3D2D" w:rsidRPr="008B322B" w:rsidRDefault="00AE3D2D" w:rsidP="00680551">
      <w:pPr>
        <w:spacing w:line="276" w:lineRule="auto"/>
        <w:ind w:firstLine="360"/>
        <w:jc w:val="both"/>
        <w:rPr>
          <w:szCs w:val="24"/>
        </w:rPr>
      </w:pPr>
    </w:p>
    <w:p w:rsidR="00680551" w:rsidRDefault="00680551" w:rsidP="00680551">
      <w:pPr>
        <w:spacing w:line="276" w:lineRule="auto"/>
        <w:rPr>
          <w:b/>
          <w:szCs w:val="24"/>
          <w:u w:val="single"/>
        </w:rPr>
      </w:pPr>
      <w:r w:rsidRPr="008B322B">
        <w:rPr>
          <w:b/>
          <w:szCs w:val="24"/>
          <w:u w:val="single"/>
        </w:rPr>
        <w:t>Popis existujúceho stavu:</w:t>
      </w:r>
    </w:p>
    <w:p w:rsidR="001E4F02" w:rsidRPr="008B322B" w:rsidRDefault="001E4F02" w:rsidP="00680551">
      <w:pPr>
        <w:spacing w:line="276" w:lineRule="auto"/>
        <w:rPr>
          <w:b/>
          <w:szCs w:val="24"/>
          <w:u w:val="single"/>
        </w:rPr>
      </w:pPr>
    </w:p>
    <w:p w:rsidR="00680551" w:rsidRPr="008B322B" w:rsidRDefault="00680551" w:rsidP="00680551">
      <w:pPr>
        <w:pStyle w:val="Odsekzoznamu"/>
        <w:widowControl/>
        <w:numPr>
          <w:ilvl w:val="0"/>
          <w:numId w:val="17"/>
        </w:numPr>
        <w:suppressAutoHyphens w:val="0"/>
        <w:spacing w:after="160" w:line="276" w:lineRule="auto"/>
        <w:rPr>
          <w:szCs w:val="24"/>
        </w:rPr>
      </w:pPr>
      <w:r w:rsidRPr="008B322B">
        <w:rPr>
          <w:szCs w:val="24"/>
        </w:rPr>
        <w:t>Vysporiadané vlastnícke vzťahy pozemkov</w:t>
      </w:r>
    </w:p>
    <w:p w:rsidR="00680551" w:rsidRPr="008B322B" w:rsidRDefault="00680551" w:rsidP="00680551">
      <w:pPr>
        <w:pStyle w:val="Odsekzoznamu"/>
        <w:widowControl/>
        <w:numPr>
          <w:ilvl w:val="0"/>
          <w:numId w:val="17"/>
        </w:numPr>
        <w:suppressAutoHyphens w:val="0"/>
        <w:spacing w:after="160" w:line="276" w:lineRule="auto"/>
        <w:rPr>
          <w:szCs w:val="24"/>
        </w:rPr>
      </w:pPr>
      <w:r w:rsidRPr="008B322B">
        <w:rPr>
          <w:szCs w:val="24"/>
        </w:rPr>
        <w:t>Technológia chladenia (čerpadlá, expanzné nádoby, potrubia, nemrznúce zmesi a ostatné príslušenstvo)</w:t>
      </w:r>
    </w:p>
    <w:p w:rsidR="00680551" w:rsidRPr="008B322B" w:rsidRDefault="00680551" w:rsidP="00680551">
      <w:pPr>
        <w:pStyle w:val="Odsekzoznamu"/>
        <w:widowControl/>
        <w:numPr>
          <w:ilvl w:val="0"/>
          <w:numId w:val="17"/>
        </w:numPr>
        <w:suppressAutoHyphens w:val="0"/>
        <w:spacing w:after="160" w:line="276" w:lineRule="auto"/>
        <w:rPr>
          <w:szCs w:val="24"/>
        </w:rPr>
      </w:pPr>
      <w:r w:rsidRPr="008B322B">
        <w:rPr>
          <w:szCs w:val="24"/>
        </w:rPr>
        <w:t>Ma</w:t>
      </w:r>
      <w:r>
        <w:rPr>
          <w:szCs w:val="24"/>
        </w:rPr>
        <w:t>ntinelové hr</w:t>
      </w:r>
      <w:r w:rsidRPr="008B322B">
        <w:rPr>
          <w:szCs w:val="24"/>
        </w:rPr>
        <w:t>adenie typ KANADA 56 x 26 m</w:t>
      </w:r>
    </w:p>
    <w:p w:rsidR="00680551" w:rsidRPr="008B322B" w:rsidRDefault="00680551" w:rsidP="00680551">
      <w:pPr>
        <w:pStyle w:val="Odsekzoznamu"/>
        <w:widowControl/>
        <w:numPr>
          <w:ilvl w:val="0"/>
          <w:numId w:val="17"/>
        </w:numPr>
        <w:suppressAutoHyphens w:val="0"/>
        <w:spacing w:after="160" w:line="276" w:lineRule="auto"/>
        <w:rPr>
          <w:szCs w:val="24"/>
        </w:rPr>
      </w:pPr>
      <w:r w:rsidRPr="008B322B">
        <w:rPr>
          <w:szCs w:val="24"/>
        </w:rPr>
        <w:t>Zrealizovaná príprava územia</w:t>
      </w:r>
    </w:p>
    <w:p w:rsidR="00680551" w:rsidRPr="008B322B" w:rsidRDefault="00680551" w:rsidP="00680551">
      <w:pPr>
        <w:pStyle w:val="Odsekzoznamu"/>
        <w:widowControl/>
        <w:numPr>
          <w:ilvl w:val="0"/>
          <w:numId w:val="17"/>
        </w:numPr>
        <w:suppressAutoHyphens w:val="0"/>
        <w:spacing w:after="160" w:line="276" w:lineRule="auto"/>
        <w:rPr>
          <w:szCs w:val="24"/>
        </w:rPr>
      </w:pPr>
      <w:r w:rsidRPr="008B322B">
        <w:rPr>
          <w:szCs w:val="24"/>
        </w:rPr>
        <w:t>Prípojka vodovodná a kanalizačná</w:t>
      </w:r>
    </w:p>
    <w:p w:rsidR="00680551" w:rsidRPr="008B322B" w:rsidRDefault="00680551" w:rsidP="00680551">
      <w:pPr>
        <w:pStyle w:val="Odsekzoznamu"/>
        <w:widowControl/>
        <w:numPr>
          <w:ilvl w:val="0"/>
          <w:numId w:val="17"/>
        </w:numPr>
        <w:suppressAutoHyphens w:val="0"/>
        <w:spacing w:after="160" w:line="276" w:lineRule="auto"/>
        <w:rPr>
          <w:szCs w:val="24"/>
        </w:rPr>
      </w:pPr>
      <w:proofErr w:type="spellStart"/>
      <w:r w:rsidRPr="008B322B">
        <w:rPr>
          <w:szCs w:val="24"/>
        </w:rPr>
        <w:t>Kabelová</w:t>
      </w:r>
      <w:proofErr w:type="spellEnd"/>
      <w:r w:rsidRPr="008B322B">
        <w:rPr>
          <w:szCs w:val="24"/>
        </w:rPr>
        <w:t xml:space="preserve"> prípojka NN</w:t>
      </w:r>
    </w:p>
    <w:p w:rsidR="00680551" w:rsidRPr="008B322B" w:rsidRDefault="00680551" w:rsidP="00680551">
      <w:pPr>
        <w:pStyle w:val="Odsekzoznamu"/>
        <w:widowControl/>
        <w:numPr>
          <w:ilvl w:val="0"/>
          <w:numId w:val="17"/>
        </w:numPr>
        <w:suppressAutoHyphens w:val="0"/>
        <w:spacing w:after="160" w:line="276" w:lineRule="auto"/>
        <w:rPr>
          <w:szCs w:val="24"/>
        </w:rPr>
      </w:pPr>
      <w:r w:rsidRPr="008B322B">
        <w:rPr>
          <w:szCs w:val="24"/>
        </w:rPr>
        <w:t>Základové múry pre tréningovú halu</w:t>
      </w:r>
    </w:p>
    <w:p w:rsidR="00680551" w:rsidRPr="008B322B" w:rsidRDefault="00680551" w:rsidP="00680551">
      <w:pPr>
        <w:pStyle w:val="Odsekzoznamu"/>
        <w:widowControl/>
        <w:numPr>
          <w:ilvl w:val="0"/>
          <w:numId w:val="17"/>
        </w:numPr>
        <w:suppressAutoHyphens w:val="0"/>
        <w:spacing w:after="160" w:line="276" w:lineRule="auto"/>
        <w:rPr>
          <w:szCs w:val="24"/>
        </w:rPr>
      </w:pPr>
      <w:r w:rsidRPr="008B322B">
        <w:rPr>
          <w:szCs w:val="24"/>
        </w:rPr>
        <w:t>Projektová dokumentácia (nutná aktualizácia)</w:t>
      </w:r>
    </w:p>
    <w:p w:rsidR="00680551" w:rsidRDefault="00680551" w:rsidP="00680551">
      <w:pPr>
        <w:pStyle w:val="Odsekzoznamu"/>
        <w:widowControl/>
        <w:numPr>
          <w:ilvl w:val="0"/>
          <w:numId w:val="17"/>
        </w:numPr>
        <w:suppressAutoHyphens w:val="0"/>
        <w:spacing w:after="160" w:line="276" w:lineRule="auto"/>
        <w:rPr>
          <w:szCs w:val="24"/>
        </w:rPr>
      </w:pPr>
      <w:r w:rsidRPr="008B322B">
        <w:rPr>
          <w:szCs w:val="24"/>
        </w:rPr>
        <w:t>Rozostavaná sociálno- prevádzková budova</w:t>
      </w:r>
    </w:p>
    <w:p w:rsidR="00680551" w:rsidRDefault="00680551" w:rsidP="00680551">
      <w:pPr>
        <w:widowControl/>
        <w:suppressAutoHyphens w:val="0"/>
        <w:spacing w:after="160" w:line="276" w:lineRule="auto"/>
        <w:rPr>
          <w:szCs w:val="24"/>
        </w:rPr>
      </w:pPr>
    </w:p>
    <w:p w:rsidR="00680551" w:rsidRDefault="00680551" w:rsidP="00680551">
      <w:pPr>
        <w:widowControl/>
        <w:suppressAutoHyphens w:val="0"/>
        <w:spacing w:after="160" w:line="276" w:lineRule="auto"/>
        <w:rPr>
          <w:szCs w:val="24"/>
        </w:rPr>
      </w:pPr>
    </w:p>
    <w:p w:rsidR="00680551" w:rsidRDefault="00680551" w:rsidP="00680551">
      <w:pPr>
        <w:widowControl/>
        <w:suppressAutoHyphens w:val="0"/>
        <w:spacing w:after="160" w:line="276" w:lineRule="auto"/>
        <w:rPr>
          <w:szCs w:val="24"/>
        </w:rPr>
      </w:pPr>
    </w:p>
    <w:p w:rsidR="00AE3D2D" w:rsidRDefault="00AE3D2D" w:rsidP="00680551">
      <w:pPr>
        <w:widowControl/>
        <w:suppressAutoHyphens w:val="0"/>
        <w:spacing w:after="160" w:line="276" w:lineRule="auto"/>
        <w:rPr>
          <w:szCs w:val="24"/>
        </w:rPr>
      </w:pPr>
    </w:p>
    <w:p w:rsidR="00AE3D2D" w:rsidRDefault="00AE3D2D" w:rsidP="00680551">
      <w:pPr>
        <w:widowControl/>
        <w:suppressAutoHyphens w:val="0"/>
        <w:spacing w:after="160" w:line="276" w:lineRule="auto"/>
        <w:rPr>
          <w:szCs w:val="24"/>
        </w:rPr>
      </w:pPr>
    </w:p>
    <w:p w:rsidR="00AE3D2D" w:rsidRDefault="00AE3D2D" w:rsidP="00680551">
      <w:pPr>
        <w:widowControl/>
        <w:suppressAutoHyphens w:val="0"/>
        <w:spacing w:after="160" w:line="276" w:lineRule="auto"/>
        <w:rPr>
          <w:szCs w:val="24"/>
        </w:rPr>
      </w:pPr>
    </w:p>
    <w:p w:rsidR="00AE3D2D" w:rsidRDefault="00AE3D2D" w:rsidP="00680551">
      <w:pPr>
        <w:widowControl/>
        <w:suppressAutoHyphens w:val="0"/>
        <w:spacing w:after="160" w:line="276" w:lineRule="auto"/>
        <w:rPr>
          <w:szCs w:val="24"/>
        </w:rPr>
      </w:pPr>
      <w:bookmarkStart w:id="0" w:name="_GoBack"/>
      <w:bookmarkEnd w:id="0"/>
    </w:p>
    <w:sectPr w:rsidR="00AE3D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20BA"/>
    <w:multiLevelType w:val="hybridMultilevel"/>
    <w:tmpl w:val="7024B81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806FC"/>
    <w:multiLevelType w:val="hybridMultilevel"/>
    <w:tmpl w:val="3C7009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445147"/>
    <w:multiLevelType w:val="hybridMultilevel"/>
    <w:tmpl w:val="FD400316"/>
    <w:lvl w:ilvl="0" w:tplc="23ACC5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233ACE"/>
    <w:multiLevelType w:val="hybridMultilevel"/>
    <w:tmpl w:val="008A0C7C"/>
    <w:lvl w:ilvl="0" w:tplc="358EE2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A3078"/>
    <w:multiLevelType w:val="hybridMultilevel"/>
    <w:tmpl w:val="960CD0CC"/>
    <w:lvl w:ilvl="0" w:tplc="D8AE4C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97696A"/>
    <w:multiLevelType w:val="hybridMultilevel"/>
    <w:tmpl w:val="EEA6E77A"/>
    <w:lvl w:ilvl="0" w:tplc="36CE0EF4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F05ECB"/>
    <w:multiLevelType w:val="hybridMultilevel"/>
    <w:tmpl w:val="8A2C1EDC"/>
    <w:lvl w:ilvl="0" w:tplc="4F909960">
      <w:start w:val="1"/>
      <w:numFmt w:val="decimal"/>
      <w:lvlText w:val="%1."/>
      <w:lvlJc w:val="left"/>
      <w:pPr>
        <w:ind w:left="761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81" w:hanging="360"/>
      </w:pPr>
    </w:lvl>
    <w:lvl w:ilvl="2" w:tplc="041B001B" w:tentative="1">
      <w:start w:val="1"/>
      <w:numFmt w:val="lowerRoman"/>
      <w:lvlText w:val="%3."/>
      <w:lvlJc w:val="right"/>
      <w:pPr>
        <w:ind w:left="2201" w:hanging="180"/>
      </w:pPr>
    </w:lvl>
    <w:lvl w:ilvl="3" w:tplc="041B000F" w:tentative="1">
      <w:start w:val="1"/>
      <w:numFmt w:val="decimal"/>
      <w:lvlText w:val="%4."/>
      <w:lvlJc w:val="left"/>
      <w:pPr>
        <w:ind w:left="2921" w:hanging="360"/>
      </w:pPr>
    </w:lvl>
    <w:lvl w:ilvl="4" w:tplc="041B0019" w:tentative="1">
      <w:start w:val="1"/>
      <w:numFmt w:val="lowerLetter"/>
      <w:lvlText w:val="%5."/>
      <w:lvlJc w:val="left"/>
      <w:pPr>
        <w:ind w:left="3641" w:hanging="360"/>
      </w:pPr>
    </w:lvl>
    <w:lvl w:ilvl="5" w:tplc="041B001B" w:tentative="1">
      <w:start w:val="1"/>
      <w:numFmt w:val="lowerRoman"/>
      <w:lvlText w:val="%6."/>
      <w:lvlJc w:val="right"/>
      <w:pPr>
        <w:ind w:left="4361" w:hanging="180"/>
      </w:pPr>
    </w:lvl>
    <w:lvl w:ilvl="6" w:tplc="041B000F" w:tentative="1">
      <w:start w:val="1"/>
      <w:numFmt w:val="decimal"/>
      <w:lvlText w:val="%7."/>
      <w:lvlJc w:val="left"/>
      <w:pPr>
        <w:ind w:left="5081" w:hanging="360"/>
      </w:pPr>
    </w:lvl>
    <w:lvl w:ilvl="7" w:tplc="041B0019" w:tentative="1">
      <w:start w:val="1"/>
      <w:numFmt w:val="lowerLetter"/>
      <w:lvlText w:val="%8."/>
      <w:lvlJc w:val="left"/>
      <w:pPr>
        <w:ind w:left="5801" w:hanging="360"/>
      </w:pPr>
    </w:lvl>
    <w:lvl w:ilvl="8" w:tplc="041B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4D465F"/>
    <w:multiLevelType w:val="hybridMultilevel"/>
    <w:tmpl w:val="EB92D5B0"/>
    <w:lvl w:ilvl="0" w:tplc="7C30C5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0F5966"/>
    <w:multiLevelType w:val="hybridMultilevel"/>
    <w:tmpl w:val="CEAC4C1A"/>
    <w:lvl w:ilvl="0" w:tplc="F33E58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9F41C3"/>
    <w:multiLevelType w:val="hybridMultilevel"/>
    <w:tmpl w:val="3D0EA30E"/>
    <w:lvl w:ilvl="0" w:tplc="D83AB4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26AF3"/>
    <w:multiLevelType w:val="hybridMultilevel"/>
    <w:tmpl w:val="29D437D8"/>
    <w:lvl w:ilvl="0" w:tplc="ECCA89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D16808"/>
    <w:multiLevelType w:val="hybridMultilevel"/>
    <w:tmpl w:val="3C84218A"/>
    <w:lvl w:ilvl="0" w:tplc="3AD2EA46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F51629"/>
    <w:multiLevelType w:val="hybridMultilevel"/>
    <w:tmpl w:val="116E0EA2"/>
    <w:lvl w:ilvl="0" w:tplc="AB8471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8"/>
  </w:num>
  <w:num w:numId="6">
    <w:abstractNumId w:val="27"/>
  </w:num>
  <w:num w:numId="7">
    <w:abstractNumId w:val="22"/>
  </w:num>
  <w:num w:numId="8">
    <w:abstractNumId w:val="24"/>
  </w:num>
  <w:num w:numId="9">
    <w:abstractNumId w:val="23"/>
  </w:num>
  <w:num w:numId="10">
    <w:abstractNumId w:val="14"/>
  </w:num>
  <w:num w:numId="11">
    <w:abstractNumId w:val="5"/>
  </w:num>
  <w:num w:numId="12">
    <w:abstractNumId w:val="12"/>
  </w:num>
  <w:num w:numId="13">
    <w:abstractNumId w:val="9"/>
  </w:num>
  <w:num w:numId="14">
    <w:abstractNumId w:val="1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</w:num>
  <w:num w:numId="18">
    <w:abstractNumId w:val="26"/>
  </w:num>
  <w:num w:numId="19">
    <w:abstractNumId w:val="20"/>
  </w:num>
  <w:num w:numId="20">
    <w:abstractNumId w:val="17"/>
  </w:num>
  <w:num w:numId="21">
    <w:abstractNumId w:val="11"/>
  </w:num>
  <w:num w:numId="22">
    <w:abstractNumId w:val="16"/>
  </w:num>
  <w:num w:numId="23">
    <w:abstractNumId w:val="21"/>
  </w:num>
  <w:num w:numId="24">
    <w:abstractNumId w:val="4"/>
  </w:num>
  <w:num w:numId="25">
    <w:abstractNumId w:val="6"/>
  </w:num>
  <w:num w:numId="26">
    <w:abstractNumId w:val="8"/>
  </w:num>
  <w:num w:numId="27">
    <w:abstractNumId w:val="25"/>
  </w:num>
  <w:num w:numId="28">
    <w:abstractNumId w:val="2"/>
  </w:num>
  <w:num w:numId="29">
    <w:abstractNumId w:val="0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B48B9"/>
    <w:rsid w:val="0017376F"/>
    <w:rsid w:val="001E307C"/>
    <w:rsid w:val="001E4E65"/>
    <w:rsid w:val="001E4F02"/>
    <w:rsid w:val="003379EA"/>
    <w:rsid w:val="00355CB2"/>
    <w:rsid w:val="00360325"/>
    <w:rsid w:val="003E2BF5"/>
    <w:rsid w:val="004155AB"/>
    <w:rsid w:val="00666F9F"/>
    <w:rsid w:val="00680551"/>
    <w:rsid w:val="006D15CE"/>
    <w:rsid w:val="008658AA"/>
    <w:rsid w:val="00892558"/>
    <w:rsid w:val="00895E91"/>
    <w:rsid w:val="00911EAC"/>
    <w:rsid w:val="00972F44"/>
    <w:rsid w:val="009F7394"/>
    <w:rsid w:val="00A722B5"/>
    <w:rsid w:val="00AE3D2D"/>
    <w:rsid w:val="00D82A0C"/>
    <w:rsid w:val="00E20DF2"/>
    <w:rsid w:val="00E55AE9"/>
    <w:rsid w:val="00E640DA"/>
    <w:rsid w:val="00E8034A"/>
    <w:rsid w:val="00EF4B88"/>
    <w:rsid w:val="00F7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680551"/>
    <w:rPr>
      <w:color w:val="0000FF"/>
      <w:u w:val="single"/>
    </w:rPr>
  </w:style>
  <w:style w:type="paragraph" w:styleId="Zoznam">
    <w:name w:val="List"/>
    <w:basedOn w:val="Normlny"/>
    <w:rsid w:val="00AE3D2D"/>
    <w:pPr>
      <w:widowControl/>
      <w:suppressAutoHyphens w:val="0"/>
      <w:ind w:left="283" w:hanging="283"/>
    </w:pPr>
    <w:rPr>
      <w:rFonts w:eastAsia="Times New Roman"/>
      <w:sz w:val="20"/>
      <w:lang w:eastAsia="sk-SK"/>
    </w:rPr>
  </w:style>
  <w:style w:type="paragraph" w:customStyle="1" w:styleId="Odsekzoznamu1">
    <w:name w:val="Odsek zoznamu1"/>
    <w:basedOn w:val="Normlny"/>
    <w:rsid w:val="00911EAC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680551"/>
    <w:rPr>
      <w:color w:val="0000FF"/>
      <w:u w:val="single"/>
    </w:rPr>
  </w:style>
  <w:style w:type="paragraph" w:styleId="Zoznam">
    <w:name w:val="List"/>
    <w:basedOn w:val="Normlny"/>
    <w:rsid w:val="00AE3D2D"/>
    <w:pPr>
      <w:widowControl/>
      <w:suppressAutoHyphens w:val="0"/>
      <w:ind w:left="283" w:hanging="283"/>
    </w:pPr>
    <w:rPr>
      <w:rFonts w:eastAsia="Times New Roman"/>
      <w:sz w:val="20"/>
      <w:lang w:eastAsia="sk-SK"/>
    </w:rPr>
  </w:style>
  <w:style w:type="paragraph" w:customStyle="1" w:styleId="Odsekzoznamu1">
    <w:name w:val="Odsek zoznamu1"/>
    <w:basedOn w:val="Normlny"/>
    <w:rsid w:val="00911EAC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7</cp:revision>
  <cp:lastPrinted>2018-04-11T15:25:00Z</cp:lastPrinted>
  <dcterms:created xsi:type="dcterms:W3CDTF">2018-04-04T22:10:00Z</dcterms:created>
  <dcterms:modified xsi:type="dcterms:W3CDTF">2018-04-11T15:30:00Z</dcterms:modified>
</cp:coreProperties>
</file>