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DE6" w:rsidRDefault="0000742A" w:rsidP="00F25DE6">
      <w:pPr>
        <w:widowControl w:val="0"/>
        <w:tabs>
          <w:tab w:val="left" w:pos="426"/>
        </w:tabs>
        <w:jc w:val="center"/>
        <w:rPr>
          <w:b/>
          <w:snapToGrid w:val="0"/>
          <w:sz w:val="36"/>
          <w:lang w:eastAsia="cs-CZ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5.05pt;margin-top:-14.65pt;width:51.35pt;height:79.2pt;z-index:251658240;visibility:visible;mso-wrap-edited:f" o:allowincell="f" fillcolor="window">
            <v:imagedata r:id="rId8" o:title="" blacklevel="3932f"/>
          </v:shape>
          <o:OLEObject Type="Embed" ProgID="Word.Picture.8" ShapeID="_x0000_s1026" DrawAspect="Content" ObjectID="_1447049549" r:id="rId9"/>
        </w:pict>
      </w:r>
      <w:r w:rsidR="00F25DE6">
        <w:rPr>
          <w:b/>
          <w:snapToGrid w:val="0"/>
          <w:sz w:val="40"/>
          <w:lang w:eastAsia="cs-CZ"/>
        </w:rPr>
        <w:t>MESTSKÝ  ÚRAD  STARÁ  ĽUBOVŇA</w:t>
      </w:r>
    </w:p>
    <w:p w:rsidR="00F25DE6" w:rsidRDefault="00F25DE6" w:rsidP="00F25DE6">
      <w:pPr>
        <w:widowControl w:val="0"/>
        <w:spacing w:after="0" w:line="240" w:lineRule="auto"/>
        <w:jc w:val="center"/>
        <w:rPr>
          <w:b/>
          <w:snapToGrid w:val="0"/>
          <w:sz w:val="24"/>
          <w:lang w:eastAsia="cs-CZ"/>
        </w:rPr>
      </w:pPr>
      <w:r>
        <w:rPr>
          <w:b/>
          <w:snapToGrid w:val="0"/>
          <w:sz w:val="24"/>
          <w:lang w:eastAsia="cs-CZ"/>
        </w:rPr>
        <w:t>Obchodná č. 1, 064 01 Stará Ľubovňa           _______________________________________________________________________________</w:t>
      </w:r>
    </w:p>
    <w:p w:rsidR="00F25DE6" w:rsidRPr="00F25DE6" w:rsidRDefault="00F25DE6" w:rsidP="00F25DE6">
      <w:pPr>
        <w:widowControl w:val="0"/>
        <w:spacing w:after="0" w:line="240" w:lineRule="auto"/>
        <w:rPr>
          <w:b/>
          <w:snapToGrid w:val="0"/>
          <w:sz w:val="24"/>
          <w:lang w:eastAsia="cs-CZ"/>
        </w:rPr>
      </w:pPr>
      <w:r>
        <w:rPr>
          <w:snapToGrid w:val="0"/>
          <w:sz w:val="18"/>
          <w:lang w:eastAsia="cs-CZ"/>
        </w:rPr>
        <w:t xml:space="preserve">  Vybavuje : Mgr. Zamkovský/OaP/4315213</w:t>
      </w:r>
      <w:r>
        <w:rPr>
          <w:snapToGrid w:val="0"/>
          <w:sz w:val="18"/>
          <w:lang w:eastAsia="cs-CZ"/>
        </w:rPr>
        <w:tab/>
      </w:r>
      <w:r>
        <w:rPr>
          <w:snapToGrid w:val="0"/>
          <w:sz w:val="18"/>
          <w:lang w:eastAsia="cs-CZ"/>
        </w:rPr>
        <w:tab/>
      </w:r>
      <w:r>
        <w:rPr>
          <w:snapToGrid w:val="0"/>
          <w:sz w:val="18"/>
          <w:lang w:eastAsia="cs-CZ"/>
        </w:rPr>
        <w:tab/>
      </w:r>
      <w:r>
        <w:rPr>
          <w:snapToGrid w:val="0"/>
          <w:sz w:val="18"/>
          <w:lang w:eastAsia="cs-CZ"/>
        </w:rPr>
        <w:tab/>
      </w:r>
      <w:r>
        <w:rPr>
          <w:snapToGrid w:val="0"/>
          <w:sz w:val="18"/>
          <w:lang w:eastAsia="cs-CZ"/>
        </w:rPr>
        <w:tab/>
        <w:t xml:space="preserve">            </w:t>
      </w:r>
      <w:r>
        <w:rPr>
          <w:snapToGrid w:val="0"/>
          <w:sz w:val="18"/>
          <w:lang w:eastAsia="cs-CZ"/>
        </w:rPr>
        <w:tab/>
      </w:r>
      <w:r>
        <w:rPr>
          <w:snapToGrid w:val="0"/>
          <w:sz w:val="18"/>
          <w:lang w:eastAsia="cs-CZ"/>
        </w:rPr>
        <w:tab/>
        <w:t xml:space="preserve"> Dátum :20.11.2013</w:t>
      </w:r>
    </w:p>
    <w:p w:rsidR="00F25DE6" w:rsidRDefault="00F25DE6" w:rsidP="00F25DE6">
      <w:pPr>
        <w:widowControl w:val="0"/>
        <w:rPr>
          <w:snapToGrid w:val="0"/>
          <w:sz w:val="18"/>
          <w:lang w:eastAsia="cs-CZ"/>
        </w:rPr>
      </w:pPr>
    </w:p>
    <w:p w:rsidR="00F25DE6" w:rsidRDefault="00F25DE6" w:rsidP="00F25DE6">
      <w:pPr>
        <w:widowControl w:val="0"/>
        <w:rPr>
          <w:snapToGrid w:val="0"/>
          <w:sz w:val="18"/>
          <w:lang w:eastAsia="cs-CZ"/>
        </w:rPr>
      </w:pPr>
    </w:p>
    <w:p w:rsidR="00F25DE6" w:rsidRPr="00F25DE6" w:rsidRDefault="00F25DE6" w:rsidP="00F25DE6">
      <w:pPr>
        <w:widowControl w:val="0"/>
        <w:spacing w:after="0" w:line="240" w:lineRule="auto"/>
        <w:rPr>
          <w:b/>
          <w:snapToGrid w:val="0"/>
          <w:sz w:val="24"/>
          <w:szCs w:val="24"/>
          <w:lang w:eastAsia="cs-CZ"/>
        </w:rPr>
      </w:pPr>
    </w:p>
    <w:p w:rsidR="00F25DE6" w:rsidRPr="00F25DE6" w:rsidRDefault="00F25DE6" w:rsidP="00F25DE6">
      <w:pPr>
        <w:widowControl w:val="0"/>
        <w:spacing w:after="0" w:line="240" w:lineRule="auto"/>
        <w:rPr>
          <w:b/>
          <w:snapToGrid w:val="0"/>
          <w:sz w:val="24"/>
          <w:szCs w:val="24"/>
          <w:lang w:eastAsia="cs-CZ"/>
        </w:rPr>
      </w:pPr>
      <w:r w:rsidRPr="00F25DE6">
        <w:rPr>
          <w:b/>
          <w:snapToGrid w:val="0"/>
          <w:sz w:val="24"/>
          <w:szCs w:val="24"/>
          <w:lang w:eastAsia="cs-CZ"/>
        </w:rPr>
        <w:tab/>
      </w:r>
      <w:r w:rsidRPr="00F25DE6">
        <w:rPr>
          <w:b/>
          <w:snapToGrid w:val="0"/>
          <w:sz w:val="24"/>
          <w:szCs w:val="24"/>
          <w:lang w:eastAsia="cs-CZ"/>
        </w:rPr>
        <w:tab/>
      </w:r>
      <w:r w:rsidRPr="00F25DE6">
        <w:rPr>
          <w:b/>
          <w:snapToGrid w:val="0"/>
          <w:sz w:val="24"/>
          <w:szCs w:val="24"/>
          <w:lang w:eastAsia="cs-CZ"/>
        </w:rPr>
        <w:tab/>
      </w:r>
      <w:r w:rsidRPr="00F25DE6">
        <w:rPr>
          <w:b/>
          <w:snapToGrid w:val="0"/>
          <w:sz w:val="24"/>
          <w:szCs w:val="24"/>
          <w:lang w:eastAsia="cs-CZ"/>
        </w:rPr>
        <w:tab/>
      </w:r>
      <w:r w:rsidRPr="00F25DE6">
        <w:rPr>
          <w:b/>
          <w:snapToGrid w:val="0"/>
          <w:sz w:val="24"/>
          <w:szCs w:val="24"/>
          <w:lang w:eastAsia="cs-CZ"/>
        </w:rPr>
        <w:tab/>
      </w:r>
      <w:r w:rsidRPr="00F25DE6">
        <w:rPr>
          <w:b/>
          <w:snapToGrid w:val="0"/>
          <w:sz w:val="24"/>
          <w:szCs w:val="24"/>
          <w:lang w:eastAsia="cs-CZ"/>
        </w:rPr>
        <w:tab/>
      </w:r>
      <w:r w:rsidRPr="00F25DE6">
        <w:rPr>
          <w:b/>
          <w:snapToGrid w:val="0"/>
          <w:sz w:val="24"/>
          <w:szCs w:val="24"/>
          <w:lang w:eastAsia="cs-CZ"/>
        </w:rPr>
        <w:tab/>
      </w:r>
      <w:r w:rsidRPr="00F25DE6">
        <w:rPr>
          <w:b/>
          <w:snapToGrid w:val="0"/>
          <w:sz w:val="24"/>
          <w:szCs w:val="24"/>
          <w:lang w:eastAsia="cs-CZ"/>
        </w:rPr>
        <w:tab/>
      </w:r>
      <w:r w:rsidRPr="00F25DE6">
        <w:rPr>
          <w:b/>
          <w:snapToGrid w:val="0"/>
          <w:sz w:val="24"/>
          <w:szCs w:val="24"/>
          <w:lang w:eastAsia="cs-CZ"/>
        </w:rPr>
        <w:tab/>
        <w:t>Váž pán poslanec</w:t>
      </w:r>
    </w:p>
    <w:p w:rsidR="00F25DE6" w:rsidRDefault="00F25DE6" w:rsidP="00F25DE6">
      <w:pPr>
        <w:widowControl w:val="0"/>
        <w:spacing w:after="0" w:line="240" w:lineRule="auto"/>
        <w:rPr>
          <w:b/>
          <w:snapToGrid w:val="0"/>
          <w:sz w:val="24"/>
          <w:szCs w:val="24"/>
          <w:lang w:eastAsia="cs-CZ"/>
        </w:rPr>
      </w:pPr>
      <w:r w:rsidRPr="00F25DE6">
        <w:rPr>
          <w:b/>
          <w:snapToGrid w:val="0"/>
          <w:sz w:val="24"/>
          <w:szCs w:val="24"/>
          <w:lang w:eastAsia="cs-CZ"/>
        </w:rPr>
        <w:tab/>
      </w:r>
      <w:r w:rsidRPr="00F25DE6">
        <w:rPr>
          <w:b/>
          <w:snapToGrid w:val="0"/>
          <w:sz w:val="24"/>
          <w:szCs w:val="24"/>
          <w:lang w:eastAsia="cs-CZ"/>
        </w:rPr>
        <w:tab/>
      </w:r>
      <w:r w:rsidRPr="00F25DE6">
        <w:rPr>
          <w:b/>
          <w:snapToGrid w:val="0"/>
          <w:sz w:val="24"/>
          <w:szCs w:val="24"/>
          <w:lang w:eastAsia="cs-CZ"/>
        </w:rPr>
        <w:tab/>
      </w:r>
      <w:r w:rsidRPr="00F25DE6">
        <w:rPr>
          <w:b/>
          <w:snapToGrid w:val="0"/>
          <w:sz w:val="24"/>
          <w:szCs w:val="24"/>
          <w:lang w:eastAsia="cs-CZ"/>
        </w:rPr>
        <w:tab/>
      </w:r>
      <w:r w:rsidRPr="00F25DE6">
        <w:rPr>
          <w:b/>
          <w:snapToGrid w:val="0"/>
          <w:sz w:val="24"/>
          <w:szCs w:val="24"/>
          <w:lang w:eastAsia="cs-CZ"/>
        </w:rPr>
        <w:tab/>
      </w:r>
      <w:r w:rsidRPr="00F25DE6">
        <w:rPr>
          <w:b/>
          <w:snapToGrid w:val="0"/>
          <w:sz w:val="24"/>
          <w:szCs w:val="24"/>
          <w:lang w:eastAsia="cs-CZ"/>
        </w:rPr>
        <w:tab/>
      </w:r>
      <w:r w:rsidRPr="00F25DE6">
        <w:rPr>
          <w:b/>
          <w:snapToGrid w:val="0"/>
          <w:sz w:val="24"/>
          <w:szCs w:val="24"/>
          <w:lang w:eastAsia="cs-CZ"/>
        </w:rPr>
        <w:tab/>
      </w:r>
      <w:r w:rsidRPr="00F25DE6">
        <w:rPr>
          <w:b/>
          <w:snapToGrid w:val="0"/>
          <w:sz w:val="24"/>
          <w:szCs w:val="24"/>
          <w:lang w:eastAsia="cs-CZ"/>
        </w:rPr>
        <w:tab/>
      </w:r>
      <w:r w:rsidRPr="00F25DE6">
        <w:rPr>
          <w:b/>
          <w:snapToGrid w:val="0"/>
          <w:sz w:val="24"/>
          <w:szCs w:val="24"/>
          <w:lang w:eastAsia="cs-CZ"/>
        </w:rPr>
        <w:tab/>
        <w:t xml:space="preserve">Ing. Aleš </w:t>
      </w:r>
      <w:proofErr w:type="spellStart"/>
      <w:r w:rsidRPr="00F25DE6">
        <w:rPr>
          <w:b/>
          <w:snapToGrid w:val="0"/>
          <w:sz w:val="24"/>
          <w:szCs w:val="24"/>
          <w:lang w:eastAsia="cs-CZ"/>
        </w:rPr>
        <w:t>Solár</w:t>
      </w:r>
      <w:proofErr w:type="spellEnd"/>
    </w:p>
    <w:p w:rsidR="00F25DE6" w:rsidRDefault="00F25DE6" w:rsidP="00F25DE6">
      <w:pPr>
        <w:widowControl w:val="0"/>
        <w:spacing w:after="0" w:line="240" w:lineRule="auto"/>
        <w:rPr>
          <w:b/>
          <w:snapToGrid w:val="0"/>
          <w:sz w:val="24"/>
          <w:szCs w:val="24"/>
          <w:lang w:eastAsia="cs-CZ"/>
        </w:rPr>
      </w:pPr>
    </w:p>
    <w:p w:rsidR="00F25DE6" w:rsidRDefault="00F25DE6" w:rsidP="00F25DE6">
      <w:pPr>
        <w:widowControl w:val="0"/>
        <w:spacing w:after="0" w:line="240" w:lineRule="auto"/>
        <w:rPr>
          <w:b/>
          <w:snapToGrid w:val="0"/>
          <w:sz w:val="24"/>
          <w:szCs w:val="24"/>
          <w:lang w:eastAsia="cs-CZ"/>
        </w:rPr>
      </w:pPr>
    </w:p>
    <w:p w:rsidR="00EA38D6" w:rsidRDefault="00EA38D6" w:rsidP="00F25DE6">
      <w:pPr>
        <w:widowControl w:val="0"/>
        <w:spacing w:after="0" w:line="240" w:lineRule="auto"/>
        <w:rPr>
          <w:b/>
          <w:snapToGrid w:val="0"/>
          <w:sz w:val="24"/>
          <w:szCs w:val="24"/>
          <w:lang w:eastAsia="cs-CZ"/>
        </w:rPr>
      </w:pPr>
    </w:p>
    <w:p w:rsidR="00EA38D6" w:rsidRDefault="00EA38D6" w:rsidP="00F25DE6">
      <w:pPr>
        <w:widowControl w:val="0"/>
        <w:spacing w:after="0" w:line="240" w:lineRule="auto"/>
        <w:rPr>
          <w:b/>
          <w:snapToGrid w:val="0"/>
          <w:sz w:val="24"/>
          <w:szCs w:val="24"/>
          <w:lang w:eastAsia="cs-CZ"/>
        </w:rPr>
      </w:pPr>
    </w:p>
    <w:p w:rsidR="00F25DE6" w:rsidRDefault="00F25DE6" w:rsidP="00F25DE6">
      <w:pPr>
        <w:widowControl w:val="0"/>
        <w:spacing w:after="0" w:line="240" w:lineRule="auto"/>
        <w:rPr>
          <w:b/>
          <w:snapToGrid w:val="0"/>
          <w:sz w:val="24"/>
          <w:szCs w:val="24"/>
          <w:lang w:eastAsia="cs-CZ"/>
        </w:rPr>
      </w:pPr>
      <w:r>
        <w:rPr>
          <w:b/>
          <w:snapToGrid w:val="0"/>
          <w:sz w:val="24"/>
          <w:szCs w:val="24"/>
          <w:lang w:eastAsia="cs-CZ"/>
        </w:rPr>
        <w:t>VEC : Stanovisko k interpelácii poslanca z </w:t>
      </w:r>
      <w:proofErr w:type="spellStart"/>
      <w:r>
        <w:rPr>
          <w:b/>
          <w:snapToGrid w:val="0"/>
          <w:sz w:val="24"/>
          <w:szCs w:val="24"/>
          <w:lang w:eastAsia="cs-CZ"/>
        </w:rPr>
        <w:t>MsZ</w:t>
      </w:r>
      <w:proofErr w:type="spellEnd"/>
      <w:r>
        <w:rPr>
          <w:b/>
          <w:snapToGrid w:val="0"/>
          <w:sz w:val="24"/>
          <w:szCs w:val="24"/>
          <w:lang w:eastAsia="cs-CZ"/>
        </w:rPr>
        <w:t xml:space="preserve"> </w:t>
      </w:r>
      <w:r w:rsidR="003F6ADB">
        <w:rPr>
          <w:b/>
          <w:snapToGrid w:val="0"/>
          <w:sz w:val="24"/>
          <w:szCs w:val="24"/>
          <w:lang w:eastAsia="cs-CZ"/>
        </w:rPr>
        <w:t xml:space="preserve"> č. XXVI/2013 zo dňa 14.11.2013</w:t>
      </w:r>
    </w:p>
    <w:p w:rsidR="003F6ADB" w:rsidRPr="00F25DE6" w:rsidRDefault="003F6ADB" w:rsidP="00F25DE6">
      <w:pPr>
        <w:widowControl w:val="0"/>
        <w:spacing w:after="0" w:line="240" w:lineRule="auto"/>
        <w:rPr>
          <w:b/>
          <w:snapToGrid w:val="0"/>
          <w:sz w:val="24"/>
          <w:szCs w:val="24"/>
          <w:lang w:eastAsia="cs-CZ"/>
        </w:rPr>
      </w:pPr>
      <w:r>
        <w:rPr>
          <w:b/>
          <w:snapToGrid w:val="0"/>
          <w:sz w:val="24"/>
          <w:szCs w:val="24"/>
          <w:lang w:eastAsia="cs-CZ"/>
        </w:rPr>
        <w:tab/>
        <w:t>____________________________________________________________</w:t>
      </w:r>
    </w:p>
    <w:p w:rsidR="00BA4B2A" w:rsidRDefault="00BA4B2A" w:rsidP="00D5337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41CA9" w:rsidRDefault="003F6ADB" w:rsidP="00D41CA9">
      <w:pPr>
        <w:pStyle w:val="Odsekzoznamu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F6ADB">
        <w:rPr>
          <w:rFonts w:ascii="Arial" w:hAnsi="Arial" w:cs="Arial"/>
          <w:sz w:val="20"/>
          <w:szCs w:val="20"/>
        </w:rPr>
        <w:t xml:space="preserve">Uchádzači o zamestnanie zaradení </w:t>
      </w:r>
      <w:proofErr w:type="spellStart"/>
      <w:r w:rsidRPr="003F6ADB">
        <w:rPr>
          <w:rFonts w:ascii="Arial" w:hAnsi="Arial" w:cs="Arial"/>
          <w:sz w:val="20"/>
          <w:szCs w:val="20"/>
        </w:rPr>
        <w:t>ÚPSVaR</w:t>
      </w:r>
      <w:proofErr w:type="spellEnd"/>
      <w:r w:rsidRPr="003F6ADB">
        <w:rPr>
          <w:rFonts w:ascii="Arial" w:hAnsi="Arial" w:cs="Arial"/>
          <w:sz w:val="20"/>
          <w:szCs w:val="20"/>
        </w:rPr>
        <w:t xml:space="preserve"> v Starej Ľubovni na výkon malých obecných služieb – aktivačné práce</w:t>
      </w:r>
      <w:r>
        <w:rPr>
          <w:rFonts w:ascii="Arial" w:hAnsi="Arial" w:cs="Arial"/>
          <w:sz w:val="20"/>
          <w:szCs w:val="20"/>
        </w:rPr>
        <w:t xml:space="preserve"> pre mesto Stará Ľubovňa sú v </w:t>
      </w:r>
      <w:r w:rsidR="00ED59CD">
        <w:rPr>
          <w:rFonts w:ascii="Arial" w:hAnsi="Arial" w:cs="Arial"/>
          <w:sz w:val="20"/>
          <w:szCs w:val="20"/>
        </w:rPr>
        <w:t xml:space="preserve">prevažnej väčšine </w:t>
      </w:r>
      <w:r>
        <w:rPr>
          <w:rFonts w:ascii="Arial" w:hAnsi="Arial" w:cs="Arial"/>
          <w:sz w:val="20"/>
          <w:szCs w:val="20"/>
        </w:rPr>
        <w:t xml:space="preserve"> občania</w:t>
      </w:r>
      <w:r w:rsidR="00ED59CD">
        <w:rPr>
          <w:rFonts w:ascii="Arial" w:hAnsi="Arial" w:cs="Arial"/>
          <w:sz w:val="20"/>
          <w:szCs w:val="20"/>
        </w:rPr>
        <w:t xml:space="preserve"> bez pracovných návykov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, s ktorými nie je jednoduchá práca</w:t>
      </w:r>
      <w:r w:rsidR="008A3EBF">
        <w:rPr>
          <w:rFonts w:ascii="Arial" w:hAnsi="Arial" w:cs="Arial"/>
          <w:sz w:val="20"/>
          <w:szCs w:val="20"/>
        </w:rPr>
        <w:t xml:space="preserve">. Mesto Stará Ľubovňa všetky vzťahy, administratívne úkony s úradom </w:t>
      </w:r>
      <w:r w:rsidR="00B10A18">
        <w:rPr>
          <w:rFonts w:ascii="Arial" w:hAnsi="Arial" w:cs="Arial"/>
          <w:sz w:val="20"/>
          <w:szCs w:val="20"/>
        </w:rPr>
        <w:t xml:space="preserve">práce zabezpečuje cez </w:t>
      </w:r>
      <w:r w:rsidR="008A3EBF">
        <w:rPr>
          <w:rFonts w:ascii="Arial" w:hAnsi="Arial" w:cs="Arial"/>
          <w:sz w:val="20"/>
          <w:szCs w:val="20"/>
        </w:rPr>
        <w:t xml:space="preserve"> organizačno-právne oddelenie. V teréne podliehajú títo pracovníci určenému zamestnancovi (</w:t>
      </w:r>
      <w:proofErr w:type="spellStart"/>
      <w:r w:rsidR="008A3EBF">
        <w:rPr>
          <w:rFonts w:ascii="Arial" w:hAnsi="Arial" w:cs="Arial"/>
          <w:sz w:val="20"/>
          <w:szCs w:val="20"/>
        </w:rPr>
        <w:t>Dunka</w:t>
      </w:r>
      <w:proofErr w:type="spellEnd"/>
      <w:r w:rsidR="008A3EBF">
        <w:rPr>
          <w:rFonts w:ascii="Arial" w:hAnsi="Arial" w:cs="Arial"/>
          <w:sz w:val="20"/>
          <w:szCs w:val="20"/>
        </w:rPr>
        <w:t xml:space="preserve"> Michal a za VPS </w:t>
      </w:r>
      <w:proofErr w:type="spellStart"/>
      <w:r w:rsidR="008A3EBF">
        <w:rPr>
          <w:rFonts w:ascii="Arial" w:hAnsi="Arial" w:cs="Arial"/>
          <w:sz w:val="20"/>
          <w:szCs w:val="20"/>
        </w:rPr>
        <w:t>Jarabinský</w:t>
      </w:r>
      <w:proofErr w:type="spellEnd"/>
      <w:r w:rsidR="008A3EBF">
        <w:rPr>
          <w:rFonts w:ascii="Arial" w:hAnsi="Arial" w:cs="Arial"/>
          <w:sz w:val="20"/>
          <w:szCs w:val="20"/>
        </w:rPr>
        <w:t xml:space="preserve"> Vladimír).</w:t>
      </w:r>
    </w:p>
    <w:p w:rsidR="008A3EBF" w:rsidRDefault="008A3EBF" w:rsidP="00D41CA9">
      <w:pPr>
        <w:pStyle w:val="Odsekzoznamu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Výkony týchto pracovníkov, ak sú bez príslušného dozoru nie sú adekvátne uloženým </w:t>
      </w:r>
      <w:proofErr w:type="spellStart"/>
      <w:r>
        <w:rPr>
          <w:rFonts w:ascii="Arial" w:hAnsi="Arial" w:cs="Arial"/>
          <w:sz w:val="20"/>
          <w:szCs w:val="20"/>
        </w:rPr>
        <w:t>úloham</w:t>
      </w:r>
      <w:proofErr w:type="spellEnd"/>
      <w:r>
        <w:rPr>
          <w:rFonts w:ascii="Arial" w:hAnsi="Arial" w:cs="Arial"/>
          <w:sz w:val="20"/>
          <w:szCs w:val="20"/>
        </w:rPr>
        <w:t xml:space="preserve">. Je problematické </w:t>
      </w:r>
      <w:proofErr w:type="spellStart"/>
      <w:r>
        <w:rPr>
          <w:rFonts w:ascii="Arial" w:hAnsi="Arial" w:cs="Arial"/>
          <w:sz w:val="20"/>
          <w:szCs w:val="20"/>
        </w:rPr>
        <w:t>dozorovať</w:t>
      </w:r>
      <w:proofErr w:type="spellEnd"/>
      <w:r>
        <w:rPr>
          <w:rFonts w:ascii="Arial" w:hAnsi="Arial" w:cs="Arial"/>
          <w:sz w:val="20"/>
          <w:szCs w:val="20"/>
        </w:rPr>
        <w:t xml:space="preserve"> týchto pracovníkov na prácach vo viacerých určených lokalitách v meste odrazu.</w:t>
      </w:r>
      <w:r w:rsidR="00B10A18">
        <w:rPr>
          <w:rFonts w:ascii="Arial" w:hAnsi="Arial" w:cs="Arial"/>
          <w:sz w:val="20"/>
          <w:szCs w:val="20"/>
        </w:rPr>
        <w:t xml:space="preserve"> Bez dozoru výkon týchto pracovníkov výrazne klesá.</w:t>
      </w:r>
    </w:p>
    <w:p w:rsidR="008A3EBF" w:rsidRDefault="008A3EBF" w:rsidP="00D41CA9">
      <w:pPr>
        <w:pStyle w:val="Odsekzoznamu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A3EBF" w:rsidRDefault="00BC5858" w:rsidP="00D41CA9">
      <w:pPr>
        <w:pStyle w:val="Odsekzoznamu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Aj napriek vyššie uvádzaným</w:t>
      </w:r>
      <w:r w:rsidR="008A3EBF">
        <w:rPr>
          <w:rFonts w:ascii="Arial" w:hAnsi="Arial" w:cs="Arial"/>
          <w:sz w:val="20"/>
          <w:szCs w:val="20"/>
        </w:rPr>
        <w:t xml:space="preserve"> skutočnostiam</w:t>
      </w:r>
      <w:r>
        <w:rPr>
          <w:rFonts w:ascii="Arial" w:hAnsi="Arial" w:cs="Arial"/>
          <w:sz w:val="20"/>
          <w:szCs w:val="20"/>
        </w:rPr>
        <w:t xml:space="preserve"> bol týmito pracovníkmi vykonaný kus dobrej práce na prospech všetkých občanov mesta. Spomeniem napr. len vypratanie lokality od odpadov za g</w:t>
      </w:r>
      <w:r w:rsidR="00B10A18">
        <w:rPr>
          <w:rFonts w:ascii="Arial" w:hAnsi="Arial" w:cs="Arial"/>
          <w:sz w:val="20"/>
          <w:szCs w:val="20"/>
        </w:rPr>
        <w:t>arážami smerom na nový cintorín, vyčistenie rómskych osád</w:t>
      </w:r>
      <w:r w:rsidR="00C12826">
        <w:rPr>
          <w:rFonts w:ascii="Arial" w:hAnsi="Arial" w:cs="Arial"/>
          <w:sz w:val="20"/>
          <w:szCs w:val="20"/>
        </w:rPr>
        <w:t>, cintorín</w:t>
      </w:r>
      <w:r w:rsidR="00710B82">
        <w:rPr>
          <w:rFonts w:ascii="Arial" w:hAnsi="Arial" w:cs="Arial"/>
          <w:sz w:val="20"/>
          <w:szCs w:val="20"/>
        </w:rPr>
        <w:t>ov pred sviatkom všetkých svätých</w:t>
      </w:r>
      <w:r w:rsidR="00C1282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12826">
        <w:rPr>
          <w:rFonts w:ascii="Arial" w:hAnsi="Arial" w:cs="Arial"/>
          <w:sz w:val="20"/>
          <w:szCs w:val="20"/>
        </w:rPr>
        <w:t>ai</w:t>
      </w:r>
      <w:proofErr w:type="spellEnd"/>
      <w:r w:rsidR="00C12826">
        <w:rPr>
          <w:rFonts w:ascii="Arial" w:hAnsi="Arial" w:cs="Arial"/>
          <w:sz w:val="20"/>
          <w:szCs w:val="20"/>
        </w:rPr>
        <w:t xml:space="preserve">. </w:t>
      </w:r>
      <w:r w:rsidR="00B10A18">
        <w:rPr>
          <w:rFonts w:ascii="Arial" w:hAnsi="Arial" w:cs="Arial"/>
          <w:sz w:val="20"/>
          <w:szCs w:val="20"/>
        </w:rPr>
        <w:t xml:space="preserve"> Ak by to mesto dalo urobiť firme</w:t>
      </w:r>
      <w:r w:rsidR="00C12826">
        <w:rPr>
          <w:rFonts w:ascii="Arial" w:hAnsi="Arial" w:cs="Arial"/>
          <w:sz w:val="20"/>
          <w:szCs w:val="20"/>
        </w:rPr>
        <w:t>, stálo by to určite niekoľko ti</w:t>
      </w:r>
      <w:r w:rsidR="00B10A18">
        <w:rPr>
          <w:rFonts w:ascii="Arial" w:hAnsi="Arial" w:cs="Arial"/>
          <w:sz w:val="20"/>
          <w:szCs w:val="20"/>
        </w:rPr>
        <w:t>síc eur.</w:t>
      </w:r>
    </w:p>
    <w:p w:rsidR="00BC5858" w:rsidRDefault="00BC5858" w:rsidP="00D41CA9">
      <w:pPr>
        <w:pStyle w:val="Odsekzoznamu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C5858" w:rsidRDefault="00BC5858" w:rsidP="00D41CA9">
      <w:pPr>
        <w:pStyle w:val="Odsekzoznamu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Lokalita, ktorú uvádzate vo Vašej interpelácii bola v priebehu roka niekoľko krát dôkladne uprataná,</w:t>
      </w:r>
      <w:r w:rsidR="00710B82">
        <w:rPr>
          <w:rFonts w:ascii="Arial" w:hAnsi="Arial" w:cs="Arial"/>
          <w:sz w:val="20"/>
          <w:szCs w:val="20"/>
        </w:rPr>
        <w:t xml:space="preserve"> upozorňoval na to niekoľko krát samotný primátor mesta, </w:t>
      </w:r>
      <w:r>
        <w:rPr>
          <w:rFonts w:ascii="Arial" w:hAnsi="Arial" w:cs="Arial"/>
          <w:sz w:val="20"/>
          <w:szCs w:val="20"/>
        </w:rPr>
        <w:t xml:space="preserve"> bol upravený chodník a zábradlie vedľa neho  smerom k železničnej a autobusovej stanici. Neustále dochádza k poškodzovaniu zábradlia, dlaždíc na chodníku a znečisťovaniu tejto lokality. Kamerový systém túto lokalitu nezachytáva, preto nie je možné zistiť kto to spôsobuje</w:t>
      </w:r>
      <w:r w:rsidR="00710B82">
        <w:rPr>
          <w:rFonts w:ascii="Arial" w:hAnsi="Arial" w:cs="Arial"/>
          <w:sz w:val="20"/>
          <w:szCs w:val="20"/>
        </w:rPr>
        <w:t>, niekedy je tam vysypaný komunálny odpad z rodinných domov</w:t>
      </w:r>
      <w:r>
        <w:rPr>
          <w:rFonts w:ascii="Arial" w:hAnsi="Arial" w:cs="Arial"/>
          <w:sz w:val="20"/>
          <w:szCs w:val="20"/>
        </w:rPr>
        <w:t xml:space="preserve">. Občania, aj keď o konkrétnych osobách </w:t>
      </w:r>
      <w:proofErr w:type="spellStart"/>
      <w:r>
        <w:rPr>
          <w:rFonts w:ascii="Arial" w:hAnsi="Arial" w:cs="Arial"/>
          <w:sz w:val="20"/>
          <w:szCs w:val="20"/>
        </w:rPr>
        <w:t>častokrát</w:t>
      </w:r>
      <w:proofErr w:type="spellEnd"/>
      <w:r>
        <w:rPr>
          <w:rFonts w:ascii="Arial" w:hAnsi="Arial" w:cs="Arial"/>
          <w:sz w:val="20"/>
          <w:szCs w:val="20"/>
        </w:rPr>
        <w:t xml:space="preserve"> vedia, nie sú ochotní to oznámiť, podať svedeckú výpoveď, aby mohli byť takíto páchatelia postihovaní v priestupkovom konaní.</w:t>
      </w:r>
    </w:p>
    <w:p w:rsidR="00B10A18" w:rsidRDefault="00B10A18" w:rsidP="00D41CA9">
      <w:pPr>
        <w:pStyle w:val="Odsekzoznamu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10A18" w:rsidRDefault="00B10A18" w:rsidP="00D41CA9">
      <w:pPr>
        <w:pStyle w:val="Odsekzoznamu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Pracovníci na aktivačných prácach sú využívaní aj na práce v lokalitách - pozemkoch, ktoré nepatria mestu, ale ak sú znečistené odpadom alebo zaburinené, tak sa tieto lokality vyčistia a vykosia. Ide o lokality, ktorých vlastníci </w:t>
      </w:r>
      <w:r w:rsidR="00C12826">
        <w:rPr>
          <w:rFonts w:ascii="Arial" w:hAnsi="Arial" w:cs="Arial"/>
          <w:sz w:val="20"/>
          <w:szCs w:val="20"/>
        </w:rPr>
        <w:t xml:space="preserve">buď </w:t>
      </w:r>
      <w:r>
        <w:rPr>
          <w:rFonts w:ascii="Arial" w:hAnsi="Arial" w:cs="Arial"/>
          <w:sz w:val="20"/>
          <w:szCs w:val="20"/>
        </w:rPr>
        <w:t>nie sú známi, alebo sa v meste nezdržiavajú.</w:t>
      </w:r>
      <w:r w:rsidR="00710B82">
        <w:rPr>
          <w:rFonts w:ascii="Arial" w:hAnsi="Arial" w:cs="Arial"/>
          <w:sz w:val="20"/>
          <w:szCs w:val="20"/>
        </w:rPr>
        <w:t xml:space="preserve"> Mohli by sme vymenovať ďalšie konkrétne práce na ktorých sa podieľali, alebo ich vykonali.</w:t>
      </w:r>
    </w:p>
    <w:p w:rsidR="00C12826" w:rsidRDefault="00C12826" w:rsidP="00D41CA9">
      <w:pPr>
        <w:pStyle w:val="Odsekzoznamu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12826" w:rsidRDefault="00C12826" w:rsidP="00D41CA9">
      <w:pPr>
        <w:pStyle w:val="Odsekzoznamu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súčasnosti sa pripravuje mestom cez externú organizáciu systém  elektronického oznamovania takýchto a podobných nedostatkov ako uvádzate Vy na území</w:t>
      </w:r>
      <w:r w:rsidR="00710B82">
        <w:rPr>
          <w:rFonts w:ascii="Arial" w:hAnsi="Arial" w:cs="Arial"/>
          <w:sz w:val="20"/>
          <w:szCs w:val="20"/>
        </w:rPr>
        <w:t xml:space="preserve"> mesta</w:t>
      </w:r>
      <w:r>
        <w:rPr>
          <w:rFonts w:ascii="Arial" w:hAnsi="Arial" w:cs="Arial"/>
          <w:sz w:val="20"/>
          <w:szCs w:val="20"/>
        </w:rPr>
        <w:t xml:space="preserve">. V tomto </w:t>
      </w:r>
      <w:r w:rsidR="00710B82">
        <w:rPr>
          <w:rFonts w:ascii="Arial" w:hAnsi="Arial" w:cs="Arial"/>
          <w:sz w:val="20"/>
          <w:szCs w:val="20"/>
        </w:rPr>
        <w:t>systéme</w:t>
      </w:r>
      <w:r>
        <w:rPr>
          <w:rFonts w:ascii="Arial" w:hAnsi="Arial" w:cs="Arial"/>
          <w:sz w:val="20"/>
          <w:szCs w:val="20"/>
        </w:rPr>
        <w:t xml:space="preserve"> budú môcť občania jednoduchým spôsobom upozorniť na nedostatky</w:t>
      </w:r>
      <w:r w:rsidR="00710B82">
        <w:rPr>
          <w:rFonts w:ascii="Arial" w:hAnsi="Arial" w:cs="Arial"/>
          <w:sz w:val="20"/>
          <w:szCs w:val="20"/>
        </w:rPr>
        <w:t>, neporiadky a iné skutočnosti</w:t>
      </w:r>
      <w:r>
        <w:rPr>
          <w:rFonts w:ascii="Arial" w:hAnsi="Arial" w:cs="Arial"/>
          <w:sz w:val="20"/>
          <w:szCs w:val="20"/>
        </w:rPr>
        <w:t xml:space="preserve"> </w:t>
      </w:r>
      <w:r w:rsidR="00710B82">
        <w:rPr>
          <w:rFonts w:ascii="Arial" w:hAnsi="Arial" w:cs="Arial"/>
          <w:sz w:val="20"/>
          <w:szCs w:val="20"/>
        </w:rPr>
        <w:t xml:space="preserve">a príslušné mestské organizácie, oddelenia MsÚ sa týmito, nazvime to podnety, budú musieť zaoberať  a odstrániť </w:t>
      </w:r>
      <w:proofErr w:type="spellStart"/>
      <w:r w:rsidR="00710B82">
        <w:rPr>
          <w:rFonts w:ascii="Arial" w:hAnsi="Arial" w:cs="Arial"/>
          <w:sz w:val="20"/>
          <w:szCs w:val="20"/>
        </w:rPr>
        <w:t>závady</w:t>
      </w:r>
      <w:proofErr w:type="spellEnd"/>
      <w:r w:rsidR="00710B82">
        <w:rPr>
          <w:rFonts w:ascii="Arial" w:hAnsi="Arial" w:cs="Arial"/>
          <w:sz w:val="20"/>
          <w:szCs w:val="20"/>
        </w:rPr>
        <w:t>.</w:t>
      </w:r>
    </w:p>
    <w:p w:rsidR="00710B82" w:rsidRDefault="00710B82" w:rsidP="00D41CA9">
      <w:pPr>
        <w:pStyle w:val="Odsekzoznamu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10B82" w:rsidRDefault="00710B82" w:rsidP="00D41CA9">
      <w:pPr>
        <w:pStyle w:val="Odsekzoznamu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10B82" w:rsidRDefault="00710B82" w:rsidP="00D41CA9">
      <w:pPr>
        <w:pStyle w:val="Odsekzoznamu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10B82" w:rsidRDefault="00710B82" w:rsidP="00D41CA9">
      <w:pPr>
        <w:pStyle w:val="Odsekzoznamu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Mgr. </w:t>
      </w:r>
      <w:proofErr w:type="spellStart"/>
      <w:r>
        <w:rPr>
          <w:rFonts w:ascii="Arial" w:hAnsi="Arial" w:cs="Arial"/>
          <w:sz w:val="20"/>
          <w:szCs w:val="20"/>
        </w:rPr>
        <w:t>Zamkovský</w:t>
      </w:r>
      <w:proofErr w:type="spellEnd"/>
      <w:r>
        <w:rPr>
          <w:rFonts w:ascii="Arial" w:hAnsi="Arial" w:cs="Arial"/>
          <w:sz w:val="20"/>
          <w:szCs w:val="20"/>
        </w:rPr>
        <w:t xml:space="preserve"> Matej</w:t>
      </w:r>
      <w:r w:rsidR="00F170D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170D8">
        <w:rPr>
          <w:rFonts w:ascii="Arial" w:hAnsi="Arial" w:cs="Arial"/>
          <w:sz w:val="20"/>
          <w:szCs w:val="20"/>
        </w:rPr>
        <w:t>v.r</w:t>
      </w:r>
      <w:proofErr w:type="spellEnd"/>
      <w:r w:rsidR="00F170D8">
        <w:rPr>
          <w:rFonts w:ascii="Arial" w:hAnsi="Arial" w:cs="Arial"/>
          <w:sz w:val="20"/>
          <w:szCs w:val="20"/>
        </w:rPr>
        <w:t>.</w:t>
      </w:r>
    </w:p>
    <w:p w:rsidR="00710B82" w:rsidRDefault="00710B82" w:rsidP="00D41CA9">
      <w:pPr>
        <w:pStyle w:val="Odsekzoznamu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ved</w:t>
      </w:r>
      <w:proofErr w:type="spellEnd"/>
      <w:r>
        <w:rPr>
          <w:rFonts w:ascii="Arial" w:hAnsi="Arial" w:cs="Arial"/>
          <w:sz w:val="20"/>
          <w:szCs w:val="20"/>
        </w:rPr>
        <w:t>. organizačného</w:t>
      </w:r>
    </w:p>
    <w:p w:rsidR="00710B82" w:rsidRPr="003F6ADB" w:rsidRDefault="00710B82" w:rsidP="00D41CA9">
      <w:pPr>
        <w:pStyle w:val="Odsekzoznamu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 právneho oddelenia</w:t>
      </w:r>
    </w:p>
    <w:sectPr w:rsidR="00710B82" w:rsidRPr="003F6ADB" w:rsidSect="00F25DE6">
      <w:footerReference w:type="default" r:id="rId10"/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42A" w:rsidRDefault="0000742A" w:rsidP="00283012">
      <w:pPr>
        <w:spacing w:after="0" w:line="240" w:lineRule="auto"/>
      </w:pPr>
      <w:r>
        <w:separator/>
      </w:r>
    </w:p>
  </w:endnote>
  <w:endnote w:type="continuationSeparator" w:id="0">
    <w:p w:rsidR="0000742A" w:rsidRDefault="0000742A" w:rsidP="00283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012" w:rsidRDefault="0028301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42A" w:rsidRDefault="0000742A" w:rsidP="00283012">
      <w:pPr>
        <w:spacing w:after="0" w:line="240" w:lineRule="auto"/>
      </w:pPr>
      <w:r>
        <w:separator/>
      </w:r>
    </w:p>
  </w:footnote>
  <w:footnote w:type="continuationSeparator" w:id="0">
    <w:p w:rsidR="0000742A" w:rsidRDefault="0000742A" w:rsidP="002830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F6B12"/>
    <w:multiLevelType w:val="hybridMultilevel"/>
    <w:tmpl w:val="D364653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53F77"/>
    <w:multiLevelType w:val="hybridMultilevel"/>
    <w:tmpl w:val="78DC120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2E3B56"/>
    <w:multiLevelType w:val="hybridMultilevel"/>
    <w:tmpl w:val="2F202AFC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40D02EE4"/>
    <w:multiLevelType w:val="hybridMultilevel"/>
    <w:tmpl w:val="35D6AD8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D43B49"/>
    <w:multiLevelType w:val="hybridMultilevel"/>
    <w:tmpl w:val="1A9048B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9C30CB"/>
    <w:multiLevelType w:val="hybridMultilevel"/>
    <w:tmpl w:val="42B488A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5202B0"/>
    <w:multiLevelType w:val="hybridMultilevel"/>
    <w:tmpl w:val="6E4A774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193DA6"/>
    <w:multiLevelType w:val="hybridMultilevel"/>
    <w:tmpl w:val="924C158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8B3600"/>
    <w:multiLevelType w:val="hybridMultilevel"/>
    <w:tmpl w:val="96CA44B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7A10B4"/>
    <w:multiLevelType w:val="hybridMultilevel"/>
    <w:tmpl w:val="EB887B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5E6371"/>
    <w:multiLevelType w:val="hybridMultilevel"/>
    <w:tmpl w:val="5290C88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68505B"/>
    <w:multiLevelType w:val="hybridMultilevel"/>
    <w:tmpl w:val="DB74912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6"/>
  </w:num>
  <w:num w:numId="7">
    <w:abstractNumId w:val="5"/>
  </w:num>
  <w:num w:numId="8">
    <w:abstractNumId w:val="10"/>
  </w:num>
  <w:num w:numId="9">
    <w:abstractNumId w:val="4"/>
  </w:num>
  <w:num w:numId="10">
    <w:abstractNumId w:val="8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6C62"/>
    <w:rsid w:val="0000742A"/>
    <w:rsid w:val="00021D69"/>
    <w:rsid w:val="00082439"/>
    <w:rsid w:val="000C60DC"/>
    <w:rsid w:val="000C7149"/>
    <w:rsid w:val="000E1E7F"/>
    <w:rsid w:val="00136B81"/>
    <w:rsid w:val="0018056B"/>
    <w:rsid w:val="001C78E2"/>
    <w:rsid w:val="00205677"/>
    <w:rsid w:val="00257866"/>
    <w:rsid w:val="00283012"/>
    <w:rsid w:val="002A0B92"/>
    <w:rsid w:val="002B031C"/>
    <w:rsid w:val="00315821"/>
    <w:rsid w:val="00387384"/>
    <w:rsid w:val="003F6ADB"/>
    <w:rsid w:val="004565FF"/>
    <w:rsid w:val="004732B5"/>
    <w:rsid w:val="004B2F7C"/>
    <w:rsid w:val="004C4091"/>
    <w:rsid w:val="005F1343"/>
    <w:rsid w:val="00630F07"/>
    <w:rsid w:val="006756A5"/>
    <w:rsid w:val="00706F29"/>
    <w:rsid w:val="00710B82"/>
    <w:rsid w:val="00727B11"/>
    <w:rsid w:val="0077619C"/>
    <w:rsid w:val="007F6C62"/>
    <w:rsid w:val="00810219"/>
    <w:rsid w:val="008173A0"/>
    <w:rsid w:val="008254C0"/>
    <w:rsid w:val="00867928"/>
    <w:rsid w:val="008A3EBF"/>
    <w:rsid w:val="008A49DA"/>
    <w:rsid w:val="00B10A18"/>
    <w:rsid w:val="00B54DE7"/>
    <w:rsid w:val="00BA4B2A"/>
    <w:rsid w:val="00BC5858"/>
    <w:rsid w:val="00C12826"/>
    <w:rsid w:val="00CF1872"/>
    <w:rsid w:val="00D41CA9"/>
    <w:rsid w:val="00D53379"/>
    <w:rsid w:val="00EA38D6"/>
    <w:rsid w:val="00ED59CD"/>
    <w:rsid w:val="00F170D8"/>
    <w:rsid w:val="00F25DE6"/>
    <w:rsid w:val="00F8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756A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53379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semiHidden/>
    <w:unhideWhenUsed/>
    <w:rsid w:val="002830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283012"/>
  </w:style>
  <w:style w:type="paragraph" w:styleId="Pta">
    <w:name w:val="footer"/>
    <w:basedOn w:val="Normlny"/>
    <w:link w:val="PtaChar"/>
    <w:uiPriority w:val="99"/>
    <w:unhideWhenUsed/>
    <w:rsid w:val="002830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830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4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Matej Zamkovský</cp:lastModifiedBy>
  <cp:revision>18</cp:revision>
  <cp:lastPrinted>2013-09-26T08:38:00Z</cp:lastPrinted>
  <dcterms:created xsi:type="dcterms:W3CDTF">2013-06-14T10:50:00Z</dcterms:created>
  <dcterms:modified xsi:type="dcterms:W3CDTF">2013-11-27T08:26:00Z</dcterms:modified>
</cp:coreProperties>
</file>