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AA1" w:rsidRDefault="00BA5AA1" w:rsidP="00BA5AA1">
      <w:pPr>
        <w:autoSpaceDE w:val="0"/>
        <w:autoSpaceDN w:val="0"/>
        <w:spacing w:after="0" w:line="240" w:lineRule="auto"/>
        <w:ind w:firstLine="708"/>
        <w:rPr>
          <w:rFonts w:ascii="Times New Roman" w:hAnsi="Times New Roman" w:cs="Times New Roman"/>
          <w:sz w:val="24"/>
          <w:szCs w:val="24"/>
        </w:rPr>
      </w:pPr>
    </w:p>
    <w:p w:rsidR="00BA5AA1" w:rsidRDefault="00F55D40" w:rsidP="00BA5AA1">
      <w:pPr>
        <w:pStyle w:val="Normlnywebov"/>
        <w:spacing w:before="0" w:beforeAutospacing="0" w:after="0"/>
        <w:jc w:val="center"/>
        <w:rPr>
          <w:b/>
          <w:bCs/>
          <w:sz w:val="28"/>
          <w:szCs w:val="28"/>
          <w:u w:val="single"/>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32.35pt;width:51.4pt;height:67.7pt;z-index:251660288;visibility:visible;mso-wrap-edited:f" fillcolor="window">
            <v:imagedata r:id="rId5" o:title="" blacklevel="3932f"/>
          </v:shape>
          <o:OLEObject Type="Embed" ProgID="Word.Picture.8" ShapeID="_x0000_s1026" DrawAspect="Content" ObjectID="_1471935500" r:id="rId6"/>
        </w:object>
      </w:r>
    </w:p>
    <w:p w:rsidR="00BA5AA1" w:rsidRDefault="00BA5AA1" w:rsidP="00BA5AA1">
      <w:pPr>
        <w:pStyle w:val="Normlnywebov"/>
        <w:spacing w:before="0" w:beforeAutospacing="0" w:after="0"/>
        <w:jc w:val="center"/>
        <w:rPr>
          <w:b/>
          <w:bCs/>
          <w:sz w:val="28"/>
          <w:szCs w:val="28"/>
          <w:u w:val="single"/>
        </w:rPr>
      </w:pPr>
    </w:p>
    <w:p w:rsidR="00BA5AA1" w:rsidRPr="00D058FB" w:rsidRDefault="00BA5AA1" w:rsidP="00BA5AA1">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rPr>
      </w:pPr>
      <w:r w:rsidRPr="00D058FB">
        <w:rPr>
          <w:rFonts w:ascii="Times New Roman" w:eastAsia="Times New Roman" w:hAnsi="Times New Roman" w:cs="Times New Roman"/>
          <w:b/>
          <w:bCs/>
          <w:snapToGrid w:val="0"/>
          <w:sz w:val="40"/>
          <w:szCs w:val="40"/>
        </w:rPr>
        <w:t>MESTO STARÁ ĽUBOVŇA</w:t>
      </w:r>
    </w:p>
    <w:p w:rsidR="00BA5AA1" w:rsidRPr="00FA11A1" w:rsidRDefault="00BA5AA1" w:rsidP="00BA5AA1">
      <w:pPr>
        <w:autoSpaceDE w:val="0"/>
        <w:autoSpaceDN w:val="0"/>
        <w:spacing w:after="0" w:line="240" w:lineRule="auto"/>
        <w:jc w:val="center"/>
        <w:rPr>
          <w:rFonts w:ascii="Times New Roman" w:eastAsia="Times New Roman" w:hAnsi="Times New Roman" w:cs="Times New Roman"/>
          <w:b/>
          <w:bCs/>
          <w:snapToGrid w:val="0"/>
          <w:sz w:val="28"/>
          <w:szCs w:val="28"/>
        </w:rPr>
      </w:pPr>
      <w:r w:rsidRPr="00FA11A1">
        <w:rPr>
          <w:rFonts w:ascii="Times New Roman" w:eastAsia="Times New Roman" w:hAnsi="Times New Roman" w:cs="Times New Roman"/>
          <w:b/>
          <w:bCs/>
          <w:snapToGrid w:val="0"/>
          <w:sz w:val="28"/>
          <w:szCs w:val="28"/>
        </w:rPr>
        <w:t>Mestský úrad, Obchodná č. 1, 064 01 Stará Ľubovňa</w:t>
      </w:r>
    </w:p>
    <w:p w:rsidR="00BA5AA1" w:rsidRPr="00FA11A1" w:rsidRDefault="00BA5AA1" w:rsidP="00BA5AA1">
      <w:pPr>
        <w:autoSpaceDE w:val="0"/>
        <w:autoSpaceDN w:val="0"/>
        <w:spacing w:after="0" w:line="240" w:lineRule="auto"/>
        <w:jc w:val="center"/>
        <w:rPr>
          <w:rFonts w:ascii="Times New Roman" w:eastAsia="Times New Roman" w:hAnsi="Times New Roman" w:cs="Times New Roman"/>
          <w:snapToGrid w:val="0"/>
          <w:sz w:val="28"/>
          <w:szCs w:val="28"/>
        </w:rPr>
      </w:pPr>
      <w:r w:rsidRPr="00FA11A1">
        <w:rPr>
          <w:rFonts w:ascii="Times New Roman" w:eastAsia="Times New Roman" w:hAnsi="Times New Roman" w:cs="Times New Roman"/>
          <w:b/>
          <w:bCs/>
          <w:snapToGrid w:val="0"/>
          <w:sz w:val="28"/>
          <w:szCs w:val="28"/>
        </w:rPr>
        <w:t>________________________________________________________________</w:t>
      </w:r>
    </w:p>
    <w:p w:rsidR="00BA5AA1" w:rsidRDefault="00BA5AA1" w:rsidP="00BA5AA1">
      <w:pPr>
        <w:autoSpaceDE w:val="0"/>
        <w:autoSpaceDN w:val="0"/>
        <w:spacing w:after="0" w:line="240" w:lineRule="auto"/>
        <w:ind w:left="3540" w:firstLine="708"/>
        <w:jc w:val="both"/>
        <w:rPr>
          <w:rFonts w:ascii="Times New Roman" w:eastAsia="Times New Roman" w:hAnsi="Times New Roman" w:cs="Times New Roman"/>
          <w:bCs/>
          <w:i/>
          <w:sz w:val="24"/>
          <w:szCs w:val="24"/>
        </w:rPr>
      </w:pPr>
    </w:p>
    <w:p w:rsidR="00BA5AA1" w:rsidRDefault="00BA5AA1" w:rsidP="00BA5AA1">
      <w:pPr>
        <w:autoSpaceDE w:val="0"/>
        <w:autoSpaceDN w:val="0"/>
        <w:spacing w:after="0" w:line="240" w:lineRule="auto"/>
        <w:ind w:left="3540" w:firstLine="708"/>
        <w:jc w:val="both"/>
        <w:rPr>
          <w:rFonts w:ascii="Times New Roman" w:eastAsia="Times New Roman" w:hAnsi="Times New Roman" w:cs="Times New Roman"/>
          <w:bCs/>
          <w:i/>
          <w:sz w:val="24"/>
          <w:szCs w:val="24"/>
        </w:rPr>
      </w:pPr>
    </w:p>
    <w:p w:rsidR="00BA5AA1" w:rsidRDefault="00BA5AA1" w:rsidP="00BA5AA1">
      <w:pPr>
        <w:autoSpaceDE w:val="0"/>
        <w:autoSpaceDN w:val="0"/>
        <w:spacing w:after="0" w:line="240" w:lineRule="auto"/>
        <w:jc w:val="both"/>
        <w:rPr>
          <w:rFonts w:ascii="Times New Roman" w:eastAsia="Times New Roman" w:hAnsi="Times New Roman" w:cs="Times New Roman"/>
          <w:b/>
          <w:bCs/>
          <w:snapToGrid w:val="0"/>
          <w:sz w:val="28"/>
          <w:szCs w:val="28"/>
        </w:rPr>
      </w:pPr>
    </w:p>
    <w:p w:rsidR="00BA5AA1" w:rsidRPr="00CF2ED5" w:rsidRDefault="00BA5AA1" w:rsidP="00BA5AA1">
      <w:pPr>
        <w:autoSpaceDE w:val="0"/>
        <w:autoSpaceDN w:val="0"/>
        <w:spacing w:after="0" w:line="240" w:lineRule="auto"/>
        <w:rPr>
          <w:rFonts w:ascii="Times New Roman" w:eastAsia="Times New Roman" w:hAnsi="Times New Roman" w:cs="Times New Roman"/>
          <w:b/>
          <w:bCs/>
          <w:sz w:val="24"/>
          <w:szCs w:val="24"/>
        </w:rPr>
      </w:pPr>
      <w:r w:rsidRPr="00CF2ED5">
        <w:rPr>
          <w:rFonts w:ascii="Times New Roman" w:eastAsia="Times New Roman" w:hAnsi="Times New Roman" w:cs="Times New Roman"/>
          <w:b/>
          <w:bCs/>
          <w:sz w:val="24"/>
          <w:szCs w:val="24"/>
        </w:rPr>
        <w:t>Materiál na rokovanie Mestsk</w:t>
      </w:r>
      <w:r w:rsidR="00F55D40">
        <w:rPr>
          <w:rFonts w:ascii="Times New Roman" w:eastAsia="Times New Roman" w:hAnsi="Times New Roman" w:cs="Times New Roman"/>
          <w:b/>
          <w:bCs/>
          <w:sz w:val="24"/>
          <w:szCs w:val="24"/>
        </w:rPr>
        <w:t xml:space="preserve">ého zastupiteľstva </w:t>
      </w:r>
      <w:bookmarkStart w:id="0" w:name="_GoBack"/>
      <w:bookmarkEnd w:id="0"/>
      <w:r w:rsidRPr="00CF2ED5">
        <w:rPr>
          <w:rFonts w:ascii="Times New Roman" w:eastAsia="Times New Roman" w:hAnsi="Times New Roman" w:cs="Times New Roman"/>
          <w:b/>
          <w:bCs/>
          <w:sz w:val="24"/>
          <w:szCs w:val="24"/>
        </w:rPr>
        <w:t>v Starej Ľubovni</w:t>
      </w:r>
    </w:p>
    <w:p w:rsidR="00BA5AA1" w:rsidRDefault="00BA5AA1" w:rsidP="00BA5AA1">
      <w:pPr>
        <w:autoSpaceDE w:val="0"/>
        <w:autoSpaceDN w:val="0"/>
        <w:spacing w:after="0" w:line="240" w:lineRule="auto"/>
        <w:jc w:val="both"/>
        <w:rPr>
          <w:rFonts w:ascii="Times New Roman" w:eastAsia="Times New Roman" w:hAnsi="Times New Roman" w:cs="Times New Roman"/>
          <w:b/>
          <w:bCs/>
          <w:sz w:val="24"/>
          <w:szCs w:val="24"/>
        </w:rPr>
      </w:pPr>
    </w:p>
    <w:p w:rsidR="00BA5AA1" w:rsidRDefault="00BA5AA1" w:rsidP="00BA5AA1">
      <w:pPr>
        <w:autoSpaceDE w:val="0"/>
        <w:autoSpaceDN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Číslo:</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sidR="00CB5831">
        <w:rPr>
          <w:rFonts w:ascii="Times New Roman" w:eastAsia="Times New Roman" w:hAnsi="Times New Roman" w:cs="Times New Roman"/>
          <w:bCs/>
          <w:sz w:val="24"/>
          <w:szCs w:val="24"/>
        </w:rPr>
        <w:t>XXXII</w:t>
      </w:r>
      <w:r w:rsidRPr="00CF2ED5">
        <w:rPr>
          <w:rFonts w:ascii="Times New Roman" w:eastAsia="Times New Roman" w:hAnsi="Times New Roman" w:cs="Times New Roman"/>
          <w:bCs/>
          <w:sz w:val="24"/>
          <w:szCs w:val="24"/>
        </w:rPr>
        <w:t>/201</w:t>
      </w:r>
      <w:r w:rsidR="00C46567">
        <w:rPr>
          <w:rFonts w:ascii="Times New Roman" w:eastAsia="Times New Roman" w:hAnsi="Times New Roman" w:cs="Times New Roman"/>
          <w:bCs/>
          <w:sz w:val="24"/>
          <w:szCs w:val="24"/>
        </w:rPr>
        <w:t>4</w:t>
      </w:r>
    </w:p>
    <w:p w:rsidR="00BA5AA1" w:rsidRPr="005F67E3" w:rsidRDefault="00BA5AA1" w:rsidP="00BA5AA1">
      <w:pPr>
        <w:autoSpaceDE w:val="0"/>
        <w:autoSpaceDN w:val="0"/>
        <w:spacing w:after="0" w:line="240" w:lineRule="auto"/>
        <w:jc w:val="both"/>
        <w:rPr>
          <w:rFonts w:ascii="Times New Roman" w:eastAsia="Times New Roman" w:hAnsi="Times New Roman" w:cs="Times New Roman"/>
          <w:bCs/>
          <w:color w:val="00B050"/>
          <w:sz w:val="24"/>
          <w:szCs w:val="24"/>
        </w:rPr>
      </w:pPr>
      <w:r>
        <w:rPr>
          <w:rFonts w:ascii="Times New Roman" w:eastAsia="Times New Roman" w:hAnsi="Times New Roman" w:cs="Times New Roman"/>
          <w:b/>
          <w:bCs/>
          <w:sz w:val="24"/>
          <w:szCs w:val="24"/>
        </w:rPr>
        <w:t>Dňa:</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sidR="00CB5831">
        <w:rPr>
          <w:rFonts w:ascii="Times New Roman" w:eastAsia="Times New Roman" w:hAnsi="Times New Roman" w:cs="Times New Roman"/>
          <w:bCs/>
          <w:sz w:val="24"/>
          <w:szCs w:val="24"/>
        </w:rPr>
        <w:t>18</w:t>
      </w:r>
      <w:r w:rsidRPr="00BB620A">
        <w:rPr>
          <w:rFonts w:ascii="Times New Roman" w:eastAsia="Times New Roman" w:hAnsi="Times New Roman" w:cs="Times New Roman"/>
          <w:bCs/>
          <w:sz w:val="24"/>
          <w:szCs w:val="24"/>
        </w:rPr>
        <w:t>.09</w:t>
      </w:r>
      <w:r w:rsidRPr="00CF2ED5">
        <w:rPr>
          <w:rFonts w:ascii="Times New Roman" w:eastAsia="Times New Roman" w:hAnsi="Times New Roman" w:cs="Times New Roman"/>
          <w:bCs/>
          <w:sz w:val="24"/>
          <w:szCs w:val="24"/>
        </w:rPr>
        <w:t>.201</w:t>
      </w:r>
      <w:r w:rsidR="00CD1183">
        <w:rPr>
          <w:rFonts w:ascii="Times New Roman" w:eastAsia="Times New Roman" w:hAnsi="Times New Roman" w:cs="Times New Roman"/>
          <w:bCs/>
          <w:sz w:val="24"/>
          <w:szCs w:val="24"/>
        </w:rPr>
        <w:t>4</w:t>
      </w:r>
    </w:p>
    <w:p w:rsidR="00BA5AA1" w:rsidRPr="00F41FE7" w:rsidRDefault="00BA5AA1" w:rsidP="00BA5AA1">
      <w:pPr>
        <w:autoSpaceDE w:val="0"/>
        <w:autoSpaceDN w:val="0"/>
        <w:spacing w:after="0" w:line="240" w:lineRule="auto"/>
        <w:rPr>
          <w:rFonts w:ascii="Times New Roman" w:eastAsia="Times New Roman" w:hAnsi="Times New Roman" w:cs="Times New Roman"/>
          <w:b/>
          <w:bCs/>
          <w:sz w:val="24"/>
          <w:szCs w:val="24"/>
        </w:rPr>
      </w:pPr>
    </w:p>
    <w:p w:rsidR="00BA5AA1" w:rsidRDefault="00BA5AA1" w:rsidP="00BA5AA1">
      <w:pPr>
        <w:autoSpaceDE w:val="0"/>
        <w:autoSpaceDN w:val="0"/>
        <w:spacing w:after="0" w:line="240" w:lineRule="auto"/>
        <w:rPr>
          <w:rFonts w:ascii="Times New Roman" w:eastAsia="Times New Roman" w:hAnsi="Times New Roman" w:cs="Times New Roman"/>
          <w:b/>
          <w:sz w:val="24"/>
          <w:szCs w:val="24"/>
        </w:rPr>
      </w:pPr>
    </w:p>
    <w:p w:rsidR="00BA5AA1" w:rsidRDefault="00BA5AA1" w:rsidP="00BA5AA1">
      <w:pPr>
        <w:autoSpaceDE w:val="0"/>
        <w:autoSpaceDN w:val="0"/>
        <w:spacing w:after="0" w:line="240" w:lineRule="auto"/>
        <w:rPr>
          <w:rFonts w:ascii="Times New Roman" w:eastAsia="Times New Roman" w:hAnsi="Times New Roman" w:cs="Times New Roman"/>
          <w:b/>
          <w:sz w:val="24"/>
          <w:szCs w:val="24"/>
        </w:rPr>
      </w:pPr>
    </w:p>
    <w:p w:rsidR="00BA5AA1" w:rsidRDefault="00BA5AA1" w:rsidP="00BA5AA1">
      <w:pPr>
        <w:autoSpaceDE w:val="0"/>
        <w:autoSpaceDN w:val="0"/>
        <w:spacing w:after="0" w:line="240" w:lineRule="auto"/>
        <w:rPr>
          <w:rFonts w:ascii="Times New Roman" w:eastAsia="Times New Roman" w:hAnsi="Times New Roman" w:cs="Times New Roman"/>
          <w:b/>
          <w:sz w:val="24"/>
          <w:szCs w:val="24"/>
        </w:rPr>
      </w:pPr>
    </w:p>
    <w:p w:rsidR="00BA5AA1" w:rsidRDefault="00BA5AA1" w:rsidP="00BA5AA1">
      <w:pPr>
        <w:autoSpaceDE w:val="0"/>
        <w:autoSpaceDN w:val="0"/>
        <w:spacing w:after="0" w:line="240" w:lineRule="auto"/>
        <w:rPr>
          <w:rFonts w:ascii="Times New Roman" w:eastAsia="Times New Roman" w:hAnsi="Times New Roman" w:cs="Times New Roman"/>
          <w:b/>
          <w:sz w:val="24"/>
          <w:szCs w:val="24"/>
        </w:rPr>
      </w:pPr>
    </w:p>
    <w:p w:rsidR="00BA5AA1" w:rsidRDefault="00BA5AA1" w:rsidP="00BA5AA1">
      <w:pPr>
        <w:autoSpaceDE w:val="0"/>
        <w:autoSpaceDN w:val="0"/>
        <w:spacing w:after="0" w:line="240" w:lineRule="auto"/>
        <w:rPr>
          <w:rFonts w:ascii="Times New Roman" w:eastAsia="Times New Roman" w:hAnsi="Times New Roman" w:cs="Times New Roman"/>
          <w:b/>
          <w:sz w:val="24"/>
          <w:szCs w:val="24"/>
        </w:rPr>
      </w:pPr>
    </w:p>
    <w:p w:rsidR="00BA5AA1" w:rsidRPr="005D0C5B" w:rsidRDefault="00BA5AA1" w:rsidP="00BA5AA1">
      <w:pPr>
        <w:autoSpaceDE w:val="0"/>
        <w:autoSpaceDN w:val="0"/>
        <w:spacing w:after="0" w:line="240" w:lineRule="auto"/>
        <w:rPr>
          <w:rFonts w:ascii="Times New Roman" w:eastAsia="Times New Roman" w:hAnsi="Times New Roman" w:cs="Times New Roman"/>
          <w:color w:val="00B050"/>
          <w:sz w:val="28"/>
          <w:szCs w:val="28"/>
        </w:rPr>
      </w:pPr>
      <w:r w:rsidRPr="005F67E3">
        <w:rPr>
          <w:rFonts w:ascii="Times New Roman" w:eastAsia="Times New Roman" w:hAnsi="Times New Roman" w:cs="Times New Roman"/>
          <w:b/>
          <w:sz w:val="24"/>
          <w:szCs w:val="24"/>
        </w:rPr>
        <w:t xml:space="preserve">K bodu </w:t>
      </w:r>
      <w:r>
        <w:rPr>
          <w:rFonts w:ascii="Times New Roman" w:eastAsia="Times New Roman" w:hAnsi="Times New Roman" w:cs="Times New Roman"/>
          <w:b/>
          <w:sz w:val="24"/>
          <w:szCs w:val="24"/>
        </w:rPr>
        <w:t>programu:</w:t>
      </w:r>
      <w:r w:rsidRPr="005F67E3">
        <w:rPr>
          <w:rFonts w:ascii="Times New Roman" w:eastAsia="Times New Roman" w:hAnsi="Times New Roman" w:cs="Times New Roman"/>
          <w:color w:val="00B050"/>
          <w:sz w:val="24"/>
          <w:szCs w:val="24"/>
        </w:rPr>
        <w:tab/>
      </w:r>
      <w:r>
        <w:rPr>
          <w:rFonts w:ascii="Times New Roman" w:eastAsia="Times New Roman" w:hAnsi="Times New Roman" w:cs="Times New Roman"/>
          <w:color w:val="00B050"/>
          <w:sz w:val="24"/>
          <w:szCs w:val="24"/>
        </w:rPr>
        <w:tab/>
      </w:r>
      <w:r>
        <w:rPr>
          <w:rFonts w:ascii="Times New Roman" w:eastAsia="Times New Roman" w:hAnsi="Times New Roman" w:cs="Times New Roman"/>
          <w:color w:val="00B050"/>
          <w:sz w:val="24"/>
          <w:szCs w:val="24"/>
        </w:rPr>
        <w:tab/>
      </w:r>
      <w:r w:rsidRPr="005D0C5B">
        <w:rPr>
          <w:rFonts w:ascii="Times New Roman" w:eastAsia="Times New Roman" w:hAnsi="Times New Roman" w:cs="Times New Roman"/>
          <w:b/>
          <w:sz w:val="28"/>
          <w:szCs w:val="28"/>
        </w:rPr>
        <w:t xml:space="preserve">č. </w:t>
      </w:r>
      <w:r w:rsidR="00CB5831">
        <w:rPr>
          <w:rFonts w:ascii="Times New Roman" w:eastAsia="Times New Roman" w:hAnsi="Times New Roman" w:cs="Times New Roman"/>
          <w:b/>
          <w:sz w:val="28"/>
          <w:szCs w:val="28"/>
        </w:rPr>
        <w:t>7</w:t>
      </w:r>
    </w:p>
    <w:p w:rsidR="00BA5AA1" w:rsidRDefault="00BA5AA1" w:rsidP="00BA5AA1">
      <w:pPr>
        <w:autoSpaceDE w:val="0"/>
        <w:autoSpaceDN w:val="0"/>
        <w:spacing w:after="0" w:line="240" w:lineRule="auto"/>
        <w:rPr>
          <w:rFonts w:ascii="Times New Roman" w:eastAsia="Times New Roman" w:hAnsi="Times New Roman" w:cs="Times New Roman"/>
          <w:b/>
          <w:sz w:val="24"/>
          <w:szCs w:val="24"/>
        </w:rPr>
      </w:pPr>
    </w:p>
    <w:p w:rsidR="00BA5AA1" w:rsidRDefault="00BA5AA1" w:rsidP="00E32419">
      <w:pPr>
        <w:spacing w:after="0" w:line="240" w:lineRule="auto"/>
        <w:ind w:left="3540" w:hanging="3540"/>
        <w:rPr>
          <w:rFonts w:ascii="Times New Roman" w:hAnsi="Times New Roman" w:cs="Times New Roman"/>
          <w:b/>
          <w:sz w:val="28"/>
          <w:szCs w:val="28"/>
        </w:rPr>
      </w:pPr>
      <w:r w:rsidRPr="001E30F6">
        <w:rPr>
          <w:rFonts w:ascii="Times New Roman" w:eastAsia="Times New Roman" w:hAnsi="Times New Roman" w:cs="Times New Roman"/>
          <w:b/>
          <w:sz w:val="24"/>
          <w:szCs w:val="24"/>
        </w:rPr>
        <w:t>Názov materiálu:</w:t>
      </w:r>
      <w:r w:rsidRPr="001E30F6">
        <w:rPr>
          <w:rFonts w:ascii="Times New Roman" w:eastAsia="Times New Roman" w:hAnsi="Times New Roman" w:cs="Times New Roman"/>
          <w:b/>
          <w:szCs w:val="24"/>
        </w:rPr>
        <w:tab/>
      </w:r>
      <w:r w:rsidR="00E32419">
        <w:rPr>
          <w:rFonts w:ascii="Times New Roman" w:hAnsi="Times New Roman" w:cs="Times New Roman"/>
          <w:b/>
          <w:sz w:val="28"/>
          <w:szCs w:val="28"/>
        </w:rPr>
        <w:t xml:space="preserve">Návrh zásad vykonávania kontrolnej činnosti </w:t>
      </w:r>
      <w:r w:rsidR="00AD21F0">
        <w:rPr>
          <w:rFonts w:ascii="Times New Roman" w:hAnsi="Times New Roman" w:cs="Times New Roman"/>
          <w:b/>
          <w:sz w:val="28"/>
          <w:szCs w:val="28"/>
        </w:rPr>
        <w:t xml:space="preserve">v podmienkach územnej samosprávy Mesta Stará Ľubovňa </w:t>
      </w:r>
    </w:p>
    <w:p w:rsidR="00E32419" w:rsidRDefault="00E32419" w:rsidP="00E32419">
      <w:pPr>
        <w:spacing w:after="0" w:line="240" w:lineRule="auto"/>
        <w:ind w:left="3540" w:hanging="3540"/>
        <w:rPr>
          <w:rFonts w:ascii="Times New Roman" w:hAnsi="Times New Roman" w:cs="Times New Roman"/>
          <w:b/>
          <w:sz w:val="28"/>
          <w:szCs w:val="28"/>
        </w:rPr>
      </w:pPr>
    </w:p>
    <w:p w:rsidR="00E32419" w:rsidRDefault="00E32419" w:rsidP="00E32419">
      <w:pPr>
        <w:spacing w:after="0" w:line="240" w:lineRule="auto"/>
        <w:ind w:left="3540" w:hanging="3540"/>
        <w:rPr>
          <w:rFonts w:ascii="Times New Roman" w:hAnsi="Times New Roman" w:cs="Times New Roman"/>
          <w:b/>
          <w:sz w:val="28"/>
          <w:szCs w:val="28"/>
        </w:rPr>
      </w:pPr>
    </w:p>
    <w:p w:rsidR="00E32419" w:rsidRPr="00504BD7" w:rsidRDefault="00E32419" w:rsidP="00E32419">
      <w:pPr>
        <w:spacing w:after="0" w:line="240" w:lineRule="auto"/>
        <w:ind w:left="3540" w:hanging="3540"/>
        <w:rPr>
          <w:rFonts w:ascii="Times New Roman" w:hAnsi="Times New Roman" w:cs="Times New Roman"/>
          <w:b/>
          <w:sz w:val="28"/>
          <w:szCs w:val="28"/>
        </w:rPr>
      </w:pPr>
    </w:p>
    <w:p w:rsidR="00BA5AA1" w:rsidRDefault="00BA5AA1" w:rsidP="00BA5AA1">
      <w:pPr>
        <w:autoSpaceDE w:val="0"/>
        <w:autoSpaceDN w:val="0"/>
        <w:spacing w:after="0" w:line="240" w:lineRule="auto"/>
        <w:rPr>
          <w:rFonts w:ascii="Times New Roman" w:eastAsia="Times New Roman" w:hAnsi="Times New Roman" w:cs="Times New Roman"/>
          <w:b/>
          <w:bCs/>
          <w:sz w:val="24"/>
          <w:szCs w:val="24"/>
        </w:rPr>
      </w:pPr>
    </w:p>
    <w:p w:rsidR="00AD21F0" w:rsidRDefault="00AD21F0" w:rsidP="00BA5AA1">
      <w:pPr>
        <w:autoSpaceDE w:val="0"/>
        <w:autoSpaceDN w:val="0"/>
        <w:spacing w:after="0" w:line="240" w:lineRule="auto"/>
        <w:rPr>
          <w:rFonts w:ascii="Times New Roman" w:eastAsia="Times New Roman" w:hAnsi="Times New Roman" w:cs="Times New Roman"/>
          <w:b/>
          <w:bCs/>
          <w:sz w:val="24"/>
          <w:szCs w:val="24"/>
        </w:rPr>
      </w:pPr>
    </w:p>
    <w:p w:rsidR="00BA5AA1" w:rsidRDefault="00BA5AA1" w:rsidP="00BA5AA1">
      <w:pPr>
        <w:autoSpaceDE w:val="0"/>
        <w:autoSpaceDN w:val="0"/>
        <w:spacing w:after="0" w:line="240" w:lineRule="auto"/>
        <w:rPr>
          <w:rFonts w:ascii="Times New Roman" w:eastAsia="Times New Roman" w:hAnsi="Times New Roman" w:cs="Times New Roman"/>
          <w:b/>
          <w:bCs/>
          <w:sz w:val="24"/>
          <w:szCs w:val="24"/>
        </w:rPr>
      </w:pPr>
    </w:p>
    <w:p w:rsidR="00BA5AA1" w:rsidRDefault="00BA5AA1" w:rsidP="00BA5AA1">
      <w:pPr>
        <w:autoSpaceDE w:val="0"/>
        <w:autoSpaceDN w:val="0"/>
        <w:spacing w:after="0" w:line="240" w:lineRule="auto"/>
        <w:rPr>
          <w:rFonts w:ascii="Times New Roman" w:eastAsia="Times New Roman" w:hAnsi="Times New Roman" w:cs="Times New Roman"/>
          <w:bCs/>
          <w:sz w:val="24"/>
          <w:szCs w:val="24"/>
        </w:rPr>
      </w:pPr>
      <w:r w:rsidRPr="00043FA6">
        <w:rPr>
          <w:rFonts w:ascii="Times New Roman" w:eastAsia="Times New Roman" w:hAnsi="Times New Roman" w:cs="Times New Roman"/>
          <w:b/>
          <w:bCs/>
          <w:sz w:val="24"/>
          <w:szCs w:val="24"/>
        </w:rPr>
        <w:t>Materiál obsahuje</w:t>
      </w:r>
      <w:r w:rsidRPr="00043FA6">
        <w:rPr>
          <w:rFonts w:ascii="Times New Roman" w:eastAsia="Times New Roman" w:hAnsi="Times New Roman" w:cs="Times New Roman"/>
          <w:bCs/>
          <w:sz w:val="24"/>
          <w:szCs w:val="24"/>
        </w:rPr>
        <w:t xml:space="preserve">:  </w:t>
      </w:r>
      <w:r w:rsidRPr="00043FA6">
        <w:rPr>
          <w:rFonts w:ascii="Times New Roman" w:eastAsia="Times New Roman" w:hAnsi="Times New Roman" w:cs="Times New Roman"/>
          <w:b/>
          <w:bCs/>
          <w:sz w:val="24"/>
          <w:szCs w:val="24"/>
        </w:rPr>
        <w:tab/>
      </w:r>
      <w:r w:rsidRPr="00043FA6">
        <w:rPr>
          <w:rFonts w:ascii="Times New Roman" w:eastAsia="Times New Roman" w:hAnsi="Times New Roman" w:cs="Times New Roman"/>
          <w:b/>
          <w:bCs/>
          <w:sz w:val="24"/>
          <w:szCs w:val="24"/>
        </w:rPr>
        <w:tab/>
      </w:r>
      <w:r w:rsidRPr="00043FA6">
        <w:rPr>
          <w:rFonts w:ascii="Times New Roman" w:eastAsia="Times New Roman" w:hAnsi="Times New Roman" w:cs="Times New Roman"/>
          <w:b/>
          <w:bCs/>
          <w:sz w:val="24"/>
          <w:szCs w:val="24"/>
        </w:rPr>
        <w:tab/>
      </w:r>
      <w:r>
        <w:rPr>
          <w:rFonts w:ascii="Times New Roman" w:eastAsia="Times New Roman" w:hAnsi="Times New Roman" w:cs="Times New Roman"/>
          <w:bCs/>
          <w:sz w:val="24"/>
          <w:szCs w:val="24"/>
        </w:rPr>
        <w:t>Návrh uznesenia</w:t>
      </w:r>
    </w:p>
    <w:p w:rsidR="00BA5AA1" w:rsidRDefault="00BA5AA1" w:rsidP="00BA5AA1">
      <w:pPr>
        <w:autoSpaceDE w:val="0"/>
        <w:autoSpaceDN w:val="0"/>
        <w:spacing w:after="0" w:line="240" w:lineRule="auto"/>
        <w:ind w:left="2832" w:firstLine="708"/>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Dôvodová správa</w:t>
      </w:r>
    </w:p>
    <w:p w:rsidR="00BA5AA1" w:rsidRDefault="00E32419" w:rsidP="00BA5AA1">
      <w:pPr>
        <w:autoSpaceDE w:val="0"/>
        <w:autoSpaceDN w:val="0"/>
        <w:spacing w:after="0" w:line="240" w:lineRule="auto"/>
        <w:ind w:left="35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Návrh zásad vykonávania kontrolnej činnosti </w:t>
      </w:r>
      <w:r w:rsidR="00AD21F0">
        <w:rPr>
          <w:rFonts w:ascii="Times New Roman" w:eastAsia="Times New Roman" w:hAnsi="Times New Roman" w:cs="Times New Roman"/>
          <w:bCs/>
          <w:sz w:val="24"/>
          <w:szCs w:val="24"/>
        </w:rPr>
        <w:t xml:space="preserve">v podmienkach územnej samosprávy Mesta Stará Ľubovňa </w:t>
      </w:r>
    </w:p>
    <w:p w:rsidR="00E32419" w:rsidRDefault="00E32419" w:rsidP="00BA5AA1">
      <w:pPr>
        <w:autoSpaceDE w:val="0"/>
        <w:autoSpaceDN w:val="0"/>
        <w:spacing w:after="0" w:line="240" w:lineRule="auto"/>
        <w:ind w:left="3540"/>
        <w:rPr>
          <w:rFonts w:ascii="Times New Roman" w:eastAsia="Times New Roman" w:hAnsi="Times New Roman" w:cs="Times New Roman"/>
          <w:bCs/>
          <w:sz w:val="24"/>
          <w:szCs w:val="24"/>
        </w:rPr>
      </w:pPr>
    </w:p>
    <w:p w:rsidR="00E32419" w:rsidRPr="00CF2ED5" w:rsidRDefault="00E32419" w:rsidP="00BA5AA1">
      <w:pPr>
        <w:autoSpaceDE w:val="0"/>
        <w:autoSpaceDN w:val="0"/>
        <w:spacing w:after="0" w:line="240" w:lineRule="auto"/>
        <w:ind w:left="3540"/>
        <w:rPr>
          <w:rFonts w:ascii="Times New Roman" w:eastAsia="Times New Roman" w:hAnsi="Times New Roman" w:cs="Times New Roman"/>
          <w:bCs/>
          <w:sz w:val="24"/>
          <w:szCs w:val="24"/>
        </w:rPr>
      </w:pPr>
    </w:p>
    <w:p w:rsidR="00BA5AA1" w:rsidRPr="005F67E3" w:rsidRDefault="00BA5AA1" w:rsidP="00BA5AA1">
      <w:pPr>
        <w:autoSpaceDE w:val="0"/>
        <w:autoSpaceDN w:val="0"/>
        <w:spacing w:after="0" w:line="240" w:lineRule="auto"/>
        <w:rPr>
          <w:rFonts w:ascii="Times New Roman" w:eastAsia="Times New Roman" w:hAnsi="Times New Roman" w:cs="Times New Roman"/>
          <w:bCs/>
          <w:sz w:val="24"/>
          <w:szCs w:val="24"/>
        </w:rPr>
      </w:pPr>
    </w:p>
    <w:p w:rsidR="00BA5AA1" w:rsidRDefault="00BA5AA1" w:rsidP="00BA5AA1">
      <w:pPr>
        <w:autoSpaceDE w:val="0"/>
        <w:autoSpaceDN w:val="0"/>
        <w:spacing w:after="0" w:line="240" w:lineRule="auto"/>
        <w:rPr>
          <w:rFonts w:ascii="Times New Roman" w:eastAsia="Times New Roman" w:hAnsi="Times New Roman" w:cs="Times New Roman"/>
          <w:bCs/>
          <w:sz w:val="24"/>
          <w:szCs w:val="24"/>
        </w:rPr>
      </w:pPr>
    </w:p>
    <w:p w:rsidR="00BA5AA1" w:rsidRDefault="00BA5AA1" w:rsidP="00BA5AA1">
      <w:pPr>
        <w:autoSpaceDE w:val="0"/>
        <w:autoSpaceDN w:val="0"/>
        <w:spacing w:after="0" w:line="240" w:lineRule="auto"/>
        <w:rPr>
          <w:rFonts w:ascii="Times New Roman" w:eastAsia="Times New Roman" w:hAnsi="Times New Roman" w:cs="Times New Roman"/>
          <w:bCs/>
          <w:sz w:val="24"/>
          <w:szCs w:val="24"/>
        </w:rPr>
      </w:pPr>
    </w:p>
    <w:p w:rsidR="00E32419" w:rsidRDefault="00E32419" w:rsidP="00E32419">
      <w:pPr>
        <w:autoSpaceDE w:val="0"/>
        <w:autoSpaceDN w:val="0"/>
        <w:spacing w:after="0" w:line="240" w:lineRule="auto"/>
        <w:rPr>
          <w:rFonts w:ascii="Times New Roman" w:eastAsia="Times New Roman" w:hAnsi="Times New Roman" w:cs="Times New Roman"/>
          <w:bCs/>
          <w:sz w:val="24"/>
          <w:szCs w:val="24"/>
        </w:rPr>
      </w:pPr>
    </w:p>
    <w:p w:rsidR="00E32419" w:rsidRDefault="00E32419" w:rsidP="00E32419">
      <w:pPr>
        <w:autoSpaceDE w:val="0"/>
        <w:autoSpaceDN w:val="0"/>
        <w:spacing w:after="0" w:line="240" w:lineRule="auto"/>
        <w:rPr>
          <w:rFonts w:ascii="Times New Roman" w:eastAsia="Times New Roman" w:hAnsi="Times New Roman" w:cs="Times New Roman"/>
          <w:bCs/>
          <w:sz w:val="24"/>
          <w:szCs w:val="24"/>
        </w:rPr>
      </w:pPr>
    </w:p>
    <w:p w:rsidR="00E32419" w:rsidRPr="003858ED" w:rsidRDefault="00E32419" w:rsidP="00E32419">
      <w:pPr>
        <w:autoSpaceDE w:val="0"/>
        <w:autoSpaceDN w:val="0"/>
        <w:spacing w:after="0" w:line="240" w:lineRule="auto"/>
        <w:rPr>
          <w:rFonts w:ascii="Times New Roman" w:eastAsia="Times New Roman" w:hAnsi="Times New Roman" w:cs="Times New Roman"/>
          <w:b/>
          <w:bCs/>
          <w:color w:val="00B050"/>
          <w:sz w:val="24"/>
          <w:szCs w:val="24"/>
        </w:rPr>
      </w:pPr>
      <w:r>
        <w:rPr>
          <w:rFonts w:ascii="Times New Roman" w:eastAsia="Times New Roman" w:hAnsi="Times New Roman" w:cs="Times New Roman"/>
          <w:b/>
          <w:bCs/>
          <w:sz w:val="24"/>
          <w:szCs w:val="24"/>
        </w:rPr>
        <w:t xml:space="preserve">       </w:t>
      </w:r>
    </w:p>
    <w:p w:rsidR="00E32419" w:rsidRPr="00FF6409" w:rsidRDefault="00E32419" w:rsidP="00E32419">
      <w:pPr>
        <w:autoSpaceDE w:val="0"/>
        <w:autoSpaceDN w:val="0"/>
        <w:spacing w:after="0" w:line="240" w:lineRule="auto"/>
        <w:rPr>
          <w:rFonts w:ascii="Times New Roman" w:eastAsia="Times New Roman" w:hAnsi="Times New Roman" w:cs="Times New Roman"/>
          <w:bCs/>
          <w:sz w:val="24"/>
          <w:szCs w:val="24"/>
        </w:rPr>
      </w:pPr>
      <w:r w:rsidRPr="00FF6409">
        <w:rPr>
          <w:rFonts w:ascii="Times New Roman" w:eastAsia="Times New Roman" w:hAnsi="Times New Roman" w:cs="Times New Roman"/>
          <w:b/>
          <w:bCs/>
          <w:sz w:val="24"/>
          <w:szCs w:val="24"/>
        </w:rPr>
        <w:t>Materiál vypracoval a predkladá:</w:t>
      </w:r>
      <w:r w:rsidRPr="00FF6409">
        <w:rPr>
          <w:rFonts w:ascii="Times New Roman" w:eastAsia="Times New Roman" w:hAnsi="Times New Roman" w:cs="Times New Roman"/>
          <w:b/>
          <w:bCs/>
          <w:sz w:val="24"/>
          <w:szCs w:val="24"/>
        </w:rPr>
        <w:tab/>
      </w:r>
      <w:r w:rsidRPr="00FF6409">
        <w:rPr>
          <w:rFonts w:ascii="Times New Roman" w:eastAsia="Times New Roman" w:hAnsi="Times New Roman" w:cs="Times New Roman"/>
          <w:bCs/>
          <w:sz w:val="24"/>
          <w:szCs w:val="24"/>
        </w:rPr>
        <w:t xml:space="preserve">Ing. Ján Šidlovský </w:t>
      </w:r>
    </w:p>
    <w:p w:rsidR="00E32419" w:rsidRPr="00FF6409" w:rsidRDefault="00E32419" w:rsidP="00E32419">
      <w:pPr>
        <w:autoSpaceDE w:val="0"/>
        <w:autoSpaceDN w:val="0"/>
        <w:spacing w:after="0" w:line="240" w:lineRule="auto"/>
        <w:rPr>
          <w:rFonts w:ascii="Times New Roman" w:eastAsia="Times New Roman" w:hAnsi="Times New Roman" w:cs="Times New Roman"/>
          <w:b/>
          <w:bCs/>
          <w:sz w:val="24"/>
          <w:szCs w:val="24"/>
        </w:rPr>
      </w:pPr>
      <w:r w:rsidRPr="00FF6409">
        <w:rPr>
          <w:rFonts w:ascii="Times New Roman" w:eastAsia="Times New Roman" w:hAnsi="Times New Roman" w:cs="Times New Roman"/>
          <w:bCs/>
          <w:sz w:val="24"/>
          <w:szCs w:val="24"/>
        </w:rPr>
        <w:tab/>
      </w:r>
      <w:r w:rsidRPr="00FF6409">
        <w:rPr>
          <w:rFonts w:ascii="Times New Roman" w:eastAsia="Times New Roman" w:hAnsi="Times New Roman" w:cs="Times New Roman"/>
          <w:bCs/>
          <w:sz w:val="24"/>
          <w:szCs w:val="24"/>
        </w:rPr>
        <w:tab/>
      </w:r>
      <w:r w:rsidRPr="00FF6409">
        <w:rPr>
          <w:rFonts w:ascii="Times New Roman" w:eastAsia="Times New Roman" w:hAnsi="Times New Roman" w:cs="Times New Roman"/>
          <w:bCs/>
          <w:sz w:val="24"/>
          <w:szCs w:val="24"/>
        </w:rPr>
        <w:tab/>
      </w:r>
      <w:r w:rsidRPr="00FF6409">
        <w:rPr>
          <w:rFonts w:ascii="Times New Roman" w:eastAsia="Times New Roman" w:hAnsi="Times New Roman" w:cs="Times New Roman"/>
          <w:bCs/>
          <w:sz w:val="24"/>
          <w:szCs w:val="24"/>
        </w:rPr>
        <w:tab/>
      </w:r>
      <w:r w:rsidRPr="00FF6409">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h</w:t>
      </w:r>
      <w:r w:rsidRPr="00FF6409">
        <w:rPr>
          <w:rFonts w:ascii="Times New Roman" w:eastAsia="Times New Roman" w:hAnsi="Times New Roman" w:cs="Times New Roman"/>
          <w:bCs/>
          <w:sz w:val="24"/>
          <w:szCs w:val="24"/>
        </w:rPr>
        <w:t xml:space="preserve">lavný kontrolór </w:t>
      </w:r>
    </w:p>
    <w:p w:rsidR="00E32419" w:rsidRPr="00FF6409" w:rsidRDefault="00E32419" w:rsidP="00E32419">
      <w:pPr>
        <w:autoSpaceDE w:val="0"/>
        <w:autoSpaceDN w:val="0"/>
        <w:spacing w:after="0" w:line="240" w:lineRule="auto"/>
        <w:ind w:left="3540" w:firstLine="708"/>
        <w:jc w:val="both"/>
        <w:rPr>
          <w:rFonts w:ascii="Times New Roman" w:eastAsia="Times New Roman" w:hAnsi="Times New Roman" w:cs="Times New Roman"/>
          <w:bCs/>
          <w:sz w:val="20"/>
          <w:szCs w:val="20"/>
        </w:rPr>
      </w:pPr>
    </w:p>
    <w:p w:rsidR="00E32419" w:rsidRPr="00FF6409" w:rsidRDefault="00E32419" w:rsidP="00E32419">
      <w:pPr>
        <w:autoSpaceDE w:val="0"/>
        <w:autoSpaceDN w:val="0"/>
        <w:spacing w:after="0" w:line="240" w:lineRule="auto"/>
        <w:ind w:left="3540" w:firstLine="708"/>
        <w:jc w:val="both"/>
        <w:rPr>
          <w:rFonts w:ascii="Times New Roman" w:eastAsia="Times New Roman" w:hAnsi="Times New Roman" w:cs="Times New Roman"/>
          <w:bCs/>
          <w:sz w:val="20"/>
          <w:szCs w:val="20"/>
        </w:rPr>
      </w:pPr>
    </w:p>
    <w:p w:rsidR="00E32419" w:rsidRDefault="00E32419" w:rsidP="00E32419">
      <w:pPr>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Podpis:</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__________________</w:t>
      </w:r>
    </w:p>
    <w:p w:rsidR="00E32419" w:rsidRDefault="00E32419" w:rsidP="00CB5831">
      <w:pPr>
        <w:autoSpaceDE w:val="0"/>
        <w:autoSpaceDN w:val="0"/>
        <w:spacing w:after="0" w:line="240" w:lineRule="auto"/>
        <w:rPr>
          <w:rFonts w:ascii="Times New Roman" w:eastAsia="Times New Roman" w:hAnsi="Times New Roman" w:cs="Times New Roman"/>
          <w:b/>
          <w:bCs/>
          <w:sz w:val="24"/>
          <w:szCs w:val="24"/>
          <w:u w:val="single"/>
        </w:rPr>
      </w:pPr>
    </w:p>
    <w:p w:rsidR="00E32419" w:rsidRDefault="00E32419" w:rsidP="00103CBA">
      <w:pPr>
        <w:autoSpaceDE w:val="0"/>
        <w:autoSpaceDN w:val="0"/>
        <w:spacing w:after="0" w:line="240" w:lineRule="auto"/>
        <w:rPr>
          <w:rFonts w:ascii="Times New Roman" w:eastAsia="Times New Roman" w:hAnsi="Times New Roman" w:cs="Times New Roman"/>
          <w:b/>
          <w:bCs/>
          <w:sz w:val="24"/>
          <w:szCs w:val="24"/>
          <w:u w:val="single"/>
        </w:rPr>
      </w:pPr>
    </w:p>
    <w:p w:rsidR="00BA5AA1" w:rsidRPr="005D0C5B" w:rsidRDefault="00BA5AA1" w:rsidP="00BA5AA1">
      <w:pPr>
        <w:autoSpaceDE w:val="0"/>
        <w:autoSpaceDN w:val="0"/>
        <w:spacing w:after="0" w:line="240" w:lineRule="auto"/>
        <w:jc w:val="center"/>
        <w:rPr>
          <w:rFonts w:ascii="Times New Roman" w:eastAsia="Times New Roman" w:hAnsi="Times New Roman" w:cs="Times New Roman"/>
          <w:b/>
          <w:bCs/>
          <w:sz w:val="24"/>
          <w:szCs w:val="24"/>
          <w:u w:val="single"/>
        </w:rPr>
      </w:pPr>
      <w:r w:rsidRPr="005D0C5B">
        <w:rPr>
          <w:rFonts w:ascii="Times New Roman" w:eastAsia="Times New Roman" w:hAnsi="Times New Roman" w:cs="Times New Roman"/>
          <w:b/>
          <w:bCs/>
          <w:sz w:val="24"/>
          <w:szCs w:val="24"/>
          <w:u w:val="single"/>
        </w:rPr>
        <w:t>N á v r h   u z n e s e n i a</w:t>
      </w:r>
    </w:p>
    <w:p w:rsidR="00BA5AA1" w:rsidRDefault="00BA5AA1" w:rsidP="00BA5AA1">
      <w:pPr>
        <w:spacing w:after="0" w:line="240" w:lineRule="auto"/>
        <w:rPr>
          <w:rFonts w:ascii="Times New Roman" w:hAnsi="Times New Roman" w:cs="Times New Roman"/>
          <w:b/>
          <w:sz w:val="24"/>
          <w:szCs w:val="24"/>
          <w:u w:val="single"/>
        </w:rPr>
      </w:pPr>
    </w:p>
    <w:p w:rsidR="00BA5AA1" w:rsidRPr="00FB7C0F" w:rsidRDefault="00BA5AA1" w:rsidP="00BA5AA1">
      <w:pPr>
        <w:autoSpaceDE w:val="0"/>
        <w:autoSpaceDN w:val="0"/>
        <w:spacing w:after="0" w:line="240" w:lineRule="auto"/>
        <w:rPr>
          <w:rFonts w:ascii="Times New Roman" w:eastAsia="Times New Roman" w:hAnsi="Times New Roman" w:cs="Times New Roman"/>
          <w:b/>
          <w:bCs/>
          <w:sz w:val="24"/>
          <w:szCs w:val="24"/>
        </w:rPr>
      </w:pPr>
    </w:p>
    <w:p w:rsidR="00BA5AA1" w:rsidRDefault="00BA5AA1" w:rsidP="00BA5AA1">
      <w:pPr>
        <w:autoSpaceDE w:val="0"/>
        <w:autoSpaceDN w:val="0"/>
        <w:spacing w:after="0" w:line="240" w:lineRule="auto"/>
        <w:ind w:firstLine="708"/>
        <w:jc w:val="both"/>
        <w:rPr>
          <w:rFonts w:ascii="Times New Roman" w:eastAsia="Times New Roman" w:hAnsi="Times New Roman" w:cs="Times New Roman"/>
          <w:bCs/>
          <w:sz w:val="24"/>
          <w:szCs w:val="24"/>
        </w:rPr>
      </w:pPr>
      <w:r w:rsidRPr="00FB7C0F">
        <w:rPr>
          <w:rFonts w:ascii="Times New Roman" w:eastAsia="Times New Roman" w:hAnsi="Times New Roman" w:cs="Times New Roman"/>
          <w:bCs/>
          <w:sz w:val="24"/>
          <w:szCs w:val="24"/>
        </w:rPr>
        <w:t>Mestsk</w:t>
      </w:r>
      <w:r>
        <w:rPr>
          <w:rFonts w:ascii="Times New Roman" w:eastAsia="Times New Roman" w:hAnsi="Times New Roman" w:cs="Times New Roman"/>
          <w:bCs/>
          <w:sz w:val="24"/>
          <w:szCs w:val="24"/>
        </w:rPr>
        <w:t xml:space="preserve">á </w:t>
      </w:r>
      <w:r w:rsidR="00CB5831">
        <w:rPr>
          <w:rFonts w:ascii="Times New Roman" w:eastAsia="Times New Roman" w:hAnsi="Times New Roman" w:cs="Times New Roman"/>
          <w:bCs/>
          <w:sz w:val="24"/>
          <w:szCs w:val="24"/>
        </w:rPr>
        <w:t>zastupiteľstvo</w:t>
      </w:r>
      <w:r w:rsidRPr="00FB7C0F">
        <w:rPr>
          <w:rFonts w:ascii="Times New Roman" w:eastAsia="Times New Roman" w:hAnsi="Times New Roman" w:cs="Times New Roman"/>
          <w:bCs/>
          <w:sz w:val="24"/>
          <w:szCs w:val="24"/>
        </w:rPr>
        <w:t xml:space="preserve"> v Starej Ľubovni po prerokovaní predloženého materiálu</w:t>
      </w:r>
    </w:p>
    <w:p w:rsidR="00BA5AA1" w:rsidRDefault="00BA5AA1" w:rsidP="00BA5AA1">
      <w:pPr>
        <w:autoSpaceDE w:val="0"/>
        <w:autoSpaceDN w:val="0"/>
        <w:spacing w:after="0" w:line="240" w:lineRule="auto"/>
        <w:jc w:val="both"/>
        <w:rPr>
          <w:rFonts w:ascii="Times New Roman" w:eastAsia="Times New Roman" w:hAnsi="Times New Roman" w:cs="Times New Roman"/>
          <w:bCs/>
          <w:sz w:val="24"/>
          <w:szCs w:val="24"/>
        </w:rPr>
      </w:pPr>
    </w:p>
    <w:p w:rsidR="00BA5AA1" w:rsidRDefault="00CB5831" w:rsidP="00BA5AA1">
      <w:pPr>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 c h v a ľ u j e  </w:t>
      </w:r>
    </w:p>
    <w:p w:rsidR="00BA5AA1" w:rsidRPr="00086F59" w:rsidRDefault="00BA5AA1" w:rsidP="00BA5AA1">
      <w:pPr>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E32419" w:rsidRPr="00CB5831" w:rsidRDefault="00E32419" w:rsidP="00BA5AA1">
      <w:pPr>
        <w:spacing w:after="0" w:line="240" w:lineRule="auto"/>
        <w:jc w:val="both"/>
        <w:rPr>
          <w:rFonts w:ascii="Times New Roman" w:eastAsia="Times New Roman" w:hAnsi="Times New Roman" w:cs="Times New Roman"/>
          <w:bCs/>
          <w:sz w:val="24"/>
          <w:szCs w:val="24"/>
        </w:rPr>
      </w:pPr>
      <w:r w:rsidRPr="00CB5831">
        <w:rPr>
          <w:rFonts w:ascii="Times New Roman" w:eastAsia="Times New Roman" w:hAnsi="Times New Roman" w:cs="Times New Roman"/>
          <w:bCs/>
          <w:sz w:val="24"/>
          <w:szCs w:val="24"/>
        </w:rPr>
        <w:t>Zásady v</w:t>
      </w:r>
      <w:r w:rsidR="00CB5831" w:rsidRPr="00CB5831">
        <w:rPr>
          <w:rFonts w:ascii="Times New Roman" w:eastAsia="Times New Roman" w:hAnsi="Times New Roman" w:cs="Times New Roman"/>
          <w:bCs/>
          <w:sz w:val="24"/>
          <w:szCs w:val="24"/>
        </w:rPr>
        <w:t xml:space="preserve">ykonávania kontrolnej činnosti </w:t>
      </w:r>
      <w:r w:rsidR="00CB5831" w:rsidRPr="00CB5831">
        <w:rPr>
          <w:rFonts w:ascii="Times New Roman" w:hAnsi="Times New Roman" w:cs="Times New Roman"/>
          <w:sz w:val="24"/>
          <w:szCs w:val="24"/>
        </w:rPr>
        <w:t>v podmienkach územnej samosprávy Mesta Stará Ľubovňa</w:t>
      </w:r>
      <w:r w:rsidR="00CA6925">
        <w:rPr>
          <w:rFonts w:ascii="Times New Roman" w:hAnsi="Times New Roman" w:cs="Times New Roman"/>
          <w:sz w:val="24"/>
          <w:szCs w:val="24"/>
        </w:rPr>
        <w:t xml:space="preserve">. </w:t>
      </w: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E32419" w:rsidRDefault="00E32419" w:rsidP="00BA5AA1">
      <w:pPr>
        <w:spacing w:after="0" w:line="240" w:lineRule="auto"/>
        <w:jc w:val="both"/>
        <w:rPr>
          <w:rFonts w:ascii="Times New Roman" w:eastAsia="Times New Roman" w:hAnsi="Times New Roman" w:cs="Times New Roman"/>
          <w:bCs/>
          <w:sz w:val="24"/>
          <w:szCs w:val="24"/>
        </w:rPr>
      </w:pPr>
    </w:p>
    <w:p w:rsidR="00BA5AA1" w:rsidRPr="00086F59" w:rsidRDefault="00BA5AA1" w:rsidP="00BA5A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BA5AA1" w:rsidRDefault="00BA5AA1" w:rsidP="00BA5AA1">
      <w:pPr>
        <w:autoSpaceDE w:val="0"/>
        <w:autoSpaceDN w:val="0"/>
        <w:spacing w:after="0" w:line="240" w:lineRule="auto"/>
        <w:jc w:val="both"/>
        <w:rPr>
          <w:rFonts w:ascii="Times New Roman" w:eastAsia="Times New Roman" w:hAnsi="Times New Roman" w:cs="Times New Roman"/>
          <w:bCs/>
          <w:sz w:val="24"/>
          <w:szCs w:val="24"/>
        </w:rPr>
      </w:pPr>
    </w:p>
    <w:p w:rsidR="00AD21F0" w:rsidRDefault="00AD21F0"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CB5831" w:rsidRDefault="00CB5831" w:rsidP="00BA5AA1">
      <w:pPr>
        <w:autoSpaceDE w:val="0"/>
        <w:autoSpaceDN w:val="0"/>
        <w:spacing w:after="0" w:line="240" w:lineRule="auto"/>
        <w:jc w:val="both"/>
        <w:rPr>
          <w:rFonts w:ascii="Times New Roman" w:eastAsia="Times New Roman" w:hAnsi="Times New Roman" w:cs="Times New Roman"/>
          <w:bCs/>
          <w:sz w:val="18"/>
          <w:szCs w:val="18"/>
        </w:rPr>
      </w:pPr>
    </w:p>
    <w:p w:rsidR="00CB5831" w:rsidRDefault="00CB5831" w:rsidP="00BA5AA1">
      <w:pPr>
        <w:autoSpaceDE w:val="0"/>
        <w:autoSpaceDN w:val="0"/>
        <w:spacing w:after="0" w:line="240" w:lineRule="auto"/>
        <w:jc w:val="both"/>
        <w:rPr>
          <w:rFonts w:ascii="Times New Roman" w:eastAsia="Times New Roman" w:hAnsi="Times New Roman" w:cs="Times New Roman"/>
          <w:bCs/>
          <w:sz w:val="18"/>
          <w:szCs w:val="18"/>
        </w:rPr>
      </w:pPr>
    </w:p>
    <w:p w:rsidR="00CB5831" w:rsidRDefault="00CB5831" w:rsidP="00BA5AA1">
      <w:pPr>
        <w:autoSpaceDE w:val="0"/>
        <w:autoSpaceDN w:val="0"/>
        <w:spacing w:after="0" w:line="240" w:lineRule="auto"/>
        <w:jc w:val="both"/>
        <w:rPr>
          <w:rFonts w:ascii="Times New Roman" w:eastAsia="Times New Roman" w:hAnsi="Times New Roman" w:cs="Times New Roman"/>
          <w:bCs/>
          <w:sz w:val="18"/>
          <w:szCs w:val="18"/>
        </w:rPr>
      </w:pPr>
    </w:p>
    <w:p w:rsidR="00CB5831" w:rsidRDefault="00CB583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center"/>
        <w:rPr>
          <w:rFonts w:ascii="Times New Roman" w:eastAsia="Times New Roman" w:hAnsi="Times New Roman" w:cs="Times New Roman"/>
          <w:b/>
          <w:bCs/>
          <w:sz w:val="24"/>
          <w:szCs w:val="24"/>
          <w:u w:val="single"/>
        </w:rPr>
      </w:pPr>
      <w:r w:rsidRPr="00D80993">
        <w:rPr>
          <w:rFonts w:ascii="Times New Roman" w:eastAsia="Times New Roman" w:hAnsi="Times New Roman" w:cs="Times New Roman"/>
          <w:b/>
          <w:bCs/>
          <w:sz w:val="24"/>
          <w:szCs w:val="24"/>
          <w:u w:val="single"/>
        </w:rPr>
        <w:lastRenderedPageBreak/>
        <w:t>D ô v o d o v á   s p r á v</w:t>
      </w:r>
      <w:r>
        <w:rPr>
          <w:rFonts w:ascii="Times New Roman" w:eastAsia="Times New Roman" w:hAnsi="Times New Roman" w:cs="Times New Roman"/>
          <w:b/>
          <w:bCs/>
          <w:sz w:val="24"/>
          <w:szCs w:val="24"/>
          <w:u w:val="single"/>
        </w:rPr>
        <w:t> </w:t>
      </w:r>
      <w:r w:rsidRPr="00D80993">
        <w:rPr>
          <w:rFonts w:ascii="Times New Roman" w:eastAsia="Times New Roman" w:hAnsi="Times New Roman" w:cs="Times New Roman"/>
          <w:b/>
          <w:bCs/>
          <w:sz w:val="24"/>
          <w:szCs w:val="24"/>
          <w:u w:val="single"/>
        </w:rPr>
        <w:t>a</w:t>
      </w:r>
    </w:p>
    <w:p w:rsidR="00BA5AA1" w:rsidRDefault="00BA5AA1" w:rsidP="00BA5AA1">
      <w:pPr>
        <w:autoSpaceDE w:val="0"/>
        <w:autoSpaceDN w:val="0"/>
        <w:spacing w:after="0" w:line="240" w:lineRule="auto"/>
        <w:jc w:val="center"/>
        <w:rPr>
          <w:rFonts w:ascii="Times New Roman" w:eastAsia="Times New Roman" w:hAnsi="Times New Roman" w:cs="Times New Roman"/>
          <w:b/>
          <w:bCs/>
          <w:sz w:val="24"/>
          <w:szCs w:val="24"/>
          <w:u w:val="single"/>
        </w:rPr>
      </w:pPr>
    </w:p>
    <w:p w:rsidR="00E32419" w:rsidRDefault="00BA5AA1" w:rsidP="00CB5831">
      <w:pPr>
        <w:autoSpaceDE w:val="0"/>
        <w:autoSpaceDN w:val="0"/>
        <w:spacing w:after="0"/>
        <w:ind w:firstLine="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Materiál sa predkladá na rokovanie </w:t>
      </w:r>
      <w:r w:rsidR="00E32419">
        <w:rPr>
          <w:rFonts w:ascii="Times New Roman" w:eastAsia="Times New Roman" w:hAnsi="Times New Roman" w:cs="Times New Roman"/>
          <w:bCs/>
          <w:sz w:val="24"/>
          <w:szCs w:val="24"/>
        </w:rPr>
        <w:t xml:space="preserve">MsR z dôvodu absencie pravidiel vykonávania následnej finančnej kontroly, </w:t>
      </w:r>
      <w:r w:rsidR="00103CBA">
        <w:rPr>
          <w:rFonts w:ascii="Times New Roman" w:eastAsia="Times New Roman" w:hAnsi="Times New Roman" w:cs="Times New Roman"/>
          <w:bCs/>
          <w:sz w:val="24"/>
          <w:szCs w:val="24"/>
        </w:rPr>
        <w:t xml:space="preserve">nakoľko </w:t>
      </w:r>
      <w:r w:rsidR="00E32419">
        <w:rPr>
          <w:rFonts w:ascii="Times New Roman" w:eastAsia="Times New Roman" w:hAnsi="Times New Roman" w:cs="Times New Roman"/>
          <w:bCs/>
          <w:sz w:val="24"/>
          <w:szCs w:val="24"/>
        </w:rPr>
        <w:t xml:space="preserve">Smernica č. 2/2012 o finančnej kontrole Mesta Stará Ľubovňa prednostne upravuje postupy vykonávania predbežnej a priebežnej finančnej kontroly. </w:t>
      </w:r>
    </w:p>
    <w:p w:rsidR="00BA5AA1" w:rsidRDefault="00E32419" w:rsidP="00CB5831">
      <w:pPr>
        <w:autoSpaceDE w:val="0"/>
        <w:autoSpaceDN w:val="0"/>
        <w:spacing w:after="0"/>
        <w:ind w:firstLine="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 súlade s ustanovením § 18e, zákona SNR č. 369/1990 Zb. z. o obecnom zriadení v znení neskorších predpisov, hlavný kontrolór pri výkone kontrolnej čin</w:t>
      </w:r>
      <w:r w:rsidR="00103CBA">
        <w:rPr>
          <w:rFonts w:ascii="Times New Roman" w:eastAsia="Times New Roman" w:hAnsi="Times New Roman" w:cs="Times New Roman"/>
          <w:bCs/>
          <w:sz w:val="24"/>
          <w:szCs w:val="24"/>
        </w:rPr>
        <w:t>nosti postupuje podľa pravidiel</w:t>
      </w:r>
      <w:r>
        <w:rPr>
          <w:rFonts w:ascii="Times New Roman" w:eastAsia="Times New Roman" w:hAnsi="Times New Roman" w:cs="Times New Roman"/>
          <w:bCs/>
          <w:sz w:val="24"/>
          <w:szCs w:val="24"/>
        </w:rPr>
        <w:t>, ktoré ustanovuje osobitný zákon č. 502/2001 Z.z. o finančnej kontrole a vnútorno</w:t>
      </w:r>
      <w:r w:rsidR="00103CBA">
        <w:rPr>
          <w:rFonts w:ascii="Times New Roman" w:eastAsia="Times New Roman" w:hAnsi="Times New Roman" w:cs="Times New Roman"/>
          <w:bCs/>
          <w:sz w:val="24"/>
          <w:szCs w:val="24"/>
        </w:rPr>
        <w:t>m</w:t>
      </w:r>
      <w:r>
        <w:rPr>
          <w:rFonts w:ascii="Times New Roman" w:eastAsia="Times New Roman" w:hAnsi="Times New Roman" w:cs="Times New Roman"/>
          <w:bCs/>
          <w:sz w:val="24"/>
          <w:szCs w:val="24"/>
        </w:rPr>
        <w:t xml:space="preserve"> audite. </w:t>
      </w:r>
      <w:r w:rsidR="00BA5AA1">
        <w:rPr>
          <w:rFonts w:ascii="Times New Roman" w:eastAsia="Times New Roman" w:hAnsi="Times New Roman" w:cs="Times New Roman"/>
          <w:bCs/>
          <w:sz w:val="24"/>
          <w:szCs w:val="24"/>
        </w:rPr>
        <w:t xml:space="preserve"> </w:t>
      </w:r>
      <w:r w:rsidR="00103CBA">
        <w:rPr>
          <w:rFonts w:ascii="Times New Roman" w:eastAsia="Times New Roman" w:hAnsi="Times New Roman" w:cs="Times New Roman"/>
          <w:bCs/>
          <w:sz w:val="24"/>
          <w:szCs w:val="24"/>
        </w:rPr>
        <w:t xml:space="preserve">Základné zásady následnej finančnej kontroly vymedzené v zákone o finančnej kontrole sú doplnené o ďalšie podrobnosti kontrolnej činnosti hlavného kontrolóra. </w:t>
      </w:r>
    </w:p>
    <w:p w:rsidR="00CB5831" w:rsidRPr="00CB5831" w:rsidRDefault="00CB5831" w:rsidP="00CB5831">
      <w:pPr>
        <w:autoSpaceDE w:val="0"/>
        <w:autoSpaceDN w:val="0"/>
        <w:spacing w:after="0"/>
        <w:ind w:firstLine="708"/>
        <w:jc w:val="both"/>
        <w:rPr>
          <w:rFonts w:ascii="Times New Roman" w:eastAsia="Times New Roman" w:hAnsi="Times New Roman" w:cs="Times New Roman"/>
          <w:bCs/>
          <w:sz w:val="24"/>
          <w:szCs w:val="24"/>
        </w:rPr>
      </w:pPr>
    </w:p>
    <w:p w:rsidR="00BA5AA1" w:rsidRPr="00CB5831" w:rsidRDefault="00CB5831" w:rsidP="00CB5831">
      <w:pPr>
        <w:autoSpaceDE w:val="0"/>
        <w:autoSpaceDN w:val="0"/>
        <w:spacing w:after="0"/>
        <w:ind w:firstLine="708"/>
        <w:jc w:val="both"/>
        <w:rPr>
          <w:rFonts w:ascii="Times New Roman" w:eastAsia="Times New Roman" w:hAnsi="Times New Roman" w:cs="Times New Roman"/>
          <w:bCs/>
          <w:sz w:val="24"/>
          <w:szCs w:val="24"/>
        </w:rPr>
      </w:pPr>
      <w:r w:rsidRPr="00FB7C0F">
        <w:rPr>
          <w:rFonts w:ascii="Times New Roman" w:eastAsia="Times New Roman" w:hAnsi="Times New Roman" w:cs="Times New Roman"/>
          <w:bCs/>
          <w:sz w:val="24"/>
          <w:szCs w:val="24"/>
        </w:rPr>
        <w:t>Mestsk</w:t>
      </w:r>
      <w:r>
        <w:rPr>
          <w:rFonts w:ascii="Times New Roman" w:eastAsia="Times New Roman" w:hAnsi="Times New Roman" w:cs="Times New Roman"/>
          <w:bCs/>
          <w:sz w:val="24"/>
          <w:szCs w:val="24"/>
        </w:rPr>
        <w:t>á rada</w:t>
      </w:r>
      <w:r w:rsidRPr="00FB7C0F">
        <w:rPr>
          <w:rFonts w:ascii="Times New Roman" w:eastAsia="Times New Roman" w:hAnsi="Times New Roman" w:cs="Times New Roman"/>
          <w:bCs/>
          <w:sz w:val="24"/>
          <w:szCs w:val="24"/>
        </w:rPr>
        <w:t xml:space="preserve"> v Starej Ľubovni po prerokovaní predloženého materiálu</w:t>
      </w:r>
      <w:r>
        <w:rPr>
          <w:rFonts w:ascii="Times New Roman" w:eastAsia="Times New Roman" w:hAnsi="Times New Roman" w:cs="Times New Roman"/>
          <w:bCs/>
          <w:sz w:val="24"/>
          <w:szCs w:val="24"/>
        </w:rPr>
        <w:t xml:space="preserve"> odporučila s pripomienkami schváliť Zásady vykonávania kontrolnej činnosti v podmienkach územnej samosprávy Mesta Stará Ľubovňa. </w:t>
      </w:r>
    </w:p>
    <w:p w:rsidR="00BA5AA1" w:rsidRDefault="00BA5AA1" w:rsidP="00CB5831">
      <w:pPr>
        <w:autoSpaceDE w:val="0"/>
        <w:autoSpaceDN w:val="0"/>
        <w:spacing w:after="0"/>
        <w:jc w:val="both"/>
        <w:rPr>
          <w:rFonts w:ascii="Times New Roman" w:eastAsia="Times New Roman" w:hAnsi="Times New Roman" w:cs="Times New Roman"/>
          <w:bCs/>
          <w:sz w:val="18"/>
          <w:szCs w:val="18"/>
        </w:rPr>
      </w:pPr>
    </w:p>
    <w:p w:rsidR="00BA5AA1" w:rsidRDefault="00BA5AA1" w:rsidP="00CB5831">
      <w:pPr>
        <w:autoSpaceDE w:val="0"/>
        <w:autoSpaceDN w:val="0"/>
        <w:spacing w:after="0"/>
        <w:jc w:val="both"/>
        <w:rPr>
          <w:rFonts w:ascii="Times New Roman" w:eastAsia="Times New Roman" w:hAnsi="Times New Roman" w:cs="Times New Roman"/>
          <w:bCs/>
          <w:sz w:val="18"/>
          <w:szCs w:val="18"/>
        </w:rPr>
      </w:pPr>
    </w:p>
    <w:p w:rsidR="00BA5AA1" w:rsidRDefault="00BA5AA1" w:rsidP="00CB5831">
      <w:pPr>
        <w:autoSpaceDE w:val="0"/>
        <w:autoSpaceDN w:val="0"/>
        <w:spacing w:after="0"/>
        <w:jc w:val="both"/>
        <w:rPr>
          <w:rFonts w:ascii="Times New Roman" w:eastAsia="Times New Roman" w:hAnsi="Times New Roman" w:cs="Times New Roman"/>
          <w:bCs/>
          <w:sz w:val="18"/>
          <w:szCs w:val="18"/>
        </w:rPr>
      </w:pPr>
    </w:p>
    <w:p w:rsidR="00BA5AA1" w:rsidRDefault="00BA5AA1" w:rsidP="00CB5831">
      <w:pPr>
        <w:autoSpaceDE w:val="0"/>
        <w:autoSpaceDN w:val="0"/>
        <w:spacing w:after="0"/>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BA5AA1" w:rsidRDefault="00BA5AA1" w:rsidP="00BA5AA1">
      <w:pPr>
        <w:autoSpaceDE w:val="0"/>
        <w:autoSpaceDN w:val="0"/>
        <w:spacing w:after="0" w:line="240" w:lineRule="auto"/>
        <w:jc w:val="both"/>
        <w:rPr>
          <w:rFonts w:ascii="Times New Roman" w:eastAsia="Times New Roman" w:hAnsi="Times New Roman" w:cs="Times New Roman"/>
          <w:bCs/>
          <w:sz w:val="18"/>
          <w:szCs w:val="18"/>
        </w:rPr>
      </w:pPr>
    </w:p>
    <w:p w:rsidR="006756A5" w:rsidRDefault="006756A5"/>
    <w:p w:rsidR="00103CBA" w:rsidRDefault="00103CBA"/>
    <w:p w:rsidR="00103CBA" w:rsidRDefault="00103CBA"/>
    <w:p w:rsidR="00103CBA" w:rsidRDefault="00103CBA"/>
    <w:p w:rsidR="00103CBA" w:rsidRDefault="00103CBA"/>
    <w:p w:rsidR="00103CBA" w:rsidRDefault="00103CBA"/>
    <w:p w:rsidR="00103CBA" w:rsidRDefault="00103CBA"/>
    <w:p w:rsidR="00CA6925" w:rsidRPr="00F40CC2" w:rsidRDefault="00CA6925" w:rsidP="00CA6925">
      <w:pPr>
        <w:autoSpaceDE w:val="0"/>
        <w:autoSpaceDN w:val="0"/>
        <w:adjustRightInd w:val="0"/>
        <w:spacing w:after="0"/>
        <w:ind w:firstLine="709"/>
        <w:jc w:val="both"/>
        <w:rPr>
          <w:rFonts w:ascii="Times New Roman" w:hAnsi="Times New Roman"/>
          <w:sz w:val="24"/>
          <w:szCs w:val="24"/>
        </w:rPr>
      </w:pPr>
      <w:r w:rsidRPr="00F40CC2">
        <w:rPr>
          <w:rFonts w:ascii="Times New Roman" w:hAnsi="Times New Roman"/>
          <w:sz w:val="24"/>
          <w:szCs w:val="24"/>
        </w:rPr>
        <w:lastRenderedPageBreak/>
        <w:t>Mestské zastupiteľstvo v Starej Ľubovni  na základe ust. § 11 ods. 4 zákona  č. 369/1990 Zb. o obecnom zriadení v znení neskorších právnych predpisov a s použitím § 4 ods. 3 a § 18e a následne zákona SNR č. 369/1990 Zb. o obecnom zriadení v znení neskorších právnych predpisov, zákona č. 502/2001 Z. z. o finančnej kontrole a vnútornom audite a o zmene a doplnení niektorých zákonov v platnom znení vydáva tieto</w:t>
      </w:r>
    </w:p>
    <w:p w:rsidR="00CA6925" w:rsidRPr="00F40CC2" w:rsidRDefault="00CA6925" w:rsidP="00CA6925">
      <w:pPr>
        <w:autoSpaceDE w:val="0"/>
        <w:autoSpaceDN w:val="0"/>
        <w:adjustRightInd w:val="0"/>
        <w:spacing w:after="0"/>
        <w:rPr>
          <w:rFonts w:ascii="Times New Roman" w:hAnsi="Times New Roman"/>
          <w:b/>
          <w:bCs/>
          <w:sz w:val="28"/>
          <w:szCs w:val="28"/>
        </w:rPr>
      </w:pPr>
    </w:p>
    <w:p w:rsidR="00CA6925" w:rsidRPr="00F40CC2" w:rsidRDefault="00CA6925" w:rsidP="00CA6925">
      <w:pPr>
        <w:autoSpaceDE w:val="0"/>
        <w:autoSpaceDN w:val="0"/>
        <w:adjustRightInd w:val="0"/>
        <w:spacing w:after="0"/>
        <w:rPr>
          <w:rFonts w:ascii="Times New Roman" w:hAnsi="Times New Roman"/>
          <w:b/>
          <w:bCs/>
          <w:sz w:val="28"/>
          <w:szCs w:val="28"/>
        </w:rPr>
      </w:pPr>
    </w:p>
    <w:p w:rsidR="00CA6925" w:rsidRDefault="00CA6925" w:rsidP="00CA6925">
      <w:pPr>
        <w:autoSpaceDE w:val="0"/>
        <w:autoSpaceDN w:val="0"/>
        <w:adjustRightInd w:val="0"/>
        <w:spacing w:after="0"/>
        <w:jc w:val="center"/>
        <w:rPr>
          <w:rFonts w:ascii="Times New Roman" w:hAnsi="Times New Roman"/>
          <w:b/>
          <w:bCs/>
          <w:caps/>
          <w:sz w:val="32"/>
          <w:szCs w:val="32"/>
        </w:rPr>
      </w:pPr>
      <w:r w:rsidRPr="00F40CC2">
        <w:rPr>
          <w:rFonts w:ascii="Times New Roman" w:hAnsi="Times New Roman"/>
          <w:b/>
          <w:bCs/>
          <w:caps/>
          <w:sz w:val="32"/>
          <w:szCs w:val="32"/>
        </w:rPr>
        <w:t xml:space="preserve">ZÁSADY VyKonávania kontrolnej </w:t>
      </w:r>
      <w:r w:rsidRPr="00F40CC2">
        <w:rPr>
          <w:rFonts w:ascii="Times New Roman" w:hAnsi="Times New Roman"/>
          <w:caps/>
          <w:sz w:val="32"/>
          <w:szCs w:val="32"/>
        </w:rPr>
        <w:t>č</w:t>
      </w:r>
      <w:r w:rsidRPr="00F40CC2">
        <w:rPr>
          <w:rFonts w:ascii="Times New Roman" w:hAnsi="Times New Roman"/>
          <w:b/>
          <w:bCs/>
          <w:caps/>
          <w:sz w:val="32"/>
          <w:szCs w:val="32"/>
        </w:rPr>
        <w:t xml:space="preserve">innosti </w:t>
      </w:r>
      <w:r>
        <w:rPr>
          <w:rFonts w:ascii="Times New Roman" w:hAnsi="Times New Roman"/>
          <w:b/>
          <w:bCs/>
          <w:caps/>
          <w:sz w:val="32"/>
          <w:szCs w:val="32"/>
        </w:rPr>
        <w:t xml:space="preserve">v podmienkach územnej samoprávy </w:t>
      </w:r>
    </w:p>
    <w:p w:rsidR="00CA6925" w:rsidRPr="00F40CC2" w:rsidRDefault="00CA6925" w:rsidP="00CA6925">
      <w:pPr>
        <w:autoSpaceDE w:val="0"/>
        <w:autoSpaceDN w:val="0"/>
        <w:adjustRightInd w:val="0"/>
        <w:spacing w:after="0"/>
        <w:jc w:val="center"/>
        <w:rPr>
          <w:rFonts w:ascii="Times New Roman" w:hAnsi="Times New Roman"/>
          <w:b/>
          <w:bCs/>
          <w:caps/>
          <w:sz w:val="32"/>
          <w:szCs w:val="32"/>
        </w:rPr>
      </w:pPr>
      <w:r>
        <w:rPr>
          <w:rFonts w:ascii="Times New Roman" w:hAnsi="Times New Roman"/>
          <w:b/>
          <w:bCs/>
          <w:caps/>
          <w:sz w:val="32"/>
          <w:szCs w:val="32"/>
        </w:rPr>
        <w:t xml:space="preserve">mesta Stará Ľubovňa </w:t>
      </w:r>
    </w:p>
    <w:p w:rsidR="00CA6925" w:rsidRPr="00F40CC2" w:rsidRDefault="00CA6925" w:rsidP="00CA6925">
      <w:pPr>
        <w:autoSpaceDE w:val="0"/>
        <w:autoSpaceDN w:val="0"/>
        <w:adjustRightInd w:val="0"/>
        <w:spacing w:after="0"/>
        <w:rPr>
          <w:rFonts w:ascii="Times New Roman" w:hAnsi="Times New Roman"/>
          <w:b/>
          <w:bCs/>
          <w:sz w:val="28"/>
          <w:szCs w:val="28"/>
        </w:rPr>
      </w:pPr>
    </w:p>
    <w:p w:rsidR="00CA6925"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t>I. Časť</w:t>
      </w:r>
    </w:p>
    <w:p w:rsidR="00CA6925" w:rsidRPr="00F40CC2" w:rsidRDefault="00CA6925" w:rsidP="00CA6925">
      <w:pPr>
        <w:autoSpaceDE w:val="0"/>
        <w:autoSpaceDN w:val="0"/>
        <w:adjustRightInd w:val="0"/>
        <w:spacing w:after="0"/>
        <w:jc w:val="center"/>
        <w:rPr>
          <w:rFonts w:ascii="Times New Roman" w:hAnsi="Times New Roman"/>
          <w:b/>
          <w:bCs/>
          <w:sz w:val="24"/>
          <w:szCs w:val="24"/>
        </w:rPr>
      </w:pPr>
      <w:r>
        <w:rPr>
          <w:rFonts w:ascii="Times New Roman" w:hAnsi="Times New Roman"/>
          <w:b/>
          <w:bCs/>
          <w:sz w:val="24"/>
          <w:szCs w:val="24"/>
        </w:rPr>
        <w:t xml:space="preserve">Čl. I. </w:t>
      </w:r>
    </w:p>
    <w:p w:rsidR="00CA6925" w:rsidRPr="00F40CC2"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t>Všeobecné ustanovenia</w:t>
      </w:r>
    </w:p>
    <w:p w:rsidR="00CA6925" w:rsidRPr="00F40CC2" w:rsidRDefault="00CA6925" w:rsidP="00CA6925">
      <w:pPr>
        <w:pStyle w:val="Default"/>
        <w:spacing w:line="276" w:lineRule="auto"/>
        <w:jc w:val="both"/>
        <w:rPr>
          <w:rFonts w:ascii="Times New Roman" w:hAnsi="Times New Roman" w:cs="Times New Roman"/>
          <w:color w:val="auto"/>
        </w:rPr>
      </w:pPr>
    </w:p>
    <w:p w:rsidR="00CA6925" w:rsidRPr="00F40CC2" w:rsidRDefault="00CA6925" w:rsidP="00CA6925">
      <w:pPr>
        <w:pStyle w:val="Default"/>
        <w:spacing w:line="276" w:lineRule="auto"/>
        <w:jc w:val="both"/>
        <w:rPr>
          <w:rFonts w:ascii="Times New Roman" w:hAnsi="Times New Roman" w:cs="Times New Roman"/>
          <w:color w:val="auto"/>
        </w:rPr>
      </w:pPr>
      <w:r>
        <w:rPr>
          <w:rFonts w:ascii="Times New Roman" w:hAnsi="Times New Roman" w:cs="Times New Roman"/>
          <w:color w:val="auto"/>
        </w:rPr>
        <w:t>1.</w:t>
      </w:r>
      <w:r w:rsidRPr="00F40CC2">
        <w:rPr>
          <w:rFonts w:ascii="Times New Roman" w:hAnsi="Times New Roman" w:cs="Times New Roman"/>
          <w:color w:val="auto"/>
        </w:rPr>
        <w:t xml:space="preserve"> Účelom týchto zásad je upraviť základné princípy, postupy a výkon vnútornej kontroly podľa zákona č. 502/2001 Z. z. o finančnej kontrole a vnútornom audite a o zmene a doplnení niektorých zákonov v znení neskorších predpisov (ďalej len „zákon č. 502/2001 Z. z.“), zákona</w:t>
      </w:r>
      <w:r w:rsidRPr="00F40CC2">
        <w:rPr>
          <w:rFonts w:ascii="Times New Roman" w:hAnsi="Times New Roman"/>
          <w:color w:val="auto"/>
        </w:rPr>
        <w:t xml:space="preserve"> SNR</w:t>
      </w:r>
      <w:r w:rsidRPr="00F40CC2">
        <w:rPr>
          <w:rFonts w:ascii="Times New Roman" w:hAnsi="Times New Roman" w:cs="Times New Roman"/>
          <w:color w:val="auto"/>
        </w:rPr>
        <w:t xml:space="preserve"> č. 369/1990 Zb. o obecnom zriadení v znení neskorších predpisov (ďalej len „zákon č. 369/1990 Zb. z.“), zákona č. 583/2004 Z. z. o rozpočtových pravidlách územnej samosprávy (ďalej len „zákon č. 583/2004 Z. z.“), zákona č. 431/2002 Z. z. o účtovníctve v znení neskorších predpisov a ďalších osobitných predpisov.</w:t>
      </w:r>
    </w:p>
    <w:p w:rsidR="00CA6925" w:rsidRPr="00F40CC2" w:rsidRDefault="00CA6925" w:rsidP="00CA6925">
      <w:pPr>
        <w:autoSpaceDE w:val="0"/>
        <w:autoSpaceDN w:val="0"/>
        <w:adjustRightInd w:val="0"/>
        <w:spacing w:after="0"/>
        <w:jc w:val="both"/>
        <w:rPr>
          <w:rFonts w:ascii="Times New Roman" w:hAnsi="Times New Roman"/>
          <w:sz w:val="24"/>
          <w:szCs w:val="24"/>
        </w:rPr>
      </w:pPr>
    </w:p>
    <w:p w:rsidR="00CA6925" w:rsidRPr="00F40CC2" w:rsidRDefault="00CA6925" w:rsidP="00CA6925">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2. </w:t>
      </w:r>
      <w:r w:rsidRPr="00F40CC2">
        <w:rPr>
          <w:rFonts w:ascii="Times New Roman" w:hAnsi="Times New Roman"/>
          <w:sz w:val="24"/>
          <w:szCs w:val="24"/>
        </w:rPr>
        <w:t>Mesto Stará Ľubovňa (ďalej len „mesto“) pri výkone samosprávnych činností utvára účinný systém kontroly a vytvára vhodné organizačné, finančné, personálne a materiálne podmienky na jeho nezávislý výkon. Kontrolný systém spočíva vo finančnej kontrole a inej materiálovej a vecnej kontrole, vrátane štruktúry, metód, postupov a supervízie, dozoru a inšpekcie, ustanovený predstaviteľmi samosprávy v súlade s kontrolnými štandardmi EÚ a so základným právnym rámcom národnej legislatívy, všeobecnými záväznými nariadeniami a vnútornými normami mesta.</w:t>
      </w:r>
    </w:p>
    <w:p w:rsidR="00CA6925" w:rsidRPr="00F40CC2" w:rsidRDefault="00CA6925" w:rsidP="00CA6925">
      <w:pPr>
        <w:autoSpaceDE w:val="0"/>
        <w:autoSpaceDN w:val="0"/>
        <w:adjustRightInd w:val="0"/>
        <w:spacing w:after="0"/>
        <w:jc w:val="both"/>
        <w:rPr>
          <w:rFonts w:ascii="Times New Roman" w:hAnsi="Times New Roman"/>
          <w:sz w:val="24"/>
          <w:szCs w:val="24"/>
        </w:rPr>
      </w:pPr>
    </w:p>
    <w:p w:rsidR="00CA6925" w:rsidRPr="00F40CC2" w:rsidRDefault="00CA6925" w:rsidP="00CA6925">
      <w:pPr>
        <w:spacing w:after="0"/>
        <w:jc w:val="both"/>
        <w:rPr>
          <w:rFonts w:ascii="Times New Roman" w:hAnsi="Times New Roman"/>
          <w:sz w:val="24"/>
          <w:szCs w:val="24"/>
        </w:rPr>
      </w:pPr>
      <w:r>
        <w:rPr>
          <w:rFonts w:ascii="Times New Roman" w:hAnsi="Times New Roman"/>
          <w:sz w:val="24"/>
          <w:szCs w:val="24"/>
        </w:rPr>
        <w:t xml:space="preserve">3. </w:t>
      </w:r>
      <w:r w:rsidRPr="00F40CC2">
        <w:rPr>
          <w:rFonts w:ascii="Times New Roman" w:hAnsi="Times New Roman"/>
          <w:sz w:val="24"/>
          <w:szCs w:val="24"/>
        </w:rPr>
        <w:t xml:space="preserve">Kontrola predstavuje systém kontrolujúci plnenie úloh samosprávnych orgánov, jej funkčnosť na všetkých stupňoch riadenia a plnenie povinností zamestnancov samosprávnych a organizačných útvarov. </w:t>
      </w:r>
    </w:p>
    <w:p w:rsidR="00CA6925" w:rsidRPr="00F40CC2" w:rsidRDefault="00CA6925" w:rsidP="00CA6925">
      <w:pPr>
        <w:spacing w:after="0"/>
        <w:jc w:val="both"/>
        <w:rPr>
          <w:rFonts w:ascii="Times New Roman" w:hAnsi="Times New Roman"/>
          <w:sz w:val="24"/>
          <w:szCs w:val="24"/>
        </w:rPr>
      </w:pPr>
    </w:p>
    <w:p w:rsidR="00CA6925" w:rsidRPr="00F40CC2" w:rsidRDefault="00CA6925" w:rsidP="00CA6925">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4. </w:t>
      </w:r>
      <w:r w:rsidRPr="00F40CC2">
        <w:rPr>
          <w:rFonts w:ascii="Times New Roman" w:hAnsi="Times New Roman"/>
          <w:sz w:val="24"/>
          <w:szCs w:val="24"/>
        </w:rPr>
        <w:t xml:space="preserve">Kontrolná činnosť sa vykonáva vo všetkých organizačných útvaroch mesta. Pri plnení svojich úloh nenahrádza kontrolnú činnosť, ktorú sú povinní organizovať a vykonávať vedúci zamestnanci na všetkých stupňoch riadenia v súlade so zákonom SNR č. 369/1990 Zb. z., zákonom č. 502/2001 Z. z. a podľa ďalších všeobecne záväzných právnych predpisov platných v Slovenskej republike (ďalej len „všeobecne záväzné právne predpisy“) a interných noriem mesta.  </w:t>
      </w:r>
    </w:p>
    <w:p w:rsidR="00CA6925" w:rsidRPr="00F40CC2" w:rsidRDefault="00CA6925" w:rsidP="00CA6925">
      <w:pPr>
        <w:autoSpaceDE w:val="0"/>
        <w:autoSpaceDN w:val="0"/>
        <w:adjustRightInd w:val="0"/>
        <w:spacing w:after="0"/>
        <w:jc w:val="both"/>
        <w:rPr>
          <w:rFonts w:ascii="Times New Roman" w:hAnsi="Times New Roman"/>
          <w:b/>
          <w:bCs/>
          <w:sz w:val="24"/>
          <w:szCs w:val="24"/>
        </w:rPr>
      </w:pPr>
    </w:p>
    <w:p w:rsidR="00CA6925" w:rsidRPr="00F40CC2" w:rsidRDefault="00CA6925" w:rsidP="00CA6925">
      <w:pPr>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 xml:space="preserve">5. </w:t>
      </w:r>
      <w:r w:rsidRPr="00F40CC2">
        <w:rPr>
          <w:rFonts w:ascii="Times New Roman" w:hAnsi="Times New Roman"/>
          <w:sz w:val="24"/>
          <w:szCs w:val="24"/>
        </w:rPr>
        <w:t xml:space="preserve">Kontrola je nástrojom riadenia formou spätnej väzby v súčinnosti so zásadami kontroly, ktorými sú zákonnosť, objektívnosť, vecná správnosť, účelnosť, efektívnosť a hospodárnosť. Odhaľovanie nedostatkov v činnosti orgánov obce a zamestnancov (porušení všeobecne záväzných právnych predpisov, interných aktov) umožňuje nápravu do zákonného stavu, poskytuje informácie o problémových situáciách pri plnení úloh orgánov obce, informuje o rozporoch a medzerách vo všeobecne záväzných právnych predpisoch, neaktuálnosti a iných nedostatkoch v interných aktoch. Kontrola plní preventívnu, represívnu a výchovnú funkciu zároveň. </w:t>
      </w:r>
    </w:p>
    <w:p w:rsidR="00CA6925" w:rsidRPr="00F40CC2" w:rsidRDefault="00CA6925" w:rsidP="00CA6925">
      <w:pPr>
        <w:autoSpaceDE w:val="0"/>
        <w:autoSpaceDN w:val="0"/>
        <w:adjustRightInd w:val="0"/>
        <w:spacing w:after="0"/>
        <w:jc w:val="both"/>
        <w:rPr>
          <w:rFonts w:ascii="Times New Roman" w:hAnsi="Times New Roman"/>
          <w:b/>
          <w:bCs/>
          <w:sz w:val="24"/>
          <w:szCs w:val="24"/>
        </w:rPr>
      </w:pPr>
    </w:p>
    <w:p w:rsidR="00CA6925" w:rsidRPr="00F40CC2"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t>Čl. II.</w:t>
      </w:r>
    </w:p>
    <w:p w:rsidR="00CA6925" w:rsidRPr="00F40CC2" w:rsidRDefault="00CA6925" w:rsidP="00CA6925">
      <w:pPr>
        <w:spacing w:after="0"/>
        <w:jc w:val="center"/>
        <w:rPr>
          <w:rFonts w:ascii="Times New Roman" w:hAnsi="Times New Roman"/>
          <w:b/>
          <w:bCs/>
          <w:sz w:val="24"/>
          <w:szCs w:val="24"/>
        </w:rPr>
      </w:pPr>
      <w:r w:rsidRPr="00F40CC2">
        <w:rPr>
          <w:rFonts w:ascii="Times New Roman" w:hAnsi="Times New Roman"/>
          <w:b/>
          <w:bCs/>
          <w:sz w:val="24"/>
          <w:szCs w:val="24"/>
        </w:rPr>
        <w:t>Vymedzenie pojmov</w:t>
      </w:r>
    </w:p>
    <w:p w:rsidR="00CA6925" w:rsidRPr="00F40CC2" w:rsidRDefault="00CA6925" w:rsidP="00CA6925">
      <w:pPr>
        <w:spacing w:after="0"/>
        <w:jc w:val="center"/>
        <w:rPr>
          <w:rFonts w:ascii="Times New Roman" w:hAnsi="Times New Roman"/>
          <w:b/>
          <w:bCs/>
          <w:sz w:val="24"/>
          <w:szCs w:val="24"/>
        </w:rPr>
      </w:pPr>
    </w:p>
    <w:p w:rsidR="00CA6925" w:rsidRPr="00F40CC2" w:rsidRDefault="00CA6925" w:rsidP="00CA6925">
      <w:pPr>
        <w:widowControl w:val="0"/>
        <w:suppressAutoHyphens/>
        <w:spacing w:after="0"/>
        <w:jc w:val="both"/>
        <w:rPr>
          <w:rFonts w:ascii="Times New Roman" w:hAnsi="Times New Roman"/>
          <w:sz w:val="24"/>
          <w:szCs w:val="24"/>
        </w:rPr>
      </w:pPr>
      <w:r>
        <w:rPr>
          <w:rFonts w:ascii="Times New Roman" w:hAnsi="Times New Roman"/>
          <w:bCs/>
          <w:sz w:val="24"/>
          <w:szCs w:val="24"/>
        </w:rPr>
        <w:t>1.</w:t>
      </w:r>
      <w:r w:rsidRPr="00F40CC2">
        <w:rPr>
          <w:rFonts w:ascii="Times New Roman" w:hAnsi="Times New Roman"/>
          <w:bCs/>
          <w:sz w:val="24"/>
          <w:szCs w:val="24"/>
        </w:rPr>
        <w:t xml:space="preserve"> Verejné prostriedky </w:t>
      </w:r>
      <w:r w:rsidRPr="00F40CC2">
        <w:rPr>
          <w:rFonts w:ascii="Times New Roman" w:hAnsi="Times New Roman"/>
          <w:sz w:val="24"/>
          <w:szCs w:val="24"/>
        </w:rPr>
        <w:t xml:space="preserve">sú finančné prostriedky, s ktorými hospodária právnické osoby verejnej správy, verejnými prostriedkami sú aj prostriedky Európskej únie a odvody Európskej únii (zákon č. 523/2004 Z.z. - §3  písm. a). </w:t>
      </w:r>
    </w:p>
    <w:p w:rsidR="00CA6925" w:rsidRPr="00F40CC2" w:rsidRDefault="00CA6925" w:rsidP="00CA6925">
      <w:pPr>
        <w:widowControl w:val="0"/>
        <w:suppressAutoHyphens/>
        <w:spacing w:after="0"/>
        <w:jc w:val="both"/>
        <w:rPr>
          <w:rFonts w:ascii="Times New Roman" w:hAnsi="Times New Roman"/>
          <w:sz w:val="24"/>
          <w:szCs w:val="24"/>
        </w:rPr>
      </w:pPr>
    </w:p>
    <w:p w:rsidR="00CA6925" w:rsidRPr="00F40CC2" w:rsidRDefault="00CA6925" w:rsidP="00CA6925">
      <w:pPr>
        <w:widowControl w:val="0"/>
        <w:suppressAutoHyphens/>
        <w:spacing w:after="0"/>
        <w:jc w:val="both"/>
        <w:rPr>
          <w:rFonts w:ascii="Times New Roman" w:hAnsi="Times New Roman"/>
          <w:sz w:val="24"/>
          <w:szCs w:val="24"/>
        </w:rPr>
      </w:pPr>
      <w:r>
        <w:rPr>
          <w:rFonts w:ascii="Times New Roman" w:hAnsi="Times New Roman"/>
          <w:bCs/>
          <w:sz w:val="24"/>
          <w:szCs w:val="24"/>
        </w:rPr>
        <w:t xml:space="preserve">2.  </w:t>
      </w:r>
      <w:r w:rsidRPr="00F40CC2">
        <w:rPr>
          <w:rFonts w:ascii="Times New Roman" w:hAnsi="Times New Roman"/>
          <w:bCs/>
          <w:sz w:val="24"/>
          <w:szCs w:val="24"/>
        </w:rPr>
        <w:t>Orgánom verejnej správy</w:t>
      </w:r>
      <w:r w:rsidRPr="00F40CC2">
        <w:rPr>
          <w:rFonts w:ascii="Times New Roman" w:hAnsi="Times New Roman"/>
          <w:sz w:val="24"/>
          <w:szCs w:val="24"/>
        </w:rPr>
        <w:t xml:space="preserve"> je subjekt sektora verejnej správy podľa osobitného predpisu a právnická osoba, ktorej prostredníctvom sa poskytujú prostriedky Európskej únie.</w:t>
      </w:r>
    </w:p>
    <w:p w:rsidR="00CA6925" w:rsidRPr="00F40CC2" w:rsidRDefault="00CA6925" w:rsidP="00CA6925">
      <w:pPr>
        <w:widowControl w:val="0"/>
        <w:suppressAutoHyphens/>
        <w:spacing w:after="0"/>
        <w:jc w:val="both"/>
        <w:rPr>
          <w:rFonts w:ascii="Times New Roman" w:hAnsi="Times New Roman"/>
          <w:sz w:val="24"/>
          <w:szCs w:val="24"/>
        </w:rPr>
      </w:pPr>
    </w:p>
    <w:p w:rsidR="00CA6925" w:rsidRPr="00F40CC2" w:rsidRDefault="00CA6925" w:rsidP="00CA6925">
      <w:pPr>
        <w:widowControl w:val="0"/>
        <w:suppressAutoHyphens/>
        <w:spacing w:after="0"/>
        <w:jc w:val="both"/>
        <w:rPr>
          <w:rFonts w:ascii="Times New Roman" w:hAnsi="Times New Roman"/>
          <w:sz w:val="24"/>
          <w:szCs w:val="24"/>
        </w:rPr>
      </w:pPr>
      <w:r>
        <w:rPr>
          <w:rFonts w:ascii="Times New Roman" w:hAnsi="Times New Roman"/>
          <w:bCs/>
          <w:sz w:val="24"/>
          <w:szCs w:val="24"/>
        </w:rPr>
        <w:t xml:space="preserve">3. </w:t>
      </w:r>
      <w:r w:rsidRPr="00F40CC2">
        <w:rPr>
          <w:rFonts w:ascii="Times New Roman" w:hAnsi="Times New Roman"/>
          <w:bCs/>
          <w:sz w:val="24"/>
          <w:szCs w:val="24"/>
        </w:rPr>
        <w:t>Finančným riadením</w:t>
      </w:r>
      <w:r w:rsidRPr="00F40CC2">
        <w:rPr>
          <w:rFonts w:ascii="Times New Roman" w:hAnsi="Times New Roman"/>
          <w:sz w:val="24"/>
          <w:szCs w:val="24"/>
        </w:rPr>
        <w:t xml:space="preserve"> je súhrn postupov orgánu verejnej správy pri zodpovednom a prehľadnom plánovaní, rozpočtovaní, účtovaní, výkazníctve a finančnej kontrole verejných prostriedkov a vlastných prostriedkov mesta, ktorých cieľom je ich hospodárne, efektívne, účinné a účelne využívanie.</w:t>
      </w:r>
    </w:p>
    <w:p w:rsidR="00CA6925" w:rsidRPr="00F40CC2" w:rsidRDefault="00CA6925" w:rsidP="00CA6925">
      <w:pPr>
        <w:widowControl w:val="0"/>
        <w:suppressAutoHyphens/>
        <w:spacing w:after="0"/>
        <w:jc w:val="both"/>
        <w:rPr>
          <w:rFonts w:ascii="Times New Roman" w:hAnsi="Times New Roman"/>
          <w:sz w:val="24"/>
          <w:szCs w:val="24"/>
        </w:rPr>
      </w:pPr>
    </w:p>
    <w:p w:rsidR="00CA6925" w:rsidRPr="00F40CC2" w:rsidRDefault="00CA6925" w:rsidP="00CA6925">
      <w:pPr>
        <w:widowControl w:val="0"/>
        <w:suppressAutoHyphens/>
        <w:spacing w:after="0"/>
        <w:jc w:val="both"/>
        <w:rPr>
          <w:rFonts w:ascii="Times New Roman" w:hAnsi="Times New Roman"/>
          <w:sz w:val="24"/>
          <w:szCs w:val="24"/>
        </w:rPr>
      </w:pPr>
      <w:r>
        <w:rPr>
          <w:rFonts w:ascii="Times New Roman" w:hAnsi="Times New Roman"/>
          <w:bCs/>
          <w:sz w:val="24"/>
          <w:szCs w:val="24"/>
        </w:rPr>
        <w:t>4.</w:t>
      </w:r>
      <w:r w:rsidRPr="00F40CC2">
        <w:rPr>
          <w:rFonts w:ascii="Times New Roman" w:hAnsi="Times New Roman"/>
          <w:bCs/>
          <w:sz w:val="24"/>
          <w:szCs w:val="24"/>
        </w:rPr>
        <w:t xml:space="preserve"> Kontrolným orgánom</w:t>
      </w:r>
      <w:r w:rsidRPr="00F40CC2">
        <w:rPr>
          <w:rFonts w:ascii="Times New Roman" w:hAnsi="Times New Roman"/>
          <w:sz w:val="24"/>
          <w:szCs w:val="24"/>
        </w:rPr>
        <w:t xml:space="preserve"> je orgán verejnej správy, ktorý vykonáva následnú finančnú kontrolu.</w:t>
      </w:r>
    </w:p>
    <w:p w:rsidR="00CA6925" w:rsidRPr="00F40CC2" w:rsidRDefault="00CA6925" w:rsidP="00CA6925">
      <w:pPr>
        <w:widowControl w:val="0"/>
        <w:suppressAutoHyphens/>
        <w:spacing w:after="0"/>
        <w:jc w:val="both"/>
        <w:rPr>
          <w:rFonts w:ascii="Times New Roman" w:hAnsi="Times New Roman"/>
          <w:sz w:val="24"/>
          <w:szCs w:val="24"/>
        </w:rPr>
      </w:pPr>
    </w:p>
    <w:p w:rsidR="00CA6925" w:rsidRPr="00F40CC2" w:rsidRDefault="00CA6925" w:rsidP="00CA6925">
      <w:pPr>
        <w:widowControl w:val="0"/>
        <w:suppressAutoHyphens/>
        <w:spacing w:after="0"/>
        <w:rPr>
          <w:rFonts w:ascii="Times New Roman" w:hAnsi="Times New Roman"/>
          <w:bCs/>
          <w:sz w:val="24"/>
          <w:szCs w:val="24"/>
        </w:rPr>
      </w:pPr>
      <w:r>
        <w:rPr>
          <w:rFonts w:ascii="Times New Roman" w:hAnsi="Times New Roman"/>
          <w:bCs/>
          <w:sz w:val="24"/>
          <w:szCs w:val="24"/>
        </w:rPr>
        <w:t xml:space="preserve">5. </w:t>
      </w:r>
      <w:r w:rsidRPr="00F40CC2">
        <w:rPr>
          <w:rFonts w:ascii="Times New Roman" w:hAnsi="Times New Roman"/>
          <w:bCs/>
          <w:sz w:val="24"/>
          <w:szCs w:val="24"/>
        </w:rPr>
        <w:t>Finančnou operáciou je</w:t>
      </w:r>
    </w:p>
    <w:p w:rsidR="00CA6925" w:rsidRPr="00F40CC2" w:rsidRDefault="00CA6925" w:rsidP="00CA6925">
      <w:pPr>
        <w:widowControl w:val="0"/>
        <w:numPr>
          <w:ilvl w:val="0"/>
          <w:numId w:val="1"/>
        </w:numPr>
        <w:suppressAutoHyphens/>
        <w:spacing w:after="0"/>
        <w:jc w:val="both"/>
        <w:rPr>
          <w:rFonts w:ascii="Times New Roman" w:hAnsi="Times New Roman"/>
          <w:sz w:val="24"/>
          <w:szCs w:val="24"/>
        </w:rPr>
      </w:pPr>
      <w:r w:rsidRPr="00F40CC2">
        <w:rPr>
          <w:rFonts w:ascii="Times New Roman" w:hAnsi="Times New Roman"/>
          <w:sz w:val="24"/>
          <w:szCs w:val="24"/>
        </w:rPr>
        <w:t>príjem verejných prostriedkov v hotovosti alebo bezhotovostne,</w:t>
      </w:r>
    </w:p>
    <w:p w:rsidR="00CA6925" w:rsidRPr="00F40CC2" w:rsidRDefault="00CA6925" w:rsidP="00CA6925">
      <w:pPr>
        <w:widowControl w:val="0"/>
        <w:numPr>
          <w:ilvl w:val="0"/>
          <w:numId w:val="1"/>
        </w:numPr>
        <w:suppressAutoHyphens/>
        <w:spacing w:after="0"/>
        <w:jc w:val="both"/>
        <w:rPr>
          <w:rFonts w:ascii="Times New Roman" w:hAnsi="Times New Roman"/>
          <w:sz w:val="24"/>
          <w:szCs w:val="24"/>
        </w:rPr>
      </w:pPr>
      <w:r w:rsidRPr="00F40CC2">
        <w:rPr>
          <w:rFonts w:ascii="Times New Roman" w:hAnsi="Times New Roman"/>
          <w:sz w:val="24"/>
          <w:szCs w:val="24"/>
        </w:rPr>
        <w:t>použitie (výdaj) verejných prostriedkov v hotovosti alebo bezhotovostne,</w:t>
      </w:r>
    </w:p>
    <w:p w:rsidR="00CA6925" w:rsidRPr="00F40CC2" w:rsidRDefault="00CA6925" w:rsidP="00CA6925">
      <w:pPr>
        <w:widowControl w:val="0"/>
        <w:numPr>
          <w:ilvl w:val="0"/>
          <w:numId w:val="1"/>
        </w:numPr>
        <w:suppressAutoHyphens/>
        <w:spacing w:after="0"/>
        <w:jc w:val="both"/>
        <w:rPr>
          <w:rFonts w:ascii="Times New Roman" w:hAnsi="Times New Roman"/>
          <w:sz w:val="24"/>
          <w:szCs w:val="24"/>
        </w:rPr>
      </w:pPr>
      <w:r w:rsidRPr="00F40CC2">
        <w:rPr>
          <w:rFonts w:ascii="Times New Roman" w:hAnsi="Times New Roman"/>
          <w:sz w:val="24"/>
          <w:szCs w:val="24"/>
        </w:rPr>
        <w:t>právny úkon (napr. zmluva),</w:t>
      </w:r>
    </w:p>
    <w:p w:rsidR="00CA6925" w:rsidRPr="00F40CC2" w:rsidRDefault="00CA6925" w:rsidP="00CA6925">
      <w:pPr>
        <w:widowControl w:val="0"/>
        <w:numPr>
          <w:ilvl w:val="0"/>
          <w:numId w:val="1"/>
        </w:numPr>
        <w:suppressAutoHyphens/>
        <w:spacing w:after="0"/>
        <w:jc w:val="both"/>
        <w:rPr>
          <w:rFonts w:ascii="Times New Roman" w:hAnsi="Times New Roman"/>
          <w:sz w:val="24"/>
          <w:szCs w:val="24"/>
        </w:rPr>
      </w:pPr>
      <w:r w:rsidRPr="00F40CC2">
        <w:rPr>
          <w:rFonts w:ascii="Times New Roman" w:hAnsi="Times New Roman"/>
          <w:sz w:val="24"/>
          <w:szCs w:val="24"/>
        </w:rPr>
        <w:t>iný právny úkon majetkovej povahy (napr. prevody majetku, nakladanie s ceninami).</w:t>
      </w:r>
    </w:p>
    <w:p w:rsidR="00CA6925" w:rsidRPr="00F40CC2" w:rsidRDefault="00CA6925" w:rsidP="00CA6925">
      <w:pPr>
        <w:widowControl w:val="0"/>
        <w:suppressAutoHyphens/>
        <w:spacing w:after="0"/>
        <w:ind w:left="1080"/>
        <w:jc w:val="both"/>
        <w:rPr>
          <w:rFonts w:ascii="Times New Roman" w:hAnsi="Times New Roman"/>
          <w:sz w:val="24"/>
          <w:szCs w:val="24"/>
        </w:rPr>
      </w:pPr>
    </w:p>
    <w:p w:rsidR="00CA6925" w:rsidRPr="00F40CC2" w:rsidRDefault="00CA6925" w:rsidP="00CA6925">
      <w:pPr>
        <w:widowControl w:val="0"/>
        <w:suppressAutoHyphens/>
        <w:spacing w:after="0"/>
        <w:jc w:val="both"/>
        <w:rPr>
          <w:rFonts w:ascii="Times New Roman" w:hAnsi="Times New Roman"/>
          <w:sz w:val="24"/>
          <w:szCs w:val="24"/>
        </w:rPr>
      </w:pPr>
      <w:r>
        <w:rPr>
          <w:rFonts w:ascii="Times New Roman" w:hAnsi="Times New Roman"/>
          <w:bCs/>
          <w:sz w:val="24"/>
          <w:szCs w:val="24"/>
        </w:rPr>
        <w:t xml:space="preserve">6. </w:t>
      </w:r>
      <w:r w:rsidRPr="00F40CC2">
        <w:rPr>
          <w:rFonts w:ascii="Times New Roman" w:hAnsi="Times New Roman"/>
          <w:bCs/>
          <w:sz w:val="24"/>
          <w:szCs w:val="24"/>
        </w:rPr>
        <w:t xml:space="preserve">Hospodárnosťou </w:t>
      </w:r>
      <w:r w:rsidRPr="00F40CC2">
        <w:rPr>
          <w:rFonts w:ascii="Times New Roman" w:hAnsi="Times New Roman"/>
          <w:sz w:val="24"/>
          <w:szCs w:val="24"/>
        </w:rPr>
        <w:t>je minimalizovanie nákladov na vykonanie činnosti alebo obstaranie tovarov, prác a služieb pri zachovaní ich primeranej úrovne a kvality.</w:t>
      </w:r>
    </w:p>
    <w:p w:rsidR="00CA6925" w:rsidRPr="00F40CC2" w:rsidRDefault="00CA6925" w:rsidP="00CA6925">
      <w:pPr>
        <w:widowControl w:val="0"/>
        <w:suppressAutoHyphens/>
        <w:spacing w:after="0"/>
        <w:jc w:val="both"/>
        <w:rPr>
          <w:rFonts w:ascii="Times New Roman" w:hAnsi="Times New Roman"/>
          <w:sz w:val="24"/>
          <w:szCs w:val="24"/>
        </w:rPr>
      </w:pPr>
    </w:p>
    <w:p w:rsidR="00CA6925" w:rsidRPr="00F40CC2" w:rsidRDefault="00CA6925" w:rsidP="00CA6925">
      <w:pPr>
        <w:widowControl w:val="0"/>
        <w:suppressAutoHyphens/>
        <w:spacing w:after="0"/>
        <w:jc w:val="both"/>
        <w:rPr>
          <w:rFonts w:ascii="Times New Roman" w:hAnsi="Times New Roman"/>
          <w:sz w:val="24"/>
          <w:szCs w:val="24"/>
        </w:rPr>
      </w:pPr>
      <w:r>
        <w:rPr>
          <w:rFonts w:ascii="Times New Roman" w:hAnsi="Times New Roman"/>
          <w:bCs/>
          <w:sz w:val="24"/>
          <w:szCs w:val="24"/>
        </w:rPr>
        <w:t xml:space="preserve">7. </w:t>
      </w:r>
      <w:r w:rsidRPr="00F40CC2">
        <w:rPr>
          <w:rFonts w:ascii="Times New Roman" w:hAnsi="Times New Roman"/>
          <w:bCs/>
          <w:sz w:val="24"/>
          <w:szCs w:val="24"/>
        </w:rPr>
        <w:t xml:space="preserve">Efektívnosťou </w:t>
      </w:r>
      <w:r w:rsidRPr="00F40CC2">
        <w:rPr>
          <w:rFonts w:ascii="Times New Roman" w:hAnsi="Times New Roman"/>
          <w:sz w:val="24"/>
          <w:szCs w:val="24"/>
        </w:rPr>
        <w:t>je maximalizovanie výsledkov činnosti vo vzťahu k disponibilným verejným prostriedkom.</w:t>
      </w:r>
    </w:p>
    <w:p w:rsidR="00CA6925" w:rsidRPr="00F40CC2" w:rsidRDefault="00CA6925" w:rsidP="00CA6925">
      <w:pPr>
        <w:widowControl w:val="0"/>
        <w:suppressAutoHyphens/>
        <w:spacing w:after="0"/>
        <w:jc w:val="both"/>
        <w:rPr>
          <w:rFonts w:ascii="Times New Roman" w:hAnsi="Times New Roman"/>
          <w:sz w:val="24"/>
          <w:szCs w:val="24"/>
        </w:rPr>
      </w:pPr>
    </w:p>
    <w:p w:rsidR="00CA6925" w:rsidRPr="00F40CC2" w:rsidRDefault="00CA6925" w:rsidP="00CA6925">
      <w:pPr>
        <w:widowControl w:val="0"/>
        <w:suppressAutoHyphens/>
        <w:spacing w:after="0"/>
        <w:jc w:val="both"/>
        <w:rPr>
          <w:rFonts w:ascii="Times New Roman" w:hAnsi="Times New Roman"/>
          <w:sz w:val="24"/>
          <w:szCs w:val="24"/>
        </w:rPr>
      </w:pPr>
      <w:r>
        <w:rPr>
          <w:rFonts w:ascii="Times New Roman" w:hAnsi="Times New Roman"/>
          <w:sz w:val="24"/>
          <w:szCs w:val="24"/>
        </w:rPr>
        <w:t xml:space="preserve">8. </w:t>
      </w:r>
      <w:r w:rsidRPr="00F40CC2">
        <w:rPr>
          <w:rFonts w:ascii="Times New Roman" w:hAnsi="Times New Roman"/>
          <w:sz w:val="24"/>
          <w:szCs w:val="24"/>
        </w:rPr>
        <w:t>Účinnosťou je vzťah medzi plánovaným výsledkom činnosti a skutočným výsledkom činnosti vzhľadom na použité verejné prostriedky.</w:t>
      </w:r>
    </w:p>
    <w:p w:rsidR="00CA6925" w:rsidRPr="00F40CC2" w:rsidRDefault="00CA6925" w:rsidP="00CA6925">
      <w:pPr>
        <w:widowControl w:val="0"/>
        <w:suppressAutoHyphens/>
        <w:spacing w:after="0"/>
        <w:jc w:val="both"/>
        <w:rPr>
          <w:rFonts w:ascii="Times New Roman" w:hAnsi="Times New Roman"/>
          <w:sz w:val="24"/>
          <w:szCs w:val="24"/>
        </w:rPr>
      </w:pPr>
    </w:p>
    <w:p w:rsidR="00CA6925" w:rsidRPr="00F40CC2" w:rsidRDefault="00CA6925" w:rsidP="00CA6925">
      <w:pPr>
        <w:widowControl w:val="0"/>
        <w:suppressAutoHyphens/>
        <w:spacing w:after="0"/>
        <w:jc w:val="both"/>
        <w:rPr>
          <w:rFonts w:ascii="Times New Roman" w:hAnsi="Times New Roman"/>
          <w:sz w:val="24"/>
          <w:szCs w:val="24"/>
        </w:rPr>
      </w:pPr>
      <w:r>
        <w:rPr>
          <w:rFonts w:ascii="Times New Roman" w:hAnsi="Times New Roman"/>
          <w:bCs/>
          <w:sz w:val="24"/>
          <w:szCs w:val="24"/>
        </w:rPr>
        <w:t xml:space="preserve">9. </w:t>
      </w:r>
      <w:r w:rsidRPr="00F40CC2">
        <w:rPr>
          <w:rFonts w:ascii="Times New Roman" w:hAnsi="Times New Roman"/>
          <w:bCs/>
          <w:sz w:val="24"/>
          <w:szCs w:val="24"/>
        </w:rPr>
        <w:t xml:space="preserve">Účelnosť </w:t>
      </w:r>
      <w:r w:rsidRPr="00F40CC2">
        <w:rPr>
          <w:rFonts w:ascii="Times New Roman" w:hAnsi="Times New Roman"/>
          <w:sz w:val="24"/>
          <w:szCs w:val="24"/>
        </w:rPr>
        <w:t>je vzťah medzi určeným účelom použitia verejných prostriedkov a skutočným účelom ich použ</w:t>
      </w:r>
      <w:r>
        <w:rPr>
          <w:rFonts w:ascii="Times New Roman" w:hAnsi="Times New Roman"/>
          <w:sz w:val="24"/>
          <w:szCs w:val="24"/>
        </w:rPr>
        <w:t xml:space="preserve">itia. </w:t>
      </w:r>
    </w:p>
    <w:p w:rsidR="00CA6925" w:rsidRPr="00F40CC2"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lastRenderedPageBreak/>
        <w:t>Čl. III.</w:t>
      </w:r>
    </w:p>
    <w:p w:rsidR="00CA6925" w:rsidRPr="00F40CC2"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t xml:space="preserve">Kontrolná činnosť </w:t>
      </w:r>
    </w:p>
    <w:p w:rsidR="00CA6925" w:rsidRDefault="00CA6925" w:rsidP="00CA6925">
      <w:pPr>
        <w:autoSpaceDE w:val="0"/>
        <w:autoSpaceDN w:val="0"/>
        <w:adjustRightInd w:val="0"/>
        <w:spacing w:after="0"/>
        <w:jc w:val="both"/>
        <w:rPr>
          <w:rFonts w:ascii="Times New Roman" w:hAnsi="Times New Roman"/>
          <w:b/>
          <w:bCs/>
          <w:sz w:val="24"/>
          <w:szCs w:val="24"/>
        </w:rPr>
      </w:pPr>
    </w:p>
    <w:p w:rsidR="00CA6925" w:rsidRPr="00B87200" w:rsidRDefault="00CA6925" w:rsidP="00CA6925">
      <w:pPr>
        <w:autoSpaceDE w:val="0"/>
        <w:autoSpaceDN w:val="0"/>
        <w:adjustRightInd w:val="0"/>
        <w:spacing w:after="0"/>
        <w:jc w:val="both"/>
        <w:rPr>
          <w:rFonts w:ascii="Times New Roman" w:hAnsi="Times New Roman"/>
          <w:bCs/>
          <w:sz w:val="24"/>
          <w:szCs w:val="24"/>
        </w:rPr>
      </w:pPr>
      <w:r w:rsidRPr="00B87200">
        <w:rPr>
          <w:rFonts w:ascii="Times New Roman" w:hAnsi="Times New Roman"/>
          <w:bCs/>
          <w:sz w:val="24"/>
          <w:szCs w:val="24"/>
        </w:rPr>
        <w:t>1</w:t>
      </w:r>
      <w:r>
        <w:rPr>
          <w:rFonts w:ascii="Times New Roman" w:hAnsi="Times New Roman"/>
          <w:b/>
          <w:bCs/>
          <w:sz w:val="24"/>
          <w:szCs w:val="24"/>
        </w:rPr>
        <w:t xml:space="preserve">. </w:t>
      </w:r>
      <w:r w:rsidRPr="00B87200">
        <w:rPr>
          <w:rFonts w:ascii="Times New Roman" w:hAnsi="Times New Roman"/>
          <w:bCs/>
          <w:sz w:val="24"/>
          <w:szCs w:val="24"/>
        </w:rPr>
        <w:t xml:space="preserve">Kontrolnou činnosťou podľa týchto zásad sa rozumie najmä :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kontrola dodržiavania zákonnosti, účelnosti, účinnosti, hospodárnosti a efektívnosti pri hospodárení a nakladaní s majetkom obce a majetkovými právami obce, ako aj s majetkom obce, ktorý obec užíva podľa osobitných predpisov,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kontrola príjmov, výdavkov a finančných operácií obce,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kontrola vybavovania sťažností a petícií,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kontrola dodržiavania všeobecne záväzných právnych predpisov vrátane všeobecne záväzných nariadení obce,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kontrola dodržiavania interných predpisov obce,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kontrola plnenia uznesení </w:t>
      </w:r>
      <w:r>
        <w:rPr>
          <w:rFonts w:ascii="Times New Roman" w:hAnsi="Times New Roman"/>
          <w:bCs/>
          <w:sz w:val="24"/>
          <w:szCs w:val="24"/>
        </w:rPr>
        <w:t>mestského</w:t>
      </w:r>
      <w:r w:rsidRPr="00F40CC2">
        <w:rPr>
          <w:rFonts w:ascii="Times New Roman" w:hAnsi="Times New Roman"/>
          <w:bCs/>
          <w:sz w:val="24"/>
          <w:szCs w:val="24"/>
        </w:rPr>
        <w:t xml:space="preserve"> zastupiteľstva,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kontrola dodržiavania ustanovenia § 6 ods. 1 a § 9 zákona č. 502/2001 Z. z. pri vykonávaní priebežnej finančnej kontroly,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dodržanie postupu podľa § 10 zákona o finančnej kontrole pri výkone priebežnej finančnej kontroly,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kontrola splnenia opatrení prijatých na nápravu nedostatkov zistených kontrolou a odstránenie príčin ich vzniku, </w:t>
      </w:r>
    </w:p>
    <w:p w:rsidR="00CA6925" w:rsidRPr="00F40CC2" w:rsidRDefault="00CA6925" w:rsidP="00CA6925">
      <w:pPr>
        <w:pStyle w:val="Odsekzoznamu"/>
        <w:numPr>
          <w:ilvl w:val="1"/>
          <w:numId w:val="1"/>
        </w:numPr>
        <w:tabs>
          <w:tab w:val="clear" w:pos="1080"/>
        </w:tabs>
        <w:autoSpaceDE w:val="0"/>
        <w:autoSpaceDN w:val="0"/>
        <w:adjustRightInd w:val="0"/>
        <w:spacing w:after="0" w:line="276" w:lineRule="auto"/>
        <w:ind w:left="426"/>
        <w:jc w:val="both"/>
        <w:rPr>
          <w:rFonts w:ascii="Times New Roman" w:hAnsi="Times New Roman"/>
          <w:bCs/>
          <w:sz w:val="24"/>
          <w:szCs w:val="24"/>
        </w:rPr>
      </w:pPr>
      <w:r w:rsidRPr="00F40CC2">
        <w:rPr>
          <w:rFonts w:ascii="Times New Roman" w:hAnsi="Times New Roman"/>
          <w:bCs/>
          <w:sz w:val="24"/>
          <w:szCs w:val="24"/>
        </w:rPr>
        <w:t xml:space="preserve">kontrola plnenia ďalších úloh ustanovených osobitnými predpismi, napr. zákonom č. 583/2004 Z.z. o rozpočtových pravidlách územnej samosprávy a o zmene a doplnení niektorých zákonov v znení neskorších predpisov, kontrola dodržania zákonných podmienok obce pri prijatí návratných finančných zdrojov financovania, kontrola dodržiavania zákonných podmienok pri uzatváraní koncesných zmlúv. </w:t>
      </w: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2. </w:t>
      </w:r>
      <w:r w:rsidRPr="00F40CC2">
        <w:rPr>
          <w:rFonts w:ascii="Times New Roman" w:hAnsi="Times New Roman"/>
          <w:bCs/>
          <w:sz w:val="24"/>
          <w:szCs w:val="24"/>
        </w:rPr>
        <w:t xml:space="preserve">Kontrolnou činnosťou sa overuje objektívny stav kontrolovaných skutočností a ich súlad so všeobecne záväznými právnymi predpismi. Pri kontrole dodržiavania zákonnosti, účelnosti, účinnosti, hospodárnosti a efektívnosti pri hospodárení a nakladaní s verejnými prostriedkami sa overuje objektívny stav kontrolovaných skutočností a ich súlad s osobitnými predpismi a medzinárodnými zmluvami, ktorými je Slovenská republika viazaná, a na základe ktorých sa Slovenskej republike poskytujú prostriedky zo zahraničia, rozhodnutiami vydanými na základe osobitných predpisov alebo s vnútornými aktmi riadenia, kontroluje sa dodržanie podmienok na poskytnutie verejných prostriedkov a dodržanie podmienok ich použitia. </w:t>
      </w: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F40CC2" w:rsidRDefault="00CA6925" w:rsidP="00CA6925">
      <w:pPr>
        <w:pStyle w:val="Odsekzoznamu"/>
        <w:spacing w:after="0" w:line="276" w:lineRule="auto"/>
        <w:ind w:left="0"/>
        <w:jc w:val="both"/>
        <w:rPr>
          <w:rFonts w:ascii="Times New Roman" w:hAnsi="Times New Roman"/>
          <w:sz w:val="24"/>
          <w:szCs w:val="24"/>
          <w:lang w:eastAsia="sk-SK"/>
        </w:rPr>
      </w:pPr>
      <w:r>
        <w:rPr>
          <w:rFonts w:ascii="Times New Roman" w:hAnsi="Times New Roman"/>
          <w:sz w:val="24"/>
          <w:szCs w:val="24"/>
          <w:lang w:eastAsia="sk-SK"/>
        </w:rPr>
        <w:t xml:space="preserve">3. </w:t>
      </w:r>
      <w:r w:rsidRPr="00F40CC2">
        <w:rPr>
          <w:rFonts w:ascii="Times New Roman" w:hAnsi="Times New Roman"/>
          <w:sz w:val="24"/>
          <w:szCs w:val="24"/>
          <w:lang w:eastAsia="sk-SK"/>
        </w:rPr>
        <w:t xml:space="preserve">Kontrolná činnosť podľa odseku 2 sa nevzťahuje na konanie, v ktorom o právach, právom chránených záujmoch alebo o povinnostiach právnických osôb alebo fyzických osôb rozhoduje v správnom konaní podľa § 27 zákona </w:t>
      </w:r>
      <w:r w:rsidRPr="00F40CC2">
        <w:rPr>
          <w:rFonts w:ascii="Times New Roman" w:hAnsi="Times New Roman"/>
          <w:sz w:val="24"/>
          <w:szCs w:val="24"/>
        </w:rPr>
        <w:t xml:space="preserve">SNR </w:t>
      </w:r>
      <w:r w:rsidRPr="00F40CC2">
        <w:rPr>
          <w:rFonts w:ascii="Times New Roman" w:hAnsi="Times New Roman"/>
          <w:sz w:val="24"/>
          <w:szCs w:val="24"/>
          <w:lang w:eastAsia="sk-SK"/>
        </w:rPr>
        <w:t xml:space="preserve">č. 369/1990 Zb. z. </w:t>
      </w:r>
    </w:p>
    <w:p w:rsidR="00CA6925" w:rsidRPr="00F40CC2" w:rsidRDefault="00CA6925" w:rsidP="00CA6925">
      <w:pPr>
        <w:pStyle w:val="Odsekzoznamu"/>
        <w:spacing w:after="0" w:line="276" w:lineRule="auto"/>
        <w:ind w:left="0"/>
        <w:jc w:val="both"/>
        <w:rPr>
          <w:rFonts w:ascii="Times New Roman" w:hAnsi="Times New Roman"/>
          <w:sz w:val="24"/>
          <w:szCs w:val="24"/>
          <w:lang w:eastAsia="sk-SK"/>
        </w:rPr>
      </w:pPr>
    </w:p>
    <w:p w:rsidR="00CA6925" w:rsidRPr="00CA6925" w:rsidRDefault="00CA6925" w:rsidP="00CA6925">
      <w:pPr>
        <w:pStyle w:val="Odsekzoznamu"/>
        <w:spacing w:after="0" w:line="276" w:lineRule="auto"/>
        <w:ind w:left="0"/>
        <w:jc w:val="both"/>
        <w:rPr>
          <w:rFonts w:ascii="Times New Roman" w:hAnsi="Times New Roman"/>
          <w:sz w:val="24"/>
          <w:szCs w:val="24"/>
          <w:lang w:eastAsia="sk-SK"/>
        </w:rPr>
      </w:pPr>
      <w:r>
        <w:rPr>
          <w:rFonts w:ascii="Times New Roman" w:hAnsi="Times New Roman"/>
          <w:sz w:val="24"/>
          <w:szCs w:val="24"/>
          <w:lang w:eastAsia="sk-SK"/>
        </w:rPr>
        <w:t xml:space="preserve">4. </w:t>
      </w:r>
      <w:r w:rsidRPr="00F40CC2">
        <w:rPr>
          <w:rFonts w:ascii="Times New Roman" w:hAnsi="Times New Roman"/>
          <w:sz w:val="24"/>
          <w:szCs w:val="24"/>
          <w:lang w:eastAsia="sk-SK"/>
        </w:rPr>
        <w:t>Postup podľa týchto zásad sa nevzťahuje na kontrolnú činnosť vykonávanú akú súčasť riadenia na všetkých jej stupňoch v rámci kontrolovaných subjektov. Vedúci kontrolovaných subjektov zodpovedajú za vytvorenie a realizáciu funkčného a účinného systému vnútornej kontroly vo svojej pôsobnosti. Rovnako sa postup podľa týchto Zásad nevzťahuje ani na výkon predbežnej a priebežnej finančnej kontroly podľa zákona o finančnej kontrole, ktorý je upravený na podmienky mesta</w:t>
      </w:r>
      <w:r>
        <w:rPr>
          <w:rFonts w:ascii="Times New Roman" w:hAnsi="Times New Roman"/>
          <w:sz w:val="24"/>
          <w:szCs w:val="24"/>
          <w:lang w:eastAsia="sk-SK"/>
        </w:rPr>
        <w:t xml:space="preserve"> internými predpisom.</w:t>
      </w:r>
    </w:p>
    <w:p w:rsidR="00CA6925" w:rsidRPr="00F40CC2"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lastRenderedPageBreak/>
        <w:t>Čl. I</w:t>
      </w:r>
      <w:r>
        <w:rPr>
          <w:rFonts w:ascii="Times New Roman" w:hAnsi="Times New Roman"/>
          <w:b/>
          <w:bCs/>
          <w:sz w:val="24"/>
          <w:szCs w:val="24"/>
        </w:rPr>
        <w:t>V</w:t>
      </w:r>
      <w:r w:rsidRPr="00F40CC2">
        <w:rPr>
          <w:rFonts w:ascii="Times New Roman" w:hAnsi="Times New Roman"/>
          <w:b/>
          <w:bCs/>
          <w:sz w:val="24"/>
          <w:szCs w:val="24"/>
        </w:rPr>
        <w:t>.</w:t>
      </w:r>
    </w:p>
    <w:p w:rsidR="00CA6925" w:rsidRPr="00F40CC2"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t>Kontrolné orgány</w:t>
      </w:r>
    </w:p>
    <w:p w:rsidR="00CA6925" w:rsidRPr="00F40CC2" w:rsidRDefault="00CA6925" w:rsidP="00CA6925">
      <w:pPr>
        <w:autoSpaceDE w:val="0"/>
        <w:autoSpaceDN w:val="0"/>
        <w:adjustRightInd w:val="0"/>
        <w:spacing w:after="0"/>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1. </w:t>
      </w:r>
      <w:r w:rsidRPr="00F40CC2">
        <w:rPr>
          <w:rFonts w:ascii="Times New Roman" w:hAnsi="Times New Roman"/>
          <w:bCs/>
          <w:sz w:val="24"/>
          <w:szCs w:val="24"/>
        </w:rPr>
        <w:t xml:space="preserve">Hlavný kontrolór je kontrolným orgánom mesta a má všetky práva a povinnosti vedúceho kontrolného orgánu tak, ako sú vymedzené v zákone o finančnej kontrole. </w:t>
      </w: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887457" w:rsidRDefault="00CA6925" w:rsidP="00CA6925">
      <w:pPr>
        <w:pStyle w:val="Odsekzoznamu"/>
        <w:autoSpaceDE w:val="0"/>
        <w:autoSpaceDN w:val="0"/>
        <w:adjustRightInd w:val="0"/>
        <w:spacing w:after="0" w:line="276" w:lineRule="auto"/>
        <w:ind w:left="0"/>
        <w:rPr>
          <w:rFonts w:ascii="Times New Roman" w:hAnsi="Times New Roman"/>
          <w:bCs/>
          <w:sz w:val="24"/>
          <w:szCs w:val="24"/>
        </w:rPr>
      </w:pPr>
      <w:r>
        <w:rPr>
          <w:rFonts w:ascii="Times New Roman" w:hAnsi="Times New Roman"/>
          <w:bCs/>
          <w:sz w:val="24"/>
          <w:szCs w:val="24"/>
        </w:rPr>
        <w:t>2</w:t>
      </w:r>
      <w:r w:rsidRPr="00887457">
        <w:rPr>
          <w:rFonts w:ascii="Times New Roman" w:hAnsi="Times New Roman"/>
          <w:bCs/>
          <w:sz w:val="24"/>
          <w:szCs w:val="24"/>
        </w:rPr>
        <w:t xml:space="preserve">. Kontrolu v zmysle týchto zásad vykonávajú : </w:t>
      </w:r>
    </w:p>
    <w:p w:rsidR="00CA6925" w:rsidRPr="00887457" w:rsidRDefault="00CA6925" w:rsidP="00CA6925">
      <w:pPr>
        <w:pStyle w:val="Odsekzoznamu"/>
        <w:autoSpaceDE w:val="0"/>
        <w:autoSpaceDN w:val="0"/>
        <w:adjustRightInd w:val="0"/>
        <w:spacing w:after="0" w:line="276" w:lineRule="auto"/>
        <w:ind w:left="709"/>
        <w:rPr>
          <w:rFonts w:ascii="Times New Roman" w:hAnsi="Times New Roman"/>
          <w:bCs/>
          <w:sz w:val="24"/>
          <w:szCs w:val="24"/>
        </w:rPr>
      </w:pPr>
      <w:r>
        <w:rPr>
          <w:rFonts w:ascii="Times New Roman" w:hAnsi="Times New Roman"/>
          <w:sz w:val="24"/>
          <w:szCs w:val="24"/>
        </w:rPr>
        <w:t xml:space="preserve">a) mestské zastupiteľstvo, </w:t>
      </w:r>
      <w:r>
        <w:rPr>
          <w:rFonts w:ascii="Times New Roman" w:hAnsi="Times New Roman"/>
          <w:sz w:val="24"/>
          <w:szCs w:val="24"/>
        </w:rPr>
        <w:br/>
        <w:t xml:space="preserve">b) primátor mesta, </w:t>
      </w:r>
      <w:r>
        <w:rPr>
          <w:rFonts w:ascii="Times New Roman" w:hAnsi="Times New Roman"/>
          <w:sz w:val="24"/>
          <w:szCs w:val="24"/>
        </w:rPr>
        <w:br/>
        <w:t xml:space="preserve">c) mestská rada, </w:t>
      </w:r>
      <w:r>
        <w:rPr>
          <w:rFonts w:ascii="Times New Roman" w:hAnsi="Times New Roman"/>
          <w:sz w:val="24"/>
          <w:szCs w:val="24"/>
        </w:rPr>
        <w:br/>
        <w:t>d</w:t>
      </w:r>
      <w:r w:rsidRPr="00887457">
        <w:rPr>
          <w:rFonts w:ascii="Times New Roman" w:hAnsi="Times New Roman"/>
          <w:sz w:val="24"/>
          <w:szCs w:val="24"/>
        </w:rPr>
        <w:t>) komisie mestského zastupiteľstva,</w:t>
      </w:r>
    </w:p>
    <w:p w:rsidR="00CA6925" w:rsidRPr="006750E5" w:rsidRDefault="00CA6925" w:rsidP="00CA6925">
      <w:pPr>
        <w:autoSpaceDE w:val="0"/>
        <w:autoSpaceDN w:val="0"/>
        <w:adjustRightInd w:val="0"/>
        <w:spacing w:after="0"/>
        <w:ind w:left="709"/>
        <w:rPr>
          <w:rFonts w:ascii="Times New Roman" w:hAnsi="Times New Roman"/>
          <w:bCs/>
          <w:sz w:val="24"/>
          <w:szCs w:val="24"/>
        </w:rPr>
      </w:pPr>
      <w:r>
        <w:rPr>
          <w:rFonts w:ascii="Times New Roman" w:hAnsi="Times New Roman"/>
          <w:bCs/>
          <w:sz w:val="24"/>
          <w:szCs w:val="24"/>
        </w:rPr>
        <w:t xml:space="preserve">e) </w:t>
      </w:r>
      <w:r w:rsidRPr="006750E5">
        <w:rPr>
          <w:rFonts w:ascii="Times New Roman" w:hAnsi="Times New Roman"/>
          <w:bCs/>
          <w:sz w:val="24"/>
          <w:szCs w:val="24"/>
        </w:rPr>
        <w:t xml:space="preserve">hlavný kontrolór, </w:t>
      </w:r>
    </w:p>
    <w:p w:rsidR="00CA6925" w:rsidRPr="006750E5" w:rsidRDefault="00CA6925" w:rsidP="00CA6925">
      <w:pPr>
        <w:pStyle w:val="Odsekzoznamu"/>
        <w:autoSpaceDE w:val="0"/>
        <w:autoSpaceDN w:val="0"/>
        <w:adjustRightInd w:val="0"/>
        <w:spacing w:after="0" w:line="276" w:lineRule="auto"/>
        <w:ind w:left="709"/>
        <w:rPr>
          <w:rFonts w:ascii="Times New Roman" w:hAnsi="Times New Roman"/>
          <w:bCs/>
          <w:sz w:val="24"/>
          <w:szCs w:val="24"/>
        </w:rPr>
      </w:pPr>
      <w:r>
        <w:rPr>
          <w:rFonts w:ascii="Times New Roman" w:hAnsi="Times New Roman"/>
          <w:bCs/>
          <w:sz w:val="24"/>
          <w:szCs w:val="24"/>
        </w:rPr>
        <w:t xml:space="preserve">f) </w:t>
      </w:r>
      <w:r w:rsidRPr="006750E5">
        <w:rPr>
          <w:rFonts w:ascii="Times New Roman" w:hAnsi="Times New Roman"/>
          <w:bCs/>
          <w:sz w:val="24"/>
          <w:szCs w:val="24"/>
        </w:rPr>
        <w:t>prizvané osoby (ďalej len „kontrolný orgán“).</w:t>
      </w:r>
    </w:p>
    <w:p w:rsidR="00CA6925" w:rsidRDefault="00CA6925" w:rsidP="00CA6925">
      <w:pPr>
        <w:autoSpaceDE w:val="0"/>
        <w:autoSpaceDN w:val="0"/>
        <w:adjustRightInd w:val="0"/>
        <w:spacing w:after="0"/>
        <w:jc w:val="both"/>
        <w:rPr>
          <w:rFonts w:ascii="Times New Roman" w:hAnsi="Times New Roman"/>
          <w:bCs/>
          <w:sz w:val="24"/>
          <w:szCs w:val="24"/>
        </w:rPr>
      </w:pPr>
    </w:p>
    <w:p w:rsidR="00CA6925" w:rsidRDefault="00CA6925" w:rsidP="00CA6925">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 xml:space="preserve">3. </w:t>
      </w:r>
      <w:r w:rsidRPr="00F40CC2">
        <w:rPr>
          <w:rFonts w:ascii="Times New Roman" w:hAnsi="Times New Roman"/>
          <w:bCs/>
          <w:sz w:val="24"/>
          <w:szCs w:val="24"/>
        </w:rPr>
        <w:t>Pri výkone kontroly je kontrolný orgán povinný postupovať tak, aby neboli dotknuté práva a právom chránené záujmy kontrolovaných subjektov.</w:t>
      </w:r>
    </w:p>
    <w:p w:rsidR="00CA6925" w:rsidRDefault="00CA6925" w:rsidP="00CA6925">
      <w:pPr>
        <w:autoSpaceDE w:val="0"/>
        <w:autoSpaceDN w:val="0"/>
        <w:adjustRightInd w:val="0"/>
        <w:spacing w:after="0"/>
        <w:jc w:val="both"/>
        <w:rPr>
          <w:rFonts w:ascii="Times New Roman" w:hAnsi="Times New Roman"/>
          <w:bCs/>
          <w:sz w:val="24"/>
          <w:szCs w:val="24"/>
        </w:rPr>
      </w:pPr>
    </w:p>
    <w:p w:rsidR="00CA6925" w:rsidRDefault="00CA6925" w:rsidP="00CA6925">
      <w:pPr>
        <w:pStyle w:val="Nzov"/>
        <w:spacing w:line="276" w:lineRule="auto"/>
        <w:rPr>
          <w:sz w:val="24"/>
          <w:u w:val="none"/>
        </w:rPr>
      </w:pPr>
      <w:r>
        <w:rPr>
          <w:sz w:val="24"/>
          <w:u w:val="none"/>
        </w:rPr>
        <w:t>Mestské zastupiteľstvo</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1. Mestské zastupiteľstvo vykonáva kontrolu plnenia úloh, ktoré mu vyplývajú zo zákonov, všeobecne záväzných nariadení a uznesení mestského zastupiteľstva, z vlastnej iniciatívy ako aj na základe stanovísk poslancov, komisií, mestskej rady a stanovísk hlavného kontrolóra.</w:t>
      </w:r>
    </w:p>
    <w:p w:rsidR="00CA6925" w:rsidRDefault="00CA6925" w:rsidP="00CA6925">
      <w:pPr>
        <w:pStyle w:val="Nzov"/>
        <w:spacing w:line="276" w:lineRule="auto"/>
        <w:jc w:val="both"/>
        <w:rPr>
          <w:b w:val="0"/>
          <w:bCs w:val="0"/>
          <w:sz w:val="24"/>
          <w:u w:val="none"/>
        </w:rPr>
      </w:pPr>
      <w:r>
        <w:rPr>
          <w:b w:val="0"/>
          <w:bCs w:val="0"/>
          <w:sz w:val="24"/>
          <w:u w:val="none"/>
        </w:rPr>
        <w:t xml:space="preserve"> </w:t>
      </w:r>
    </w:p>
    <w:p w:rsidR="00CA6925" w:rsidRDefault="00CA6925" w:rsidP="00CA6925">
      <w:pPr>
        <w:pStyle w:val="Nzov"/>
        <w:spacing w:line="276" w:lineRule="auto"/>
        <w:jc w:val="both"/>
        <w:rPr>
          <w:b w:val="0"/>
          <w:bCs w:val="0"/>
          <w:sz w:val="24"/>
          <w:u w:val="none"/>
        </w:rPr>
      </w:pPr>
      <w:r>
        <w:rPr>
          <w:b w:val="0"/>
          <w:bCs w:val="0"/>
          <w:sz w:val="24"/>
          <w:u w:val="none"/>
        </w:rPr>
        <w:t>2. Mestské zastupiteľstvo kontroluje.</w:t>
      </w:r>
    </w:p>
    <w:p w:rsidR="00CA6925" w:rsidRDefault="00CA6925" w:rsidP="00CA6925">
      <w:pPr>
        <w:pStyle w:val="Nzov"/>
        <w:numPr>
          <w:ilvl w:val="0"/>
          <w:numId w:val="11"/>
        </w:numPr>
        <w:tabs>
          <w:tab w:val="clear" w:pos="1440"/>
        </w:tabs>
        <w:spacing w:line="276" w:lineRule="auto"/>
        <w:ind w:left="0" w:firstLine="0"/>
        <w:jc w:val="both"/>
        <w:rPr>
          <w:b w:val="0"/>
          <w:bCs w:val="0"/>
          <w:sz w:val="24"/>
          <w:u w:val="none"/>
        </w:rPr>
      </w:pPr>
      <w:r>
        <w:rPr>
          <w:b w:val="0"/>
          <w:bCs w:val="0"/>
          <w:sz w:val="24"/>
          <w:u w:val="none"/>
        </w:rPr>
        <w:t>plnenie všetkých úloh mesta vyplývajúcich z pôsobnosti mesta,</w:t>
      </w:r>
    </w:p>
    <w:p w:rsidR="00CA6925" w:rsidRDefault="00CA6925" w:rsidP="00CA6925">
      <w:pPr>
        <w:pStyle w:val="Nzov"/>
        <w:numPr>
          <w:ilvl w:val="0"/>
          <w:numId w:val="11"/>
        </w:numPr>
        <w:tabs>
          <w:tab w:val="clear" w:pos="1440"/>
        </w:tabs>
        <w:spacing w:line="276" w:lineRule="auto"/>
        <w:ind w:left="0" w:firstLine="0"/>
        <w:jc w:val="both"/>
        <w:rPr>
          <w:b w:val="0"/>
          <w:bCs w:val="0"/>
          <w:sz w:val="24"/>
          <w:u w:val="none"/>
        </w:rPr>
      </w:pPr>
      <w:r>
        <w:rPr>
          <w:b w:val="0"/>
          <w:bCs w:val="0"/>
          <w:sz w:val="24"/>
          <w:u w:val="none"/>
        </w:rPr>
        <w:t>zákonnosť, účelnosť a hospodárnosť pri nakladaní s prostriedkami mesta, majetkom mesta a majetkom štátu prenechanom do správy mesta,</w:t>
      </w:r>
    </w:p>
    <w:p w:rsidR="00CA6925" w:rsidRDefault="00CA6925" w:rsidP="00CA6925">
      <w:pPr>
        <w:pStyle w:val="Nzov"/>
        <w:numPr>
          <w:ilvl w:val="0"/>
          <w:numId w:val="11"/>
        </w:numPr>
        <w:tabs>
          <w:tab w:val="clear" w:pos="1440"/>
        </w:tabs>
        <w:spacing w:line="276" w:lineRule="auto"/>
        <w:ind w:left="0" w:firstLine="0"/>
        <w:jc w:val="both"/>
        <w:rPr>
          <w:b w:val="0"/>
          <w:bCs w:val="0"/>
          <w:sz w:val="24"/>
          <w:u w:val="none"/>
        </w:rPr>
      </w:pPr>
      <w:r>
        <w:rPr>
          <w:b w:val="0"/>
          <w:bCs w:val="0"/>
          <w:sz w:val="24"/>
          <w:u w:val="none"/>
        </w:rPr>
        <w:t>vybavovanie sťažností, oznámení, podnetov a petícií,</w:t>
      </w:r>
    </w:p>
    <w:p w:rsidR="00CA6925" w:rsidRDefault="00CA6925" w:rsidP="00CA6925">
      <w:pPr>
        <w:pStyle w:val="Nzov"/>
        <w:numPr>
          <w:ilvl w:val="0"/>
          <w:numId w:val="11"/>
        </w:numPr>
        <w:tabs>
          <w:tab w:val="clear" w:pos="1440"/>
        </w:tabs>
        <w:spacing w:line="276" w:lineRule="auto"/>
        <w:ind w:left="0" w:firstLine="0"/>
        <w:jc w:val="both"/>
        <w:rPr>
          <w:b w:val="0"/>
          <w:bCs w:val="0"/>
          <w:sz w:val="24"/>
          <w:u w:val="none"/>
        </w:rPr>
      </w:pPr>
      <w:r>
        <w:rPr>
          <w:b w:val="0"/>
          <w:bCs w:val="0"/>
          <w:sz w:val="24"/>
          <w:u w:val="none"/>
        </w:rPr>
        <w:t>plnenie uznesení a všeobecne záväzných nariadení mesta.</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3. Kontrolná pôsobnosť mestského zastupiteľstva sa vzťahuje na všetku činnosť mesta ako samosprávneho územného celku.</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4. Kontrolu podľa predchádzajúcich ustanovení mestské zastupiteľstvo vykonáva prostredníctvom mestskej rady, komisií, poslancov a hlavného kontrolóra, ktorí kontrolu pre mestské zastupiteľstvo vykonávajú v rámci svojej pôsobnosti, resp. na základe uznesenia mestského zastupiteľstva alebo nariadenia mesta.</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5. Mestské zastupiteľstvo prijíma opatrenia na odstránenie nedostatkov, ktoré zistilo kontrolnou činnosťou formou uznesení.</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rPr>
          <w:sz w:val="24"/>
          <w:u w:val="none"/>
        </w:rPr>
      </w:pPr>
    </w:p>
    <w:p w:rsidR="00CA6925" w:rsidRDefault="00CA6925" w:rsidP="00CA6925">
      <w:pPr>
        <w:pStyle w:val="Nzov"/>
        <w:spacing w:line="276" w:lineRule="auto"/>
        <w:rPr>
          <w:sz w:val="24"/>
          <w:u w:val="none"/>
        </w:rPr>
      </w:pPr>
      <w:r>
        <w:rPr>
          <w:sz w:val="24"/>
          <w:u w:val="none"/>
        </w:rPr>
        <w:lastRenderedPageBreak/>
        <w:t>Poslanci mestského zastupiteľstva</w:t>
      </w:r>
    </w:p>
    <w:p w:rsidR="00CA6925" w:rsidRDefault="00CA6925" w:rsidP="00CA6925">
      <w:pPr>
        <w:pStyle w:val="Nzov"/>
        <w:spacing w:line="276" w:lineRule="auto"/>
        <w:jc w:val="both"/>
        <w:rPr>
          <w:sz w:val="24"/>
          <w:u w:val="none"/>
        </w:rPr>
      </w:pPr>
    </w:p>
    <w:p w:rsidR="00CA6925" w:rsidRDefault="00CA6925" w:rsidP="00CA6925">
      <w:pPr>
        <w:pStyle w:val="Nzov"/>
        <w:spacing w:line="276" w:lineRule="auto"/>
        <w:jc w:val="both"/>
        <w:rPr>
          <w:b w:val="0"/>
          <w:bCs w:val="0"/>
          <w:sz w:val="24"/>
          <w:u w:val="none"/>
        </w:rPr>
      </w:pPr>
      <w:r>
        <w:rPr>
          <w:b w:val="0"/>
          <w:bCs w:val="0"/>
          <w:sz w:val="24"/>
          <w:u w:val="none"/>
        </w:rPr>
        <w:t>1. Poslanci mestského zastupiteľstva uskutočňujú kontrolnú činnosť prostredníctvom zasadaní mestského zastupiteľstva, prácou v komisiách, v mestskej rade alebo aj v osobitných skupinách ustanovených na tento účel a uplatňovaním svojich oprávnení</w:t>
      </w:r>
      <w:r>
        <w:rPr>
          <w:b w:val="0"/>
          <w:bCs w:val="0"/>
          <w:sz w:val="28"/>
          <w:u w:val="none"/>
        </w:rPr>
        <w:t xml:space="preserve"> </w:t>
      </w:r>
      <w:r>
        <w:rPr>
          <w:b w:val="0"/>
          <w:bCs w:val="0"/>
          <w:sz w:val="24"/>
          <w:u w:val="none"/>
        </w:rPr>
        <w:t>vymedzených osobitným predpisom §25 ods.3 zákona 369/1990 Zb. v znení neskorších predpisov.</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2. Poslanci mestského zastupiteľstva sú oprávnení zúčastňovať sa na previerkach,</w:t>
      </w:r>
      <w:r>
        <w:rPr>
          <w:sz w:val="28"/>
          <w:u w:val="none"/>
        </w:rPr>
        <w:t xml:space="preserve"> </w:t>
      </w:r>
      <w:r>
        <w:rPr>
          <w:b w:val="0"/>
          <w:bCs w:val="0"/>
          <w:sz w:val="24"/>
          <w:u w:val="none"/>
        </w:rPr>
        <w:t>kontrolách, vybavovaniach sťažností, oznámení a petícií občanov.</w:t>
      </w:r>
    </w:p>
    <w:p w:rsidR="00CA6925" w:rsidRDefault="00CA6925" w:rsidP="00CA6925">
      <w:pPr>
        <w:pStyle w:val="Nzov"/>
        <w:spacing w:line="276" w:lineRule="auto"/>
        <w:jc w:val="left"/>
        <w:rPr>
          <w:sz w:val="24"/>
          <w:u w:val="none"/>
        </w:rPr>
      </w:pPr>
    </w:p>
    <w:p w:rsidR="00CA6925" w:rsidRDefault="00CA6925" w:rsidP="00CA6925">
      <w:pPr>
        <w:pStyle w:val="Nzov"/>
        <w:spacing w:line="276" w:lineRule="auto"/>
        <w:rPr>
          <w:sz w:val="24"/>
          <w:u w:val="none"/>
        </w:rPr>
      </w:pPr>
      <w:r>
        <w:rPr>
          <w:sz w:val="24"/>
          <w:u w:val="none"/>
        </w:rPr>
        <w:t>Primátor mesta</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1. Primátor kontroluje činnosť, ktorej výkon je mu zverený do pôsobnosti zákonom, alebo iným všeobecne  záväzným právnym predpisom.</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2. Na vykonanie kontroly môže primátor mesta písomne poveriť inú osobu v určenom rozsahu.</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 xml:space="preserve">3. Primátor mesta uplatňuje opatrenia voči vedúcemu zamestnancovi kontrolovaného subjektu za nedostatky zistené kontrolou podľa osobitného predpisu ( zák. 552/2003 o výkone prác vo verejnom záujme) </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sz w:val="24"/>
          <w:u w:val="none"/>
        </w:rPr>
      </w:pPr>
      <w:r>
        <w:rPr>
          <w:b w:val="0"/>
          <w:bCs w:val="0"/>
          <w:sz w:val="24"/>
          <w:u w:val="none"/>
        </w:rPr>
        <w:t xml:space="preserve">4. Kontrola vykonávaná podľa predchádzajúceho odseku je súčasťou riadiacej činnosti </w:t>
      </w:r>
      <w:r>
        <w:rPr>
          <w:b w:val="0"/>
          <w:bCs w:val="0"/>
          <w:sz w:val="28"/>
          <w:u w:val="none"/>
        </w:rPr>
        <w:t xml:space="preserve"> </w:t>
      </w:r>
      <w:r>
        <w:rPr>
          <w:b w:val="0"/>
          <w:bCs w:val="0"/>
          <w:sz w:val="24"/>
          <w:u w:val="none"/>
        </w:rPr>
        <w:t>primátora mesta.  Opatrenia na odstránenie nedostatkov určí primátor mesta v rámci svojej kompetencie.</w:t>
      </w:r>
    </w:p>
    <w:p w:rsidR="00CA6925" w:rsidRDefault="00CA6925" w:rsidP="00CA6925">
      <w:pPr>
        <w:pStyle w:val="Nzov"/>
        <w:spacing w:line="276" w:lineRule="auto"/>
        <w:jc w:val="left"/>
        <w:rPr>
          <w:sz w:val="24"/>
          <w:u w:val="none"/>
        </w:rPr>
      </w:pPr>
    </w:p>
    <w:p w:rsidR="00CA6925" w:rsidRDefault="00CA6925" w:rsidP="00CA6925">
      <w:pPr>
        <w:pStyle w:val="Nzov"/>
        <w:spacing w:line="276" w:lineRule="auto"/>
        <w:rPr>
          <w:sz w:val="24"/>
          <w:u w:val="none"/>
        </w:rPr>
      </w:pPr>
      <w:r>
        <w:rPr>
          <w:sz w:val="24"/>
          <w:u w:val="none"/>
        </w:rPr>
        <w:t>Mestská rada</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1. Mestská rada je iniciatívnym, výkonným a kontrolným orgánom mestského zastupiteľstva. Vykonáva kontrolu samosprávnych činností na základe uznesení uložených mestským zastupiteľstvom alebo vlastných uznesení. V prípade zistenia nedostatkov v plnení uznesení súčasne navrhuje opatrenia na ich odstránenie.</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2. Na výkon osobitnej kontrolnej akcie si môže mestská rada z vlastných členov ustanoviť kontrolnú skupinu, ktorá sa pri takomto výkone kontroly riadi kontrolným poriadkom týchto zásad, ak nie je účelné postupovať inak so zreteľom na špecifický prístup.</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left"/>
        <w:rPr>
          <w:sz w:val="24"/>
          <w:u w:val="none"/>
        </w:rPr>
      </w:pPr>
    </w:p>
    <w:p w:rsidR="00CA6925" w:rsidRDefault="00CA6925" w:rsidP="00CA6925">
      <w:pPr>
        <w:pStyle w:val="Nzov"/>
        <w:spacing w:line="276" w:lineRule="auto"/>
        <w:rPr>
          <w:sz w:val="24"/>
          <w:u w:val="none"/>
        </w:rPr>
      </w:pPr>
      <w:r>
        <w:rPr>
          <w:sz w:val="24"/>
          <w:u w:val="none"/>
        </w:rPr>
        <w:t>Komisie mestského zastupiteľstva</w:t>
      </w:r>
    </w:p>
    <w:p w:rsidR="00CA6925" w:rsidRDefault="00CA6925" w:rsidP="00CA6925">
      <w:pPr>
        <w:pStyle w:val="Nzov"/>
        <w:spacing w:line="276" w:lineRule="auto"/>
        <w:jc w:val="both"/>
        <w:rPr>
          <w:b w:val="0"/>
          <w:bCs w:val="0"/>
          <w:sz w:val="28"/>
          <w:u w:val="none"/>
        </w:rPr>
      </w:pPr>
      <w:r>
        <w:rPr>
          <w:b w:val="0"/>
          <w:bCs w:val="0"/>
          <w:sz w:val="28"/>
          <w:u w:val="none"/>
        </w:rPr>
        <w:t xml:space="preserve"> </w:t>
      </w:r>
    </w:p>
    <w:p w:rsidR="00CA6925" w:rsidRDefault="00CA6925" w:rsidP="00CA6925">
      <w:pPr>
        <w:pStyle w:val="Nzov"/>
        <w:spacing w:line="276" w:lineRule="auto"/>
        <w:jc w:val="both"/>
        <w:rPr>
          <w:b w:val="0"/>
          <w:bCs w:val="0"/>
          <w:sz w:val="24"/>
          <w:u w:val="none"/>
        </w:rPr>
      </w:pPr>
      <w:r>
        <w:rPr>
          <w:b w:val="0"/>
          <w:bCs w:val="0"/>
          <w:sz w:val="24"/>
          <w:u w:val="none"/>
        </w:rPr>
        <w:t>1. Mestské zastupiteľstvo zriaďuje odborné  komisie ako svoje stále dočasné poradné, iniciatívne a kontrolné orgány. Zloženie,  pracovnú náplň  jednotlivých komisií schvaľuje mestské zastupiteľstvo.</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lastRenderedPageBreak/>
        <w:t>2. Komisie  vykonávajú kontrolu plnenia úloh v oblastiach, pre ktoré boli zriadené a v rozsahu určenom mestským zastupiteľstvom, o výsledku kontroly informujú mestské  zastupiteľstvo.</w:t>
      </w:r>
    </w:p>
    <w:p w:rsidR="00CA6925" w:rsidRDefault="00CA6925" w:rsidP="00CA6925">
      <w:pPr>
        <w:pStyle w:val="Nzov"/>
        <w:spacing w:line="276" w:lineRule="auto"/>
        <w:jc w:val="both"/>
        <w:rPr>
          <w:b w:val="0"/>
          <w:bCs w:val="0"/>
          <w:sz w:val="24"/>
          <w:u w:val="none"/>
        </w:rPr>
      </w:pPr>
    </w:p>
    <w:p w:rsidR="00CA6925" w:rsidRDefault="00CA6925" w:rsidP="00CA6925">
      <w:pPr>
        <w:pStyle w:val="Nzov"/>
        <w:spacing w:line="276" w:lineRule="auto"/>
        <w:jc w:val="both"/>
        <w:rPr>
          <w:b w:val="0"/>
          <w:bCs w:val="0"/>
          <w:sz w:val="24"/>
          <w:u w:val="none"/>
        </w:rPr>
      </w:pPr>
      <w:r>
        <w:rPr>
          <w:b w:val="0"/>
          <w:bCs w:val="0"/>
          <w:sz w:val="24"/>
          <w:u w:val="none"/>
        </w:rPr>
        <w:t>3. Na výkon konkrétnej kontrolnej úlohy môže komisia ustanoviť osobitnú skupinu, ktorá o svojej činnosti podáva správu komisii.</w:t>
      </w:r>
    </w:p>
    <w:p w:rsidR="00CA6925" w:rsidRDefault="00CA6925" w:rsidP="00CA6925">
      <w:pPr>
        <w:autoSpaceDE w:val="0"/>
        <w:autoSpaceDN w:val="0"/>
        <w:adjustRightInd w:val="0"/>
        <w:spacing w:after="0"/>
        <w:rPr>
          <w:rFonts w:ascii="Times New Roman" w:hAnsi="Times New Roman"/>
          <w:b/>
          <w:bCs/>
          <w:sz w:val="24"/>
          <w:szCs w:val="24"/>
        </w:rPr>
      </w:pPr>
    </w:p>
    <w:p w:rsidR="00CA6925" w:rsidRPr="00F40CC2" w:rsidRDefault="00CA6925" w:rsidP="00CA6925">
      <w:pPr>
        <w:autoSpaceDE w:val="0"/>
        <w:autoSpaceDN w:val="0"/>
        <w:adjustRightInd w:val="0"/>
        <w:spacing w:after="0"/>
        <w:jc w:val="both"/>
        <w:rPr>
          <w:rFonts w:ascii="Times New Roman" w:hAnsi="Times New Roman"/>
          <w:bCs/>
          <w:sz w:val="24"/>
          <w:szCs w:val="24"/>
        </w:rPr>
      </w:pP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Hlavný kontrolór</w:t>
      </w:r>
    </w:p>
    <w:p w:rsidR="00CA6925" w:rsidRPr="00F40CC2" w:rsidRDefault="00CA6925" w:rsidP="00CA6925">
      <w:pPr>
        <w:spacing w:after="0"/>
        <w:jc w:val="center"/>
        <w:rPr>
          <w:rFonts w:ascii="Times New Roman" w:hAnsi="Times New Roman"/>
          <w:b/>
          <w:sz w:val="24"/>
          <w:szCs w:val="24"/>
        </w:rPr>
      </w:pPr>
    </w:p>
    <w:p w:rsidR="00CA6925" w:rsidRPr="00F40CC2" w:rsidRDefault="00CA6925" w:rsidP="00CA6925">
      <w:pPr>
        <w:spacing w:after="0"/>
        <w:rPr>
          <w:rFonts w:ascii="Times New Roman" w:hAnsi="Times New Roman"/>
          <w:sz w:val="24"/>
          <w:szCs w:val="24"/>
        </w:rPr>
      </w:pPr>
      <w:r>
        <w:rPr>
          <w:rFonts w:ascii="Times New Roman" w:hAnsi="Times New Roman"/>
          <w:sz w:val="24"/>
          <w:szCs w:val="24"/>
        </w:rPr>
        <w:t xml:space="preserve">1. </w:t>
      </w:r>
      <w:r w:rsidRPr="00F40CC2">
        <w:rPr>
          <w:rFonts w:ascii="Times New Roman" w:hAnsi="Times New Roman"/>
          <w:sz w:val="24"/>
          <w:szCs w:val="24"/>
        </w:rPr>
        <w:t xml:space="preserve"> </w:t>
      </w:r>
      <w:r>
        <w:rPr>
          <w:rFonts w:ascii="Times New Roman" w:hAnsi="Times New Roman"/>
          <w:sz w:val="24"/>
          <w:szCs w:val="24"/>
        </w:rPr>
        <w:t xml:space="preserve">Postavenie hlavného kontrolóra upravuje § 18 </w:t>
      </w:r>
      <w:r w:rsidRPr="00F40CC2">
        <w:rPr>
          <w:rFonts w:ascii="Times New Roman" w:hAnsi="Times New Roman"/>
          <w:sz w:val="24"/>
          <w:szCs w:val="24"/>
        </w:rPr>
        <w:t xml:space="preserve">zákona SNR č. 369/1990 Z. z., </w:t>
      </w:r>
    </w:p>
    <w:p w:rsidR="00CA6925" w:rsidRDefault="00CA6925" w:rsidP="00CA6925">
      <w:pPr>
        <w:spacing w:after="0"/>
        <w:rPr>
          <w:rFonts w:ascii="Times New Roman" w:hAnsi="Times New Roman"/>
          <w:sz w:val="24"/>
          <w:szCs w:val="24"/>
        </w:rPr>
      </w:pPr>
    </w:p>
    <w:p w:rsidR="00CA6925" w:rsidRDefault="00CA6925" w:rsidP="00CA6925">
      <w:pPr>
        <w:spacing w:after="0"/>
        <w:rPr>
          <w:rFonts w:ascii="Times New Roman" w:hAnsi="Times New Roman"/>
          <w:sz w:val="24"/>
          <w:szCs w:val="24"/>
        </w:rPr>
      </w:pPr>
      <w:r>
        <w:rPr>
          <w:rFonts w:ascii="Times New Roman" w:hAnsi="Times New Roman"/>
          <w:sz w:val="24"/>
          <w:szCs w:val="24"/>
        </w:rPr>
        <w:t xml:space="preserve">2.  Hlavný kontrolór vykonáva svoju činnosť nezávisle a nestranne. </w:t>
      </w:r>
    </w:p>
    <w:p w:rsidR="00CA6925" w:rsidRDefault="00CA6925" w:rsidP="00CA6925">
      <w:pPr>
        <w:spacing w:after="0"/>
        <w:rPr>
          <w:rFonts w:ascii="Times New Roman" w:hAnsi="Times New Roman"/>
          <w:sz w:val="24"/>
          <w:szCs w:val="24"/>
        </w:rPr>
      </w:pPr>
    </w:p>
    <w:p w:rsidR="00CA6925" w:rsidRPr="00F40CC2" w:rsidRDefault="00CA6925" w:rsidP="00CA6925">
      <w:pPr>
        <w:spacing w:after="0"/>
        <w:rPr>
          <w:rFonts w:ascii="Times New Roman" w:hAnsi="Times New Roman"/>
          <w:sz w:val="24"/>
          <w:szCs w:val="24"/>
        </w:rPr>
      </w:pPr>
      <w:r>
        <w:rPr>
          <w:rFonts w:ascii="Times New Roman" w:hAnsi="Times New Roman"/>
          <w:sz w:val="24"/>
          <w:szCs w:val="24"/>
        </w:rPr>
        <w:t xml:space="preserve">3. </w:t>
      </w:r>
      <w:r w:rsidRPr="00F40CC2">
        <w:rPr>
          <w:rFonts w:ascii="Times New Roman" w:hAnsi="Times New Roman"/>
          <w:sz w:val="24"/>
          <w:szCs w:val="24"/>
        </w:rPr>
        <w:t xml:space="preserve">Hlavný kontrolór vykonáva kontrolu v rozsahu ustanovení § 18d zákona SNR č. 369/1990 Z. z., </w:t>
      </w:r>
    </w:p>
    <w:p w:rsidR="00CA6925" w:rsidRPr="00F40CC2" w:rsidRDefault="00CA6925" w:rsidP="00CA6925">
      <w:pPr>
        <w:spacing w:after="0"/>
        <w:rPr>
          <w:rFonts w:ascii="Times New Roman" w:hAnsi="Times New Roman"/>
          <w:sz w:val="24"/>
          <w:szCs w:val="24"/>
        </w:rPr>
      </w:pPr>
      <w:r w:rsidRPr="00F40CC2">
        <w:rPr>
          <w:rFonts w:ascii="Times New Roman" w:hAnsi="Times New Roman"/>
          <w:sz w:val="24"/>
          <w:szCs w:val="24"/>
        </w:rPr>
        <w:t xml:space="preserve">b) predkladá </w:t>
      </w:r>
      <w:r>
        <w:rPr>
          <w:rFonts w:ascii="Times New Roman" w:hAnsi="Times New Roman"/>
          <w:sz w:val="24"/>
          <w:szCs w:val="24"/>
        </w:rPr>
        <w:t>mestskému</w:t>
      </w:r>
      <w:r w:rsidRPr="00F40CC2">
        <w:rPr>
          <w:rFonts w:ascii="Times New Roman" w:hAnsi="Times New Roman"/>
          <w:sz w:val="24"/>
          <w:szCs w:val="24"/>
        </w:rPr>
        <w:t xml:space="preserve"> zastupiteľstvu raz za šesť mesiacov návrh plánu kontrolnej činnosti, ktorý musí byť najneskôr 15 dní pred prerokovaním v zastupiteľstve zverejnený spôsobom v obci obvyklým, </w:t>
      </w:r>
    </w:p>
    <w:p w:rsidR="00CA6925" w:rsidRPr="00F40CC2" w:rsidRDefault="00CA6925" w:rsidP="00CA6925">
      <w:pPr>
        <w:spacing w:after="0"/>
        <w:jc w:val="both"/>
        <w:rPr>
          <w:rFonts w:ascii="Times New Roman" w:hAnsi="Times New Roman"/>
          <w:sz w:val="24"/>
          <w:szCs w:val="24"/>
        </w:rPr>
      </w:pPr>
      <w:r w:rsidRPr="00F40CC2">
        <w:rPr>
          <w:rFonts w:ascii="Times New Roman" w:hAnsi="Times New Roman"/>
          <w:sz w:val="24"/>
          <w:szCs w:val="24"/>
        </w:rPr>
        <w:t xml:space="preserve">c) vypracúva odborné stanoviská k návrhu rozpočtu obce a k návrhu záverečného účtu obce pred jeho schválením v </w:t>
      </w:r>
      <w:r>
        <w:rPr>
          <w:rFonts w:ascii="Times New Roman" w:hAnsi="Times New Roman"/>
          <w:sz w:val="24"/>
          <w:szCs w:val="24"/>
        </w:rPr>
        <w:t>mestskom</w:t>
      </w:r>
      <w:r w:rsidRPr="00F40CC2">
        <w:rPr>
          <w:rFonts w:ascii="Times New Roman" w:hAnsi="Times New Roman"/>
          <w:sz w:val="24"/>
          <w:szCs w:val="24"/>
        </w:rPr>
        <w:t xml:space="preserve"> zastupiteľstve, </w:t>
      </w:r>
    </w:p>
    <w:p w:rsidR="00CA6925" w:rsidRPr="00F40CC2" w:rsidRDefault="00CA6925" w:rsidP="00CA6925">
      <w:pPr>
        <w:spacing w:after="0"/>
        <w:jc w:val="both"/>
        <w:rPr>
          <w:rFonts w:ascii="Times New Roman" w:hAnsi="Times New Roman"/>
          <w:sz w:val="24"/>
          <w:szCs w:val="24"/>
        </w:rPr>
      </w:pPr>
      <w:r w:rsidRPr="00F40CC2">
        <w:rPr>
          <w:rFonts w:ascii="Times New Roman" w:hAnsi="Times New Roman"/>
          <w:sz w:val="24"/>
          <w:szCs w:val="24"/>
        </w:rPr>
        <w:t>d) predkladá správ</w:t>
      </w:r>
      <w:r>
        <w:rPr>
          <w:rFonts w:ascii="Times New Roman" w:hAnsi="Times New Roman"/>
          <w:sz w:val="24"/>
          <w:szCs w:val="24"/>
        </w:rPr>
        <w:t>u o výsledkoch kontroly priamo mestskému</w:t>
      </w:r>
      <w:r w:rsidRPr="00F40CC2">
        <w:rPr>
          <w:rFonts w:ascii="Times New Roman" w:hAnsi="Times New Roman"/>
          <w:sz w:val="24"/>
          <w:szCs w:val="24"/>
        </w:rPr>
        <w:t xml:space="preserve"> zastupiteľstvu na jeho najbližšom zasadnutí, </w:t>
      </w:r>
    </w:p>
    <w:p w:rsidR="00CA6925" w:rsidRPr="00F40CC2" w:rsidRDefault="00CA6925" w:rsidP="00CA6925">
      <w:pPr>
        <w:spacing w:after="0"/>
        <w:jc w:val="both"/>
        <w:rPr>
          <w:rFonts w:ascii="Times New Roman" w:hAnsi="Times New Roman"/>
          <w:sz w:val="24"/>
          <w:szCs w:val="24"/>
        </w:rPr>
      </w:pPr>
      <w:r w:rsidRPr="00F40CC2">
        <w:rPr>
          <w:rFonts w:ascii="Times New Roman" w:hAnsi="Times New Roman"/>
          <w:sz w:val="24"/>
          <w:szCs w:val="24"/>
        </w:rPr>
        <w:t xml:space="preserve">e) predkladá obecnému zastupiteľstvu najmenej raz ročne správu o kontrolnej činnosti, a to do 60 dní po uplynutí kalendárneho roku, </w:t>
      </w:r>
    </w:p>
    <w:p w:rsidR="00CA6925" w:rsidRPr="00F40CC2" w:rsidRDefault="00CA6925" w:rsidP="00CA6925">
      <w:pPr>
        <w:spacing w:after="0"/>
        <w:jc w:val="both"/>
        <w:rPr>
          <w:rFonts w:ascii="Times New Roman" w:hAnsi="Times New Roman"/>
          <w:sz w:val="24"/>
          <w:szCs w:val="24"/>
        </w:rPr>
      </w:pPr>
      <w:r w:rsidRPr="00F40CC2">
        <w:rPr>
          <w:rFonts w:ascii="Times New Roman" w:hAnsi="Times New Roman"/>
          <w:sz w:val="24"/>
          <w:szCs w:val="24"/>
        </w:rPr>
        <w:t xml:space="preserve">f) spolupracuje so štátnymi orgánmi vo veciach kontroly hospodárenia s prostriedkami pridelenými obci zo štátneho rozpočtu alebo zo štrukturálnych fondov Európskej únie, </w:t>
      </w:r>
    </w:p>
    <w:p w:rsidR="00CA6925" w:rsidRPr="00F40CC2" w:rsidRDefault="00CA6925" w:rsidP="00CA6925">
      <w:pPr>
        <w:spacing w:after="0"/>
        <w:jc w:val="both"/>
        <w:rPr>
          <w:rFonts w:ascii="Times New Roman" w:hAnsi="Times New Roman"/>
          <w:sz w:val="24"/>
          <w:szCs w:val="24"/>
        </w:rPr>
      </w:pPr>
      <w:r w:rsidRPr="00F40CC2">
        <w:rPr>
          <w:rFonts w:ascii="Times New Roman" w:hAnsi="Times New Roman"/>
          <w:sz w:val="24"/>
          <w:szCs w:val="24"/>
        </w:rPr>
        <w:t xml:space="preserve">h) je povinný vykonať kontrolu, ak ho o to požiada </w:t>
      </w:r>
      <w:r>
        <w:rPr>
          <w:rFonts w:ascii="Times New Roman" w:hAnsi="Times New Roman"/>
          <w:sz w:val="24"/>
          <w:szCs w:val="24"/>
        </w:rPr>
        <w:t>mestské</w:t>
      </w:r>
      <w:r w:rsidRPr="00F40CC2">
        <w:rPr>
          <w:rFonts w:ascii="Times New Roman" w:hAnsi="Times New Roman"/>
          <w:sz w:val="24"/>
          <w:szCs w:val="24"/>
        </w:rPr>
        <w:t xml:space="preserve"> zastupiteľstvo, </w:t>
      </w:r>
    </w:p>
    <w:p w:rsidR="00CA6925" w:rsidRPr="00F40CC2" w:rsidRDefault="00CA6925" w:rsidP="00CA6925">
      <w:pPr>
        <w:spacing w:after="0"/>
        <w:jc w:val="both"/>
        <w:rPr>
          <w:rFonts w:ascii="Times New Roman" w:hAnsi="Times New Roman"/>
          <w:sz w:val="24"/>
          <w:szCs w:val="24"/>
        </w:rPr>
      </w:pPr>
      <w:r w:rsidRPr="00F40CC2">
        <w:rPr>
          <w:rFonts w:ascii="Times New Roman" w:hAnsi="Times New Roman"/>
          <w:sz w:val="24"/>
          <w:szCs w:val="24"/>
        </w:rPr>
        <w:t>i) plní ďalšie úlohy ustanovené osobitným zákonom.</w:t>
      </w:r>
    </w:p>
    <w:p w:rsidR="00CA6925" w:rsidRPr="00F40CC2" w:rsidRDefault="00CA6925" w:rsidP="00CA6925">
      <w:pPr>
        <w:spacing w:after="0"/>
        <w:jc w:val="both"/>
        <w:rPr>
          <w:rFonts w:ascii="Times New Roman" w:hAnsi="Times New Roman"/>
          <w:sz w:val="24"/>
          <w:szCs w:val="24"/>
        </w:rPr>
      </w:pPr>
    </w:p>
    <w:p w:rsidR="00CA6925" w:rsidRPr="00F40CC2" w:rsidRDefault="00CA6925" w:rsidP="00CA6925">
      <w:pPr>
        <w:spacing w:after="0"/>
        <w:jc w:val="both"/>
        <w:rPr>
          <w:rFonts w:ascii="Times New Roman" w:hAnsi="Times New Roman"/>
          <w:sz w:val="24"/>
          <w:szCs w:val="24"/>
        </w:rPr>
      </w:pPr>
      <w:r>
        <w:rPr>
          <w:rFonts w:ascii="Times New Roman" w:hAnsi="Times New Roman"/>
          <w:sz w:val="24"/>
          <w:szCs w:val="24"/>
        </w:rPr>
        <w:t xml:space="preserve">4. </w:t>
      </w:r>
      <w:r w:rsidRPr="00F40CC2">
        <w:rPr>
          <w:rFonts w:ascii="Times New Roman" w:hAnsi="Times New Roman"/>
          <w:sz w:val="24"/>
          <w:szCs w:val="24"/>
        </w:rPr>
        <w:t xml:space="preserve"> Hlavný kontrolór sa zúčastňuje na zasadnutiach </w:t>
      </w:r>
      <w:r>
        <w:rPr>
          <w:rFonts w:ascii="Times New Roman" w:hAnsi="Times New Roman"/>
          <w:sz w:val="24"/>
          <w:szCs w:val="24"/>
        </w:rPr>
        <w:t>mestského</w:t>
      </w:r>
      <w:r w:rsidRPr="00F40CC2">
        <w:rPr>
          <w:rFonts w:ascii="Times New Roman" w:hAnsi="Times New Roman"/>
          <w:sz w:val="24"/>
          <w:szCs w:val="24"/>
        </w:rPr>
        <w:t xml:space="preserve"> zastupiteľstva a obecnej rady s hlasom poradným; môže sa zúčastňovať aj na zasadnutiach komisií zriaden</w:t>
      </w:r>
      <w:r>
        <w:rPr>
          <w:rFonts w:ascii="Times New Roman" w:hAnsi="Times New Roman"/>
          <w:sz w:val="24"/>
          <w:szCs w:val="24"/>
        </w:rPr>
        <w:t>ých mestským zastupiteľstvom.</w:t>
      </w:r>
      <w:r>
        <w:rPr>
          <w:rFonts w:ascii="Times New Roman" w:hAnsi="Times New Roman"/>
          <w:sz w:val="24"/>
          <w:szCs w:val="24"/>
        </w:rPr>
        <w:br/>
      </w:r>
      <w:r>
        <w:rPr>
          <w:rFonts w:ascii="Times New Roman" w:hAnsi="Times New Roman"/>
          <w:sz w:val="24"/>
          <w:szCs w:val="24"/>
        </w:rPr>
        <w:br/>
        <w:t xml:space="preserve">5. </w:t>
      </w:r>
      <w:r w:rsidRPr="00F40CC2">
        <w:rPr>
          <w:rFonts w:ascii="Times New Roman" w:hAnsi="Times New Roman"/>
          <w:sz w:val="24"/>
          <w:szCs w:val="24"/>
        </w:rPr>
        <w:t>Hlavný kontrolór je oprávnený nahliadať do dokladov, ako aj do iných dokumentov v rozsahu kontrolnej činnosti podľa § 18d.</w:t>
      </w:r>
    </w:p>
    <w:p w:rsidR="00CA6925" w:rsidRDefault="00CA6925" w:rsidP="00CA6925">
      <w:pPr>
        <w:spacing w:after="0"/>
        <w:jc w:val="both"/>
        <w:rPr>
          <w:rFonts w:ascii="Times New Roman" w:hAnsi="Times New Roman"/>
          <w:sz w:val="24"/>
          <w:szCs w:val="24"/>
        </w:rPr>
      </w:pPr>
      <w:r>
        <w:rPr>
          <w:rFonts w:ascii="Times New Roman" w:hAnsi="Times New Roman"/>
          <w:sz w:val="24"/>
          <w:szCs w:val="24"/>
        </w:rPr>
        <w:br/>
        <w:t xml:space="preserve">6.  </w:t>
      </w:r>
      <w:r w:rsidRPr="00F40CC2">
        <w:rPr>
          <w:rFonts w:ascii="Times New Roman" w:hAnsi="Times New Roman"/>
          <w:sz w:val="24"/>
          <w:szCs w:val="24"/>
        </w:rPr>
        <w:t>Hlavný kontrolór je povinný na požiadanie bezodkladne sprístupniť výsledky kontrol poslancom alebo starostovi.</w:t>
      </w:r>
    </w:p>
    <w:p w:rsidR="00CA6925" w:rsidRPr="0095505A" w:rsidRDefault="00CA6925" w:rsidP="00CA6925">
      <w:pPr>
        <w:spacing w:after="0"/>
        <w:jc w:val="center"/>
        <w:rPr>
          <w:rFonts w:ascii="Times New Roman" w:hAnsi="Times New Roman"/>
          <w:b/>
          <w:sz w:val="24"/>
          <w:szCs w:val="24"/>
        </w:rPr>
      </w:pPr>
    </w:p>
    <w:p w:rsidR="00CA6925" w:rsidRPr="0095505A" w:rsidRDefault="00CA6925" w:rsidP="00CA6925">
      <w:pPr>
        <w:spacing w:after="0"/>
        <w:jc w:val="center"/>
        <w:rPr>
          <w:rFonts w:ascii="Times New Roman" w:hAnsi="Times New Roman"/>
          <w:b/>
          <w:sz w:val="24"/>
          <w:szCs w:val="24"/>
        </w:rPr>
      </w:pPr>
      <w:r w:rsidRPr="0095505A">
        <w:rPr>
          <w:rFonts w:ascii="Times New Roman" w:hAnsi="Times New Roman"/>
          <w:b/>
          <w:sz w:val="24"/>
          <w:szCs w:val="24"/>
        </w:rPr>
        <w:t>Prizvané osoby</w:t>
      </w:r>
    </w:p>
    <w:p w:rsidR="00CA6925" w:rsidRPr="00F40CC2" w:rsidRDefault="00CA6925" w:rsidP="00CA6925">
      <w:pPr>
        <w:spacing w:after="0"/>
        <w:jc w:val="both"/>
        <w:rPr>
          <w:rFonts w:ascii="Times New Roman" w:hAnsi="Times New Roman"/>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1. </w:t>
      </w:r>
      <w:r w:rsidRPr="00F40CC2">
        <w:rPr>
          <w:rFonts w:ascii="Times New Roman" w:hAnsi="Times New Roman"/>
          <w:bCs/>
          <w:sz w:val="24"/>
          <w:szCs w:val="24"/>
        </w:rPr>
        <w:t xml:space="preserve">Na vykonanie kontroly môže hlavný kontrolór prizvať zamestnancov iných orgánov verejnej správy alebo iných právnických osôb alebo fyzické osoby s ich súhlasom, ak je ich odbornosť </w:t>
      </w:r>
      <w:r w:rsidRPr="00F40CC2">
        <w:rPr>
          <w:rFonts w:ascii="Times New Roman" w:hAnsi="Times New Roman"/>
          <w:bCs/>
          <w:sz w:val="24"/>
          <w:szCs w:val="24"/>
        </w:rPr>
        <w:lastRenderedPageBreak/>
        <w:t xml:space="preserve">nevyhnutná alebo ak je to odôvodnené osobitnou povahou kontroly. Účasť prizvaných osôb na kontrole sa považuje za iný úkon vo všeobecnom záujme. </w:t>
      </w:r>
    </w:p>
    <w:p w:rsidR="00CA6925" w:rsidRPr="00F40CC2" w:rsidRDefault="00CA6925" w:rsidP="00CA6925">
      <w:pPr>
        <w:autoSpaceDE w:val="0"/>
        <w:autoSpaceDN w:val="0"/>
        <w:adjustRightInd w:val="0"/>
        <w:spacing w:after="0"/>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2. </w:t>
      </w:r>
      <w:r w:rsidRPr="00F40CC2">
        <w:rPr>
          <w:rFonts w:ascii="Times New Roman" w:hAnsi="Times New Roman"/>
          <w:bCs/>
          <w:sz w:val="24"/>
          <w:szCs w:val="24"/>
        </w:rPr>
        <w:t xml:space="preserve">Prizvané osoby sú oprávnené vykonávať kontrolu len za základe písomného poverenia na vykonanie kontroly vydaného hlavným kontrolórom. </w:t>
      </w:r>
    </w:p>
    <w:p w:rsidR="00CA6925" w:rsidRPr="00F40CC2" w:rsidRDefault="00CA6925" w:rsidP="00CA6925">
      <w:pPr>
        <w:autoSpaceDE w:val="0"/>
        <w:autoSpaceDN w:val="0"/>
        <w:adjustRightInd w:val="0"/>
        <w:spacing w:after="0"/>
        <w:rPr>
          <w:rFonts w:ascii="Times New Roman" w:hAnsi="Times New Roman"/>
          <w:b/>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3. </w:t>
      </w:r>
      <w:r w:rsidRPr="00F40CC2">
        <w:rPr>
          <w:rFonts w:ascii="Times New Roman" w:hAnsi="Times New Roman"/>
          <w:bCs/>
          <w:sz w:val="24"/>
          <w:szCs w:val="24"/>
        </w:rPr>
        <w:t xml:space="preserve">Náklady vzniknuté v súvislosti s vykonávaním kontroly prizvanej osoby uhrádza mesto. </w:t>
      </w: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4. </w:t>
      </w:r>
      <w:r w:rsidRPr="00F40CC2">
        <w:rPr>
          <w:rFonts w:ascii="Times New Roman" w:hAnsi="Times New Roman"/>
          <w:bCs/>
          <w:sz w:val="24"/>
          <w:szCs w:val="24"/>
        </w:rPr>
        <w:t xml:space="preserve">Prizvanie zamestnancov iných orgánov verejnej správy alebo iných právnických osôb alebo fyzických osôb podlieha predchádzajúcemu schváleniu </w:t>
      </w:r>
      <w:r>
        <w:rPr>
          <w:rFonts w:ascii="Times New Roman" w:hAnsi="Times New Roman"/>
          <w:bCs/>
          <w:sz w:val="24"/>
          <w:szCs w:val="24"/>
        </w:rPr>
        <w:t>mestského</w:t>
      </w:r>
      <w:r w:rsidRPr="00F40CC2">
        <w:rPr>
          <w:rFonts w:ascii="Times New Roman" w:hAnsi="Times New Roman"/>
          <w:bCs/>
          <w:sz w:val="24"/>
          <w:szCs w:val="24"/>
        </w:rPr>
        <w:t xml:space="preserve"> zastupiteľstva. Na tento účel musia byť súčasne vyčlenené finančné prostriedky v rozpočte obce, a to vykonaním zmeny rozpočtu.</w:t>
      </w: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5. </w:t>
      </w:r>
      <w:r w:rsidRPr="00F40CC2">
        <w:rPr>
          <w:rFonts w:ascii="Times New Roman" w:hAnsi="Times New Roman"/>
          <w:bCs/>
          <w:sz w:val="24"/>
          <w:szCs w:val="24"/>
        </w:rPr>
        <w:t>Za náklady podľa odseku 1 sa považuje náhrady mzdy, príp. platu vo výške priemerného zárobku a náhrady podľa osobitného predpisu (napr. zákon č. 283/2002 Z.z. o cestovných náhradách v z.n.p.)</w:t>
      </w: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6. </w:t>
      </w:r>
      <w:r w:rsidRPr="00F40CC2">
        <w:rPr>
          <w:rFonts w:ascii="Times New Roman" w:hAnsi="Times New Roman"/>
          <w:bCs/>
          <w:sz w:val="24"/>
          <w:szCs w:val="24"/>
        </w:rPr>
        <w:t xml:space="preserve">Náklady, ktoré vznikli v súvislosti s vykonávaním kontroly v kontrolovanom subjekte, uhrádza kontrolovaný subjekt. </w:t>
      </w: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F40CC2" w:rsidRDefault="00CA6925" w:rsidP="00CA6925">
      <w:pPr>
        <w:autoSpaceDE w:val="0"/>
        <w:autoSpaceDN w:val="0"/>
        <w:adjustRightInd w:val="0"/>
        <w:spacing w:after="0"/>
        <w:jc w:val="both"/>
        <w:rPr>
          <w:rFonts w:ascii="Times New Roman" w:hAnsi="Times New Roman"/>
          <w:bCs/>
          <w:sz w:val="24"/>
          <w:szCs w:val="24"/>
        </w:rPr>
      </w:pPr>
    </w:p>
    <w:p w:rsidR="00CA6925" w:rsidRPr="00F40CC2"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t>Čl. V.</w:t>
      </w:r>
    </w:p>
    <w:p w:rsidR="00CA6925" w:rsidRPr="00F40CC2"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t>Kontrolované subjekty a tretie osoby</w:t>
      </w:r>
    </w:p>
    <w:p w:rsidR="00CA6925" w:rsidRPr="00F40CC2" w:rsidRDefault="00CA6925" w:rsidP="00CA6925">
      <w:pPr>
        <w:spacing w:after="0"/>
        <w:jc w:val="center"/>
        <w:rPr>
          <w:rFonts w:ascii="Times New Roman" w:hAnsi="Times New Roman"/>
          <w:b/>
          <w:bCs/>
          <w:sz w:val="24"/>
          <w:szCs w:val="24"/>
        </w:rPr>
      </w:pPr>
    </w:p>
    <w:p w:rsidR="00CA6925" w:rsidRPr="00F40CC2" w:rsidRDefault="00CA6925" w:rsidP="00CA6925">
      <w:pPr>
        <w:widowControl w:val="0"/>
        <w:suppressAutoHyphens/>
        <w:spacing w:after="0"/>
        <w:jc w:val="both"/>
        <w:rPr>
          <w:rFonts w:ascii="Times New Roman" w:hAnsi="Times New Roman"/>
          <w:sz w:val="24"/>
          <w:szCs w:val="24"/>
        </w:rPr>
      </w:pPr>
      <w:r>
        <w:rPr>
          <w:rFonts w:ascii="Times New Roman" w:hAnsi="Times New Roman"/>
          <w:bCs/>
          <w:sz w:val="24"/>
          <w:szCs w:val="24"/>
        </w:rPr>
        <w:t xml:space="preserve">1. </w:t>
      </w:r>
      <w:r w:rsidRPr="00F40CC2">
        <w:rPr>
          <w:rFonts w:ascii="Times New Roman" w:hAnsi="Times New Roman"/>
          <w:bCs/>
          <w:sz w:val="24"/>
          <w:szCs w:val="24"/>
        </w:rPr>
        <w:t xml:space="preserve">Kontrolovaným subjektom </w:t>
      </w:r>
      <w:r w:rsidRPr="00F40CC2">
        <w:rPr>
          <w:rFonts w:ascii="Times New Roman" w:hAnsi="Times New Roman"/>
          <w:sz w:val="24"/>
          <w:szCs w:val="24"/>
        </w:rPr>
        <w:t>je orgán verejnej správy a jeho vnútorné organizačné útvary, preddavkové organizácie, iné právnické a fyzické osoby uvedené v §6 ods. 4 zákona č. 502/2001 Z. z.,  v rozsahu hospodárenia a nakladania kontrolovaného subjektu s verejnými prostriedkami poskytovanými z rozpočtu mesta, a to :</w:t>
      </w:r>
    </w:p>
    <w:p w:rsidR="00CA6925" w:rsidRPr="00F40CC2" w:rsidRDefault="00CA6925" w:rsidP="00CA6925">
      <w:pPr>
        <w:widowControl w:val="0"/>
        <w:suppressAutoHyphens/>
        <w:spacing w:after="0"/>
        <w:rPr>
          <w:rFonts w:ascii="Times New Roman" w:hAnsi="Times New Roman"/>
          <w:sz w:val="24"/>
          <w:szCs w:val="24"/>
        </w:rPr>
      </w:pPr>
      <w:r w:rsidRPr="00F40CC2">
        <w:rPr>
          <w:rFonts w:ascii="Times New Roman" w:hAnsi="Times New Roman"/>
          <w:sz w:val="24"/>
          <w:szCs w:val="24"/>
        </w:rPr>
        <w:t xml:space="preserve">a) mestský úrad vrátane preddavkových organizácií </w:t>
      </w:r>
    </w:p>
    <w:p w:rsidR="00CA6925" w:rsidRPr="00F40CC2" w:rsidRDefault="00CA6925" w:rsidP="00CA6925">
      <w:pPr>
        <w:widowControl w:val="0"/>
        <w:suppressAutoHyphens/>
        <w:spacing w:after="0"/>
        <w:rPr>
          <w:rFonts w:ascii="Times New Roman" w:hAnsi="Times New Roman"/>
          <w:sz w:val="24"/>
          <w:szCs w:val="24"/>
        </w:rPr>
      </w:pPr>
      <w:r w:rsidRPr="00F40CC2">
        <w:rPr>
          <w:rFonts w:ascii="Times New Roman" w:hAnsi="Times New Roman"/>
          <w:sz w:val="24"/>
          <w:szCs w:val="24"/>
        </w:rPr>
        <w:t xml:space="preserve">b) mestská polícia,  </w:t>
      </w:r>
      <w:r w:rsidRPr="00F40CC2">
        <w:rPr>
          <w:rFonts w:ascii="Times New Roman" w:hAnsi="Times New Roman"/>
          <w:sz w:val="24"/>
          <w:szCs w:val="24"/>
        </w:rPr>
        <w:br/>
        <w:t xml:space="preserve">c) rozpočtové a príspevkové organizácie zriadené obcou, </w:t>
      </w:r>
      <w:r w:rsidRPr="00F40CC2">
        <w:rPr>
          <w:rFonts w:ascii="Times New Roman" w:hAnsi="Times New Roman"/>
          <w:sz w:val="24"/>
          <w:szCs w:val="24"/>
        </w:rPr>
        <w:br/>
        <w:t xml:space="preserve">d) právnické osoby, ktorých zakladateľom je obec alebo v ktorých má obec majetkovú účasť, a iné osoby, ktoré nakladajú s majetkom obce alebo ktorým bol majetok obce prenechaný na užívanie, a to v rozsahu dotýkajúcom sa tohto majetku, </w:t>
      </w:r>
      <w:r w:rsidRPr="00F40CC2">
        <w:rPr>
          <w:rFonts w:ascii="Times New Roman" w:hAnsi="Times New Roman"/>
          <w:sz w:val="24"/>
          <w:szCs w:val="24"/>
        </w:rPr>
        <w:br/>
        <w:t xml:space="preserve">e) osoby, ktorým boli poskytnuté z rozpočtu obce účelové dotácie, návratné alebo nenávratné finančné výpomoci podľa osobitných predpisov v rozsahu nakladania s týmito prostriedkami (napr. zákon č. 583/2004 o rozpočtových pravidlách územnej samosprávy a o zmene a doplnení niektorých zákonov v znení neskorších predpisov). </w:t>
      </w:r>
    </w:p>
    <w:p w:rsidR="00CA6925" w:rsidRPr="00F40CC2" w:rsidRDefault="00CA6925" w:rsidP="00CA6925">
      <w:pPr>
        <w:widowControl w:val="0"/>
        <w:suppressAutoHyphens/>
        <w:spacing w:after="0"/>
        <w:jc w:val="both"/>
        <w:rPr>
          <w:rFonts w:ascii="Times New Roman" w:hAnsi="Times New Roman"/>
          <w:sz w:val="24"/>
          <w:szCs w:val="24"/>
        </w:rPr>
      </w:pPr>
      <w:r w:rsidRPr="00F40CC2">
        <w:rPr>
          <w:rFonts w:ascii="Times New Roman" w:hAnsi="Times New Roman"/>
          <w:sz w:val="24"/>
          <w:szCs w:val="24"/>
        </w:rPr>
        <w:t xml:space="preserve">f) tretie osoby sú osoby, od ktorých je kontrolný orgán oprávnený vyžadovať predloženie dokladov, poskytnutie informácií a vysvetlení súvisiacich s kontrolou v kontrolovanom subjekte, ak je to nevyhnutné na dosiahnutie účelu a cieľa kontroly. </w:t>
      </w:r>
    </w:p>
    <w:p w:rsidR="00CA6925" w:rsidRPr="00F40CC2" w:rsidRDefault="00CA6925" w:rsidP="00CA6925">
      <w:pPr>
        <w:widowControl w:val="0"/>
        <w:suppressAutoHyphens/>
        <w:spacing w:after="0"/>
        <w:rPr>
          <w:rFonts w:ascii="Times New Roman" w:hAnsi="Times New Roman"/>
          <w:sz w:val="24"/>
          <w:szCs w:val="24"/>
        </w:rPr>
      </w:pPr>
    </w:p>
    <w:p w:rsidR="00CA6925" w:rsidRPr="00F40CC2" w:rsidRDefault="00CA6925" w:rsidP="00CA6925">
      <w:pPr>
        <w:spacing w:after="0"/>
        <w:rPr>
          <w:rFonts w:ascii="Times New Roman" w:hAnsi="Times New Roman"/>
          <w:bCs/>
          <w:sz w:val="24"/>
          <w:szCs w:val="24"/>
        </w:rPr>
      </w:pPr>
    </w:p>
    <w:p w:rsidR="00CA6925" w:rsidRPr="00F40CC2" w:rsidRDefault="00CA6925" w:rsidP="00CA6925">
      <w:pPr>
        <w:spacing w:after="0"/>
        <w:rPr>
          <w:rFonts w:ascii="Times New Roman" w:hAnsi="Times New Roman"/>
          <w:bCs/>
          <w:sz w:val="24"/>
          <w:szCs w:val="24"/>
        </w:rPr>
      </w:pP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lastRenderedPageBreak/>
        <w:t xml:space="preserve">II. Časť </w:t>
      </w: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 xml:space="preserve">PRAVIDLÁ KONTROLNEJ ČINNOSTI </w:t>
      </w:r>
    </w:p>
    <w:p w:rsidR="00CA6925" w:rsidRPr="00F40CC2" w:rsidRDefault="00CA6925" w:rsidP="00CA6925">
      <w:pPr>
        <w:spacing w:after="0"/>
        <w:jc w:val="center"/>
        <w:rPr>
          <w:rFonts w:ascii="Times New Roman" w:hAnsi="Times New Roman"/>
          <w:b/>
          <w:sz w:val="24"/>
          <w:szCs w:val="24"/>
        </w:rPr>
      </w:pP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Čl. VI.</w:t>
      </w: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 xml:space="preserve">Oprávnenia kontrolného orgánu </w:t>
      </w:r>
    </w:p>
    <w:p w:rsidR="00CA6925" w:rsidRPr="00F40CC2" w:rsidRDefault="00CA6925" w:rsidP="00CA6925">
      <w:pPr>
        <w:spacing w:after="0"/>
        <w:jc w:val="both"/>
        <w:rPr>
          <w:rFonts w:ascii="Times New Roman" w:hAnsi="Times New Roman"/>
          <w:b/>
          <w:sz w:val="24"/>
          <w:szCs w:val="24"/>
        </w:rPr>
      </w:pP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 xml:space="preserve">1. </w:t>
      </w:r>
      <w:r w:rsidRPr="00B87200">
        <w:rPr>
          <w:rFonts w:ascii="Times New Roman" w:hAnsi="Times New Roman"/>
          <w:sz w:val="24"/>
          <w:szCs w:val="24"/>
        </w:rPr>
        <w:t xml:space="preserve">Zamestnanci kontrolného orgánu sú pri vykonávaní následnej finančnej kontroly oprávnení v nevyhnutnom rozsahu za podmienok ustanovených v osobitných predpisoch. </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a)</w:t>
      </w:r>
      <w:r w:rsidRPr="00B87200">
        <w:rPr>
          <w:rFonts w:ascii="Times New Roman" w:hAnsi="Times New Roman"/>
          <w:sz w:val="24"/>
          <w:szCs w:val="24"/>
        </w:rPr>
        <w:t xml:space="preserve"> vstupovať do objektu, zariadenia, prevádzky, dopravného prostriedku alebo na pozemok kontrolovaného subjektu, ak sa používajú na zabezpečenie úloh vo verejnom záujme, alebo vstupovať do obydlia, ak sa používa aj na podnikanie alebo vykonávanie inej hospodárskej činnosti a je to nevyhnutné na plnenie úloh podľa tohto zákona,</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b)</w:t>
      </w:r>
      <w:r w:rsidRPr="00B87200">
        <w:rPr>
          <w:rFonts w:ascii="Times New Roman" w:hAnsi="Times New Roman"/>
          <w:sz w:val="24"/>
          <w:szCs w:val="24"/>
        </w:rPr>
        <w:t xml:space="preserve"> vyžadovať od kontrolovaného subjektu v určenej lehote poskytnutie originálov dokladov, záznamov dát na pamäťových médiách prostriedkov výpočtovej techniky, ich výpisov, vyjadrení a ostatných informácií potrebných na výkon následnej finančnej kontroly,</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c)</w:t>
      </w:r>
      <w:r w:rsidRPr="00B87200">
        <w:rPr>
          <w:rFonts w:ascii="Times New Roman" w:hAnsi="Times New Roman"/>
          <w:sz w:val="24"/>
          <w:szCs w:val="24"/>
        </w:rPr>
        <w:t xml:space="preserve"> odoberať aj mimo priestorov kontrolovaného subjektu originály dokladov, záznamy dát na pamäťových médiách prostriedkov výpočtovej techniky, ich výpisy a ostatné informácie, ktorých vydanie nie je všeobecne záväzným právnym predpisom zakázané a ktoré sú potrebné na zabezpečenie dôkazov, vrátane iných materiálov nevyhnutných na ďalšie úkony súvisiace s následnou finančnou kontrolou,</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d)</w:t>
      </w:r>
      <w:r w:rsidRPr="00B87200">
        <w:rPr>
          <w:rFonts w:ascii="Times New Roman" w:hAnsi="Times New Roman"/>
          <w:sz w:val="24"/>
          <w:szCs w:val="24"/>
        </w:rPr>
        <w:t xml:space="preserve"> vyžadovať od kontrolovaného subjektu súčinnosť potrebnú na vykonanie následnej finančnej kontroly, ak nemožno účel následnej finančnej kontroly dosiahnuť inak,</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e)</w:t>
      </w:r>
      <w:r w:rsidRPr="00B87200">
        <w:rPr>
          <w:rFonts w:ascii="Times New Roman" w:hAnsi="Times New Roman"/>
          <w:sz w:val="24"/>
          <w:szCs w:val="24"/>
        </w:rPr>
        <w:t xml:space="preserve"> vyžadovať od tretej osoby predloženie dokladov, poskytnutie informácií a vysvetlení súvisiacich s následnou finančnou kontrolou v kontrolovanom subjekte a sú oprávnení odobrať doklady a iné materiály, ak je to nevyhnutné na dosiahnutie účelu a cieľa následnej finančnej kontroly,</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f)</w:t>
      </w:r>
      <w:r w:rsidRPr="00B87200">
        <w:rPr>
          <w:rFonts w:ascii="Times New Roman" w:hAnsi="Times New Roman"/>
          <w:sz w:val="24"/>
          <w:szCs w:val="24"/>
        </w:rPr>
        <w:t xml:space="preserve"> vyžadovať od kontrolovaného subjektu prepracovanie opatrení na nápravu nedostatkov zistených následnou finančnou kontrolou a na odstránenie príčin ich vzniku, ak zamestnanci kontrolného orgánu odôvodnene predpokladajú vzhľadom na závažnosť nedostatkov zistených následnou finančnou kontrolou, že tieto opatrenia budú neúčinné, a predloženie písomného zoznamu týchto opatrení v lehote určenej kontrolným orgánom.</w:t>
      </w:r>
    </w:p>
    <w:p w:rsidR="00CA6925" w:rsidRPr="00B87200" w:rsidRDefault="00CA6925" w:rsidP="00CA6925">
      <w:pPr>
        <w:spacing w:after="0"/>
        <w:jc w:val="both"/>
        <w:rPr>
          <w:rFonts w:ascii="Times New Roman" w:hAnsi="Times New Roman"/>
          <w:sz w:val="24"/>
          <w:szCs w:val="24"/>
        </w:rPr>
      </w:pP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 xml:space="preserve">Čl. </w:t>
      </w:r>
      <w:r>
        <w:rPr>
          <w:rFonts w:ascii="Times New Roman" w:hAnsi="Times New Roman"/>
          <w:b/>
          <w:sz w:val="24"/>
          <w:szCs w:val="24"/>
        </w:rPr>
        <w:t>VII</w:t>
      </w:r>
      <w:r w:rsidRPr="00F40CC2">
        <w:rPr>
          <w:rFonts w:ascii="Times New Roman" w:hAnsi="Times New Roman"/>
          <w:b/>
          <w:sz w:val="24"/>
          <w:szCs w:val="24"/>
        </w:rPr>
        <w:t>.</w:t>
      </w: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Povinnosti kontrolného orgánu</w:t>
      </w:r>
    </w:p>
    <w:p w:rsidR="00CA6925" w:rsidRPr="00F40CC2" w:rsidRDefault="00CA6925" w:rsidP="00CA6925">
      <w:pPr>
        <w:spacing w:after="0"/>
        <w:jc w:val="center"/>
        <w:rPr>
          <w:rFonts w:ascii="Times New Roman" w:hAnsi="Times New Roman"/>
          <w:b/>
          <w:sz w:val="24"/>
          <w:szCs w:val="24"/>
        </w:rPr>
      </w:pP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 xml:space="preserve">1. </w:t>
      </w:r>
      <w:r w:rsidRPr="00B87200">
        <w:rPr>
          <w:rFonts w:ascii="Times New Roman" w:hAnsi="Times New Roman"/>
          <w:sz w:val="24"/>
          <w:szCs w:val="24"/>
        </w:rPr>
        <w:t xml:space="preserve"> Zamestnanci kontrolného orgánu sú pri vykonávaní následnej finančnej kontroly povinní</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a)</w:t>
      </w:r>
      <w:r w:rsidRPr="00B87200">
        <w:rPr>
          <w:rFonts w:ascii="Times New Roman" w:hAnsi="Times New Roman"/>
          <w:sz w:val="24"/>
          <w:szCs w:val="24"/>
        </w:rPr>
        <w:t xml:space="preserve"> vopred oznámiť kontrolovanému subjektu predmet, účel a termín začatia následnej finančnej kontroly; ak by oznámením o začatí následnej finančnej kontroly mohlo dôjsť k zmareniu účelu následnej finančnej kontroly, sú povinní oznámenie urobiť najneskôr pri začatí následnej finančnej kontroly,</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b)</w:t>
      </w:r>
      <w:r w:rsidRPr="00B87200">
        <w:rPr>
          <w:rFonts w:ascii="Times New Roman" w:hAnsi="Times New Roman"/>
          <w:sz w:val="24"/>
          <w:szCs w:val="24"/>
        </w:rPr>
        <w:t xml:space="preserve"> preukázať, že sú oprávnení na vykonanie následnej finančnej kontroly a predložiť preukaz totožnosti alebo služobný preukaz,</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c)</w:t>
      </w:r>
      <w:r w:rsidRPr="00B87200">
        <w:rPr>
          <w:rFonts w:ascii="Times New Roman" w:hAnsi="Times New Roman"/>
          <w:sz w:val="24"/>
          <w:szCs w:val="24"/>
        </w:rPr>
        <w:t xml:space="preserve"> vydať kontrolovanému subjektu a tretej osobe potvrdenie o odobratí originálov dokladov, písomností a iných materiálov mimo priestorov kontrolovaného subjektu a tretej osoby a </w:t>
      </w:r>
      <w:r w:rsidRPr="00B87200">
        <w:rPr>
          <w:rFonts w:ascii="Times New Roman" w:hAnsi="Times New Roman"/>
          <w:sz w:val="24"/>
          <w:szCs w:val="24"/>
        </w:rPr>
        <w:lastRenderedPageBreak/>
        <w:t xml:space="preserve">zabezpečiť ich riadnu ochranu pred stratou, zničením, poškodením a zneužitím; tieto veci kontrolný orgán vráti tomu, komu sa odobrali, ak nie sú potrebné na ďalší výkon následnej finančnej kontroly alebo na iné konanie podľa osobitných predpisov, </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d)</w:t>
      </w:r>
      <w:r w:rsidRPr="00B87200">
        <w:rPr>
          <w:rFonts w:ascii="Times New Roman" w:hAnsi="Times New Roman"/>
          <w:sz w:val="24"/>
          <w:szCs w:val="24"/>
        </w:rPr>
        <w:t xml:space="preserve"> oboznámiť kontrolovaný subjekt so správou pred jej prerokovaním a vyžiadať od neho v lehote určenej kontrolným orgánom písomné vyjadrenie ku kontrolným zisteniam uvedeným v správe,</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e)</w:t>
      </w:r>
      <w:r w:rsidRPr="00B87200">
        <w:rPr>
          <w:rFonts w:ascii="Times New Roman" w:hAnsi="Times New Roman"/>
          <w:sz w:val="24"/>
          <w:szCs w:val="24"/>
        </w:rPr>
        <w:t xml:space="preserve"> preveriť opodstatnenosť námietok ku kontrolným zisteniam uvedeným v správe a zohľadniť opodstatnené námietky v dodatku k správe a oboznámiť s ním kontrolovaný subjekt,</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f)</w:t>
      </w:r>
      <w:r w:rsidRPr="00B87200">
        <w:rPr>
          <w:rFonts w:ascii="Times New Roman" w:hAnsi="Times New Roman"/>
          <w:sz w:val="24"/>
          <w:szCs w:val="24"/>
        </w:rPr>
        <w:t xml:space="preserve"> písomne oznámiť neopodstatnenosť námietok kontrolovanému subjektu najneskôr do termínu prerokovania správy,</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g)</w:t>
      </w:r>
      <w:r w:rsidRPr="00B87200">
        <w:rPr>
          <w:rFonts w:ascii="Times New Roman" w:hAnsi="Times New Roman"/>
          <w:sz w:val="24"/>
          <w:szCs w:val="24"/>
        </w:rPr>
        <w:t xml:space="preserve"> prerokovať správu s kontrolovaným subjektom,</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h)</w:t>
      </w:r>
      <w:r w:rsidRPr="00B87200">
        <w:rPr>
          <w:rFonts w:ascii="Times New Roman" w:hAnsi="Times New Roman"/>
          <w:sz w:val="24"/>
          <w:szCs w:val="24"/>
        </w:rPr>
        <w:t xml:space="preserve"> uložiť v zápisnici o prerokovaní správy (ďalej len „zápisnica“) kontrolovanému subjektu, aby v určenej lehote prijal opatrenia na nápravu nedostatkov zistených následnou finančnou kontrolou a na odstránenie príčin ich vzniku a predložil písomný zoznam týchto opatrení , v určenej lehote predložil písomnú správu o ich splnení, určil zamestnancov zodpovedných za nedostatky zistené následnou finančnou kontrolou a uplatnil voči nim opatrenia podľa osobitného predpisu, </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i)</w:t>
      </w:r>
      <w:r w:rsidRPr="00B87200">
        <w:rPr>
          <w:rFonts w:ascii="Times New Roman" w:hAnsi="Times New Roman"/>
          <w:sz w:val="24"/>
          <w:szCs w:val="24"/>
        </w:rPr>
        <w:t xml:space="preserve"> odovzdať správu a zápisnicu kontrolovanému subjektu,</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j)</w:t>
      </w:r>
      <w:r w:rsidRPr="00B87200">
        <w:rPr>
          <w:rFonts w:ascii="Times New Roman" w:hAnsi="Times New Roman"/>
          <w:sz w:val="24"/>
          <w:szCs w:val="24"/>
        </w:rPr>
        <w:t xml:space="preserve"> informovať o kontrolných zisteniach uvedených v správe nadriadený orgán kontrolovaného subjektu,</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k)</w:t>
      </w:r>
      <w:r w:rsidRPr="00B87200">
        <w:rPr>
          <w:rFonts w:ascii="Times New Roman" w:hAnsi="Times New Roman"/>
          <w:sz w:val="24"/>
          <w:szCs w:val="24"/>
        </w:rPr>
        <w:t xml:space="preserve"> oznámiť podozrenie z trestnej činnosti orgánom činným v trestnom konaní a iné skutočnosti orgánom príslušným podľa osobitných predpisov. </w:t>
      </w:r>
    </w:p>
    <w:p w:rsidR="00CA6925" w:rsidRPr="00B87200" w:rsidRDefault="00CA6925" w:rsidP="00CA6925">
      <w:pPr>
        <w:spacing w:after="0"/>
        <w:jc w:val="both"/>
        <w:rPr>
          <w:rFonts w:ascii="Times New Roman" w:hAnsi="Times New Roman"/>
          <w:sz w:val="24"/>
          <w:szCs w:val="24"/>
        </w:rPr>
      </w:pPr>
    </w:p>
    <w:p w:rsidR="00CA6925" w:rsidRPr="00B87200" w:rsidRDefault="00CA6925" w:rsidP="00CA6925">
      <w:pPr>
        <w:spacing w:after="0"/>
        <w:jc w:val="both"/>
        <w:rPr>
          <w:rFonts w:ascii="Times New Roman" w:hAnsi="Times New Roman"/>
          <w:sz w:val="24"/>
          <w:szCs w:val="24"/>
        </w:rPr>
      </w:pPr>
      <w:r>
        <w:rPr>
          <w:rFonts w:ascii="Times New Roman" w:hAnsi="Times New Roman"/>
          <w:bCs/>
          <w:sz w:val="24"/>
          <w:szCs w:val="24"/>
        </w:rPr>
        <w:t xml:space="preserve">2. </w:t>
      </w:r>
      <w:r w:rsidRPr="00B87200">
        <w:rPr>
          <w:rFonts w:ascii="Times New Roman" w:hAnsi="Times New Roman"/>
          <w:sz w:val="24"/>
          <w:szCs w:val="24"/>
        </w:rPr>
        <w:t>Oprávnenia podľa odseku 1 a povinnosti podľa odseku 2 písm. a) až c) a e) sa vzťahujú na prizvané osoby rovnako.</w:t>
      </w:r>
    </w:p>
    <w:p w:rsidR="00CA6925" w:rsidRPr="00F40CC2" w:rsidRDefault="00CA6925" w:rsidP="00CA6925">
      <w:pPr>
        <w:spacing w:after="0"/>
        <w:jc w:val="both"/>
        <w:rPr>
          <w:rFonts w:ascii="Times New Roman" w:hAnsi="Times New Roman"/>
          <w:sz w:val="24"/>
          <w:szCs w:val="24"/>
        </w:rPr>
      </w:pPr>
    </w:p>
    <w:p w:rsidR="00CA6925" w:rsidRPr="00F40CC2" w:rsidRDefault="00CA6925" w:rsidP="00CA6925">
      <w:pPr>
        <w:spacing w:after="0"/>
        <w:jc w:val="center"/>
        <w:rPr>
          <w:rFonts w:ascii="Times New Roman" w:hAnsi="Times New Roman"/>
          <w:b/>
          <w:sz w:val="24"/>
          <w:szCs w:val="24"/>
        </w:rPr>
      </w:pP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Čl. X</w:t>
      </w:r>
      <w:r>
        <w:rPr>
          <w:rFonts w:ascii="Times New Roman" w:hAnsi="Times New Roman"/>
          <w:b/>
          <w:sz w:val="24"/>
          <w:szCs w:val="24"/>
        </w:rPr>
        <w:t>III</w:t>
      </w:r>
      <w:r w:rsidRPr="00F40CC2">
        <w:rPr>
          <w:rFonts w:ascii="Times New Roman" w:hAnsi="Times New Roman"/>
          <w:b/>
          <w:sz w:val="24"/>
          <w:szCs w:val="24"/>
        </w:rPr>
        <w:t>.</w:t>
      </w: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Oprávnenia a povinnosti kontrolovaného orgánu</w:t>
      </w:r>
    </w:p>
    <w:p w:rsidR="00CA6925" w:rsidRPr="00F40CC2" w:rsidRDefault="00CA6925" w:rsidP="00CA6925">
      <w:pPr>
        <w:spacing w:after="0"/>
        <w:jc w:val="center"/>
        <w:rPr>
          <w:rFonts w:ascii="Times New Roman" w:hAnsi="Times New Roman"/>
          <w:b/>
          <w:sz w:val="24"/>
          <w:szCs w:val="24"/>
        </w:rPr>
      </w:pPr>
    </w:p>
    <w:p w:rsidR="00CA6925" w:rsidRPr="00F40CC2" w:rsidRDefault="00CA6925" w:rsidP="00CA6925">
      <w:pPr>
        <w:spacing w:after="0"/>
        <w:jc w:val="both"/>
        <w:rPr>
          <w:rFonts w:ascii="Times New Roman" w:hAnsi="Times New Roman"/>
          <w:sz w:val="24"/>
          <w:szCs w:val="24"/>
        </w:rPr>
      </w:pPr>
      <w:r>
        <w:rPr>
          <w:rFonts w:ascii="Times New Roman" w:hAnsi="Times New Roman"/>
          <w:sz w:val="24"/>
          <w:szCs w:val="24"/>
        </w:rPr>
        <w:t xml:space="preserve">1. </w:t>
      </w:r>
      <w:r w:rsidRPr="00F40CC2">
        <w:rPr>
          <w:rFonts w:ascii="Times New Roman" w:hAnsi="Times New Roman"/>
          <w:sz w:val="24"/>
          <w:szCs w:val="24"/>
        </w:rPr>
        <w:t>Kontrolovaný subjekt je oprávnený</w:t>
      </w:r>
    </w:p>
    <w:p w:rsidR="00CA6925" w:rsidRPr="00F40CC2" w:rsidRDefault="00CA6925" w:rsidP="00CA6925">
      <w:pPr>
        <w:spacing w:after="0"/>
        <w:jc w:val="both"/>
        <w:rPr>
          <w:rFonts w:ascii="Times New Roman" w:hAnsi="Times New Roman"/>
          <w:sz w:val="24"/>
          <w:szCs w:val="24"/>
        </w:rPr>
      </w:pPr>
      <w:r w:rsidRPr="00B87200">
        <w:rPr>
          <w:rFonts w:ascii="Times New Roman" w:hAnsi="Times New Roman"/>
          <w:bCs/>
          <w:sz w:val="24"/>
          <w:szCs w:val="24"/>
        </w:rPr>
        <w:t>a)</w:t>
      </w:r>
      <w:r w:rsidRPr="00F40CC2">
        <w:rPr>
          <w:rFonts w:ascii="Times New Roman" w:hAnsi="Times New Roman"/>
          <w:sz w:val="24"/>
          <w:szCs w:val="24"/>
        </w:rPr>
        <w:t xml:space="preserve"> vyžadovať od zamestnancov kontrolného orgánu a prizvaných osôb preukázanie skutočností podľa </w:t>
      </w:r>
      <w:hyperlink r:id="rId7" w:anchor="f5859661" w:history="1">
        <w:r w:rsidRPr="00F40CC2">
          <w:rPr>
            <w:rFonts w:ascii="Times New Roman" w:hAnsi="Times New Roman"/>
            <w:sz w:val="24"/>
            <w:szCs w:val="24"/>
          </w:rPr>
          <w:t>§ 13 ods. 2 písm. b)</w:t>
        </w:r>
      </w:hyperlink>
      <w:r w:rsidRPr="00F40CC2">
        <w:rPr>
          <w:rFonts w:ascii="Times New Roman" w:hAnsi="Times New Roman"/>
          <w:sz w:val="24"/>
          <w:szCs w:val="24"/>
        </w:rPr>
        <w:t>,</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b)</w:t>
      </w:r>
      <w:r w:rsidRPr="00B87200">
        <w:rPr>
          <w:rFonts w:ascii="Times New Roman" w:hAnsi="Times New Roman"/>
          <w:sz w:val="24"/>
          <w:szCs w:val="24"/>
        </w:rPr>
        <w:t xml:space="preserve"> vyžadovať od kontrolného orgánu a prizvanej osoby potvrdenie o odobratí originálov dokladov, záznamov dát na pamäťových médiách prostriedkov výpočtovej techniky, ich výpisov a ostatných informácií potrebných na výkon následnej finančnej kontroly,</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c)</w:t>
      </w:r>
      <w:r w:rsidRPr="00B87200">
        <w:rPr>
          <w:rFonts w:ascii="Times New Roman" w:hAnsi="Times New Roman"/>
          <w:sz w:val="24"/>
          <w:szCs w:val="24"/>
        </w:rPr>
        <w:t xml:space="preserve"> písomne sa vyjadriť ku kontrolným zisteniam uvedeným v správe v lehote určenej kontrolným orgánom,</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d)</w:t>
      </w:r>
      <w:r w:rsidRPr="00B87200">
        <w:rPr>
          <w:rFonts w:ascii="Times New Roman" w:hAnsi="Times New Roman"/>
          <w:sz w:val="24"/>
          <w:szCs w:val="24"/>
        </w:rPr>
        <w:t xml:space="preserve"> vyžadovať od kontrolného orgánu odovzdanie správy.</w:t>
      </w:r>
    </w:p>
    <w:p w:rsidR="00CA6925" w:rsidRPr="00B87200" w:rsidRDefault="00CA6925" w:rsidP="00CA6925">
      <w:pPr>
        <w:spacing w:after="0"/>
        <w:jc w:val="both"/>
        <w:rPr>
          <w:rFonts w:ascii="Times New Roman" w:hAnsi="Times New Roman"/>
          <w:sz w:val="24"/>
          <w:szCs w:val="24"/>
        </w:rPr>
      </w:pPr>
    </w:p>
    <w:p w:rsidR="00CA6925" w:rsidRPr="00B87200" w:rsidRDefault="00CA6925" w:rsidP="00CA6925">
      <w:pPr>
        <w:spacing w:after="0"/>
        <w:jc w:val="both"/>
        <w:rPr>
          <w:rFonts w:ascii="Times New Roman" w:hAnsi="Times New Roman"/>
          <w:sz w:val="24"/>
          <w:szCs w:val="24"/>
        </w:rPr>
      </w:pPr>
      <w:r>
        <w:rPr>
          <w:rFonts w:ascii="Times New Roman" w:hAnsi="Times New Roman"/>
          <w:bCs/>
          <w:sz w:val="24"/>
          <w:szCs w:val="24"/>
        </w:rPr>
        <w:t xml:space="preserve">2. </w:t>
      </w:r>
      <w:r w:rsidRPr="00B87200">
        <w:rPr>
          <w:rFonts w:ascii="Times New Roman" w:hAnsi="Times New Roman"/>
          <w:sz w:val="24"/>
          <w:szCs w:val="24"/>
        </w:rPr>
        <w:t>Kontrolovaný subjekt a jeho zamestnanci sú povinní za podmienok ustanovených v osobitných predpisoch</w:t>
      </w:r>
      <w:r>
        <w:rPr>
          <w:rFonts w:ascii="Times New Roman" w:hAnsi="Times New Roman"/>
          <w:sz w:val="24"/>
          <w:szCs w:val="24"/>
        </w:rPr>
        <w:t xml:space="preserve"> : </w:t>
      </w:r>
      <w:hyperlink r:id="rId8" w:anchor="f5860251" w:history="1"/>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a)</w:t>
      </w:r>
      <w:r w:rsidRPr="00B87200">
        <w:rPr>
          <w:rFonts w:ascii="Times New Roman" w:hAnsi="Times New Roman"/>
          <w:sz w:val="24"/>
          <w:szCs w:val="24"/>
        </w:rPr>
        <w:t xml:space="preserve"> vytvoriť podmienky na vykonanie následnej finančnej kontroly a zdržať sa konania, ktoré by mohlo ohroziť jej začatie a riadny priebeh,</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lastRenderedPageBreak/>
        <w:t>b)</w:t>
      </w:r>
      <w:r w:rsidRPr="00B87200">
        <w:rPr>
          <w:rFonts w:ascii="Times New Roman" w:hAnsi="Times New Roman"/>
          <w:sz w:val="24"/>
          <w:szCs w:val="24"/>
        </w:rPr>
        <w:t xml:space="preserve"> oboznámiť pri začatí následnej finančnej kontroly kontrolný orgán a prizvanú osobu s bezpečnostnými predpismi, ktoré sa vzťahujú na priestory kontrolovaného subjektu,</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c)</w:t>
      </w:r>
      <w:r w:rsidRPr="00B87200">
        <w:rPr>
          <w:rFonts w:ascii="Times New Roman" w:hAnsi="Times New Roman"/>
          <w:sz w:val="24"/>
          <w:szCs w:val="24"/>
        </w:rPr>
        <w:t xml:space="preserve"> predložiť kontrolnému orgánu na vyžiadanie výsledky kontrol vykonaných inými orgánmi,</w:t>
      </w:r>
      <w:hyperlink r:id="rId9" w:anchor="f5860212" w:history="1">
        <w:r w:rsidRPr="00B87200">
          <w:rPr>
            <w:rFonts w:ascii="Times New Roman" w:hAnsi="Times New Roman"/>
            <w:bCs/>
            <w:sz w:val="24"/>
            <w:szCs w:val="24"/>
            <w:vertAlign w:val="superscript"/>
          </w:rPr>
          <w:t>4</w:t>
        </w:r>
        <w:r w:rsidRPr="00B87200">
          <w:rPr>
            <w:rFonts w:ascii="Times New Roman" w:hAnsi="Times New Roman"/>
            <w:bCs/>
            <w:sz w:val="24"/>
            <w:szCs w:val="24"/>
          </w:rPr>
          <w:t>)</w:t>
        </w:r>
      </w:hyperlink>
      <w:r w:rsidRPr="00B87200">
        <w:rPr>
          <w:rFonts w:ascii="Times New Roman" w:hAnsi="Times New Roman"/>
          <w:sz w:val="24"/>
          <w:szCs w:val="24"/>
        </w:rPr>
        <w:t xml:space="preserve"> ktoré majú vzťah k predmetu následnej finančnej kontroly,</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d)</w:t>
      </w:r>
      <w:r w:rsidRPr="00B87200">
        <w:rPr>
          <w:rFonts w:ascii="Times New Roman" w:hAnsi="Times New Roman"/>
          <w:sz w:val="24"/>
          <w:szCs w:val="24"/>
        </w:rPr>
        <w:t xml:space="preserve"> umožniť kontrolnému orgánu vstup do objektu, zariadenia, prevádzky, dopravného prostriedku alebo na pozemok, ktoré kontrolovaný subjekt používa na zabezpečovanie úloh vo verejnom záujme, alebo vstup do obydlia za podmienok podľa </w:t>
      </w:r>
      <w:hyperlink r:id="rId10" w:anchor="f5859650" w:history="1">
        <w:r w:rsidRPr="00B87200">
          <w:rPr>
            <w:rFonts w:ascii="Times New Roman" w:hAnsi="Times New Roman"/>
            <w:sz w:val="24"/>
            <w:szCs w:val="24"/>
          </w:rPr>
          <w:t>§ 13 ods. 1 písm. a)</w:t>
        </w:r>
      </w:hyperlink>
      <w:r w:rsidRPr="00B87200">
        <w:rPr>
          <w:rFonts w:ascii="Times New Roman" w:hAnsi="Times New Roman"/>
          <w:sz w:val="24"/>
          <w:szCs w:val="24"/>
        </w:rPr>
        <w:t>,</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e)</w:t>
      </w:r>
      <w:r w:rsidRPr="00B87200">
        <w:rPr>
          <w:rFonts w:ascii="Times New Roman" w:hAnsi="Times New Roman"/>
          <w:sz w:val="24"/>
          <w:szCs w:val="24"/>
        </w:rPr>
        <w:t xml:space="preserve"> predložiť v lehote určenej kontrolným orgánom vyžiadané doklady a vyjadrenia, vydať mu na jeho vyžiadanie písomné potvrdenie o ich úplnosti, poskytnúť informácie o predmete následnej finančnej kontroly a poskytnúť súčinnosť na vykonanie následnej finančnej kontroly,</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f)</w:t>
      </w:r>
      <w:r w:rsidRPr="00B87200">
        <w:rPr>
          <w:rFonts w:ascii="Times New Roman" w:hAnsi="Times New Roman"/>
          <w:sz w:val="24"/>
          <w:szCs w:val="24"/>
        </w:rPr>
        <w:t xml:space="preserve"> dostaviť sa na požiadanie kontrolného orgánu na prerokovanie správy,</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g)</w:t>
      </w:r>
      <w:r w:rsidRPr="00B87200">
        <w:rPr>
          <w:rFonts w:ascii="Times New Roman" w:hAnsi="Times New Roman"/>
          <w:sz w:val="24"/>
          <w:szCs w:val="24"/>
        </w:rPr>
        <w:t xml:space="preserve"> prijať v určenej lehote opatrenia na nápravu nedostatkov zistených následnou finančnou kontrolou a na odstránenie príčin ich vzniku,</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h)</w:t>
      </w:r>
      <w:r w:rsidRPr="00B87200">
        <w:rPr>
          <w:rFonts w:ascii="Times New Roman" w:hAnsi="Times New Roman"/>
          <w:sz w:val="24"/>
          <w:szCs w:val="24"/>
        </w:rPr>
        <w:t xml:space="preserve"> predložiť kontrolnému orgánu písomnú správu o splnení opatrení prijatých na nápravu nedostatkov zistených následnou finančnou kontrolou a o odstránení príčin ich vzniku, o určení zamestnancov zodpovedných za nedostatky zistené následnou finančnou kontrolou a o uplatnení opatrení voči nim podľa osobitného predpisu, </w:t>
      </w:r>
    </w:p>
    <w:p w:rsidR="00CA6925" w:rsidRPr="00B87200" w:rsidRDefault="00CA6925" w:rsidP="00CA6925">
      <w:pPr>
        <w:spacing w:after="0"/>
        <w:jc w:val="both"/>
        <w:rPr>
          <w:rFonts w:ascii="Times New Roman" w:hAnsi="Times New Roman"/>
          <w:sz w:val="24"/>
          <w:szCs w:val="24"/>
        </w:rPr>
      </w:pPr>
      <w:r w:rsidRPr="00B87200">
        <w:rPr>
          <w:rFonts w:ascii="Times New Roman" w:hAnsi="Times New Roman"/>
          <w:bCs/>
          <w:sz w:val="24"/>
          <w:szCs w:val="24"/>
        </w:rPr>
        <w:t>i)</w:t>
      </w:r>
      <w:r w:rsidRPr="00B87200">
        <w:rPr>
          <w:rFonts w:ascii="Times New Roman" w:hAnsi="Times New Roman"/>
          <w:sz w:val="24"/>
          <w:szCs w:val="24"/>
        </w:rPr>
        <w:t xml:space="preserve"> prepracovať a predložiť kontrolnému orgánu písomný zoznam opatrení na nápravu nedostatkov zistených následnou finančnou kontrolou a na odstránenie príčin ich vzniku, ak kontrolný orgán vyžadoval podľa </w:t>
      </w:r>
      <w:hyperlink r:id="rId11" w:anchor="f5859658" w:history="1">
        <w:r w:rsidRPr="00B87200">
          <w:rPr>
            <w:rFonts w:ascii="Times New Roman" w:hAnsi="Times New Roman"/>
            <w:sz w:val="24"/>
            <w:szCs w:val="24"/>
          </w:rPr>
          <w:t>§ 13 ods. 1 písm. f)</w:t>
        </w:r>
      </w:hyperlink>
      <w:r w:rsidRPr="00B87200">
        <w:rPr>
          <w:rFonts w:ascii="Times New Roman" w:hAnsi="Times New Roman"/>
          <w:sz w:val="24"/>
          <w:szCs w:val="24"/>
        </w:rPr>
        <w:t xml:space="preserve"> ich prepracovanie a predloženie písomného zoznamu týchto opatrení.</w:t>
      </w:r>
    </w:p>
    <w:p w:rsidR="00CA6925" w:rsidRDefault="00CA6925" w:rsidP="00CA6925">
      <w:pPr>
        <w:spacing w:after="0"/>
        <w:jc w:val="both"/>
        <w:rPr>
          <w:rFonts w:ascii="Times New Roman" w:hAnsi="Times New Roman"/>
          <w:bCs/>
          <w:sz w:val="24"/>
          <w:szCs w:val="24"/>
        </w:rPr>
      </w:pPr>
    </w:p>
    <w:p w:rsidR="00CA6925" w:rsidRPr="00B87200" w:rsidRDefault="00CA6925" w:rsidP="00CA6925">
      <w:pPr>
        <w:spacing w:after="0"/>
        <w:jc w:val="both"/>
        <w:rPr>
          <w:rFonts w:ascii="Times New Roman" w:hAnsi="Times New Roman"/>
          <w:sz w:val="24"/>
          <w:szCs w:val="24"/>
        </w:rPr>
      </w:pPr>
      <w:r>
        <w:rPr>
          <w:rFonts w:ascii="Times New Roman" w:hAnsi="Times New Roman"/>
          <w:bCs/>
          <w:sz w:val="24"/>
          <w:szCs w:val="24"/>
        </w:rPr>
        <w:t>3.</w:t>
      </w:r>
      <w:r w:rsidRPr="00B87200">
        <w:rPr>
          <w:rFonts w:ascii="Times New Roman" w:hAnsi="Times New Roman"/>
          <w:sz w:val="24"/>
          <w:szCs w:val="24"/>
        </w:rPr>
        <w:t xml:space="preserve"> Kontrolovaný subjekt nie je povinný poskytnúť doklady a písomnosti podľa </w:t>
      </w:r>
      <w:hyperlink r:id="rId12" w:anchor="f5859652" w:history="1">
        <w:r w:rsidRPr="00B87200">
          <w:rPr>
            <w:rFonts w:ascii="Times New Roman" w:hAnsi="Times New Roman"/>
            <w:sz w:val="24"/>
            <w:szCs w:val="24"/>
          </w:rPr>
          <w:t>§ 13 ods. 1 písm. b)</w:t>
        </w:r>
      </w:hyperlink>
      <w:r w:rsidRPr="00B87200">
        <w:rPr>
          <w:rFonts w:ascii="Times New Roman" w:hAnsi="Times New Roman"/>
          <w:sz w:val="24"/>
          <w:szCs w:val="24"/>
        </w:rPr>
        <w:t xml:space="preserve"> a súčinnosť podľa </w:t>
      </w:r>
      <w:hyperlink r:id="rId13" w:anchor="f5859654" w:history="1">
        <w:r w:rsidRPr="00B87200">
          <w:rPr>
            <w:rFonts w:ascii="Times New Roman" w:hAnsi="Times New Roman"/>
            <w:sz w:val="24"/>
            <w:szCs w:val="24"/>
          </w:rPr>
          <w:t>§ 13 ods. 1 písm. d)</w:t>
        </w:r>
      </w:hyperlink>
      <w:r w:rsidRPr="00B87200">
        <w:rPr>
          <w:rFonts w:ascii="Times New Roman" w:hAnsi="Times New Roman"/>
          <w:sz w:val="24"/>
          <w:szCs w:val="24"/>
        </w:rPr>
        <w:t>, ak by sa ich poskytnutím porušila zákonom ustanovená povinnosť mlčanlivosti a kontrolovaný subjekt nebol oprávneným orgánom oslobodený od povinnosti mlčanlivosti.</w:t>
      </w:r>
    </w:p>
    <w:p w:rsidR="00CA6925" w:rsidRDefault="00CA6925" w:rsidP="00CA6925">
      <w:pPr>
        <w:spacing w:after="0"/>
        <w:jc w:val="both"/>
        <w:rPr>
          <w:rFonts w:ascii="Times New Roman" w:hAnsi="Times New Roman"/>
          <w:sz w:val="24"/>
          <w:szCs w:val="24"/>
        </w:rPr>
      </w:pPr>
    </w:p>
    <w:p w:rsidR="00CA6925" w:rsidRPr="00B87200" w:rsidRDefault="00CA6925" w:rsidP="00CA6925">
      <w:pPr>
        <w:spacing w:after="0"/>
        <w:jc w:val="both"/>
        <w:rPr>
          <w:rFonts w:ascii="Times New Roman" w:hAnsi="Times New Roman"/>
          <w:sz w:val="24"/>
          <w:szCs w:val="24"/>
        </w:rPr>
      </w:pPr>
      <w:r>
        <w:rPr>
          <w:rFonts w:ascii="Times New Roman" w:hAnsi="Times New Roman"/>
          <w:sz w:val="24"/>
          <w:szCs w:val="24"/>
        </w:rPr>
        <w:t xml:space="preserve">4. </w:t>
      </w:r>
      <w:r w:rsidRPr="00B87200">
        <w:rPr>
          <w:rFonts w:ascii="Times New Roman" w:hAnsi="Times New Roman"/>
          <w:sz w:val="24"/>
          <w:szCs w:val="24"/>
        </w:rPr>
        <w:t xml:space="preserve">Tretia osoba je povinná poskytnúť kontrolnému orgánu súčinnosť v rozsahu podľa </w:t>
      </w:r>
      <w:hyperlink r:id="rId14" w:anchor="f5859656" w:history="1">
        <w:r w:rsidRPr="00B87200">
          <w:rPr>
            <w:rFonts w:ascii="Times New Roman" w:hAnsi="Times New Roman"/>
            <w:sz w:val="24"/>
            <w:szCs w:val="24"/>
          </w:rPr>
          <w:t>§ 13 ods. 1 písm. e)</w:t>
        </w:r>
      </w:hyperlink>
      <w:r w:rsidRPr="00B87200">
        <w:rPr>
          <w:rFonts w:ascii="Times New Roman" w:hAnsi="Times New Roman"/>
          <w:sz w:val="24"/>
          <w:szCs w:val="24"/>
        </w:rPr>
        <w:t>.</w:t>
      </w:r>
    </w:p>
    <w:p w:rsidR="00CA6925" w:rsidRDefault="00CA6925" w:rsidP="00CA6925">
      <w:pPr>
        <w:spacing w:after="0"/>
        <w:rPr>
          <w:rFonts w:ascii="Times New Roman" w:hAnsi="Times New Roman"/>
        </w:rPr>
      </w:pPr>
    </w:p>
    <w:p w:rsidR="00CA6925" w:rsidRPr="00F40CC2" w:rsidRDefault="00CA6925" w:rsidP="00CA6925">
      <w:pPr>
        <w:spacing w:after="0"/>
        <w:rPr>
          <w:rFonts w:ascii="Times New Roman" w:hAnsi="Times New Roman"/>
        </w:rPr>
      </w:pPr>
    </w:p>
    <w:p w:rsidR="00CA6925" w:rsidRPr="00F40CC2" w:rsidRDefault="00CA6925" w:rsidP="00CA6925">
      <w:pPr>
        <w:spacing w:after="0"/>
        <w:jc w:val="center"/>
        <w:rPr>
          <w:rFonts w:ascii="Times New Roman" w:hAnsi="Times New Roman"/>
          <w:b/>
        </w:rPr>
      </w:pPr>
      <w:r w:rsidRPr="00F40CC2">
        <w:rPr>
          <w:rFonts w:ascii="Times New Roman" w:hAnsi="Times New Roman"/>
          <w:b/>
        </w:rPr>
        <w:t xml:space="preserve">Čl. </w:t>
      </w:r>
      <w:r>
        <w:rPr>
          <w:rFonts w:ascii="Times New Roman" w:hAnsi="Times New Roman"/>
          <w:b/>
        </w:rPr>
        <w:t>I</w:t>
      </w:r>
      <w:r w:rsidRPr="00F40CC2">
        <w:rPr>
          <w:rFonts w:ascii="Times New Roman" w:hAnsi="Times New Roman"/>
          <w:b/>
        </w:rPr>
        <w:t>X</w:t>
      </w:r>
      <w:r>
        <w:rPr>
          <w:rFonts w:ascii="Times New Roman" w:hAnsi="Times New Roman"/>
          <w:b/>
        </w:rPr>
        <w:t>.</w:t>
      </w: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 xml:space="preserve">Predpojatosť </w:t>
      </w:r>
    </w:p>
    <w:p w:rsidR="00CA6925" w:rsidRPr="00F40CC2" w:rsidRDefault="00CA6925" w:rsidP="00CA6925">
      <w:pPr>
        <w:spacing w:after="0"/>
        <w:jc w:val="center"/>
        <w:rPr>
          <w:rFonts w:ascii="Times New Roman" w:hAnsi="Times New Roman"/>
          <w:b/>
          <w:sz w:val="24"/>
          <w:szCs w:val="24"/>
        </w:rPr>
      </w:pPr>
    </w:p>
    <w:p w:rsidR="00CA6925" w:rsidRDefault="00CA6925" w:rsidP="00CA6925">
      <w:pPr>
        <w:spacing w:after="0"/>
        <w:jc w:val="both"/>
        <w:rPr>
          <w:rFonts w:ascii="Times New Roman" w:hAnsi="Times New Roman"/>
          <w:sz w:val="24"/>
          <w:szCs w:val="24"/>
        </w:rPr>
      </w:pPr>
      <w:r w:rsidRPr="006F509F">
        <w:rPr>
          <w:rFonts w:ascii="Times New Roman" w:hAnsi="Times New Roman"/>
          <w:bCs/>
          <w:sz w:val="24"/>
          <w:szCs w:val="24"/>
        </w:rPr>
        <w:t>1.</w:t>
      </w:r>
      <w:r w:rsidRPr="006F509F">
        <w:rPr>
          <w:rFonts w:ascii="Times New Roman" w:hAnsi="Times New Roman"/>
          <w:sz w:val="24"/>
          <w:szCs w:val="24"/>
        </w:rPr>
        <w:t xml:space="preserve"> Prizvané osoby, ktorým sú známe skutočnosti zakladajúce pochybnosti o ich nepredpojatosti so zreteľom na ich vzťah k predmetu následnej finančnej kontroly alebo ku kontrolovaným subjektom, sú povinní tieto skutočnosti písomne oznámiť kontrolnému orgánu.</w:t>
      </w:r>
    </w:p>
    <w:p w:rsidR="00CA6925" w:rsidRPr="006F509F" w:rsidRDefault="00CA6925" w:rsidP="00CA6925">
      <w:pPr>
        <w:spacing w:after="0"/>
        <w:jc w:val="both"/>
        <w:rPr>
          <w:rFonts w:ascii="Times New Roman" w:hAnsi="Times New Roman"/>
          <w:sz w:val="24"/>
          <w:szCs w:val="24"/>
        </w:rPr>
      </w:pPr>
    </w:p>
    <w:p w:rsidR="00CA6925" w:rsidRDefault="00CA6925" w:rsidP="00CA6925">
      <w:pPr>
        <w:spacing w:after="0"/>
        <w:jc w:val="both"/>
        <w:rPr>
          <w:rFonts w:ascii="Times New Roman" w:hAnsi="Times New Roman"/>
          <w:sz w:val="24"/>
          <w:szCs w:val="24"/>
        </w:rPr>
      </w:pPr>
      <w:r w:rsidRPr="006F509F">
        <w:rPr>
          <w:rFonts w:ascii="Times New Roman" w:hAnsi="Times New Roman"/>
          <w:bCs/>
          <w:sz w:val="24"/>
          <w:szCs w:val="24"/>
        </w:rPr>
        <w:t xml:space="preserve">2. </w:t>
      </w:r>
      <w:r w:rsidRPr="006F509F">
        <w:rPr>
          <w:rFonts w:ascii="Times New Roman" w:hAnsi="Times New Roman"/>
          <w:sz w:val="24"/>
          <w:szCs w:val="24"/>
        </w:rPr>
        <w:t xml:space="preserve"> Vedúci kontrolovaného subjektu môže proti účasti prizvaných osôb na následnej finančnej kontrole podať písomné námietky kontrolnému orgánu s uvedením dôvodu, ak má pochybnosti o nepredpojatosti zamestnancov kontrolného orgánu alebo prizvaných osôb. Podanie námietok nemá odkladný účinok.</w:t>
      </w:r>
    </w:p>
    <w:p w:rsidR="00CA6925" w:rsidRPr="006F509F" w:rsidRDefault="00CA6925" w:rsidP="00CA6925">
      <w:pPr>
        <w:spacing w:after="0"/>
        <w:jc w:val="both"/>
        <w:rPr>
          <w:rFonts w:ascii="Times New Roman" w:hAnsi="Times New Roman"/>
          <w:sz w:val="24"/>
          <w:szCs w:val="24"/>
        </w:rPr>
      </w:pPr>
    </w:p>
    <w:p w:rsidR="00CA6925" w:rsidRDefault="00CA6925" w:rsidP="00CA6925">
      <w:pPr>
        <w:spacing w:after="0"/>
        <w:jc w:val="both"/>
        <w:rPr>
          <w:rFonts w:ascii="Times New Roman" w:hAnsi="Times New Roman"/>
          <w:sz w:val="24"/>
          <w:szCs w:val="24"/>
        </w:rPr>
      </w:pPr>
      <w:r>
        <w:rPr>
          <w:rFonts w:ascii="Times New Roman" w:hAnsi="Times New Roman"/>
          <w:bCs/>
          <w:sz w:val="24"/>
          <w:szCs w:val="24"/>
        </w:rPr>
        <w:lastRenderedPageBreak/>
        <w:t xml:space="preserve">3. </w:t>
      </w:r>
      <w:r w:rsidRPr="006F509F">
        <w:rPr>
          <w:rFonts w:ascii="Times New Roman" w:hAnsi="Times New Roman"/>
          <w:sz w:val="24"/>
          <w:szCs w:val="24"/>
        </w:rPr>
        <w:t>Prizvané osoby, proti ktorým podal kontrolovaný subjekt námietky podľa odseku 2, sú oprávnené vykonať pri následnej finančnej kontrole len také úkony, ktoré nedovoľujú odklad.</w:t>
      </w:r>
    </w:p>
    <w:p w:rsidR="00CA6925" w:rsidRPr="006F509F" w:rsidRDefault="00CA6925" w:rsidP="00CA6925">
      <w:pPr>
        <w:spacing w:after="0"/>
        <w:jc w:val="both"/>
        <w:rPr>
          <w:rFonts w:ascii="Times New Roman" w:hAnsi="Times New Roman"/>
          <w:sz w:val="24"/>
          <w:szCs w:val="24"/>
        </w:rPr>
      </w:pPr>
    </w:p>
    <w:p w:rsidR="00CA6925" w:rsidRPr="006F509F" w:rsidRDefault="00CA6925" w:rsidP="00CA6925">
      <w:pPr>
        <w:spacing w:after="0"/>
        <w:jc w:val="both"/>
        <w:rPr>
          <w:rFonts w:ascii="Times New Roman" w:hAnsi="Times New Roman"/>
          <w:sz w:val="24"/>
          <w:szCs w:val="24"/>
        </w:rPr>
      </w:pPr>
      <w:r>
        <w:rPr>
          <w:rFonts w:ascii="Times New Roman" w:hAnsi="Times New Roman"/>
          <w:bCs/>
          <w:sz w:val="24"/>
          <w:szCs w:val="24"/>
        </w:rPr>
        <w:t xml:space="preserve">4. </w:t>
      </w:r>
      <w:r w:rsidRPr="006F509F">
        <w:rPr>
          <w:rFonts w:ascii="Times New Roman" w:hAnsi="Times New Roman"/>
          <w:sz w:val="24"/>
          <w:szCs w:val="24"/>
        </w:rPr>
        <w:t xml:space="preserve"> Vedúci kontrolného orgánu je povinný rozhodnúť o námietkach podľa odseku 2 najneskôr do troch pracovných dní od ich uplatnenia a písomne oboznámiť s týmto rozhodnutím toho, kto námietku uplatnil. Na rozhodovanie o nepredpojatosti sa nevzťahujú všeobecné predpisy o správnom konaní. </w:t>
      </w:r>
    </w:p>
    <w:p w:rsidR="00CA6925" w:rsidRPr="00F40CC2" w:rsidRDefault="00CA6925" w:rsidP="00CA6925">
      <w:pPr>
        <w:spacing w:after="0"/>
        <w:jc w:val="center"/>
        <w:rPr>
          <w:rFonts w:ascii="Times New Roman" w:hAnsi="Times New Roman"/>
          <w:b/>
          <w:sz w:val="24"/>
          <w:szCs w:val="24"/>
        </w:rPr>
      </w:pP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Čl. X.</w:t>
      </w:r>
    </w:p>
    <w:p w:rsidR="00CA6925"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Dokumentácia z vykonaných kontrol</w:t>
      </w:r>
    </w:p>
    <w:p w:rsidR="00CA6925" w:rsidRPr="00F40CC2" w:rsidRDefault="00CA6925" w:rsidP="00CA6925">
      <w:pPr>
        <w:spacing w:after="0"/>
        <w:jc w:val="center"/>
        <w:rPr>
          <w:rFonts w:ascii="Times New Roman" w:hAnsi="Times New Roman"/>
          <w:b/>
          <w:sz w:val="24"/>
          <w:szCs w:val="24"/>
        </w:rPr>
      </w:pPr>
    </w:p>
    <w:p w:rsidR="00CA6925" w:rsidRPr="006F509F" w:rsidRDefault="00CA6925" w:rsidP="00CA6925">
      <w:pPr>
        <w:spacing w:after="0"/>
        <w:jc w:val="both"/>
        <w:rPr>
          <w:rFonts w:ascii="Times New Roman" w:hAnsi="Times New Roman"/>
          <w:sz w:val="24"/>
          <w:szCs w:val="24"/>
        </w:rPr>
      </w:pPr>
      <w:r>
        <w:rPr>
          <w:rFonts w:ascii="Times New Roman" w:hAnsi="Times New Roman"/>
          <w:sz w:val="24"/>
          <w:szCs w:val="24"/>
        </w:rPr>
        <w:t xml:space="preserve">1. </w:t>
      </w:r>
      <w:r w:rsidRPr="006F509F">
        <w:rPr>
          <w:rFonts w:ascii="Times New Roman" w:hAnsi="Times New Roman"/>
          <w:sz w:val="24"/>
          <w:szCs w:val="24"/>
        </w:rPr>
        <w:t xml:space="preserve">Dokumentáciu z vykonaných kontrol tvoria : </w:t>
      </w:r>
    </w:p>
    <w:p w:rsidR="00CA6925" w:rsidRPr="00F40CC2" w:rsidRDefault="00CA6925" w:rsidP="00CA6925">
      <w:pPr>
        <w:pStyle w:val="Odsekzoznamu"/>
        <w:numPr>
          <w:ilvl w:val="2"/>
          <w:numId w:val="1"/>
        </w:numPr>
        <w:tabs>
          <w:tab w:val="clear" w:pos="1440"/>
        </w:tabs>
        <w:spacing w:after="0" w:line="276" w:lineRule="auto"/>
        <w:ind w:left="284"/>
        <w:jc w:val="both"/>
        <w:rPr>
          <w:rFonts w:ascii="Times New Roman" w:hAnsi="Times New Roman"/>
          <w:sz w:val="24"/>
          <w:szCs w:val="24"/>
          <w:lang w:eastAsia="sk-SK"/>
        </w:rPr>
      </w:pPr>
      <w:r w:rsidRPr="00F40CC2">
        <w:rPr>
          <w:rFonts w:ascii="Times New Roman" w:hAnsi="Times New Roman"/>
          <w:sz w:val="24"/>
          <w:szCs w:val="24"/>
          <w:lang w:eastAsia="sk-SK"/>
        </w:rPr>
        <w:t xml:space="preserve">správa o výsledku kontroly (ďalej len „správa“), čiastková správa, priebežná správa alebo dodatok ku správe, ktoré vyhotovujú vtedy, ak kontrolný orgán zistil u kontrolovaného subjektu nedostatky, </w:t>
      </w:r>
    </w:p>
    <w:p w:rsidR="00CA6925" w:rsidRPr="00F40CC2" w:rsidRDefault="00CA6925" w:rsidP="00CA6925">
      <w:pPr>
        <w:pStyle w:val="Odsekzoznamu"/>
        <w:numPr>
          <w:ilvl w:val="2"/>
          <w:numId w:val="1"/>
        </w:numPr>
        <w:tabs>
          <w:tab w:val="clear" w:pos="1440"/>
        </w:tabs>
        <w:spacing w:after="0" w:line="276" w:lineRule="auto"/>
        <w:ind w:left="284"/>
        <w:jc w:val="both"/>
        <w:rPr>
          <w:rFonts w:ascii="Times New Roman" w:hAnsi="Times New Roman"/>
          <w:sz w:val="24"/>
          <w:szCs w:val="24"/>
          <w:lang w:eastAsia="sk-SK"/>
        </w:rPr>
      </w:pPr>
      <w:r w:rsidRPr="00F40CC2">
        <w:rPr>
          <w:rFonts w:ascii="Times New Roman" w:hAnsi="Times New Roman"/>
          <w:sz w:val="24"/>
          <w:szCs w:val="24"/>
          <w:lang w:eastAsia="sk-SK"/>
        </w:rPr>
        <w:t>záznam o výsledku kontroly, ktorý sa vypracúva vtedy, ak kontrolný orgán nezistil nedostatky.</w:t>
      </w:r>
    </w:p>
    <w:p w:rsidR="00CA6925" w:rsidRPr="00F40CC2" w:rsidRDefault="00CA6925" w:rsidP="00CA6925">
      <w:pPr>
        <w:spacing w:after="0"/>
        <w:ind w:left="360"/>
        <w:jc w:val="both"/>
        <w:rPr>
          <w:rFonts w:ascii="Times New Roman" w:hAnsi="Times New Roman"/>
          <w:sz w:val="24"/>
          <w:szCs w:val="24"/>
        </w:rPr>
      </w:pPr>
    </w:p>
    <w:p w:rsidR="00CA6925" w:rsidRPr="00F40CC2" w:rsidRDefault="00CA6925" w:rsidP="00CA6925">
      <w:pPr>
        <w:pStyle w:val="Odsekzoznamu"/>
        <w:spacing w:after="0" w:line="276" w:lineRule="auto"/>
        <w:ind w:left="0"/>
        <w:jc w:val="both"/>
        <w:rPr>
          <w:rFonts w:ascii="Times New Roman" w:hAnsi="Times New Roman"/>
          <w:sz w:val="24"/>
          <w:szCs w:val="24"/>
        </w:rPr>
      </w:pPr>
      <w:r>
        <w:rPr>
          <w:rFonts w:ascii="Times New Roman" w:hAnsi="Times New Roman"/>
          <w:sz w:val="24"/>
          <w:szCs w:val="24"/>
          <w:lang w:eastAsia="sk-SK"/>
        </w:rPr>
        <w:t xml:space="preserve">2. </w:t>
      </w:r>
      <w:r w:rsidRPr="00F40CC2">
        <w:rPr>
          <w:rFonts w:ascii="Times New Roman" w:hAnsi="Times New Roman"/>
          <w:sz w:val="24"/>
          <w:szCs w:val="24"/>
          <w:lang w:eastAsia="sk-SK"/>
        </w:rPr>
        <w:t xml:space="preserve">Dokumentácia z vykonaný kontrol obsahuje náležitosti podľa ustanovenia </w:t>
      </w:r>
      <w:hyperlink r:id="rId15" w:anchor="f5859647" w:history="1">
        <w:r w:rsidRPr="00F40CC2">
          <w:rPr>
            <w:rFonts w:ascii="Times New Roman" w:hAnsi="Times New Roman"/>
            <w:sz w:val="24"/>
            <w:szCs w:val="24"/>
            <w:lang w:eastAsia="sk-SK"/>
          </w:rPr>
          <w:t xml:space="preserve">§ </w:t>
        </w:r>
      </w:hyperlink>
      <w:r w:rsidRPr="00F40CC2">
        <w:rPr>
          <w:rFonts w:ascii="Times New Roman" w:hAnsi="Times New Roman"/>
          <w:sz w:val="24"/>
          <w:szCs w:val="24"/>
        </w:rPr>
        <w:t xml:space="preserve">17 až 21 zákona o finančnej kontrole. </w:t>
      </w:r>
    </w:p>
    <w:p w:rsidR="00CA6925" w:rsidRPr="00F40CC2" w:rsidRDefault="00CA6925" w:rsidP="00CA6925">
      <w:pPr>
        <w:pStyle w:val="Odsekzoznamu"/>
        <w:spacing w:after="0" w:line="276" w:lineRule="auto"/>
        <w:ind w:left="0"/>
        <w:jc w:val="both"/>
        <w:rPr>
          <w:rFonts w:ascii="Times New Roman" w:hAnsi="Times New Roman"/>
          <w:sz w:val="24"/>
          <w:szCs w:val="24"/>
        </w:rPr>
      </w:pPr>
      <w:r>
        <w:rPr>
          <w:rFonts w:ascii="Times New Roman" w:hAnsi="Times New Roman"/>
          <w:sz w:val="24"/>
          <w:szCs w:val="24"/>
        </w:rPr>
        <w:t xml:space="preserve">3. </w:t>
      </w:r>
      <w:r w:rsidRPr="00F40CC2">
        <w:rPr>
          <w:rFonts w:ascii="Times New Roman" w:hAnsi="Times New Roman"/>
          <w:sz w:val="24"/>
          <w:szCs w:val="24"/>
        </w:rPr>
        <w:t xml:space="preserve">Hlavný kontrolór je povinný na požiadanie bezodkladne sprístupniť výsledky kontrol poslancom </w:t>
      </w:r>
      <w:r>
        <w:rPr>
          <w:rFonts w:ascii="Times New Roman" w:hAnsi="Times New Roman"/>
          <w:sz w:val="24"/>
          <w:szCs w:val="24"/>
        </w:rPr>
        <w:t>mestského</w:t>
      </w:r>
      <w:r w:rsidRPr="00F40CC2">
        <w:rPr>
          <w:rFonts w:ascii="Times New Roman" w:hAnsi="Times New Roman"/>
          <w:sz w:val="24"/>
          <w:szCs w:val="24"/>
        </w:rPr>
        <w:t xml:space="preserve"> zastupiteľstva alebo </w:t>
      </w:r>
      <w:r>
        <w:rPr>
          <w:rFonts w:ascii="Times New Roman" w:hAnsi="Times New Roman"/>
          <w:sz w:val="24"/>
          <w:szCs w:val="24"/>
        </w:rPr>
        <w:t>primátorovi</w:t>
      </w:r>
      <w:r w:rsidRPr="00F40CC2">
        <w:rPr>
          <w:rFonts w:ascii="Times New Roman" w:hAnsi="Times New Roman"/>
          <w:sz w:val="24"/>
          <w:szCs w:val="24"/>
        </w:rPr>
        <w:t xml:space="preserve">. </w:t>
      </w:r>
    </w:p>
    <w:p w:rsidR="00CA6925" w:rsidRDefault="00CA6925" w:rsidP="00CA6925">
      <w:pPr>
        <w:spacing w:after="0"/>
        <w:jc w:val="both"/>
        <w:rPr>
          <w:rFonts w:ascii="Times New Roman" w:hAnsi="Times New Roman"/>
          <w:b/>
          <w:sz w:val="24"/>
          <w:szCs w:val="24"/>
        </w:rPr>
      </w:pPr>
    </w:p>
    <w:p w:rsidR="00CA6925" w:rsidRPr="00F40CC2" w:rsidRDefault="00CA6925" w:rsidP="00CA6925">
      <w:pPr>
        <w:spacing w:after="0"/>
        <w:jc w:val="both"/>
        <w:rPr>
          <w:rFonts w:ascii="Times New Roman" w:hAnsi="Times New Roman"/>
          <w:b/>
          <w:sz w:val="24"/>
          <w:szCs w:val="24"/>
        </w:rPr>
      </w:pP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Čl. XI</w:t>
      </w:r>
      <w:r>
        <w:rPr>
          <w:rFonts w:ascii="Times New Roman" w:hAnsi="Times New Roman"/>
          <w:b/>
          <w:sz w:val="24"/>
          <w:szCs w:val="24"/>
        </w:rPr>
        <w:t>.</w:t>
      </w: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 xml:space="preserve">Ukončenie kontroly </w:t>
      </w:r>
    </w:p>
    <w:p w:rsidR="00CA6925" w:rsidRPr="00F40CC2" w:rsidRDefault="00CA6925" w:rsidP="00CA6925">
      <w:pPr>
        <w:spacing w:after="0"/>
        <w:jc w:val="both"/>
        <w:rPr>
          <w:rFonts w:ascii="Times New Roman" w:hAnsi="Times New Roman"/>
          <w:b/>
          <w:sz w:val="24"/>
          <w:szCs w:val="24"/>
        </w:rPr>
      </w:pPr>
    </w:p>
    <w:p w:rsidR="00CA6925" w:rsidRPr="00F40CC2" w:rsidRDefault="00CA6925" w:rsidP="00CA6925">
      <w:pPr>
        <w:pStyle w:val="Odsekzoznamu"/>
        <w:spacing w:after="0" w:line="276" w:lineRule="auto"/>
        <w:ind w:left="0"/>
        <w:jc w:val="both"/>
        <w:rPr>
          <w:rFonts w:ascii="Times New Roman" w:hAnsi="Times New Roman"/>
          <w:sz w:val="24"/>
          <w:szCs w:val="24"/>
          <w:lang w:eastAsia="sk-SK"/>
        </w:rPr>
      </w:pPr>
      <w:r>
        <w:rPr>
          <w:rFonts w:ascii="Times New Roman" w:hAnsi="Times New Roman"/>
          <w:sz w:val="24"/>
          <w:szCs w:val="24"/>
          <w:lang w:eastAsia="sk-SK"/>
        </w:rPr>
        <w:t xml:space="preserve">1. </w:t>
      </w:r>
      <w:r w:rsidRPr="00F40CC2">
        <w:rPr>
          <w:rFonts w:ascii="Times New Roman" w:hAnsi="Times New Roman"/>
          <w:sz w:val="24"/>
          <w:szCs w:val="24"/>
          <w:lang w:eastAsia="sk-SK"/>
        </w:rPr>
        <w:t xml:space="preserve">Kontrola je skončená : </w:t>
      </w:r>
    </w:p>
    <w:p w:rsidR="00CA6925" w:rsidRPr="00F40CC2" w:rsidRDefault="00CA6925" w:rsidP="00CA6925">
      <w:pPr>
        <w:pStyle w:val="Odsekzoznamu"/>
        <w:numPr>
          <w:ilvl w:val="3"/>
          <w:numId w:val="1"/>
        </w:numPr>
        <w:tabs>
          <w:tab w:val="clear" w:pos="1800"/>
        </w:tabs>
        <w:spacing w:after="0" w:line="276" w:lineRule="auto"/>
        <w:ind w:left="0" w:firstLine="0"/>
        <w:jc w:val="both"/>
        <w:rPr>
          <w:rFonts w:ascii="Times New Roman" w:hAnsi="Times New Roman"/>
          <w:sz w:val="24"/>
          <w:szCs w:val="24"/>
          <w:lang w:eastAsia="sk-SK"/>
        </w:rPr>
      </w:pPr>
      <w:r w:rsidRPr="00F40CC2">
        <w:rPr>
          <w:rFonts w:ascii="Times New Roman" w:hAnsi="Times New Roman"/>
          <w:sz w:val="24"/>
          <w:szCs w:val="24"/>
          <w:lang w:eastAsia="sk-SK"/>
        </w:rPr>
        <w:t xml:space="preserve">odovzdaním záznamu o výsledku kontroly kontrolovanému subjektu, ak kontrolou neboli zistené nedostatky, </w:t>
      </w:r>
    </w:p>
    <w:p w:rsidR="00CA6925" w:rsidRPr="00F40CC2" w:rsidRDefault="00CA6925" w:rsidP="00CA6925">
      <w:pPr>
        <w:pStyle w:val="Odsekzoznamu"/>
        <w:numPr>
          <w:ilvl w:val="3"/>
          <w:numId w:val="1"/>
        </w:numPr>
        <w:tabs>
          <w:tab w:val="clear" w:pos="1800"/>
        </w:tabs>
        <w:spacing w:after="0" w:line="276" w:lineRule="auto"/>
        <w:ind w:left="0" w:firstLine="0"/>
        <w:jc w:val="both"/>
        <w:rPr>
          <w:rFonts w:ascii="Times New Roman" w:hAnsi="Times New Roman"/>
          <w:sz w:val="24"/>
          <w:szCs w:val="24"/>
          <w:lang w:eastAsia="sk-SK"/>
        </w:rPr>
      </w:pPr>
      <w:r w:rsidRPr="00F40CC2">
        <w:rPr>
          <w:rFonts w:ascii="Times New Roman" w:hAnsi="Times New Roman"/>
          <w:sz w:val="24"/>
          <w:szCs w:val="24"/>
          <w:lang w:eastAsia="sk-SK"/>
        </w:rPr>
        <w:t xml:space="preserve">prerokovaním správy s kontrolovaným subjektom, ak kontrolou boli zistené nedostatky. </w:t>
      </w:r>
    </w:p>
    <w:p w:rsidR="00CA6925" w:rsidRPr="00F40CC2" w:rsidRDefault="00CA6925" w:rsidP="00CA6925">
      <w:pPr>
        <w:pStyle w:val="Odsekzoznamu"/>
        <w:spacing w:after="0" w:line="276" w:lineRule="auto"/>
        <w:ind w:left="0"/>
        <w:jc w:val="both"/>
        <w:rPr>
          <w:rFonts w:ascii="Times New Roman" w:hAnsi="Times New Roman"/>
          <w:sz w:val="24"/>
          <w:szCs w:val="24"/>
          <w:lang w:eastAsia="sk-SK"/>
        </w:rPr>
      </w:pPr>
    </w:p>
    <w:p w:rsidR="00CA6925" w:rsidRPr="00F40CC2" w:rsidRDefault="00CA6925" w:rsidP="00CA6925">
      <w:pPr>
        <w:spacing w:after="0"/>
        <w:jc w:val="both"/>
        <w:rPr>
          <w:rFonts w:ascii="Times New Roman" w:hAnsi="Times New Roman"/>
          <w:sz w:val="24"/>
          <w:szCs w:val="24"/>
        </w:rPr>
      </w:pPr>
      <w:r w:rsidRPr="006F509F">
        <w:rPr>
          <w:rFonts w:ascii="Times New Roman" w:hAnsi="Times New Roman"/>
          <w:bCs/>
          <w:sz w:val="24"/>
          <w:szCs w:val="24"/>
        </w:rPr>
        <w:t>2.</w:t>
      </w:r>
      <w:r>
        <w:rPr>
          <w:rFonts w:ascii="Times New Roman" w:hAnsi="Times New Roman"/>
          <w:b/>
          <w:bCs/>
          <w:sz w:val="24"/>
          <w:szCs w:val="24"/>
        </w:rPr>
        <w:t xml:space="preserve"> </w:t>
      </w:r>
      <w:r w:rsidRPr="00F40CC2">
        <w:rPr>
          <w:rFonts w:ascii="Times New Roman" w:hAnsi="Times New Roman"/>
          <w:sz w:val="24"/>
          <w:szCs w:val="24"/>
        </w:rPr>
        <w:t xml:space="preserve"> Kontrola sa po prerokovaní správy považuje za skončenú aj vtedy, ak sa kontrolovaný subjekt odmietne oboznámiť so správou, písomne sa k nej nevyjadrí alebo odmietne podpísať zápisnicu. Tieto skutočnosti sa uvedú v zápisnici o prerokovaní správy o výsledku kontroly (ďalej len „zápisnica“). </w:t>
      </w:r>
    </w:p>
    <w:p w:rsidR="00CA6925" w:rsidRPr="00F40CC2" w:rsidRDefault="00CA6925" w:rsidP="00CA6925">
      <w:pPr>
        <w:spacing w:after="0"/>
        <w:jc w:val="both"/>
        <w:rPr>
          <w:rFonts w:ascii="Times New Roman" w:hAnsi="Times New Roman"/>
          <w:sz w:val="24"/>
          <w:szCs w:val="24"/>
        </w:rPr>
      </w:pPr>
    </w:p>
    <w:p w:rsidR="00CA6925" w:rsidRPr="00F40CC2" w:rsidRDefault="00CA6925" w:rsidP="00CA6925">
      <w:pPr>
        <w:spacing w:after="0"/>
        <w:jc w:val="both"/>
        <w:rPr>
          <w:rFonts w:ascii="Times New Roman" w:hAnsi="Times New Roman"/>
          <w:sz w:val="24"/>
          <w:szCs w:val="24"/>
        </w:rPr>
      </w:pPr>
      <w:r w:rsidRPr="006F509F">
        <w:rPr>
          <w:rFonts w:ascii="Times New Roman" w:hAnsi="Times New Roman"/>
          <w:bCs/>
          <w:sz w:val="24"/>
          <w:szCs w:val="24"/>
        </w:rPr>
        <w:t>3.</w:t>
      </w:r>
      <w:r>
        <w:rPr>
          <w:rFonts w:ascii="Times New Roman" w:hAnsi="Times New Roman"/>
          <w:b/>
          <w:bCs/>
          <w:sz w:val="24"/>
          <w:szCs w:val="24"/>
        </w:rPr>
        <w:t xml:space="preserve"> </w:t>
      </w:r>
      <w:r w:rsidRPr="00F40CC2">
        <w:rPr>
          <w:rFonts w:ascii="Times New Roman" w:hAnsi="Times New Roman"/>
          <w:sz w:val="24"/>
          <w:szCs w:val="24"/>
        </w:rPr>
        <w:t xml:space="preserve"> Kontrolný orgán je povinný o prerokovaní správy vypracovať zápisnicu, ktorá obsahuje najmä</w:t>
      </w:r>
    </w:p>
    <w:p w:rsidR="00CA6925" w:rsidRPr="006F509F" w:rsidRDefault="00CA6925" w:rsidP="00CA6925">
      <w:pPr>
        <w:spacing w:after="0"/>
        <w:jc w:val="both"/>
        <w:rPr>
          <w:rFonts w:ascii="Times New Roman" w:hAnsi="Times New Roman"/>
          <w:sz w:val="24"/>
          <w:szCs w:val="24"/>
        </w:rPr>
      </w:pPr>
      <w:r w:rsidRPr="006F509F">
        <w:rPr>
          <w:rFonts w:ascii="Times New Roman" w:hAnsi="Times New Roman"/>
          <w:bCs/>
          <w:sz w:val="24"/>
          <w:szCs w:val="24"/>
        </w:rPr>
        <w:t>a)</w:t>
      </w:r>
      <w:r w:rsidRPr="006F509F">
        <w:rPr>
          <w:rFonts w:ascii="Times New Roman" w:hAnsi="Times New Roman"/>
          <w:sz w:val="24"/>
          <w:szCs w:val="24"/>
        </w:rPr>
        <w:t xml:space="preserve"> dátum oboznámenia kontrolovaného subjektu so správou,</w:t>
      </w:r>
    </w:p>
    <w:p w:rsidR="00CA6925" w:rsidRPr="006F509F" w:rsidRDefault="00CA6925" w:rsidP="00CA6925">
      <w:pPr>
        <w:spacing w:after="0"/>
        <w:jc w:val="both"/>
        <w:rPr>
          <w:rFonts w:ascii="Times New Roman" w:hAnsi="Times New Roman"/>
          <w:sz w:val="24"/>
          <w:szCs w:val="24"/>
        </w:rPr>
      </w:pPr>
      <w:r w:rsidRPr="006F509F">
        <w:rPr>
          <w:rFonts w:ascii="Times New Roman" w:hAnsi="Times New Roman"/>
          <w:bCs/>
          <w:sz w:val="24"/>
          <w:szCs w:val="24"/>
        </w:rPr>
        <w:t>b)</w:t>
      </w:r>
      <w:r w:rsidRPr="006F509F">
        <w:rPr>
          <w:rFonts w:ascii="Times New Roman" w:hAnsi="Times New Roman"/>
          <w:sz w:val="24"/>
          <w:szCs w:val="24"/>
        </w:rPr>
        <w:t xml:space="preserve"> dátum prerokovania správy, </w:t>
      </w:r>
    </w:p>
    <w:p w:rsidR="00CA6925" w:rsidRPr="006F509F" w:rsidRDefault="00CA6925" w:rsidP="00CA6925">
      <w:pPr>
        <w:spacing w:after="0"/>
        <w:jc w:val="both"/>
        <w:rPr>
          <w:rFonts w:ascii="Times New Roman" w:hAnsi="Times New Roman"/>
          <w:sz w:val="24"/>
          <w:szCs w:val="24"/>
        </w:rPr>
      </w:pPr>
      <w:r w:rsidRPr="006F509F">
        <w:rPr>
          <w:rFonts w:ascii="Times New Roman" w:hAnsi="Times New Roman"/>
          <w:sz w:val="24"/>
          <w:szCs w:val="24"/>
        </w:rPr>
        <w:t xml:space="preserve">c) za kontrolný orgán meno hlavného kontrolóra a prizvaných osôb a ich podpisy, </w:t>
      </w:r>
    </w:p>
    <w:p w:rsidR="00CA6925" w:rsidRPr="006F509F" w:rsidRDefault="00CA6925" w:rsidP="00CA6925">
      <w:pPr>
        <w:spacing w:after="0"/>
        <w:jc w:val="both"/>
        <w:rPr>
          <w:rFonts w:ascii="Times New Roman" w:hAnsi="Times New Roman"/>
          <w:sz w:val="24"/>
          <w:szCs w:val="24"/>
        </w:rPr>
      </w:pPr>
      <w:r w:rsidRPr="006F509F">
        <w:rPr>
          <w:rFonts w:ascii="Times New Roman" w:hAnsi="Times New Roman"/>
          <w:sz w:val="24"/>
          <w:szCs w:val="24"/>
        </w:rPr>
        <w:t xml:space="preserve">d) za kontrolovaný subjekt mená zástupcov kontrolovaného subjektu prítomných na prerokovaní správy a ich podpisy, </w:t>
      </w:r>
    </w:p>
    <w:p w:rsidR="00CA6925" w:rsidRPr="006F509F" w:rsidRDefault="00CA6925" w:rsidP="00CA6925">
      <w:pPr>
        <w:spacing w:after="0"/>
        <w:jc w:val="both"/>
        <w:rPr>
          <w:rFonts w:ascii="Times New Roman" w:hAnsi="Times New Roman"/>
          <w:sz w:val="24"/>
          <w:szCs w:val="24"/>
        </w:rPr>
      </w:pPr>
      <w:r w:rsidRPr="006F509F">
        <w:rPr>
          <w:rFonts w:ascii="Times New Roman" w:hAnsi="Times New Roman"/>
          <w:sz w:val="24"/>
          <w:szCs w:val="24"/>
        </w:rPr>
        <w:lastRenderedPageBreak/>
        <w:t xml:space="preserve">e) meno starostu a jeho podpis, ak sa zúčastnil na prerokovaní správy, </w:t>
      </w:r>
    </w:p>
    <w:p w:rsidR="00CA6925" w:rsidRPr="006F509F" w:rsidRDefault="00CA6925" w:rsidP="00CA6925">
      <w:pPr>
        <w:spacing w:after="0"/>
        <w:jc w:val="both"/>
        <w:rPr>
          <w:rFonts w:ascii="Times New Roman" w:hAnsi="Times New Roman"/>
          <w:sz w:val="24"/>
          <w:szCs w:val="24"/>
        </w:rPr>
      </w:pPr>
      <w:r w:rsidRPr="006F509F">
        <w:rPr>
          <w:rFonts w:ascii="Times New Roman" w:hAnsi="Times New Roman"/>
          <w:bCs/>
          <w:sz w:val="24"/>
          <w:szCs w:val="24"/>
        </w:rPr>
        <w:t>c)</w:t>
      </w:r>
      <w:r w:rsidRPr="006F509F">
        <w:rPr>
          <w:rFonts w:ascii="Times New Roman" w:hAnsi="Times New Roman"/>
          <w:sz w:val="24"/>
          <w:szCs w:val="24"/>
        </w:rPr>
        <w:t xml:space="preserve"> uloženie povinnosti v určenej lehote prijať opatrenia na nápravu nedostatkov zistených následnou finančnou kontrolou a na odstránenie príčin ich vzniku a predložiť písomný zoznam týchto opatrení,</w:t>
      </w:r>
    </w:p>
    <w:p w:rsidR="00CA6925" w:rsidRPr="006F509F" w:rsidRDefault="00CA6925" w:rsidP="00CA6925">
      <w:pPr>
        <w:spacing w:after="0"/>
        <w:jc w:val="both"/>
        <w:rPr>
          <w:rFonts w:ascii="Times New Roman" w:hAnsi="Times New Roman"/>
          <w:sz w:val="24"/>
          <w:szCs w:val="24"/>
        </w:rPr>
      </w:pPr>
      <w:r w:rsidRPr="006F509F">
        <w:rPr>
          <w:rFonts w:ascii="Times New Roman" w:hAnsi="Times New Roman"/>
          <w:bCs/>
          <w:sz w:val="24"/>
          <w:szCs w:val="24"/>
        </w:rPr>
        <w:t>d)</w:t>
      </w:r>
      <w:r w:rsidRPr="006F509F">
        <w:rPr>
          <w:rFonts w:ascii="Times New Roman" w:hAnsi="Times New Roman"/>
          <w:sz w:val="24"/>
          <w:szCs w:val="24"/>
        </w:rPr>
        <w:t xml:space="preserve"> uloženie povinnosti v určenej lehote predložiť kontrolnému orgánu písomnú správu o splnení opatrení na nápravu nedostatkov zistených následnou finančnou kontrolou a o odstránení príčin ich vzniku, o určení zamestnancov zodpovedných za tieto nedostatky a o uplatnení opatrení podľa osobitného predpisu, </w:t>
      </w:r>
    </w:p>
    <w:p w:rsidR="00CA6925" w:rsidRPr="006F509F" w:rsidRDefault="00CA6925" w:rsidP="00CA6925">
      <w:pPr>
        <w:spacing w:after="0"/>
        <w:jc w:val="both"/>
        <w:rPr>
          <w:rFonts w:ascii="Times New Roman" w:hAnsi="Times New Roman"/>
          <w:sz w:val="24"/>
          <w:szCs w:val="24"/>
        </w:rPr>
      </w:pPr>
      <w:r w:rsidRPr="006F509F">
        <w:rPr>
          <w:rFonts w:ascii="Times New Roman" w:hAnsi="Times New Roman"/>
          <w:bCs/>
          <w:sz w:val="24"/>
          <w:szCs w:val="24"/>
        </w:rPr>
        <w:t>e)</w:t>
      </w:r>
      <w:r w:rsidRPr="006F509F">
        <w:rPr>
          <w:rFonts w:ascii="Times New Roman" w:hAnsi="Times New Roman"/>
          <w:sz w:val="24"/>
          <w:szCs w:val="24"/>
        </w:rPr>
        <w:t xml:space="preserve"> potvrdenie kontrolovaného subjektu o vrátení dokladov a písomností poskytnutých na vykonanie následnej finančnej kontroly.</w:t>
      </w:r>
    </w:p>
    <w:p w:rsidR="00CA6925" w:rsidRDefault="00CA6925" w:rsidP="00CA6925">
      <w:pPr>
        <w:spacing w:after="0"/>
        <w:jc w:val="both"/>
        <w:rPr>
          <w:rFonts w:ascii="Times New Roman" w:hAnsi="Times New Roman"/>
          <w:sz w:val="24"/>
          <w:szCs w:val="24"/>
        </w:rPr>
      </w:pPr>
    </w:p>
    <w:p w:rsidR="00CA6925" w:rsidRPr="006F509F" w:rsidRDefault="00CA6925" w:rsidP="00CA6925">
      <w:pPr>
        <w:spacing w:after="0"/>
        <w:jc w:val="both"/>
        <w:rPr>
          <w:rFonts w:ascii="Times New Roman" w:hAnsi="Times New Roman"/>
          <w:sz w:val="24"/>
          <w:szCs w:val="24"/>
        </w:rPr>
      </w:pP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Čl. XI</w:t>
      </w:r>
      <w:r>
        <w:rPr>
          <w:rFonts w:ascii="Times New Roman" w:hAnsi="Times New Roman"/>
          <w:b/>
          <w:sz w:val="24"/>
          <w:szCs w:val="24"/>
        </w:rPr>
        <w:t>I</w:t>
      </w:r>
      <w:r w:rsidRPr="00F40CC2">
        <w:rPr>
          <w:rFonts w:ascii="Times New Roman" w:hAnsi="Times New Roman"/>
          <w:b/>
          <w:sz w:val="24"/>
          <w:szCs w:val="24"/>
        </w:rPr>
        <w:t>.</w:t>
      </w:r>
    </w:p>
    <w:p w:rsidR="00CA6925" w:rsidRPr="00F40CC2" w:rsidRDefault="00CA6925" w:rsidP="00CA6925">
      <w:pPr>
        <w:tabs>
          <w:tab w:val="left" w:pos="10095"/>
        </w:tabs>
        <w:spacing w:after="0"/>
        <w:jc w:val="center"/>
        <w:rPr>
          <w:rFonts w:ascii="Times New Roman" w:hAnsi="Times New Roman"/>
          <w:b/>
          <w:bCs/>
          <w:sz w:val="24"/>
          <w:szCs w:val="24"/>
        </w:rPr>
      </w:pPr>
      <w:r>
        <w:rPr>
          <w:rFonts w:ascii="Times New Roman" w:hAnsi="Times New Roman"/>
          <w:b/>
          <w:bCs/>
          <w:sz w:val="24"/>
          <w:szCs w:val="24"/>
        </w:rPr>
        <w:t>Porušenie povinností na úseku kontroly</w:t>
      </w:r>
    </w:p>
    <w:p w:rsidR="00CA6925" w:rsidRPr="00F40CC2" w:rsidRDefault="00CA6925" w:rsidP="00CA6925">
      <w:pPr>
        <w:tabs>
          <w:tab w:val="left" w:pos="1080"/>
        </w:tabs>
        <w:spacing w:after="0"/>
        <w:jc w:val="both"/>
        <w:rPr>
          <w:rFonts w:ascii="Times New Roman" w:hAnsi="Times New Roman"/>
          <w:sz w:val="24"/>
          <w:szCs w:val="24"/>
        </w:rPr>
      </w:pPr>
    </w:p>
    <w:p w:rsidR="00CA6925" w:rsidRDefault="00CA6925" w:rsidP="00CA6925">
      <w:pPr>
        <w:widowControl w:val="0"/>
        <w:numPr>
          <w:ilvl w:val="0"/>
          <w:numId w:val="2"/>
        </w:numPr>
        <w:tabs>
          <w:tab w:val="left" w:pos="9720"/>
        </w:tabs>
        <w:suppressAutoHyphens/>
        <w:spacing w:after="0"/>
        <w:ind w:left="0" w:firstLine="0"/>
        <w:jc w:val="both"/>
        <w:rPr>
          <w:rFonts w:ascii="Times New Roman" w:hAnsi="Times New Roman"/>
          <w:sz w:val="24"/>
          <w:szCs w:val="24"/>
        </w:rPr>
      </w:pPr>
      <w:r>
        <w:rPr>
          <w:rFonts w:ascii="Times New Roman" w:hAnsi="Times New Roman"/>
          <w:sz w:val="24"/>
          <w:szCs w:val="24"/>
        </w:rPr>
        <w:t xml:space="preserve">Kontrolný orgán môže pri vykonávaní kontroly uložiť pokutu kontrolovanému subjektu a tretej osobe za nesplnenie povinnosti podľa všeobecne záväzných predpisov a týchto zásad a za zavinené marenie výkonu kontroly. </w:t>
      </w:r>
    </w:p>
    <w:p w:rsidR="00CA6925" w:rsidRPr="00F40CC2" w:rsidRDefault="00CA6925" w:rsidP="00CA6925">
      <w:pPr>
        <w:widowControl w:val="0"/>
        <w:numPr>
          <w:ilvl w:val="0"/>
          <w:numId w:val="2"/>
        </w:numPr>
        <w:tabs>
          <w:tab w:val="left" w:pos="9720"/>
        </w:tabs>
        <w:suppressAutoHyphens/>
        <w:spacing w:after="0"/>
        <w:ind w:left="0" w:firstLine="0"/>
        <w:jc w:val="both"/>
        <w:rPr>
          <w:rFonts w:ascii="Times New Roman" w:hAnsi="Times New Roman"/>
          <w:sz w:val="24"/>
          <w:szCs w:val="24"/>
        </w:rPr>
      </w:pPr>
      <w:r>
        <w:rPr>
          <w:rFonts w:ascii="Times New Roman" w:hAnsi="Times New Roman"/>
          <w:sz w:val="24"/>
          <w:szCs w:val="24"/>
        </w:rPr>
        <w:t xml:space="preserve">Pri porušení povinností sa postupuje podľa osobitného predpisu, § 25 zákona č. 502/2001 Zb. z. o finančnej kontrole. </w:t>
      </w:r>
    </w:p>
    <w:p w:rsidR="00CA6925" w:rsidRDefault="00CA6925" w:rsidP="00CA6925">
      <w:pPr>
        <w:spacing w:after="0"/>
        <w:jc w:val="center"/>
        <w:rPr>
          <w:rFonts w:ascii="Times New Roman" w:hAnsi="Times New Roman"/>
          <w:b/>
          <w:sz w:val="24"/>
          <w:szCs w:val="24"/>
        </w:rPr>
      </w:pPr>
    </w:p>
    <w:p w:rsidR="00CA6925" w:rsidRPr="00F40CC2" w:rsidRDefault="00CA6925" w:rsidP="00CA6925">
      <w:pPr>
        <w:spacing w:after="0"/>
        <w:jc w:val="center"/>
        <w:rPr>
          <w:rFonts w:ascii="Times New Roman" w:hAnsi="Times New Roman"/>
          <w:b/>
          <w:sz w:val="24"/>
          <w:szCs w:val="24"/>
        </w:rPr>
      </w:pP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Čl. X</w:t>
      </w:r>
      <w:r>
        <w:rPr>
          <w:rFonts w:ascii="Times New Roman" w:hAnsi="Times New Roman"/>
          <w:b/>
          <w:sz w:val="24"/>
          <w:szCs w:val="24"/>
        </w:rPr>
        <w:t>III</w:t>
      </w:r>
      <w:r w:rsidRPr="00F40CC2">
        <w:rPr>
          <w:rFonts w:ascii="Times New Roman" w:hAnsi="Times New Roman"/>
          <w:b/>
          <w:sz w:val="24"/>
          <w:szCs w:val="24"/>
        </w:rPr>
        <w:t>.</w:t>
      </w:r>
    </w:p>
    <w:p w:rsidR="00CA6925" w:rsidRPr="00F40CC2" w:rsidRDefault="00CA6925" w:rsidP="00CA6925">
      <w:pPr>
        <w:spacing w:after="0"/>
        <w:jc w:val="center"/>
        <w:rPr>
          <w:rFonts w:ascii="Times New Roman" w:hAnsi="Times New Roman"/>
          <w:b/>
          <w:sz w:val="24"/>
          <w:szCs w:val="24"/>
        </w:rPr>
      </w:pPr>
      <w:r w:rsidRPr="00F40CC2">
        <w:rPr>
          <w:rFonts w:ascii="Times New Roman" w:hAnsi="Times New Roman"/>
          <w:b/>
          <w:sz w:val="24"/>
          <w:szCs w:val="24"/>
        </w:rPr>
        <w:t xml:space="preserve">Správa hlavného kontrolóra o výsledkoch kontroly </w:t>
      </w:r>
    </w:p>
    <w:p w:rsidR="00CA6925" w:rsidRPr="00F40CC2" w:rsidRDefault="00CA6925" w:rsidP="00CA6925">
      <w:pPr>
        <w:spacing w:after="0"/>
        <w:jc w:val="center"/>
        <w:rPr>
          <w:rFonts w:ascii="Times New Roman" w:hAnsi="Times New Roman"/>
          <w:b/>
          <w:sz w:val="24"/>
          <w:szCs w:val="24"/>
        </w:rPr>
      </w:pPr>
    </w:p>
    <w:p w:rsidR="00CA6925" w:rsidRDefault="00CA6925" w:rsidP="00CA6925">
      <w:pPr>
        <w:pStyle w:val="Odsekzoznamu"/>
        <w:numPr>
          <w:ilvl w:val="1"/>
          <w:numId w:val="2"/>
        </w:numPr>
        <w:tabs>
          <w:tab w:val="clear" w:pos="1080"/>
        </w:tabs>
        <w:spacing w:after="0" w:line="276" w:lineRule="auto"/>
        <w:ind w:left="0" w:firstLine="0"/>
        <w:jc w:val="both"/>
        <w:rPr>
          <w:rFonts w:ascii="Times New Roman" w:hAnsi="Times New Roman"/>
          <w:sz w:val="24"/>
          <w:szCs w:val="24"/>
          <w:lang w:eastAsia="sk-SK"/>
        </w:rPr>
      </w:pPr>
      <w:r w:rsidRPr="00F40CC2">
        <w:rPr>
          <w:rFonts w:ascii="Times New Roman" w:hAnsi="Times New Roman"/>
          <w:sz w:val="24"/>
          <w:szCs w:val="24"/>
          <w:lang w:eastAsia="sk-SK"/>
        </w:rPr>
        <w:t xml:space="preserve">Hlavný kontrolór po ukončení kontroly predkladá priamo </w:t>
      </w:r>
      <w:r>
        <w:rPr>
          <w:rFonts w:ascii="Times New Roman" w:hAnsi="Times New Roman"/>
          <w:sz w:val="24"/>
          <w:szCs w:val="24"/>
          <w:lang w:eastAsia="sk-SK"/>
        </w:rPr>
        <w:t>mestskému</w:t>
      </w:r>
      <w:r w:rsidRPr="00F40CC2">
        <w:rPr>
          <w:rFonts w:ascii="Times New Roman" w:hAnsi="Times New Roman"/>
          <w:sz w:val="24"/>
          <w:szCs w:val="24"/>
          <w:lang w:eastAsia="sk-SK"/>
        </w:rPr>
        <w:t xml:space="preserve"> zastupiteľstvu na jeho najbližšom zasadnutí správu o výsledkoch kontroly. </w:t>
      </w:r>
    </w:p>
    <w:p w:rsidR="00CA6925" w:rsidRPr="00F40CC2" w:rsidRDefault="00CA6925" w:rsidP="00CA6925">
      <w:pPr>
        <w:pStyle w:val="Odsekzoznamu"/>
        <w:spacing w:after="0" w:line="276" w:lineRule="auto"/>
        <w:ind w:left="0"/>
        <w:jc w:val="both"/>
        <w:rPr>
          <w:rFonts w:ascii="Times New Roman" w:hAnsi="Times New Roman"/>
          <w:sz w:val="24"/>
          <w:szCs w:val="24"/>
          <w:lang w:eastAsia="sk-SK"/>
        </w:rPr>
      </w:pPr>
    </w:p>
    <w:p w:rsidR="00CA6925" w:rsidRPr="00F40CC2" w:rsidRDefault="00CA6925" w:rsidP="00CA6925">
      <w:pPr>
        <w:pStyle w:val="Odsekzoznamu"/>
        <w:numPr>
          <w:ilvl w:val="1"/>
          <w:numId w:val="2"/>
        </w:numPr>
        <w:tabs>
          <w:tab w:val="clear" w:pos="1080"/>
        </w:tabs>
        <w:spacing w:after="0" w:line="276" w:lineRule="auto"/>
        <w:ind w:left="0" w:firstLine="0"/>
        <w:jc w:val="both"/>
        <w:rPr>
          <w:rFonts w:ascii="Times New Roman" w:hAnsi="Times New Roman"/>
          <w:sz w:val="24"/>
          <w:szCs w:val="24"/>
          <w:lang w:eastAsia="sk-SK"/>
        </w:rPr>
      </w:pPr>
      <w:r w:rsidRPr="00F40CC2">
        <w:rPr>
          <w:rFonts w:ascii="Times New Roman" w:hAnsi="Times New Roman"/>
          <w:sz w:val="24"/>
          <w:szCs w:val="24"/>
          <w:lang w:eastAsia="sk-SK"/>
        </w:rPr>
        <w:t xml:space="preserve">Správa o výsledkoch kontroly predkladaná </w:t>
      </w:r>
      <w:r>
        <w:rPr>
          <w:rFonts w:ascii="Times New Roman" w:hAnsi="Times New Roman"/>
          <w:sz w:val="24"/>
          <w:szCs w:val="24"/>
          <w:lang w:eastAsia="sk-SK"/>
        </w:rPr>
        <w:t>mestskému</w:t>
      </w:r>
      <w:r w:rsidRPr="00F40CC2">
        <w:rPr>
          <w:rFonts w:ascii="Times New Roman" w:hAnsi="Times New Roman"/>
          <w:sz w:val="24"/>
          <w:szCs w:val="24"/>
          <w:lang w:eastAsia="sk-SK"/>
        </w:rPr>
        <w:t xml:space="preserve"> zastupiteľstvu sa vyhotovuje ako verejný informatívny materiál, ktorý v skrátenej forme sumarizuje predmet kontroly a účel, zistené skutočnosti a kontrolné zistenia. V správe o výsledkoch kontroly môžu byť uvedené aj opatrenia na odstránenie kontrolnou zistených nedostatkov a ich príčin prijaté vedúcim kontrolovaného subjektu, ktoré boli predložené hlavnému kontrolórovi. </w:t>
      </w:r>
    </w:p>
    <w:p w:rsidR="00CA6925" w:rsidRDefault="00CA6925" w:rsidP="00CA6925">
      <w:pPr>
        <w:pStyle w:val="Odsekzoznamu"/>
        <w:spacing w:after="0" w:line="276" w:lineRule="auto"/>
        <w:ind w:left="1080"/>
        <w:rPr>
          <w:rFonts w:ascii="Times New Roman" w:hAnsi="Times New Roman"/>
          <w:b/>
          <w:sz w:val="24"/>
          <w:szCs w:val="24"/>
          <w:lang w:eastAsia="sk-SK"/>
        </w:rPr>
      </w:pPr>
    </w:p>
    <w:p w:rsidR="00CA6925" w:rsidRPr="00F40CC2" w:rsidRDefault="00CA6925" w:rsidP="00CA6925">
      <w:pPr>
        <w:pStyle w:val="Odsekzoznamu"/>
        <w:spacing w:after="0" w:line="276" w:lineRule="auto"/>
        <w:ind w:left="1080"/>
        <w:rPr>
          <w:rFonts w:ascii="Times New Roman" w:hAnsi="Times New Roman"/>
          <w:b/>
          <w:sz w:val="24"/>
          <w:szCs w:val="24"/>
          <w:lang w:eastAsia="sk-SK"/>
        </w:rPr>
      </w:pPr>
    </w:p>
    <w:p w:rsidR="00CA6925" w:rsidRPr="00F40CC2" w:rsidRDefault="00CA6925" w:rsidP="00CA6925">
      <w:pPr>
        <w:pStyle w:val="Odsekzoznamu"/>
        <w:spacing w:after="0" w:line="276" w:lineRule="auto"/>
        <w:ind w:left="0"/>
        <w:jc w:val="center"/>
        <w:rPr>
          <w:rFonts w:ascii="Times New Roman" w:hAnsi="Times New Roman"/>
          <w:b/>
          <w:sz w:val="24"/>
          <w:szCs w:val="24"/>
          <w:lang w:eastAsia="sk-SK"/>
        </w:rPr>
      </w:pPr>
      <w:r w:rsidRPr="00F40CC2">
        <w:rPr>
          <w:rFonts w:ascii="Times New Roman" w:hAnsi="Times New Roman"/>
          <w:b/>
          <w:sz w:val="24"/>
          <w:szCs w:val="24"/>
          <w:lang w:eastAsia="sk-SK"/>
        </w:rPr>
        <w:t>III. Časť</w:t>
      </w:r>
    </w:p>
    <w:p w:rsidR="00CA6925" w:rsidRPr="00F40CC2" w:rsidRDefault="00CA6925" w:rsidP="00CA6925">
      <w:pPr>
        <w:pStyle w:val="Odsekzoznamu"/>
        <w:spacing w:after="0" w:line="276" w:lineRule="auto"/>
        <w:ind w:left="0"/>
        <w:jc w:val="center"/>
        <w:rPr>
          <w:rFonts w:ascii="Times New Roman" w:hAnsi="Times New Roman"/>
          <w:b/>
          <w:sz w:val="24"/>
          <w:szCs w:val="24"/>
          <w:lang w:eastAsia="sk-SK"/>
        </w:rPr>
      </w:pPr>
      <w:r w:rsidRPr="00F40CC2">
        <w:rPr>
          <w:rFonts w:ascii="Times New Roman" w:hAnsi="Times New Roman"/>
          <w:b/>
          <w:sz w:val="24"/>
          <w:szCs w:val="24"/>
          <w:lang w:eastAsia="sk-SK"/>
        </w:rPr>
        <w:t>Čl. X</w:t>
      </w:r>
      <w:r>
        <w:rPr>
          <w:rFonts w:ascii="Times New Roman" w:hAnsi="Times New Roman"/>
          <w:b/>
          <w:sz w:val="24"/>
          <w:szCs w:val="24"/>
          <w:lang w:eastAsia="sk-SK"/>
        </w:rPr>
        <w:t>I</w:t>
      </w:r>
      <w:r w:rsidRPr="00F40CC2">
        <w:rPr>
          <w:rFonts w:ascii="Times New Roman" w:hAnsi="Times New Roman"/>
          <w:b/>
          <w:sz w:val="24"/>
          <w:szCs w:val="24"/>
          <w:lang w:eastAsia="sk-SK"/>
        </w:rPr>
        <w:t>V.</w:t>
      </w:r>
    </w:p>
    <w:p w:rsidR="00CA6925" w:rsidRPr="00F40CC2" w:rsidRDefault="00CA6925" w:rsidP="00CA6925">
      <w:pPr>
        <w:autoSpaceDE w:val="0"/>
        <w:autoSpaceDN w:val="0"/>
        <w:adjustRightInd w:val="0"/>
        <w:spacing w:after="0"/>
        <w:jc w:val="center"/>
        <w:rPr>
          <w:rFonts w:ascii="Times New Roman" w:hAnsi="Times New Roman"/>
          <w:b/>
          <w:bCs/>
          <w:sz w:val="24"/>
          <w:szCs w:val="24"/>
        </w:rPr>
      </w:pPr>
      <w:r w:rsidRPr="00F40CC2">
        <w:rPr>
          <w:rFonts w:ascii="Times New Roman" w:hAnsi="Times New Roman"/>
          <w:b/>
          <w:bCs/>
          <w:sz w:val="24"/>
          <w:szCs w:val="24"/>
        </w:rPr>
        <w:t>Spoločné a prechodné ustanovenia</w:t>
      </w:r>
    </w:p>
    <w:p w:rsidR="00CA6925" w:rsidRPr="00F40CC2" w:rsidRDefault="00CA6925" w:rsidP="00CA6925">
      <w:pPr>
        <w:autoSpaceDE w:val="0"/>
        <w:autoSpaceDN w:val="0"/>
        <w:adjustRightInd w:val="0"/>
        <w:spacing w:after="0"/>
        <w:jc w:val="both"/>
        <w:rPr>
          <w:rFonts w:ascii="Times New Roman" w:hAnsi="Times New Roman"/>
          <w:bCs/>
          <w:sz w:val="24"/>
          <w:szCs w:val="24"/>
        </w:rPr>
      </w:pP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1. </w:t>
      </w:r>
      <w:r w:rsidRPr="00F40CC2">
        <w:rPr>
          <w:rFonts w:ascii="Times New Roman" w:hAnsi="Times New Roman"/>
          <w:bCs/>
          <w:sz w:val="24"/>
          <w:szCs w:val="24"/>
        </w:rPr>
        <w:t xml:space="preserve">Dokumentácia z vykonaných kontrol a zápisnica o prerokovaní správy o výsledku kontroly sú úradnými písomnosťami, ktoré sa archivujú po dobu 10 rokov. Vyhotovujú sa v troch originálnych vyhotoveniach, z ktorých sa jedno vyhotovenia odovzdáva kontrolovanému subjektu, jedno primátorovi mesta a jedno vyhotovenie si necháva kontrolný orgán. Ich ďalšie rozširovanie je bez súhlasu hlavného kontrolóra neprípustné. </w:t>
      </w: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Pr>
          <w:rFonts w:ascii="Times New Roman" w:hAnsi="Times New Roman"/>
          <w:bCs/>
          <w:sz w:val="24"/>
          <w:szCs w:val="24"/>
        </w:rPr>
        <w:t xml:space="preserve">2. </w:t>
      </w:r>
      <w:r w:rsidRPr="00F40CC2">
        <w:rPr>
          <w:rFonts w:ascii="Times New Roman" w:hAnsi="Times New Roman"/>
          <w:bCs/>
          <w:sz w:val="24"/>
          <w:szCs w:val="24"/>
        </w:rPr>
        <w:t xml:space="preserve">Poskytovanie informácie o priebežných zisteniach počas výkonu kontroly je neprípustné. </w:t>
      </w:r>
    </w:p>
    <w:p w:rsidR="00CA6925" w:rsidRDefault="00CA6925" w:rsidP="00CA6925">
      <w:pPr>
        <w:pStyle w:val="Odsekzoznamu"/>
        <w:autoSpaceDE w:val="0"/>
        <w:autoSpaceDN w:val="0"/>
        <w:adjustRightInd w:val="0"/>
        <w:spacing w:after="0" w:line="276" w:lineRule="auto"/>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ind w:left="0"/>
        <w:jc w:val="center"/>
        <w:rPr>
          <w:rFonts w:ascii="Times New Roman" w:hAnsi="Times New Roman"/>
          <w:b/>
          <w:bCs/>
          <w:sz w:val="24"/>
          <w:szCs w:val="24"/>
        </w:rPr>
      </w:pPr>
      <w:r w:rsidRPr="00F40CC2">
        <w:rPr>
          <w:rFonts w:ascii="Times New Roman" w:hAnsi="Times New Roman"/>
          <w:b/>
          <w:bCs/>
          <w:sz w:val="24"/>
          <w:szCs w:val="24"/>
        </w:rPr>
        <w:t>Čl. XV.</w:t>
      </w:r>
    </w:p>
    <w:p w:rsidR="00CA6925" w:rsidRPr="00F40CC2" w:rsidRDefault="00CA6925" w:rsidP="00CA6925">
      <w:pPr>
        <w:pStyle w:val="Odsekzoznamu"/>
        <w:autoSpaceDE w:val="0"/>
        <w:autoSpaceDN w:val="0"/>
        <w:adjustRightInd w:val="0"/>
        <w:spacing w:after="0" w:line="276" w:lineRule="auto"/>
        <w:ind w:left="0"/>
        <w:jc w:val="center"/>
        <w:rPr>
          <w:rFonts w:ascii="Times New Roman" w:hAnsi="Times New Roman"/>
          <w:b/>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sidRPr="00F40CC2">
        <w:rPr>
          <w:rFonts w:ascii="Times New Roman" w:hAnsi="Times New Roman"/>
          <w:bCs/>
          <w:sz w:val="24"/>
          <w:szCs w:val="24"/>
        </w:rPr>
        <w:t xml:space="preserve">Tieto zásady boli schválené uznesením mestského zastupiteľstva č. .................. zo dňa </w:t>
      </w:r>
      <w:r>
        <w:rPr>
          <w:rFonts w:ascii="Times New Roman" w:hAnsi="Times New Roman"/>
          <w:bCs/>
          <w:sz w:val="24"/>
          <w:szCs w:val="24"/>
        </w:rPr>
        <w:t xml:space="preserve">18.9.2014 </w:t>
      </w:r>
      <w:r w:rsidRPr="00F40CC2">
        <w:rPr>
          <w:rFonts w:ascii="Times New Roman" w:hAnsi="Times New Roman"/>
          <w:bCs/>
          <w:sz w:val="24"/>
          <w:szCs w:val="24"/>
        </w:rPr>
        <w:t xml:space="preserve">a nadobúdajú účinnosť dňa </w:t>
      </w:r>
      <w:r>
        <w:rPr>
          <w:rFonts w:ascii="Times New Roman" w:hAnsi="Times New Roman"/>
          <w:bCs/>
          <w:sz w:val="24"/>
          <w:szCs w:val="24"/>
        </w:rPr>
        <w:t xml:space="preserve">1.10.2014. </w:t>
      </w: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r w:rsidRPr="00F40CC2">
        <w:rPr>
          <w:rFonts w:ascii="Times New Roman" w:hAnsi="Times New Roman"/>
          <w:bCs/>
          <w:sz w:val="24"/>
          <w:szCs w:val="24"/>
        </w:rPr>
        <w:t xml:space="preserve">V Starej Ľubovni, dňa </w:t>
      </w:r>
      <w:r>
        <w:rPr>
          <w:rFonts w:ascii="Times New Roman" w:hAnsi="Times New Roman"/>
          <w:bCs/>
          <w:sz w:val="24"/>
          <w:szCs w:val="24"/>
        </w:rPr>
        <w:t>18.9.2014</w:t>
      </w:r>
      <w:r w:rsidRPr="00F40CC2">
        <w:rPr>
          <w:rFonts w:ascii="Times New Roman" w:hAnsi="Times New Roman"/>
          <w:bCs/>
          <w:sz w:val="24"/>
          <w:szCs w:val="24"/>
        </w:rPr>
        <w:t xml:space="preserve">                           </w:t>
      </w:r>
      <w:r>
        <w:rPr>
          <w:rFonts w:ascii="Times New Roman" w:hAnsi="Times New Roman"/>
          <w:bCs/>
          <w:sz w:val="24"/>
          <w:szCs w:val="24"/>
        </w:rPr>
        <w:t xml:space="preserve">         PaedDr. Michal Biganič </w:t>
      </w:r>
      <w:r w:rsidRPr="00F40CC2">
        <w:rPr>
          <w:rFonts w:ascii="Times New Roman" w:hAnsi="Times New Roman"/>
          <w:bCs/>
          <w:sz w:val="24"/>
          <w:szCs w:val="24"/>
        </w:rPr>
        <w:tab/>
      </w:r>
      <w:r w:rsidRPr="00F40CC2">
        <w:rPr>
          <w:rFonts w:ascii="Times New Roman" w:hAnsi="Times New Roman"/>
          <w:bCs/>
          <w:sz w:val="24"/>
          <w:szCs w:val="24"/>
        </w:rPr>
        <w:tab/>
      </w:r>
      <w:r w:rsidRPr="00F40CC2">
        <w:rPr>
          <w:rFonts w:ascii="Times New Roman" w:hAnsi="Times New Roman"/>
          <w:bCs/>
          <w:sz w:val="24"/>
          <w:szCs w:val="24"/>
        </w:rPr>
        <w:tab/>
      </w:r>
      <w:r w:rsidRPr="00F40CC2">
        <w:rPr>
          <w:rFonts w:ascii="Times New Roman" w:hAnsi="Times New Roman"/>
          <w:bCs/>
          <w:sz w:val="24"/>
          <w:szCs w:val="24"/>
        </w:rPr>
        <w:tab/>
      </w:r>
      <w:r w:rsidRPr="00F40CC2">
        <w:rPr>
          <w:rFonts w:ascii="Times New Roman" w:hAnsi="Times New Roman"/>
          <w:bCs/>
          <w:sz w:val="24"/>
          <w:szCs w:val="24"/>
        </w:rPr>
        <w:tab/>
      </w:r>
      <w:r w:rsidRPr="00F40CC2">
        <w:rPr>
          <w:rFonts w:ascii="Times New Roman" w:hAnsi="Times New Roman"/>
          <w:bCs/>
          <w:sz w:val="24"/>
          <w:szCs w:val="24"/>
        </w:rPr>
        <w:tab/>
      </w:r>
      <w:r>
        <w:rPr>
          <w:rFonts w:ascii="Times New Roman" w:hAnsi="Times New Roman"/>
          <w:bCs/>
          <w:sz w:val="24"/>
          <w:szCs w:val="24"/>
        </w:rPr>
        <w:t xml:space="preserve">     </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primátor mesta </w:t>
      </w:r>
    </w:p>
    <w:p w:rsidR="00CA6925"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ind w:left="0"/>
        <w:jc w:val="both"/>
        <w:rPr>
          <w:rFonts w:ascii="Times New Roman" w:hAnsi="Times New Roman"/>
          <w:bCs/>
          <w:sz w:val="24"/>
          <w:szCs w:val="24"/>
        </w:rPr>
      </w:pPr>
    </w:p>
    <w:p w:rsidR="00CA6925" w:rsidRPr="00F40CC2" w:rsidRDefault="00CA6925" w:rsidP="00CA6925">
      <w:pPr>
        <w:pStyle w:val="Odsekzoznamu"/>
        <w:autoSpaceDE w:val="0"/>
        <w:autoSpaceDN w:val="0"/>
        <w:adjustRightInd w:val="0"/>
        <w:spacing w:after="0" w:line="276" w:lineRule="auto"/>
        <w:jc w:val="both"/>
        <w:rPr>
          <w:rFonts w:ascii="Times New Roman" w:hAnsi="Times New Roman"/>
          <w:bCs/>
          <w:sz w:val="24"/>
          <w:szCs w:val="24"/>
        </w:rPr>
      </w:pPr>
    </w:p>
    <w:p w:rsidR="00CA6925" w:rsidRPr="00F40CC2" w:rsidRDefault="00CA6925" w:rsidP="00CA6925">
      <w:pPr>
        <w:spacing w:after="0"/>
        <w:jc w:val="center"/>
        <w:rPr>
          <w:rFonts w:ascii="Times New Roman" w:hAnsi="Times New Roman"/>
          <w:b/>
          <w:sz w:val="24"/>
          <w:szCs w:val="24"/>
        </w:rPr>
      </w:pPr>
    </w:p>
    <w:p w:rsidR="00CA6925" w:rsidRDefault="00CA6925" w:rsidP="00CA6925">
      <w:pPr>
        <w:pStyle w:val="Default"/>
        <w:spacing w:line="276" w:lineRule="auto"/>
        <w:rPr>
          <w:rFonts w:ascii="Times New Roman" w:hAnsi="Times New Roman" w:cs="Times New Roman"/>
          <w:bCs/>
          <w:color w:val="auto"/>
        </w:rPr>
      </w:pPr>
      <w:r w:rsidRPr="00F40CC2">
        <w:rPr>
          <w:rFonts w:ascii="Times New Roman" w:hAnsi="Times New Roman" w:cs="Times New Roman"/>
          <w:bCs/>
          <w:color w:val="auto"/>
        </w:rPr>
        <w:t xml:space="preserve">ZOZNAM ZÁKLADNÝCH ZÁKONOV </w:t>
      </w:r>
    </w:p>
    <w:p w:rsidR="00CA6925" w:rsidRPr="00F40CC2" w:rsidRDefault="00CA6925" w:rsidP="00CA6925">
      <w:pPr>
        <w:pStyle w:val="Default"/>
        <w:spacing w:line="276" w:lineRule="auto"/>
        <w:rPr>
          <w:rFonts w:ascii="Times New Roman" w:hAnsi="Times New Roman" w:cs="Times New Roman"/>
          <w:bCs/>
          <w:color w:val="auto"/>
        </w:rPr>
      </w:pP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bCs/>
          <w:color w:val="auto"/>
        </w:rPr>
        <w:t>Z</w:t>
      </w:r>
      <w:r w:rsidRPr="00F40CC2">
        <w:rPr>
          <w:rFonts w:ascii="Times New Roman" w:hAnsi="Times New Roman" w:cs="Times New Roman"/>
          <w:iCs/>
          <w:color w:val="auto"/>
        </w:rPr>
        <w:t xml:space="preserve">ákon SNR č. </w:t>
      </w:r>
      <w:r w:rsidRPr="00F40CC2">
        <w:rPr>
          <w:rFonts w:ascii="Times New Roman" w:hAnsi="Times New Roman" w:cs="Times New Roman"/>
          <w:bCs/>
          <w:iCs/>
          <w:color w:val="auto"/>
        </w:rPr>
        <w:t xml:space="preserve">369/1990 </w:t>
      </w:r>
      <w:r w:rsidRPr="00F40CC2">
        <w:rPr>
          <w:rFonts w:ascii="Times New Roman" w:hAnsi="Times New Roman" w:cs="Times New Roman"/>
          <w:iCs/>
          <w:color w:val="auto"/>
        </w:rPr>
        <w:t xml:space="preserve">Z. z. o obecnom zriadení,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 xml:space="preserve">Zákona č. </w:t>
      </w:r>
      <w:r w:rsidRPr="00F40CC2">
        <w:rPr>
          <w:rFonts w:ascii="Times New Roman" w:hAnsi="Times New Roman" w:cs="Times New Roman"/>
          <w:bCs/>
          <w:iCs/>
          <w:color w:val="auto"/>
        </w:rPr>
        <w:t xml:space="preserve">502/2001 </w:t>
      </w:r>
      <w:r w:rsidRPr="00F40CC2">
        <w:rPr>
          <w:rFonts w:ascii="Times New Roman" w:hAnsi="Times New Roman" w:cs="Times New Roman"/>
          <w:iCs/>
          <w:color w:val="auto"/>
        </w:rPr>
        <w:t xml:space="preserve">Z. z. o finančnej kontrole a vnútornom audite,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 xml:space="preserve">Zákon č. </w:t>
      </w:r>
      <w:r w:rsidRPr="00F40CC2">
        <w:rPr>
          <w:rFonts w:ascii="Times New Roman" w:hAnsi="Times New Roman" w:cs="Times New Roman"/>
          <w:bCs/>
          <w:iCs/>
          <w:color w:val="auto"/>
        </w:rPr>
        <w:t xml:space="preserve">10/1996 </w:t>
      </w:r>
      <w:r w:rsidRPr="00F40CC2">
        <w:rPr>
          <w:rFonts w:ascii="Times New Roman" w:hAnsi="Times New Roman" w:cs="Times New Roman"/>
          <w:iCs/>
          <w:color w:val="auto"/>
        </w:rPr>
        <w:t xml:space="preserve">Z. z. o kontrole v štátnej správe,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 xml:space="preserve">Zákon č. </w:t>
      </w:r>
      <w:r w:rsidRPr="00F40CC2">
        <w:rPr>
          <w:rFonts w:ascii="Times New Roman" w:hAnsi="Times New Roman" w:cs="Times New Roman"/>
          <w:bCs/>
          <w:iCs/>
          <w:color w:val="auto"/>
        </w:rPr>
        <w:t xml:space="preserve">278/1993 </w:t>
      </w:r>
      <w:r w:rsidRPr="00F40CC2">
        <w:rPr>
          <w:rFonts w:ascii="Times New Roman" w:hAnsi="Times New Roman" w:cs="Times New Roman"/>
          <w:iCs/>
          <w:color w:val="auto"/>
        </w:rPr>
        <w:t xml:space="preserve">Z. z. o správe majetku štátu,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Zákon č.</w:t>
      </w:r>
      <w:r w:rsidRPr="00F40CC2">
        <w:rPr>
          <w:rFonts w:ascii="Times New Roman" w:hAnsi="Times New Roman" w:cs="Times New Roman"/>
          <w:bCs/>
          <w:iCs/>
          <w:color w:val="auto"/>
        </w:rPr>
        <w:t xml:space="preserve">152/1998 </w:t>
      </w:r>
      <w:r w:rsidRPr="00F40CC2">
        <w:rPr>
          <w:rFonts w:ascii="Times New Roman" w:hAnsi="Times New Roman" w:cs="Times New Roman"/>
          <w:iCs/>
          <w:color w:val="auto"/>
        </w:rPr>
        <w:t xml:space="preserve">Z. z. o sťažnostiach,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 xml:space="preserve">Zákon č. </w:t>
      </w:r>
      <w:r w:rsidRPr="00F40CC2">
        <w:rPr>
          <w:rFonts w:ascii="Times New Roman" w:hAnsi="Times New Roman" w:cs="Times New Roman"/>
          <w:bCs/>
          <w:iCs/>
          <w:color w:val="auto"/>
        </w:rPr>
        <w:t xml:space="preserve">523/2004 </w:t>
      </w:r>
      <w:r w:rsidRPr="00F40CC2">
        <w:rPr>
          <w:rFonts w:ascii="Times New Roman" w:hAnsi="Times New Roman" w:cs="Times New Roman"/>
          <w:iCs/>
          <w:color w:val="auto"/>
        </w:rPr>
        <w:t xml:space="preserve">Z. z. o rozpočtových pravidlách verejnej správy a o zmene a doplnení niektorých zákonov,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 xml:space="preserve">Zákon č. </w:t>
      </w:r>
      <w:r w:rsidRPr="00F40CC2">
        <w:rPr>
          <w:rFonts w:ascii="Times New Roman" w:hAnsi="Times New Roman" w:cs="Times New Roman"/>
          <w:bCs/>
          <w:iCs/>
          <w:color w:val="auto"/>
        </w:rPr>
        <w:t xml:space="preserve">583/2004 </w:t>
      </w:r>
      <w:r w:rsidRPr="00F40CC2">
        <w:rPr>
          <w:rFonts w:ascii="Times New Roman" w:hAnsi="Times New Roman" w:cs="Times New Roman"/>
          <w:iCs/>
          <w:color w:val="auto"/>
        </w:rPr>
        <w:t xml:space="preserve">Z. z. o rozpočtových pravidlách územnej samosprávy,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 xml:space="preserve">Zákon č. </w:t>
      </w:r>
      <w:r w:rsidRPr="00F40CC2">
        <w:rPr>
          <w:rFonts w:ascii="Times New Roman" w:hAnsi="Times New Roman" w:cs="Times New Roman"/>
          <w:bCs/>
          <w:iCs/>
          <w:color w:val="auto"/>
        </w:rPr>
        <w:t xml:space="preserve">431/ 2002 </w:t>
      </w:r>
      <w:r w:rsidRPr="00F40CC2">
        <w:rPr>
          <w:rFonts w:ascii="Times New Roman" w:hAnsi="Times New Roman" w:cs="Times New Roman"/>
          <w:iCs/>
          <w:color w:val="auto"/>
        </w:rPr>
        <w:t xml:space="preserve">Z. z. o účtovníctve,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 xml:space="preserve">Zákon č. </w:t>
      </w:r>
      <w:r w:rsidRPr="00F40CC2">
        <w:rPr>
          <w:rFonts w:ascii="Times New Roman" w:hAnsi="Times New Roman" w:cs="Times New Roman"/>
          <w:bCs/>
          <w:iCs/>
          <w:color w:val="auto"/>
        </w:rPr>
        <w:t xml:space="preserve">283/2002 </w:t>
      </w:r>
      <w:r w:rsidRPr="00F40CC2">
        <w:rPr>
          <w:rFonts w:ascii="Times New Roman" w:hAnsi="Times New Roman" w:cs="Times New Roman"/>
          <w:iCs/>
          <w:color w:val="auto"/>
        </w:rPr>
        <w:t xml:space="preserve">Z. z. o cestovných náhradách,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 xml:space="preserve">Zákon č. </w:t>
      </w:r>
      <w:r w:rsidRPr="00F40CC2">
        <w:rPr>
          <w:rFonts w:ascii="Times New Roman" w:hAnsi="Times New Roman" w:cs="Times New Roman"/>
          <w:bCs/>
          <w:iCs/>
          <w:color w:val="auto"/>
        </w:rPr>
        <w:t xml:space="preserve">448/2008 </w:t>
      </w:r>
      <w:r w:rsidRPr="00F40CC2">
        <w:rPr>
          <w:rFonts w:ascii="Times New Roman" w:hAnsi="Times New Roman" w:cs="Times New Roman"/>
          <w:iCs/>
          <w:color w:val="auto"/>
        </w:rPr>
        <w:t xml:space="preserve">Z. z. o sociálnych službách, v znení neskorších predpisov </w:t>
      </w:r>
    </w:p>
    <w:p w:rsidR="00CA6925" w:rsidRPr="00F40CC2" w:rsidRDefault="00CA6925" w:rsidP="00CA6925">
      <w:pPr>
        <w:pStyle w:val="Default"/>
        <w:spacing w:line="276" w:lineRule="auto"/>
        <w:rPr>
          <w:rFonts w:ascii="Times New Roman" w:hAnsi="Times New Roman" w:cs="Times New Roman"/>
          <w:color w:val="auto"/>
        </w:rPr>
      </w:pPr>
      <w:r w:rsidRPr="00F40CC2">
        <w:rPr>
          <w:rFonts w:ascii="Times New Roman" w:hAnsi="Times New Roman" w:cs="Times New Roman"/>
          <w:iCs/>
          <w:color w:val="auto"/>
        </w:rPr>
        <w:t xml:space="preserve">Zákon č. </w:t>
      </w:r>
      <w:r w:rsidRPr="00F40CC2">
        <w:rPr>
          <w:rFonts w:ascii="Times New Roman" w:hAnsi="Times New Roman" w:cs="Times New Roman"/>
          <w:bCs/>
          <w:iCs/>
          <w:color w:val="auto"/>
        </w:rPr>
        <w:t xml:space="preserve">563/2009 </w:t>
      </w:r>
      <w:r w:rsidRPr="00F40CC2">
        <w:rPr>
          <w:rFonts w:ascii="Times New Roman" w:hAnsi="Times New Roman" w:cs="Times New Roman"/>
          <w:iCs/>
          <w:color w:val="auto"/>
        </w:rPr>
        <w:t xml:space="preserve">Z. z správe daní (daňový poriadok) a o zmene a doplnení niektorých zákonov </w:t>
      </w:r>
    </w:p>
    <w:p w:rsidR="00CA6925" w:rsidRPr="006F509F" w:rsidRDefault="00CA6925" w:rsidP="00CA6925">
      <w:pPr>
        <w:autoSpaceDE w:val="0"/>
        <w:autoSpaceDN w:val="0"/>
        <w:adjustRightInd w:val="0"/>
        <w:spacing w:after="0"/>
        <w:jc w:val="both"/>
        <w:rPr>
          <w:rFonts w:ascii="Times New Roman" w:hAnsi="Times New Roman"/>
          <w:bCs/>
          <w:sz w:val="24"/>
          <w:szCs w:val="24"/>
        </w:rPr>
      </w:pPr>
      <w:r w:rsidRPr="00F40CC2">
        <w:rPr>
          <w:rFonts w:ascii="Times New Roman" w:hAnsi="Times New Roman"/>
          <w:iCs/>
          <w:sz w:val="24"/>
          <w:szCs w:val="24"/>
        </w:rPr>
        <w:t xml:space="preserve">Zákon č. </w:t>
      </w:r>
      <w:r w:rsidRPr="00F40CC2">
        <w:rPr>
          <w:rFonts w:ascii="Times New Roman" w:hAnsi="Times New Roman"/>
          <w:bCs/>
          <w:iCs/>
          <w:sz w:val="24"/>
          <w:szCs w:val="24"/>
        </w:rPr>
        <w:t xml:space="preserve">25/2006 </w:t>
      </w:r>
      <w:r w:rsidRPr="00F40CC2">
        <w:rPr>
          <w:rFonts w:ascii="Times New Roman" w:hAnsi="Times New Roman"/>
          <w:iCs/>
          <w:sz w:val="24"/>
          <w:szCs w:val="24"/>
        </w:rPr>
        <w:t>Z. z o verejnom obstarávaní a o zmene a o doplnení niektorých zákonov</w:t>
      </w:r>
    </w:p>
    <w:p w:rsidR="00CA6925" w:rsidRPr="00F40CC2" w:rsidRDefault="00CA6925" w:rsidP="00CA6925">
      <w:pPr>
        <w:spacing w:after="0"/>
        <w:rPr>
          <w:rFonts w:ascii="Times New Roman" w:hAnsi="Times New Roman"/>
          <w:b/>
          <w:sz w:val="24"/>
          <w:szCs w:val="24"/>
        </w:rPr>
      </w:pPr>
    </w:p>
    <w:p w:rsidR="00F97D29" w:rsidRDefault="00F97D29" w:rsidP="00CA6925">
      <w:pPr>
        <w:autoSpaceDE w:val="0"/>
        <w:autoSpaceDN w:val="0"/>
        <w:adjustRightInd w:val="0"/>
        <w:spacing w:after="0"/>
        <w:ind w:firstLine="709"/>
        <w:jc w:val="both"/>
      </w:pPr>
    </w:p>
    <w:sectPr w:rsidR="00F97D29" w:rsidSect="006756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8Num5"/>
    <w:lvl w:ilvl="0">
      <w:start w:val="1"/>
      <w:numFmt w:val="lowerLetter"/>
      <w:lvlText w:val="%1)"/>
      <w:lvlJc w:val="left"/>
      <w:pPr>
        <w:tabs>
          <w:tab w:val="num" w:pos="720"/>
        </w:tabs>
        <w:ind w:left="108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Letter"/>
      <w:lvlText w:val="%3)"/>
      <w:lvlJc w:val="left"/>
      <w:pPr>
        <w:tabs>
          <w:tab w:val="num" w:pos="1440"/>
        </w:tabs>
        <w:ind w:left="1800" w:hanging="360"/>
      </w:pPr>
      <w:rPr>
        <w:rFonts w:cs="Times New Roman"/>
      </w:rPr>
    </w:lvl>
    <w:lvl w:ilvl="3">
      <w:start w:val="1"/>
      <w:numFmt w:val="lowerLetter"/>
      <w:lvlText w:val="%4)"/>
      <w:lvlJc w:val="left"/>
      <w:pPr>
        <w:tabs>
          <w:tab w:val="num" w:pos="1800"/>
        </w:tabs>
        <w:ind w:left="2160" w:hanging="360"/>
      </w:pPr>
      <w:rPr>
        <w:rFonts w:cs="Times New Roman"/>
      </w:rPr>
    </w:lvl>
    <w:lvl w:ilvl="4">
      <w:start w:val="1"/>
      <w:numFmt w:val="lowerLetter"/>
      <w:lvlText w:val="%5)"/>
      <w:lvlJc w:val="left"/>
      <w:pPr>
        <w:tabs>
          <w:tab w:val="num" w:pos="3119"/>
        </w:tabs>
        <w:ind w:left="3479" w:hanging="360"/>
      </w:pPr>
      <w:rPr>
        <w:rFonts w:cs="Times New Roman"/>
      </w:rPr>
    </w:lvl>
    <w:lvl w:ilvl="5">
      <w:start w:val="1"/>
      <w:numFmt w:val="lowerLetter"/>
      <w:lvlText w:val="%6)"/>
      <w:lvlJc w:val="left"/>
      <w:pPr>
        <w:tabs>
          <w:tab w:val="num" w:pos="2520"/>
        </w:tabs>
        <w:ind w:left="2880" w:hanging="360"/>
      </w:pPr>
      <w:rPr>
        <w:rFonts w:cs="Times New Roman"/>
      </w:rPr>
    </w:lvl>
    <w:lvl w:ilvl="6">
      <w:start w:val="1"/>
      <w:numFmt w:val="lowerLetter"/>
      <w:lvlText w:val="%7)"/>
      <w:lvlJc w:val="left"/>
      <w:pPr>
        <w:tabs>
          <w:tab w:val="num" w:pos="2880"/>
        </w:tabs>
        <w:ind w:left="3240" w:hanging="360"/>
      </w:pPr>
      <w:rPr>
        <w:rFonts w:cs="Times New Roman"/>
      </w:rPr>
    </w:lvl>
    <w:lvl w:ilvl="7">
      <w:start w:val="1"/>
      <w:numFmt w:val="lowerLetter"/>
      <w:lvlText w:val="%8)"/>
      <w:lvlJc w:val="left"/>
      <w:pPr>
        <w:tabs>
          <w:tab w:val="num" w:pos="3240"/>
        </w:tabs>
        <w:ind w:left="3600" w:hanging="360"/>
      </w:pPr>
      <w:rPr>
        <w:rFonts w:cs="Times New Roman"/>
      </w:rPr>
    </w:lvl>
    <w:lvl w:ilvl="8">
      <w:start w:val="1"/>
      <w:numFmt w:val="lowerLetter"/>
      <w:lvlText w:val="%9)"/>
      <w:lvlJc w:val="left"/>
      <w:pPr>
        <w:tabs>
          <w:tab w:val="num" w:pos="3600"/>
        </w:tabs>
        <w:ind w:left="3960" w:hanging="360"/>
      </w:pPr>
      <w:rPr>
        <w:rFonts w:cs="Times New Roman"/>
      </w:rPr>
    </w:lvl>
  </w:abstractNum>
  <w:abstractNum w:abstractNumId="1">
    <w:nsid w:val="00000014"/>
    <w:multiLevelType w:val="multilevel"/>
    <w:tmpl w:val="00000014"/>
    <w:name w:val="WW8Num20"/>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rPr>
    </w:lvl>
    <w:lvl w:ilvl="3">
      <w:start w:val="1"/>
      <w:numFmt w:val="decimal"/>
      <w:lvlText w:val="%4."/>
      <w:lvlJc w:val="left"/>
      <w:pPr>
        <w:tabs>
          <w:tab w:val="num" w:pos="1800"/>
        </w:tabs>
        <w:ind w:left="1800" w:hanging="360"/>
      </w:pPr>
      <w:rPr>
        <w:rFonts w:cs="Times New Roman"/>
        <w:b w:val="0"/>
        <w:bCs w:val="0"/>
      </w:rPr>
    </w:lvl>
    <w:lvl w:ilvl="4">
      <w:start w:val="1"/>
      <w:numFmt w:val="decimal"/>
      <w:lvlText w:val="%5."/>
      <w:lvlJc w:val="left"/>
      <w:pPr>
        <w:tabs>
          <w:tab w:val="num" w:pos="2160"/>
        </w:tabs>
        <w:ind w:left="2160" w:hanging="360"/>
      </w:pPr>
      <w:rPr>
        <w:rFonts w:cs="Times New Roman"/>
        <w:b w:val="0"/>
        <w:bCs w:val="0"/>
      </w:rPr>
    </w:lvl>
    <w:lvl w:ilvl="5">
      <w:start w:val="1"/>
      <w:numFmt w:val="decimal"/>
      <w:lvlText w:val="%6."/>
      <w:lvlJc w:val="left"/>
      <w:pPr>
        <w:tabs>
          <w:tab w:val="num" w:pos="2520"/>
        </w:tabs>
        <w:ind w:left="2520" w:hanging="360"/>
      </w:pPr>
      <w:rPr>
        <w:rFonts w:cs="Times New Roman"/>
        <w:b w:val="0"/>
        <w:bCs w:val="0"/>
      </w:rPr>
    </w:lvl>
    <w:lvl w:ilvl="6">
      <w:start w:val="1"/>
      <w:numFmt w:val="decimal"/>
      <w:lvlText w:val="%7."/>
      <w:lvlJc w:val="left"/>
      <w:pPr>
        <w:tabs>
          <w:tab w:val="num" w:pos="2880"/>
        </w:tabs>
        <w:ind w:left="2880" w:hanging="360"/>
      </w:pPr>
      <w:rPr>
        <w:rFonts w:cs="Times New Roman"/>
        <w:b w:val="0"/>
        <w:bCs w:val="0"/>
      </w:rPr>
    </w:lvl>
    <w:lvl w:ilvl="7">
      <w:start w:val="1"/>
      <w:numFmt w:val="decimal"/>
      <w:lvlText w:val="%8."/>
      <w:lvlJc w:val="left"/>
      <w:pPr>
        <w:tabs>
          <w:tab w:val="num" w:pos="3240"/>
        </w:tabs>
        <w:ind w:left="3240" w:hanging="360"/>
      </w:pPr>
      <w:rPr>
        <w:rFonts w:cs="Times New Roman"/>
        <w:b w:val="0"/>
        <w:bCs w:val="0"/>
      </w:rPr>
    </w:lvl>
    <w:lvl w:ilvl="8">
      <w:start w:val="1"/>
      <w:numFmt w:val="decimal"/>
      <w:lvlText w:val="%9."/>
      <w:lvlJc w:val="left"/>
      <w:pPr>
        <w:tabs>
          <w:tab w:val="num" w:pos="3600"/>
        </w:tabs>
        <w:ind w:left="3600" w:hanging="360"/>
      </w:pPr>
      <w:rPr>
        <w:rFonts w:cs="Times New Roman"/>
        <w:b w:val="0"/>
        <w:bCs w:val="0"/>
      </w:rPr>
    </w:lvl>
  </w:abstractNum>
  <w:abstractNum w:abstractNumId="2">
    <w:nsid w:val="21600FAF"/>
    <w:multiLevelType w:val="hybridMultilevel"/>
    <w:tmpl w:val="E8B64A7C"/>
    <w:lvl w:ilvl="0" w:tplc="DA080640">
      <w:start w:val="1"/>
      <w:numFmt w:val="lowerLetter"/>
      <w:lvlText w:val="%1)"/>
      <w:lvlJc w:val="left"/>
      <w:pPr>
        <w:ind w:left="720" w:hanging="360"/>
      </w:pPr>
      <w:rPr>
        <w:rFonts w:ascii="Times New Roman" w:eastAsia="Times New Roman" w:hAnsi="Times New Roman"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2A4E2BD8"/>
    <w:multiLevelType w:val="hybridMultilevel"/>
    <w:tmpl w:val="B0C62362"/>
    <w:lvl w:ilvl="0" w:tplc="05E69DAE">
      <w:start w:val="1"/>
      <w:numFmt w:val="decimal"/>
      <w:lvlText w:val="(%1)"/>
      <w:lvlJc w:val="left"/>
      <w:pPr>
        <w:ind w:left="720" w:hanging="360"/>
      </w:pPr>
      <w:rPr>
        <w:rFonts w:cs="Times New Roman" w:hint="default"/>
        <w:b/>
        <w:color w:val="30303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2E192F0B"/>
    <w:multiLevelType w:val="hybridMultilevel"/>
    <w:tmpl w:val="D454543E"/>
    <w:lvl w:ilvl="0" w:tplc="E2E2A0F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0AB4303"/>
    <w:multiLevelType w:val="hybridMultilevel"/>
    <w:tmpl w:val="932CA840"/>
    <w:lvl w:ilvl="0" w:tplc="3F7CDAC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4CF7546E"/>
    <w:multiLevelType w:val="hybridMultilevel"/>
    <w:tmpl w:val="33443706"/>
    <w:lvl w:ilvl="0" w:tplc="BC00DD74">
      <w:start w:val="1"/>
      <w:numFmt w:val="decimal"/>
      <w:lvlText w:val="(%1)"/>
      <w:lvlJc w:val="left"/>
      <w:pPr>
        <w:ind w:left="720" w:hanging="360"/>
      </w:pPr>
      <w:rPr>
        <w:rFonts w:cs="Times New Roman" w:hint="default"/>
        <w:b/>
        <w:color w:val="30303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50286232"/>
    <w:multiLevelType w:val="hybridMultilevel"/>
    <w:tmpl w:val="C9600366"/>
    <w:lvl w:ilvl="0" w:tplc="04050017">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2160"/>
        </w:tabs>
        <w:ind w:left="2160" w:hanging="360"/>
      </w:pPr>
      <w:rPr>
        <w:rFonts w:cs="Times New Roman"/>
      </w:rPr>
    </w:lvl>
    <w:lvl w:ilvl="2" w:tplc="0405001B" w:tentative="1">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8">
    <w:nsid w:val="596E0852"/>
    <w:multiLevelType w:val="hybridMultilevel"/>
    <w:tmpl w:val="4DB81E00"/>
    <w:lvl w:ilvl="0" w:tplc="AD201058">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5A0B1315"/>
    <w:multiLevelType w:val="hybridMultilevel"/>
    <w:tmpl w:val="A8A4508C"/>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FAD355E"/>
    <w:multiLevelType w:val="hybridMultilevel"/>
    <w:tmpl w:val="C944C0D2"/>
    <w:lvl w:ilvl="0" w:tplc="ADEE22B4">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4"/>
  </w:num>
  <w:num w:numId="4">
    <w:abstractNumId w:val="8"/>
  </w:num>
  <w:num w:numId="5">
    <w:abstractNumId w:val="2"/>
  </w:num>
  <w:num w:numId="6">
    <w:abstractNumId w:val="10"/>
  </w:num>
  <w:num w:numId="7">
    <w:abstractNumId w:val="5"/>
  </w:num>
  <w:num w:numId="8">
    <w:abstractNumId w:val="6"/>
  </w:num>
  <w:num w:numId="9">
    <w:abstractNumId w:val="3"/>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AA1"/>
    <w:rsid w:val="000315EF"/>
    <w:rsid w:val="00103CBA"/>
    <w:rsid w:val="00144E30"/>
    <w:rsid w:val="001D7E13"/>
    <w:rsid w:val="00211AAF"/>
    <w:rsid w:val="006756A5"/>
    <w:rsid w:val="00715E88"/>
    <w:rsid w:val="00AD21F0"/>
    <w:rsid w:val="00BA5AA1"/>
    <w:rsid w:val="00C46567"/>
    <w:rsid w:val="00CA6925"/>
    <w:rsid w:val="00CB5831"/>
    <w:rsid w:val="00CD1183"/>
    <w:rsid w:val="00E32419"/>
    <w:rsid w:val="00E90DF4"/>
    <w:rsid w:val="00F55D40"/>
    <w:rsid w:val="00F97D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E07307D-DBBC-4DA2-BAA8-CBEC14BE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BA5AA1"/>
    <w:pPr>
      <w:spacing w:before="100" w:beforeAutospacing="1" w:after="119" w:line="240" w:lineRule="auto"/>
    </w:pPr>
    <w:rPr>
      <w:rFonts w:ascii="Times New Roman" w:eastAsia="Times New Roman" w:hAnsi="Times New Roman" w:cs="Times New Roman"/>
      <w:sz w:val="24"/>
      <w:szCs w:val="24"/>
    </w:rPr>
  </w:style>
  <w:style w:type="paragraph" w:customStyle="1" w:styleId="Default">
    <w:name w:val="Default"/>
    <w:rsid w:val="00103CBA"/>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Odsekzoznamu">
    <w:name w:val="List Paragraph"/>
    <w:basedOn w:val="Normlny"/>
    <w:uiPriority w:val="34"/>
    <w:qFormat/>
    <w:rsid w:val="00103CBA"/>
    <w:pPr>
      <w:spacing w:after="160" w:line="259" w:lineRule="auto"/>
      <w:ind w:left="720"/>
      <w:contextualSpacing/>
    </w:pPr>
    <w:rPr>
      <w:rFonts w:eastAsia="Times New Roman" w:cs="Times New Roman"/>
      <w:lang w:eastAsia="en-US"/>
    </w:rPr>
  </w:style>
  <w:style w:type="paragraph" w:styleId="Nzov">
    <w:name w:val="Title"/>
    <w:basedOn w:val="Normlny"/>
    <w:link w:val="NzovChar"/>
    <w:uiPriority w:val="10"/>
    <w:qFormat/>
    <w:rsid w:val="00CB5831"/>
    <w:pPr>
      <w:spacing w:after="0" w:line="240" w:lineRule="auto"/>
      <w:jc w:val="center"/>
    </w:pPr>
    <w:rPr>
      <w:rFonts w:ascii="Times New Roman" w:eastAsia="Times New Roman" w:hAnsi="Times New Roman" w:cs="Times New Roman"/>
      <w:b/>
      <w:bCs/>
      <w:sz w:val="40"/>
      <w:szCs w:val="24"/>
      <w:u w:val="single"/>
      <w:lang w:eastAsia="cs-CZ"/>
    </w:rPr>
  </w:style>
  <w:style w:type="character" w:customStyle="1" w:styleId="NzovChar">
    <w:name w:val="Názov Char"/>
    <w:basedOn w:val="Predvolenpsmoodseku"/>
    <w:link w:val="Nzov"/>
    <w:uiPriority w:val="10"/>
    <w:rsid w:val="00CB5831"/>
    <w:rPr>
      <w:rFonts w:ascii="Times New Roman" w:eastAsia="Times New Roman" w:hAnsi="Times New Roman" w:cs="Times New Roman"/>
      <w:b/>
      <w:bCs/>
      <w:sz w:val="40"/>
      <w:szCs w:val="24"/>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ypreludi.sk/zz/2001-502" TargetMode="External"/><Relationship Id="rId13" Type="http://schemas.openxmlformats.org/officeDocument/2006/relationships/hyperlink" Target="http://www.zakonypreludi.sk/zz/2001-502" TargetMode="External"/><Relationship Id="rId3" Type="http://schemas.openxmlformats.org/officeDocument/2006/relationships/settings" Target="settings.xml"/><Relationship Id="rId7" Type="http://schemas.openxmlformats.org/officeDocument/2006/relationships/hyperlink" Target="http://www.zakonypreludi.sk/zz/2001-502" TargetMode="External"/><Relationship Id="rId12" Type="http://schemas.openxmlformats.org/officeDocument/2006/relationships/hyperlink" Target="http://www.zakonypreludi.sk/zz/2001-50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www.zakonypreludi.sk/zz/2001-502" TargetMode="External"/><Relationship Id="rId5" Type="http://schemas.openxmlformats.org/officeDocument/2006/relationships/image" Target="media/image1.emf"/><Relationship Id="rId15" Type="http://schemas.openxmlformats.org/officeDocument/2006/relationships/hyperlink" Target="http://www.zakonypreludi.sk/zz/2001-502" TargetMode="External"/><Relationship Id="rId10" Type="http://schemas.openxmlformats.org/officeDocument/2006/relationships/hyperlink" Target="http://www.zakonypreludi.sk/zz/2001-502" TargetMode="External"/><Relationship Id="rId4" Type="http://schemas.openxmlformats.org/officeDocument/2006/relationships/webSettings" Target="webSettings.xml"/><Relationship Id="rId9" Type="http://schemas.openxmlformats.org/officeDocument/2006/relationships/hyperlink" Target="http://www.zakonypreludi.sk/zz/2001-502" TargetMode="External"/><Relationship Id="rId14" Type="http://schemas.openxmlformats.org/officeDocument/2006/relationships/hyperlink" Target="http://www.zakonypreludi.sk/zz/2001-502"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16</Pages>
  <Words>4715</Words>
  <Characters>26876</Characters>
  <Application>Microsoft Office Word</Application>
  <DocSecurity>0</DocSecurity>
  <Lines>223</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vojtekova</dc:creator>
  <cp:keywords/>
  <dc:description/>
  <cp:lastModifiedBy>Šidlovský Ján</cp:lastModifiedBy>
  <cp:revision>2</cp:revision>
  <cp:lastPrinted>2014-09-02T13:06:00Z</cp:lastPrinted>
  <dcterms:created xsi:type="dcterms:W3CDTF">2014-09-03T11:27:00Z</dcterms:created>
  <dcterms:modified xsi:type="dcterms:W3CDTF">2014-09-11T08:12:00Z</dcterms:modified>
</cp:coreProperties>
</file>