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5213" w:rsidRDefault="00C35213" w:rsidP="00C35213">
      <w:pPr>
        <w:pStyle w:val="Odsekzoznamu1"/>
        <w:overflowPunct w:val="0"/>
        <w:autoSpaceDE w:val="0"/>
        <w:ind w:left="0"/>
        <w:jc w:val="both"/>
      </w:pPr>
    </w:p>
    <w:p w:rsidR="00C35213" w:rsidRDefault="00480E56" w:rsidP="00C35213">
      <w:pPr>
        <w:pStyle w:val="Odsekzoznamu1"/>
        <w:overflowPunct w:val="0"/>
        <w:autoSpaceDE w:val="0"/>
        <w:ind w:left="0"/>
        <w:jc w:val="both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2.5pt;margin-top:-42.55pt;width:51.4pt;height:67.7pt;z-index:251659264;visibility:visible;mso-wrap-edited:f" fillcolor="window">
            <v:imagedata r:id="rId6" o:title="" blacklevel="3932f"/>
          </v:shape>
          <o:OLEObject Type="Embed" ProgID="Word.Picture.8" ShapeID="_x0000_s1026" DrawAspect="Content" ObjectID="_1502175764" r:id="rId7"/>
        </w:pict>
      </w:r>
    </w:p>
    <w:p w:rsidR="00C35213" w:rsidRDefault="00C35213" w:rsidP="00C35213">
      <w:pPr>
        <w:pStyle w:val="Normlnywebov"/>
        <w:spacing w:before="0" w:beforeAutospacing="0" w:after="0"/>
        <w:rPr>
          <w:b/>
          <w:bCs/>
          <w:sz w:val="28"/>
          <w:szCs w:val="28"/>
          <w:u w:val="single"/>
        </w:rPr>
      </w:pPr>
    </w:p>
    <w:p w:rsidR="00C35213" w:rsidRPr="005A6938" w:rsidRDefault="00C35213" w:rsidP="00C35213">
      <w:pPr>
        <w:tabs>
          <w:tab w:val="left" w:pos="426"/>
        </w:tabs>
        <w:autoSpaceDE w:val="0"/>
        <w:autoSpaceDN w:val="0"/>
        <w:jc w:val="center"/>
        <w:rPr>
          <w:bCs w:val="0"/>
          <w:snapToGrid w:val="0"/>
          <w:sz w:val="40"/>
          <w:szCs w:val="40"/>
          <w:u w:val="none"/>
        </w:rPr>
      </w:pPr>
      <w:r w:rsidRPr="005A6938">
        <w:rPr>
          <w:bCs w:val="0"/>
          <w:snapToGrid w:val="0"/>
          <w:sz w:val="40"/>
          <w:szCs w:val="40"/>
          <w:u w:val="none"/>
        </w:rPr>
        <w:t>MESTO STARÁ ĽUBOVŇA</w:t>
      </w:r>
    </w:p>
    <w:p w:rsidR="00C35213" w:rsidRPr="005A6938" w:rsidRDefault="00C35213" w:rsidP="00C35213">
      <w:pPr>
        <w:autoSpaceDE w:val="0"/>
        <w:autoSpaceDN w:val="0"/>
        <w:jc w:val="center"/>
        <w:rPr>
          <w:bCs w:val="0"/>
          <w:snapToGrid w:val="0"/>
          <w:sz w:val="28"/>
          <w:szCs w:val="28"/>
          <w:u w:val="none"/>
        </w:rPr>
      </w:pPr>
      <w:r w:rsidRPr="005A6938">
        <w:rPr>
          <w:bCs w:val="0"/>
          <w:snapToGrid w:val="0"/>
          <w:sz w:val="28"/>
          <w:szCs w:val="28"/>
          <w:u w:val="none"/>
        </w:rPr>
        <w:t>Mestský úrad, Obchodná č. 1, 064 01 Stará Ľubovňa</w:t>
      </w:r>
    </w:p>
    <w:p w:rsidR="00C35213" w:rsidRPr="00E65A51" w:rsidRDefault="00C35213" w:rsidP="00C35213">
      <w:pPr>
        <w:autoSpaceDE w:val="0"/>
        <w:autoSpaceDN w:val="0"/>
        <w:jc w:val="center"/>
        <w:rPr>
          <w:snapToGrid w:val="0"/>
          <w:sz w:val="28"/>
          <w:szCs w:val="28"/>
          <w:u w:val="none"/>
        </w:rPr>
      </w:pPr>
      <w:r w:rsidRPr="00E65A51">
        <w:rPr>
          <w:b w:val="0"/>
          <w:bCs w:val="0"/>
          <w:snapToGrid w:val="0"/>
          <w:sz w:val="28"/>
          <w:szCs w:val="28"/>
          <w:u w:val="none"/>
        </w:rPr>
        <w:t>________________________________________________________________</w:t>
      </w:r>
    </w:p>
    <w:p w:rsidR="00C35213" w:rsidRPr="00E65A51" w:rsidRDefault="00C35213" w:rsidP="00C35213">
      <w:pPr>
        <w:autoSpaceDE w:val="0"/>
        <w:autoSpaceDN w:val="0"/>
        <w:ind w:left="3540" w:firstLine="708"/>
        <w:jc w:val="both"/>
        <w:rPr>
          <w:bCs w:val="0"/>
          <w:i/>
          <w:u w:val="none"/>
        </w:rPr>
      </w:pPr>
    </w:p>
    <w:p w:rsidR="00C35213" w:rsidRPr="00E65A51" w:rsidRDefault="00C35213" w:rsidP="00C35213">
      <w:pPr>
        <w:autoSpaceDE w:val="0"/>
        <w:autoSpaceDN w:val="0"/>
        <w:ind w:left="3540" w:firstLine="708"/>
        <w:jc w:val="both"/>
        <w:rPr>
          <w:bCs w:val="0"/>
          <w:i/>
          <w:u w:val="none"/>
        </w:rPr>
      </w:pPr>
    </w:p>
    <w:p w:rsidR="00C35213" w:rsidRPr="00E65A51" w:rsidRDefault="00C35213" w:rsidP="00C35213">
      <w:pPr>
        <w:autoSpaceDE w:val="0"/>
        <w:autoSpaceDN w:val="0"/>
        <w:rPr>
          <w:b w:val="0"/>
          <w:bCs w:val="0"/>
          <w:u w:val="none"/>
        </w:rPr>
      </w:pPr>
    </w:p>
    <w:p w:rsidR="00C35213" w:rsidRPr="00131922" w:rsidRDefault="00C35213" w:rsidP="00C35213">
      <w:pPr>
        <w:autoSpaceDE w:val="0"/>
        <w:autoSpaceDN w:val="0"/>
        <w:rPr>
          <w:bCs w:val="0"/>
          <w:u w:val="none"/>
        </w:rPr>
      </w:pPr>
      <w:r w:rsidRPr="00131922">
        <w:rPr>
          <w:bCs w:val="0"/>
          <w:u w:val="none"/>
        </w:rPr>
        <w:t>Materiál na rokovanie Mestského zastupiteľstva v Starej Ľubovni</w:t>
      </w:r>
    </w:p>
    <w:p w:rsidR="00C35213" w:rsidRPr="00131922" w:rsidRDefault="00C35213" w:rsidP="00131922">
      <w:pPr>
        <w:autoSpaceDE w:val="0"/>
        <w:autoSpaceDN w:val="0"/>
        <w:jc w:val="both"/>
        <w:rPr>
          <w:bCs w:val="0"/>
          <w:snapToGrid w:val="0"/>
          <w:sz w:val="28"/>
          <w:szCs w:val="28"/>
          <w:u w:val="none"/>
        </w:rPr>
      </w:pPr>
    </w:p>
    <w:p w:rsidR="00C35213" w:rsidRPr="00131922" w:rsidRDefault="00C35213" w:rsidP="00C35213">
      <w:pPr>
        <w:autoSpaceDE w:val="0"/>
        <w:autoSpaceDN w:val="0"/>
        <w:jc w:val="both"/>
        <w:rPr>
          <w:bCs w:val="0"/>
          <w:u w:val="none"/>
        </w:rPr>
      </w:pPr>
    </w:p>
    <w:p w:rsidR="00C35213" w:rsidRPr="00131922" w:rsidRDefault="00C35213" w:rsidP="00C35213">
      <w:pPr>
        <w:autoSpaceDE w:val="0"/>
        <w:autoSpaceDN w:val="0"/>
        <w:jc w:val="both"/>
        <w:rPr>
          <w:b w:val="0"/>
          <w:bCs w:val="0"/>
          <w:u w:val="none"/>
        </w:rPr>
      </w:pPr>
      <w:r w:rsidRPr="00131922">
        <w:rPr>
          <w:bCs w:val="0"/>
          <w:u w:val="none"/>
        </w:rPr>
        <w:t>Číslo:</w:t>
      </w:r>
      <w:r w:rsidRPr="00E65A51">
        <w:rPr>
          <w:b w:val="0"/>
          <w:bCs w:val="0"/>
          <w:u w:val="none"/>
        </w:rPr>
        <w:t xml:space="preserve"> </w:t>
      </w:r>
      <w:r w:rsidRPr="00E65A51">
        <w:rPr>
          <w:b w:val="0"/>
          <w:bCs w:val="0"/>
          <w:u w:val="none"/>
        </w:rPr>
        <w:tab/>
      </w:r>
      <w:r w:rsidRPr="00E65A51">
        <w:rPr>
          <w:b w:val="0"/>
          <w:bCs w:val="0"/>
          <w:u w:val="none"/>
        </w:rPr>
        <w:tab/>
      </w:r>
      <w:r w:rsidRPr="00E65A51">
        <w:rPr>
          <w:b w:val="0"/>
          <w:bCs w:val="0"/>
          <w:u w:val="none"/>
        </w:rPr>
        <w:tab/>
      </w:r>
      <w:r w:rsidRPr="00E65A51">
        <w:rPr>
          <w:b w:val="0"/>
          <w:bCs w:val="0"/>
          <w:u w:val="none"/>
        </w:rPr>
        <w:tab/>
      </w:r>
      <w:r w:rsidRPr="00E65A51">
        <w:rPr>
          <w:b w:val="0"/>
          <w:bCs w:val="0"/>
          <w:u w:val="none"/>
        </w:rPr>
        <w:tab/>
      </w:r>
      <w:r w:rsidRPr="00131922">
        <w:rPr>
          <w:b w:val="0"/>
          <w:bCs w:val="0"/>
          <w:u w:val="none"/>
        </w:rPr>
        <w:t>VI/2015</w:t>
      </w:r>
    </w:p>
    <w:p w:rsidR="00C35213" w:rsidRPr="00131922" w:rsidRDefault="00C35213" w:rsidP="00C35213">
      <w:pPr>
        <w:autoSpaceDE w:val="0"/>
        <w:autoSpaceDN w:val="0"/>
        <w:jc w:val="both"/>
        <w:rPr>
          <w:b w:val="0"/>
          <w:bCs w:val="0"/>
          <w:color w:val="00B050"/>
          <w:u w:val="none"/>
        </w:rPr>
      </w:pPr>
      <w:r w:rsidRPr="00131922">
        <w:rPr>
          <w:bCs w:val="0"/>
          <w:u w:val="none"/>
        </w:rPr>
        <w:t xml:space="preserve">Dňa:  </w:t>
      </w:r>
      <w:r w:rsidRPr="00131922">
        <w:rPr>
          <w:bCs w:val="0"/>
          <w:u w:val="none"/>
        </w:rPr>
        <w:tab/>
      </w:r>
      <w:r w:rsidRPr="00E65A51">
        <w:rPr>
          <w:b w:val="0"/>
          <w:bCs w:val="0"/>
          <w:u w:val="none"/>
        </w:rPr>
        <w:tab/>
      </w:r>
      <w:r w:rsidRPr="00E65A51">
        <w:rPr>
          <w:b w:val="0"/>
          <w:bCs w:val="0"/>
          <w:u w:val="none"/>
        </w:rPr>
        <w:tab/>
      </w:r>
      <w:r w:rsidRPr="00E65A51">
        <w:rPr>
          <w:b w:val="0"/>
          <w:bCs w:val="0"/>
          <w:u w:val="none"/>
        </w:rPr>
        <w:tab/>
      </w:r>
      <w:r w:rsidRPr="00E65A51">
        <w:rPr>
          <w:b w:val="0"/>
          <w:bCs w:val="0"/>
          <w:u w:val="none"/>
        </w:rPr>
        <w:tab/>
      </w:r>
      <w:r w:rsidRPr="00131922">
        <w:rPr>
          <w:b w:val="0"/>
          <w:bCs w:val="0"/>
          <w:u w:val="none"/>
        </w:rPr>
        <w:t>27. 08. 2015</w:t>
      </w:r>
    </w:p>
    <w:p w:rsidR="00C35213" w:rsidRPr="00E65A51" w:rsidRDefault="00C35213" w:rsidP="00C35213">
      <w:pPr>
        <w:autoSpaceDE w:val="0"/>
        <w:autoSpaceDN w:val="0"/>
        <w:rPr>
          <w:b w:val="0"/>
          <w:bCs w:val="0"/>
          <w:u w:val="none"/>
        </w:rPr>
      </w:pPr>
    </w:p>
    <w:p w:rsidR="00C35213" w:rsidRPr="00E65A51" w:rsidRDefault="00C35213" w:rsidP="00C35213">
      <w:pPr>
        <w:autoSpaceDE w:val="0"/>
        <w:autoSpaceDN w:val="0"/>
        <w:rPr>
          <w:b w:val="0"/>
          <w:u w:val="none"/>
        </w:rPr>
      </w:pPr>
    </w:p>
    <w:p w:rsidR="00C35213" w:rsidRPr="00E65A51" w:rsidRDefault="00C35213" w:rsidP="00C35213">
      <w:pPr>
        <w:autoSpaceDE w:val="0"/>
        <w:autoSpaceDN w:val="0"/>
        <w:rPr>
          <w:b w:val="0"/>
          <w:u w:val="none"/>
        </w:rPr>
      </w:pPr>
    </w:p>
    <w:p w:rsidR="00C35213" w:rsidRPr="00E65A51" w:rsidRDefault="00C35213" w:rsidP="00C35213">
      <w:pPr>
        <w:autoSpaceDE w:val="0"/>
        <w:autoSpaceDN w:val="0"/>
        <w:rPr>
          <w:b w:val="0"/>
          <w:u w:val="none"/>
        </w:rPr>
      </w:pPr>
    </w:p>
    <w:p w:rsidR="00C35213" w:rsidRPr="00E65A51" w:rsidRDefault="00C35213" w:rsidP="00C35213">
      <w:pPr>
        <w:autoSpaceDE w:val="0"/>
        <w:autoSpaceDN w:val="0"/>
        <w:rPr>
          <w:b w:val="0"/>
          <w:u w:val="none"/>
        </w:rPr>
      </w:pPr>
    </w:p>
    <w:p w:rsidR="00C35213" w:rsidRPr="005A6938" w:rsidRDefault="00C35213" w:rsidP="00C35213">
      <w:pPr>
        <w:autoSpaceDE w:val="0"/>
        <w:autoSpaceDN w:val="0"/>
        <w:rPr>
          <w:u w:val="none"/>
        </w:rPr>
      </w:pPr>
      <w:r w:rsidRPr="00131922">
        <w:rPr>
          <w:u w:val="none"/>
        </w:rPr>
        <w:t>K bodu programu:</w:t>
      </w:r>
      <w:r w:rsidRPr="00131922">
        <w:rPr>
          <w:color w:val="00B050"/>
          <w:u w:val="none"/>
        </w:rPr>
        <w:tab/>
      </w:r>
      <w:r w:rsidRPr="00E65A51">
        <w:rPr>
          <w:color w:val="00B050"/>
          <w:u w:val="none"/>
        </w:rPr>
        <w:tab/>
      </w:r>
      <w:r w:rsidRPr="00E65A51">
        <w:rPr>
          <w:color w:val="00B050"/>
          <w:u w:val="none"/>
        </w:rPr>
        <w:tab/>
      </w:r>
      <w:r w:rsidRPr="005A6938">
        <w:rPr>
          <w:sz w:val="28"/>
          <w:szCs w:val="28"/>
          <w:u w:val="none"/>
        </w:rPr>
        <w:t>č. 6</w:t>
      </w:r>
    </w:p>
    <w:p w:rsidR="00C35213" w:rsidRPr="00E65A51" w:rsidRDefault="00C35213" w:rsidP="00C35213">
      <w:pPr>
        <w:autoSpaceDE w:val="0"/>
        <w:autoSpaceDN w:val="0"/>
        <w:rPr>
          <w:b w:val="0"/>
          <w:u w:val="none"/>
        </w:rPr>
      </w:pPr>
    </w:p>
    <w:p w:rsidR="00C35213" w:rsidRPr="00E65A51" w:rsidRDefault="00C35213" w:rsidP="00C35213">
      <w:pPr>
        <w:autoSpaceDE w:val="0"/>
        <w:autoSpaceDN w:val="0"/>
        <w:ind w:left="3540" w:hanging="3540"/>
        <w:rPr>
          <w:b w:val="0"/>
          <w:color w:val="00B050"/>
          <w:sz w:val="28"/>
          <w:szCs w:val="28"/>
          <w:u w:val="none"/>
        </w:rPr>
      </w:pPr>
      <w:r w:rsidRPr="00131922">
        <w:rPr>
          <w:u w:val="none"/>
        </w:rPr>
        <w:t>Názov materiálu:</w:t>
      </w:r>
      <w:r w:rsidRPr="00E65A51">
        <w:rPr>
          <w:b w:val="0"/>
          <w:u w:val="none"/>
        </w:rPr>
        <w:tab/>
      </w:r>
      <w:r w:rsidRPr="005A6938">
        <w:rPr>
          <w:sz w:val="28"/>
          <w:szCs w:val="28"/>
          <w:u w:val="none"/>
        </w:rPr>
        <w:t>Majetkové prevody Mesta Stará Ľubovňa</w:t>
      </w:r>
    </w:p>
    <w:p w:rsidR="00C35213" w:rsidRPr="00E65A51" w:rsidRDefault="00C35213" w:rsidP="00C35213">
      <w:pPr>
        <w:autoSpaceDE w:val="0"/>
        <w:autoSpaceDN w:val="0"/>
        <w:rPr>
          <w:b w:val="0"/>
          <w:color w:val="00B050"/>
          <w:u w:val="none"/>
        </w:rPr>
      </w:pPr>
    </w:p>
    <w:p w:rsidR="00C35213" w:rsidRPr="00E65A51" w:rsidRDefault="00C35213" w:rsidP="00C35213">
      <w:pPr>
        <w:autoSpaceDE w:val="0"/>
        <w:autoSpaceDN w:val="0"/>
        <w:rPr>
          <w:b w:val="0"/>
          <w:bCs w:val="0"/>
          <w:u w:val="none"/>
        </w:rPr>
      </w:pPr>
    </w:p>
    <w:p w:rsidR="00C35213" w:rsidRDefault="00C35213" w:rsidP="00C35213">
      <w:pPr>
        <w:autoSpaceDE w:val="0"/>
        <w:autoSpaceDN w:val="0"/>
        <w:rPr>
          <w:b w:val="0"/>
          <w:bCs w:val="0"/>
          <w:u w:val="none"/>
        </w:rPr>
      </w:pPr>
    </w:p>
    <w:p w:rsidR="00723322" w:rsidRDefault="00723322" w:rsidP="00C35213">
      <w:pPr>
        <w:autoSpaceDE w:val="0"/>
        <w:autoSpaceDN w:val="0"/>
        <w:rPr>
          <w:b w:val="0"/>
          <w:bCs w:val="0"/>
          <w:u w:val="none"/>
        </w:rPr>
      </w:pPr>
    </w:p>
    <w:p w:rsidR="00723322" w:rsidRDefault="00723322" w:rsidP="00C35213">
      <w:pPr>
        <w:autoSpaceDE w:val="0"/>
        <w:autoSpaceDN w:val="0"/>
        <w:rPr>
          <w:b w:val="0"/>
          <w:bCs w:val="0"/>
          <w:u w:val="none"/>
        </w:rPr>
      </w:pPr>
    </w:p>
    <w:p w:rsidR="00723322" w:rsidRDefault="00723322" w:rsidP="00C35213">
      <w:pPr>
        <w:autoSpaceDE w:val="0"/>
        <w:autoSpaceDN w:val="0"/>
        <w:rPr>
          <w:b w:val="0"/>
          <w:bCs w:val="0"/>
          <w:u w:val="none"/>
        </w:rPr>
      </w:pPr>
    </w:p>
    <w:p w:rsidR="00723322" w:rsidRPr="00E65A51" w:rsidRDefault="00723322" w:rsidP="00C35213">
      <w:pPr>
        <w:autoSpaceDE w:val="0"/>
        <w:autoSpaceDN w:val="0"/>
        <w:rPr>
          <w:b w:val="0"/>
          <w:bCs w:val="0"/>
          <w:u w:val="none"/>
        </w:rPr>
      </w:pPr>
    </w:p>
    <w:p w:rsidR="00C35213" w:rsidRPr="00E65A51" w:rsidRDefault="00C35213" w:rsidP="00C35213">
      <w:pPr>
        <w:autoSpaceDE w:val="0"/>
        <w:autoSpaceDN w:val="0"/>
        <w:rPr>
          <w:b w:val="0"/>
          <w:bCs w:val="0"/>
          <w:u w:val="none"/>
        </w:rPr>
      </w:pPr>
    </w:p>
    <w:p w:rsidR="00C35213" w:rsidRPr="005A6938" w:rsidRDefault="00C35213" w:rsidP="00C35213">
      <w:pPr>
        <w:autoSpaceDE w:val="0"/>
        <w:autoSpaceDN w:val="0"/>
        <w:rPr>
          <w:b w:val="0"/>
          <w:bCs w:val="0"/>
          <w:u w:val="none"/>
        </w:rPr>
      </w:pPr>
      <w:r w:rsidRPr="00131922">
        <w:rPr>
          <w:bCs w:val="0"/>
          <w:u w:val="none"/>
        </w:rPr>
        <w:t>Materiál obsahuje:</w:t>
      </w:r>
      <w:r w:rsidRPr="00E65A51">
        <w:rPr>
          <w:bCs w:val="0"/>
          <w:u w:val="none"/>
        </w:rPr>
        <w:t xml:space="preserve">  </w:t>
      </w:r>
      <w:r w:rsidRPr="00E65A51">
        <w:rPr>
          <w:b w:val="0"/>
          <w:bCs w:val="0"/>
          <w:u w:val="none"/>
        </w:rPr>
        <w:tab/>
      </w:r>
      <w:r w:rsidRPr="00E65A51">
        <w:rPr>
          <w:b w:val="0"/>
          <w:bCs w:val="0"/>
          <w:u w:val="none"/>
        </w:rPr>
        <w:tab/>
      </w:r>
      <w:r w:rsidRPr="00E65A51">
        <w:rPr>
          <w:b w:val="0"/>
          <w:bCs w:val="0"/>
          <w:u w:val="none"/>
        </w:rPr>
        <w:tab/>
      </w:r>
      <w:r w:rsidRPr="005A6938">
        <w:rPr>
          <w:b w:val="0"/>
          <w:bCs w:val="0"/>
          <w:u w:val="none"/>
        </w:rPr>
        <w:t>Návrh</w:t>
      </w:r>
      <w:r w:rsidR="00723322">
        <w:rPr>
          <w:b w:val="0"/>
          <w:bCs w:val="0"/>
          <w:u w:val="none"/>
        </w:rPr>
        <w:t>y</w:t>
      </w:r>
      <w:r w:rsidRPr="005A6938">
        <w:rPr>
          <w:b w:val="0"/>
          <w:bCs w:val="0"/>
          <w:u w:val="none"/>
        </w:rPr>
        <w:t xml:space="preserve"> uznesen</w:t>
      </w:r>
      <w:r>
        <w:rPr>
          <w:b w:val="0"/>
          <w:bCs w:val="0"/>
          <w:u w:val="none"/>
        </w:rPr>
        <w:t>í</w:t>
      </w:r>
    </w:p>
    <w:p w:rsidR="00C35213" w:rsidRPr="00E65A51" w:rsidRDefault="00C35213" w:rsidP="00C35213">
      <w:pPr>
        <w:autoSpaceDE w:val="0"/>
        <w:autoSpaceDN w:val="0"/>
        <w:rPr>
          <w:bCs w:val="0"/>
          <w:u w:val="none"/>
        </w:rPr>
      </w:pPr>
      <w:r w:rsidRPr="00E65A51">
        <w:rPr>
          <w:bCs w:val="0"/>
          <w:u w:val="none"/>
        </w:rPr>
        <w:tab/>
      </w:r>
      <w:r w:rsidRPr="00E65A51">
        <w:rPr>
          <w:bCs w:val="0"/>
          <w:u w:val="none"/>
        </w:rPr>
        <w:tab/>
      </w:r>
      <w:r w:rsidRPr="00E65A51">
        <w:rPr>
          <w:bCs w:val="0"/>
          <w:u w:val="none"/>
        </w:rPr>
        <w:tab/>
      </w:r>
      <w:r w:rsidRPr="00E65A51">
        <w:rPr>
          <w:bCs w:val="0"/>
          <w:u w:val="none"/>
        </w:rPr>
        <w:tab/>
      </w:r>
      <w:r w:rsidRPr="00E65A51">
        <w:rPr>
          <w:bCs w:val="0"/>
          <w:u w:val="none"/>
        </w:rPr>
        <w:tab/>
      </w:r>
    </w:p>
    <w:p w:rsidR="00C35213" w:rsidRDefault="00C35213" w:rsidP="00C35213">
      <w:pPr>
        <w:autoSpaceDE w:val="0"/>
        <w:autoSpaceDN w:val="0"/>
        <w:jc w:val="both"/>
        <w:rPr>
          <w:bCs w:val="0"/>
          <w:u w:val="none"/>
        </w:rPr>
      </w:pPr>
    </w:p>
    <w:p w:rsidR="00723322" w:rsidRDefault="00723322" w:rsidP="00C35213">
      <w:pPr>
        <w:autoSpaceDE w:val="0"/>
        <w:autoSpaceDN w:val="0"/>
        <w:jc w:val="both"/>
        <w:rPr>
          <w:bCs w:val="0"/>
          <w:u w:val="none"/>
        </w:rPr>
      </w:pPr>
    </w:p>
    <w:p w:rsidR="00131922" w:rsidRDefault="00131922" w:rsidP="00C35213">
      <w:pPr>
        <w:autoSpaceDE w:val="0"/>
        <w:autoSpaceDN w:val="0"/>
        <w:jc w:val="both"/>
        <w:rPr>
          <w:bCs w:val="0"/>
          <w:u w:val="none"/>
        </w:rPr>
      </w:pPr>
    </w:p>
    <w:p w:rsidR="00131922" w:rsidRDefault="00131922" w:rsidP="00C35213">
      <w:pPr>
        <w:autoSpaceDE w:val="0"/>
        <w:autoSpaceDN w:val="0"/>
        <w:jc w:val="both"/>
        <w:rPr>
          <w:bCs w:val="0"/>
          <w:u w:val="none"/>
        </w:rPr>
      </w:pPr>
    </w:p>
    <w:p w:rsidR="00723322" w:rsidRDefault="00723322" w:rsidP="00C35213">
      <w:pPr>
        <w:autoSpaceDE w:val="0"/>
        <w:autoSpaceDN w:val="0"/>
        <w:jc w:val="both"/>
        <w:rPr>
          <w:bCs w:val="0"/>
          <w:u w:val="none"/>
        </w:rPr>
      </w:pPr>
    </w:p>
    <w:p w:rsidR="00723322" w:rsidRPr="00E65A51" w:rsidRDefault="00723322" w:rsidP="00C35213">
      <w:pPr>
        <w:autoSpaceDE w:val="0"/>
        <w:autoSpaceDN w:val="0"/>
        <w:jc w:val="both"/>
        <w:rPr>
          <w:bCs w:val="0"/>
          <w:u w:val="none"/>
        </w:rPr>
      </w:pPr>
    </w:p>
    <w:p w:rsidR="00131922" w:rsidRDefault="00C35213" w:rsidP="00C35213">
      <w:pPr>
        <w:autoSpaceDE w:val="0"/>
        <w:autoSpaceDN w:val="0"/>
        <w:rPr>
          <w:bCs w:val="0"/>
          <w:u w:val="none"/>
        </w:rPr>
      </w:pPr>
      <w:r w:rsidRPr="00131922">
        <w:rPr>
          <w:bCs w:val="0"/>
          <w:u w:val="none"/>
        </w:rPr>
        <w:t>Materiál vypracoval</w:t>
      </w:r>
      <w:r w:rsidR="00723322" w:rsidRPr="00131922">
        <w:rPr>
          <w:bCs w:val="0"/>
          <w:u w:val="none"/>
        </w:rPr>
        <w:t xml:space="preserve"> </w:t>
      </w:r>
    </w:p>
    <w:p w:rsidR="00C35213" w:rsidRPr="00E65A51" w:rsidRDefault="00723322" w:rsidP="00C35213">
      <w:pPr>
        <w:autoSpaceDE w:val="0"/>
        <w:autoSpaceDN w:val="0"/>
        <w:rPr>
          <w:b w:val="0"/>
          <w:bCs w:val="0"/>
          <w:u w:val="none"/>
        </w:rPr>
      </w:pPr>
      <w:r w:rsidRPr="00131922">
        <w:rPr>
          <w:bCs w:val="0"/>
          <w:u w:val="none"/>
        </w:rPr>
        <w:t>a predkladá:</w:t>
      </w:r>
      <w:r w:rsidR="00C35213">
        <w:rPr>
          <w:b w:val="0"/>
          <w:bCs w:val="0"/>
          <w:u w:val="none"/>
        </w:rPr>
        <w:t xml:space="preserve">      </w:t>
      </w:r>
      <w:r w:rsidR="00131922">
        <w:rPr>
          <w:b w:val="0"/>
          <w:bCs w:val="0"/>
          <w:u w:val="none"/>
        </w:rPr>
        <w:tab/>
      </w:r>
      <w:r w:rsidR="00131922">
        <w:rPr>
          <w:b w:val="0"/>
          <w:bCs w:val="0"/>
          <w:u w:val="none"/>
        </w:rPr>
        <w:tab/>
      </w:r>
      <w:r w:rsidR="00131922">
        <w:rPr>
          <w:b w:val="0"/>
          <w:bCs w:val="0"/>
          <w:u w:val="none"/>
        </w:rPr>
        <w:tab/>
      </w:r>
      <w:r w:rsidR="00C35213" w:rsidRPr="00E65A51">
        <w:rPr>
          <w:b w:val="0"/>
          <w:bCs w:val="0"/>
          <w:u w:val="none"/>
        </w:rPr>
        <w:t xml:space="preserve">Bc. František </w:t>
      </w:r>
      <w:proofErr w:type="spellStart"/>
      <w:r w:rsidR="00C35213" w:rsidRPr="00E65A51">
        <w:rPr>
          <w:b w:val="0"/>
          <w:bCs w:val="0"/>
          <w:u w:val="none"/>
        </w:rPr>
        <w:t>Boleš</w:t>
      </w:r>
      <w:proofErr w:type="spellEnd"/>
    </w:p>
    <w:p w:rsidR="00C35213" w:rsidRPr="00131922" w:rsidRDefault="00C35213" w:rsidP="00C35213">
      <w:pPr>
        <w:autoSpaceDE w:val="0"/>
        <w:autoSpaceDN w:val="0"/>
        <w:rPr>
          <w:b w:val="0"/>
          <w:bCs w:val="0"/>
          <w:u w:val="none"/>
        </w:rPr>
      </w:pPr>
      <w:r w:rsidRPr="00E65A51">
        <w:rPr>
          <w:b w:val="0"/>
          <w:bCs w:val="0"/>
          <w:u w:val="none"/>
        </w:rPr>
        <w:tab/>
      </w:r>
      <w:r w:rsidRPr="00E65A51">
        <w:rPr>
          <w:b w:val="0"/>
          <w:bCs w:val="0"/>
          <w:u w:val="none"/>
        </w:rPr>
        <w:tab/>
      </w:r>
      <w:r w:rsidRPr="00E65A51">
        <w:rPr>
          <w:b w:val="0"/>
          <w:bCs w:val="0"/>
          <w:u w:val="none"/>
        </w:rPr>
        <w:tab/>
      </w:r>
      <w:r w:rsidRPr="00E65A51">
        <w:rPr>
          <w:b w:val="0"/>
          <w:bCs w:val="0"/>
          <w:u w:val="none"/>
        </w:rPr>
        <w:tab/>
      </w:r>
      <w:r w:rsidRPr="00E65A51">
        <w:rPr>
          <w:b w:val="0"/>
          <w:bCs w:val="0"/>
          <w:u w:val="none"/>
        </w:rPr>
        <w:tab/>
      </w:r>
      <w:r w:rsidRPr="00131922">
        <w:rPr>
          <w:b w:val="0"/>
          <w:bCs w:val="0"/>
          <w:u w:val="none"/>
        </w:rPr>
        <w:t>ved</w:t>
      </w:r>
      <w:r w:rsidR="00131922" w:rsidRPr="00131922">
        <w:rPr>
          <w:b w:val="0"/>
          <w:bCs w:val="0"/>
          <w:u w:val="none"/>
        </w:rPr>
        <w:t>úci</w:t>
      </w:r>
      <w:r w:rsidRPr="00131922">
        <w:rPr>
          <w:b w:val="0"/>
          <w:bCs w:val="0"/>
          <w:u w:val="none"/>
        </w:rPr>
        <w:t xml:space="preserve"> referátu správy majetku mest</w:t>
      </w:r>
      <w:r w:rsidR="00723322" w:rsidRPr="00131922">
        <w:rPr>
          <w:b w:val="0"/>
          <w:bCs w:val="0"/>
          <w:u w:val="none"/>
        </w:rPr>
        <w:t xml:space="preserve">a </w:t>
      </w:r>
    </w:p>
    <w:p w:rsidR="00C35213" w:rsidRPr="00E65A51" w:rsidRDefault="00C35213" w:rsidP="00C35213">
      <w:pPr>
        <w:autoSpaceDE w:val="0"/>
        <w:autoSpaceDN w:val="0"/>
        <w:rPr>
          <w:bCs w:val="0"/>
          <w:color w:val="00B050"/>
          <w:sz w:val="20"/>
          <w:szCs w:val="20"/>
          <w:u w:val="none"/>
        </w:rPr>
      </w:pPr>
      <w:r w:rsidRPr="00E65A51">
        <w:rPr>
          <w:b w:val="0"/>
          <w:bCs w:val="0"/>
          <w:u w:val="none"/>
        </w:rPr>
        <w:tab/>
      </w:r>
      <w:r w:rsidRPr="00E65A51">
        <w:rPr>
          <w:bCs w:val="0"/>
          <w:u w:val="none"/>
        </w:rPr>
        <w:tab/>
      </w:r>
      <w:r w:rsidRPr="00E65A51">
        <w:rPr>
          <w:bCs w:val="0"/>
          <w:u w:val="none"/>
        </w:rPr>
        <w:tab/>
      </w:r>
    </w:p>
    <w:p w:rsidR="00723322" w:rsidRDefault="00723322" w:rsidP="00C35213">
      <w:pPr>
        <w:autoSpaceDE w:val="0"/>
        <w:autoSpaceDN w:val="0"/>
        <w:rPr>
          <w:bCs w:val="0"/>
          <w:u w:val="none"/>
        </w:rPr>
      </w:pPr>
    </w:p>
    <w:p w:rsidR="00131922" w:rsidRDefault="00131922" w:rsidP="00C35213">
      <w:pPr>
        <w:autoSpaceDE w:val="0"/>
        <w:autoSpaceDN w:val="0"/>
        <w:rPr>
          <w:bCs w:val="0"/>
          <w:u w:val="none"/>
        </w:rPr>
      </w:pPr>
    </w:p>
    <w:p w:rsidR="00C35213" w:rsidRPr="00E65A51" w:rsidRDefault="00131922" w:rsidP="00C35213">
      <w:pPr>
        <w:autoSpaceDE w:val="0"/>
        <w:autoSpaceDN w:val="0"/>
        <w:rPr>
          <w:bCs w:val="0"/>
          <w:u w:val="none"/>
        </w:rPr>
      </w:pPr>
      <w:r>
        <w:rPr>
          <w:bCs w:val="0"/>
          <w:u w:val="none"/>
        </w:rPr>
        <w:t>Podpis:</w:t>
      </w:r>
      <w:r>
        <w:rPr>
          <w:bCs w:val="0"/>
          <w:u w:val="none"/>
        </w:rPr>
        <w:tab/>
      </w:r>
      <w:r>
        <w:rPr>
          <w:bCs w:val="0"/>
          <w:u w:val="none"/>
        </w:rPr>
        <w:tab/>
      </w:r>
      <w:r>
        <w:rPr>
          <w:bCs w:val="0"/>
          <w:u w:val="none"/>
        </w:rPr>
        <w:tab/>
      </w:r>
      <w:r>
        <w:rPr>
          <w:bCs w:val="0"/>
          <w:u w:val="none"/>
        </w:rPr>
        <w:tab/>
        <w:t>____________________________</w:t>
      </w:r>
    </w:p>
    <w:p w:rsidR="00C35213" w:rsidRPr="00E65A51" w:rsidRDefault="00C35213" w:rsidP="00C35213">
      <w:pPr>
        <w:autoSpaceDE w:val="0"/>
        <w:autoSpaceDN w:val="0"/>
        <w:rPr>
          <w:bCs w:val="0"/>
          <w:u w:val="none"/>
        </w:rPr>
      </w:pPr>
    </w:p>
    <w:p w:rsidR="00C35213" w:rsidRPr="00E65A51" w:rsidRDefault="00C35213" w:rsidP="00C35213">
      <w:pPr>
        <w:autoSpaceDE w:val="0"/>
        <w:autoSpaceDN w:val="0"/>
        <w:rPr>
          <w:bCs w:val="0"/>
          <w:u w:val="none"/>
        </w:rPr>
      </w:pPr>
    </w:p>
    <w:p w:rsidR="00C35213" w:rsidRDefault="00C35213" w:rsidP="00C35213">
      <w:pPr>
        <w:rPr>
          <w:u w:val="none"/>
        </w:rPr>
      </w:pPr>
    </w:p>
    <w:p w:rsidR="00723322" w:rsidRDefault="00723322" w:rsidP="00C35213">
      <w:pPr>
        <w:rPr>
          <w:u w:val="none"/>
        </w:rPr>
      </w:pPr>
    </w:p>
    <w:p w:rsidR="00131922" w:rsidRPr="00836DAD" w:rsidRDefault="00131922" w:rsidP="00131922">
      <w:pPr>
        <w:autoSpaceDE w:val="0"/>
        <w:autoSpaceDN w:val="0"/>
        <w:jc w:val="center"/>
        <w:rPr>
          <w:b w:val="0"/>
          <w:bCs w:val="0"/>
        </w:rPr>
      </w:pPr>
      <w:r w:rsidRPr="00836DAD">
        <w:lastRenderedPageBreak/>
        <w:t xml:space="preserve">N á v r h </w:t>
      </w:r>
      <w:r>
        <w:t>y</w:t>
      </w:r>
      <w:r w:rsidRPr="00836DAD">
        <w:t xml:space="preserve">  </w:t>
      </w:r>
      <w:r>
        <w:t xml:space="preserve">  </w:t>
      </w:r>
      <w:r w:rsidRPr="00836DAD">
        <w:t xml:space="preserve">u z n e s e n </w:t>
      </w:r>
      <w:r>
        <w:t>í</w:t>
      </w:r>
    </w:p>
    <w:p w:rsidR="00C35213" w:rsidRDefault="00C35213" w:rsidP="00C35213">
      <w:pPr>
        <w:pStyle w:val="Nadpis1"/>
        <w:rPr>
          <w:szCs w:val="28"/>
        </w:rPr>
      </w:pPr>
    </w:p>
    <w:p w:rsidR="00C35213" w:rsidRPr="00A84C84" w:rsidRDefault="00C35213" w:rsidP="00C35213"/>
    <w:p w:rsidR="00C35213" w:rsidRPr="008A6CC6" w:rsidRDefault="00C35213" w:rsidP="00C35213">
      <w:pPr>
        <w:spacing w:line="100" w:lineRule="atLeast"/>
        <w:jc w:val="both"/>
        <w:rPr>
          <w:u w:val="none"/>
        </w:rPr>
      </w:pPr>
      <w:r w:rsidRPr="008A6CC6">
        <w:rPr>
          <w:u w:val="none"/>
        </w:rPr>
        <w:t>§ 9 ods. 1/a, b – práva a povinnosti - podmienky odňatia majetku organizáciám, ktoré obec zriadila podľa zákona SNR č. 138/1991 Zb. o majetku obcí v znení zmien a doplnkov v súlade so Zásadami hospodárenia a nakladania s majetkom mesta Stará Ľubovňa zo dňa 01.07.2012</w:t>
      </w:r>
    </w:p>
    <w:p w:rsidR="00723322" w:rsidRDefault="00723322" w:rsidP="00C35213">
      <w:pPr>
        <w:spacing w:line="100" w:lineRule="atLeast"/>
        <w:jc w:val="both"/>
        <w:rPr>
          <w:b w:val="0"/>
          <w:u w:val="none"/>
        </w:rPr>
      </w:pPr>
    </w:p>
    <w:p w:rsidR="00131922" w:rsidRDefault="00131922" w:rsidP="00C35213">
      <w:pPr>
        <w:spacing w:line="100" w:lineRule="atLeast"/>
        <w:jc w:val="both"/>
        <w:rPr>
          <w:b w:val="0"/>
          <w:u w:val="none"/>
        </w:rPr>
      </w:pPr>
    </w:p>
    <w:p w:rsidR="00723322" w:rsidRPr="00723322" w:rsidRDefault="00723322" w:rsidP="00723322">
      <w:pPr>
        <w:ind w:firstLine="708"/>
        <w:jc w:val="both"/>
        <w:rPr>
          <w:b w:val="0"/>
          <w:u w:val="none"/>
        </w:rPr>
      </w:pPr>
      <w:r w:rsidRPr="00723322">
        <w:rPr>
          <w:b w:val="0"/>
          <w:u w:val="none"/>
        </w:rPr>
        <w:t>Mestské zastupiteľstvo v Starej Ľubovni po prerokovaní predloženého materiálu</w:t>
      </w:r>
    </w:p>
    <w:p w:rsidR="00723322" w:rsidRPr="00723322" w:rsidRDefault="00723322" w:rsidP="00723322">
      <w:pPr>
        <w:jc w:val="both"/>
        <w:rPr>
          <w:b w:val="0"/>
          <w:u w:val="none"/>
        </w:rPr>
      </w:pPr>
    </w:p>
    <w:p w:rsidR="00723322" w:rsidRPr="00723322" w:rsidRDefault="00723322" w:rsidP="00723322">
      <w:pPr>
        <w:autoSpaceDE w:val="0"/>
        <w:autoSpaceDN w:val="0"/>
        <w:jc w:val="center"/>
        <w:rPr>
          <w:b w:val="0"/>
          <w:bCs w:val="0"/>
          <w:u w:val="none"/>
        </w:rPr>
      </w:pPr>
      <w:r w:rsidRPr="00723322">
        <w:rPr>
          <w:u w:val="none"/>
        </w:rPr>
        <w:t>s c h v a ľ u j e</w:t>
      </w:r>
    </w:p>
    <w:p w:rsidR="00723322" w:rsidRPr="0077768D" w:rsidRDefault="00723322" w:rsidP="00723322">
      <w:pPr>
        <w:autoSpaceDE w:val="0"/>
        <w:autoSpaceDN w:val="0"/>
        <w:jc w:val="center"/>
        <w:rPr>
          <w:b w:val="0"/>
          <w:bCs w:val="0"/>
        </w:rPr>
      </w:pPr>
      <w:r w:rsidRPr="0077768D">
        <w:t xml:space="preserve"> </w:t>
      </w:r>
    </w:p>
    <w:p w:rsidR="00723322" w:rsidRPr="00B13480" w:rsidRDefault="00723322" w:rsidP="00723322">
      <w:pPr>
        <w:pStyle w:val="Odsekzoznamu"/>
        <w:numPr>
          <w:ilvl w:val="0"/>
          <w:numId w:val="3"/>
        </w:numPr>
        <w:suppressAutoHyphens/>
        <w:jc w:val="both"/>
        <w:rPr>
          <w:b/>
          <w:sz w:val="24"/>
          <w:szCs w:val="24"/>
        </w:rPr>
      </w:pPr>
      <w:r w:rsidRPr="00B13480">
        <w:rPr>
          <w:sz w:val="24"/>
          <w:szCs w:val="24"/>
        </w:rPr>
        <w:t xml:space="preserve">Odňatie nehnuteľností z majetku obchodnej </w:t>
      </w:r>
      <w:r>
        <w:rPr>
          <w:sz w:val="24"/>
          <w:szCs w:val="24"/>
        </w:rPr>
        <w:t>spoločnosti</w:t>
      </w:r>
      <w:r w:rsidRPr="00B13480">
        <w:rPr>
          <w:sz w:val="24"/>
          <w:szCs w:val="24"/>
        </w:rPr>
        <w:t xml:space="preserve"> </w:t>
      </w:r>
      <w:proofErr w:type="spellStart"/>
      <w:r w:rsidRPr="00B13480">
        <w:rPr>
          <w:sz w:val="24"/>
          <w:szCs w:val="24"/>
        </w:rPr>
        <w:t>Slobyterm</w:t>
      </w:r>
      <w:proofErr w:type="spellEnd"/>
      <w:r w:rsidRPr="00B13480">
        <w:rPr>
          <w:sz w:val="24"/>
          <w:szCs w:val="24"/>
        </w:rPr>
        <w:t>, spol. s r.</w:t>
      </w:r>
      <w:r>
        <w:rPr>
          <w:sz w:val="24"/>
          <w:szCs w:val="24"/>
        </w:rPr>
        <w:t xml:space="preserve"> </w:t>
      </w:r>
      <w:r w:rsidRPr="00B13480">
        <w:rPr>
          <w:sz w:val="24"/>
          <w:szCs w:val="24"/>
        </w:rPr>
        <w:t>o., Levočská 20, Stará Ľubovňa, IČO 31719104,</w:t>
      </w:r>
      <w:r>
        <w:rPr>
          <w:sz w:val="24"/>
          <w:szCs w:val="24"/>
        </w:rPr>
        <w:t xml:space="preserve"> a to:</w:t>
      </w:r>
      <w:r w:rsidRPr="00B13480">
        <w:rPr>
          <w:sz w:val="24"/>
          <w:szCs w:val="24"/>
        </w:rPr>
        <w:t xml:space="preserve"> budov</w:t>
      </w:r>
      <w:r>
        <w:rPr>
          <w:sz w:val="24"/>
          <w:szCs w:val="24"/>
        </w:rPr>
        <w:t>a</w:t>
      </w:r>
      <w:r w:rsidRPr="00B13480">
        <w:rPr>
          <w:sz w:val="24"/>
          <w:szCs w:val="24"/>
        </w:rPr>
        <w:t xml:space="preserve"> plavárne súpisné číslo 1098, postaven</w:t>
      </w:r>
      <w:r>
        <w:rPr>
          <w:sz w:val="24"/>
          <w:szCs w:val="24"/>
        </w:rPr>
        <w:t>á</w:t>
      </w:r>
      <w:r w:rsidRPr="00B13480">
        <w:rPr>
          <w:sz w:val="24"/>
          <w:szCs w:val="24"/>
        </w:rPr>
        <w:t xml:space="preserve"> na pozemku p. č. KN-C 3470/46 a pozemky p. č. KN-C 3470/46</w:t>
      </w:r>
      <w:r>
        <w:rPr>
          <w:sz w:val="24"/>
          <w:szCs w:val="24"/>
        </w:rPr>
        <w:t>,</w:t>
      </w:r>
      <w:r w:rsidRPr="00B13480">
        <w:rPr>
          <w:sz w:val="24"/>
          <w:szCs w:val="24"/>
        </w:rPr>
        <w:t xml:space="preserve"> druh pozemku zastavané plochy a nádvoria s výmerou 1770 m2, p. č. KN-C 3470/47</w:t>
      </w:r>
      <w:r>
        <w:rPr>
          <w:sz w:val="24"/>
          <w:szCs w:val="24"/>
        </w:rPr>
        <w:t>,</w:t>
      </w:r>
      <w:r w:rsidRPr="00B13480">
        <w:rPr>
          <w:sz w:val="24"/>
          <w:szCs w:val="24"/>
        </w:rPr>
        <w:t xml:space="preserve"> druh pozemku zastavané plochy a nádvoria s výmerou </w:t>
      </w:r>
      <w:smartTag w:uri="urn:schemas-microsoft-com:office:smarttags" w:element="metricconverter">
        <w:smartTagPr>
          <w:attr w:name="ProductID" w:val="3075 m2"/>
        </w:smartTagPr>
        <w:r w:rsidRPr="00B13480">
          <w:rPr>
            <w:sz w:val="24"/>
            <w:szCs w:val="24"/>
          </w:rPr>
          <w:t>3075 m2</w:t>
        </w:r>
        <w:r>
          <w:rPr>
            <w:sz w:val="24"/>
            <w:szCs w:val="24"/>
          </w:rPr>
          <w:t xml:space="preserve">, </w:t>
        </w:r>
        <w:r w:rsidRPr="00B13480">
          <w:rPr>
            <w:sz w:val="24"/>
            <w:szCs w:val="24"/>
          </w:rPr>
          <w:t>zapísan</w:t>
        </w:r>
        <w:r>
          <w:rPr>
            <w:sz w:val="24"/>
            <w:szCs w:val="24"/>
          </w:rPr>
          <w:t>é</w:t>
        </w:r>
        <w:r w:rsidRPr="00B13480">
          <w:rPr>
            <w:sz w:val="24"/>
            <w:szCs w:val="24"/>
          </w:rPr>
          <w:t xml:space="preserve"> na LV 7101 v k. ú. Stará Ľubovňa</w:t>
        </w:r>
      </w:smartTag>
      <w:r w:rsidRPr="00B13480">
        <w:rPr>
          <w:sz w:val="24"/>
          <w:szCs w:val="24"/>
        </w:rPr>
        <w:t xml:space="preserve"> z dôvodu prípravy realizácie modernizácie a do</w:t>
      </w:r>
      <w:r>
        <w:rPr>
          <w:sz w:val="24"/>
          <w:szCs w:val="24"/>
        </w:rPr>
        <w:t xml:space="preserve">stavby areálu mestskej plavárne </w:t>
      </w:r>
      <w:r w:rsidRPr="00B13480">
        <w:rPr>
          <w:sz w:val="24"/>
          <w:szCs w:val="24"/>
        </w:rPr>
        <w:t xml:space="preserve">v účtovnej cene nasledovne: </w:t>
      </w:r>
    </w:p>
    <w:p w:rsidR="00723322" w:rsidRPr="00723322" w:rsidRDefault="00723322" w:rsidP="00723322">
      <w:pPr>
        <w:widowControl w:val="0"/>
        <w:numPr>
          <w:ilvl w:val="0"/>
          <w:numId w:val="4"/>
        </w:numPr>
        <w:suppressAutoHyphens/>
        <w:jc w:val="both"/>
        <w:rPr>
          <w:b w:val="0"/>
          <w:u w:val="none"/>
        </w:rPr>
      </w:pPr>
      <w:r w:rsidRPr="00723322">
        <w:rPr>
          <w:b w:val="0"/>
          <w:u w:val="none"/>
        </w:rPr>
        <w:t>budovy, stavby spolu k 31.08.2015 v zostatkovej cene 66 334,79 €;</w:t>
      </w:r>
    </w:p>
    <w:p w:rsidR="00723322" w:rsidRPr="00723322" w:rsidRDefault="00723322" w:rsidP="00723322">
      <w:pPr>
        <w:widowControl w:val="0"/>
        <w:numPr>
          <w:ilvl w:val="0"/>
          <w:numId w:val="4"/>
        </w:numPr>
        <w:suppressAutoHyphens/>
        <w:jc w:val="both"/>
        <w:rPr>
          <w:b w:val="0"/>
          <w:u w:val="none"/>
        </w:rPr>
      </w:pPr>
      <w:r w:rsidRPr="00723322">
        <w:rPr>
          <w:b w:val="0"/>
          <w:u w:val="none"/>
        </w:rPr>
        <w:t xml:space="preserve">pozemky p. č. KN-C 3470/46 a p. č. KN-C 3470/47, spolu 4845 m2 v cene 2,96 €/m2, t. j. 14 341,20 €; </w:t>
      </w:r>
    </w:p>
    <w:p w:rsidR="00723322" w:rsidRPr="00723322" w:rsidRDefault="00723322" w:rsidP="00723322">
      <w:pPr>
        <w:widowControl w:val="0"/>
        <w:numPr>
          <w:ilvl w:val="0"/>
          <w:numId w:val="4"/>
        </w:numPr>
        <w:suppressAutoHyphens/>
        <w:jc w:val="both"/>
        <w:rPr>
          <w:b w:val="0"/>
          <w:bCs w:val="0"/>
          <w:u w:val="none"/>
        </w:rPr>
      </w:pPr>
      <w:r w:rsidRPr="00723322">
        <w:rPr>
          <w:b w:val="0"/>
          <w:u w:val="none"/>
        </w:rPr>
        <w:t>drobný hmotný majetok spolu k 31.08.2015 v obstarávacej cene 13 378,88 €.</w:t>
      </w:r>
    </w:p>
    <w:p w:rsidR="00723322" w:rsidRPr="00B13480" w:rsidRDefault="00723322" w:rsidP="00723322">
      <w:pPr>
        <w:widowControl w:val="0"/>
        <w:suppressAutoHyphens/>
        <w:jc w:val="both"/>
        <w:rPr>
          <w:b w:val="0"/>
        </w:rPr>
      </w:pPr>
    </w:p>
    <w:p w:rsidR="00723322" w:rsidRDefault="00723322" w:rsidP="00723322">
      <w:pPr>
        <w:pStyle w:val="Odsekzoznamu"/>
        <w:numPr>
          <w:ilvl w:val="0"/>
          <w:numId w:val="3"/>
        </w:numPr>
        <w:suppressAutoHyphens/>
        <w:jc w:val="both"/>
        <w:rPr>
          <w:sz w:val="24"/>
          <w:szCs w:val="24"/>
        </w:rPr>
      </w:pPr>
      <w:r w:rsidRPr="00B13480">
        <w:rPr>
          <w:sz w:val="24"/>
          <w:szCs w:val="24"/>
        </w:rPr>
        <w:t>Bezodplatný prevod nehnuteľností do výlučného vlastníctva Mesta  Stará Ľubovňa</w:t>
      </w:r>
      <w:r>
        <w:rPr>
          <w:sz w:val="24"/>
          <w:szCs w:val="24"/>
        </w:rPr>
        <w:t xml:space="preserve">, </w:t>
      </w:r>
      <w:r w:rsidRPr="00B13480">
        <w:rPr>
          <w:sz w:val="24"/>
          <w:szCs w:val="24"/>
        </w:rPr>
        <w:t>Obchodná 1108/1</w:t>
      </w:r>
      <w:r>
        <w:rPr>
          <w:sz w:val="24"/>
          <w:szCs w:val="24"/>
        </w:rPr>
        <w:t xml:space="preserve">, </w:t>
      </w:r>
      <w:r w:rsidRPr="00B13480">
        <w:rPr>
          <w:sz w:val="24"/>
          <w:szCs w:val="24"/>
        </w:rPr>
        <w:t>Star</w:t>
      </w:r>
      <w:r>
        <w:rPr>
          <w:sz w:val="24"/>
          <w:szCs w:val="24"/>
        </w:rPr>
        <w:t>á</w:t>
      </w:r>
      <w:r w:rsidRPr="00B13480">
        <w:rPr>
          <w:sz w:val="24"/>
          <w:szCs w:val="24"/>
        </w:rPr>
        <w:t xml:space="preserve"> Ľubov</w:t>
      </w:r>
      <w:r>
        <w:rPr>
          <w:sz w:val="24"/>
          <w:szCs w:val="24"/>
        </w:rPr>
        <w:t>ňa,</w:t>
      </w:r>
      <w:r w:rsidRPr="00B13480">
        <w:rPr>
          <w:sz w:val="24"/>
          <w:szCs w:val="24"/>
        </w:rPr>
        <w:t xml:space="preserve"> IČO 00330167</w:t>
      </w:r>
      <w:r>
        <w:rPr>
          <w:sz w:val="24"/>
          <w:szCs w:val="24"/>
        </w:rPr>
        <w:t xml:space="preserve">, a to: </w:t>
      </w:r>
      <w:r w:rsidRPr="00B13480">
        <w:rPr>
          <w:sz w:val="24"/>
          <w:szCs w:val="24"/>
        </w:rPr>
        <w:t>budov</w:t>
      </w:r>
      <w:r>
        <w:rPr>
          <w:sz w:val="24"/>
          <w:szCs w:val="24"/>
        </w:rPr>
        <w:t>a</w:t>
      </w:r>
      <w:r w:rsidRPr="00B13480">
        <w:rPr>
          <w:sz w:val="24"/>
          <w:szCs w:val="24"/>
        </w:rPr>
        <w:t xml:space="preserve"> plavárne súpisné číslo 1098, postaven</w:t>
      </w:r>
      <w:r>
        <w:rPr>
          <w:sz w:val="24"/>
          <w:szCs w:val="24"/>
        </w:rPr>
        <w:t>á</w:t>
      </w:r>
      <w:r w:rsidRPr="00B13480">
        <w:rPr>
          <w:sz w:val="24"/>
          <w:szCs w:val="24"/>
        </w:rPr>
        <w:t xml:space="preserve"> na pozemku p. č. KN-C 3470/46 a pozemky p. č. KN-C 3470/46</w:t>
      </w:r>
      <w:r>
        <w:rPr>
          <w:sz w:val="24"/>
          <w:szCs w:val="24"/>
        </w:rPr>
        <w:t>,</w:t>
      </w:r>
      <w:r w:rsidRPr="00B13480">
        <w:rPr>
          <w:sz w:val="24"/>
          <w:szCs w:val="24"/>
        </w:rPr>
        <w:t xml:space="preserve"> druh pozemku zastavané plochy a nádvoria s výmerou 1770 m2, p. č. KN-C 3470/47</w:t>
      </w:r>
      <w:r>
        <w:rPr>
          <w:sz w:val="24"/>
          <w:szCs w:val="24"/>
        </w:rPr>
        <w:t>,</w:t>
      </w:r>
      <w:r w:rsidRPr="00B13480">
        <w:rPr>
          <w:sz w:val="24"/>
          <w:szCs w:val="24"/>
        </w:rPr>
        <w:t xml:space="preserve"> druh pozemku zastavané plochy a nádvoria s výmerou 3075 m2</w:t>
      </w:r>
      <w:r>
        <w:rPr>
          <w:sz w:val="24"/>
          <w:szCs w:val="24"/>
        </w:rPr>
        <w:t xml:space="preserve">, </w:t>
      </w:r>
      <w:r w:rsidRPr="00B13480">
        <w:rPr>
          <w:sz w:val="24"/>
          <w:szCs w:val="24"/>
        </w:rPr>
        <w:t>zapísan</w:t>
      </w:r>
      <w:r>
        <w:rPr>
          <w:sz w:val="24"/>
          <w:szCs w:val="24"/>
        </w:rPr>
        <w:t>é</w:t>
      </w:r>
      <w:r w:rsidRPr="00B13480">
        <w:rPr>
          <w:sz w:val="24"/>
          <w:szCs w:val="24"/>
        </w:rPr>
        <w:t xml:space="preserve"> na LV 7101 v k. ú. Stará Ľubovňa</w:t>
      </w:r>
      <w:r>
        <w:rPr>
          <w:sz w:val="24"/>
          <w:szCs w:val="24"/>
        </w:rPr>
        <w:t xml:space="preserve"> </w:t>
      </w:r>
      <w:r w:rsidRPr="00B13480">
        <w:rPr>
          <w:sz w:val="24"/>
          <w:szCs w:val="24"/>
        </w:rPr>
        <w:t>v účtovnej cene nasledovne:</w:t>
      </w:r>
    </w:p>
    <w:p w:rsidR="00723322" w:rsidRPr="00723322" w:rsidRDefault="00723322" w:rsidP="00723322">
      <w:pPr>
        <w:widowControl w:val="0"/>
        <w:numPr>
          <w:ilvl w:val="0"/>
          <w:numId w:val="5"/>
        </w:numPr>
        <w:suppressAutoHyphens/>
        <w:jc w:val="both"/>
        <w:rPr>
          <w:b w:val="0"/>
          <w:u w:val="none"/>
        </w:rPr>
      </w:pPr>
      <w:r w:rsidRPr="00723322">
        <w:rPr>
          <w:b w:val="0"/>
          <w:u w:val="none"/>
        </w:rPr>
        <w:t>budovy, stavby spolu k 31.08.2015 v zostatkovej cene 66 334,79 €;</w:t>
      </w:r>
    </w:p>
    <w:p w:rsidR="00723322" w:rsidRPr="00723322" w:rsidRDefault="00723322" w:rsidP="00723322">
      <w:pPr>
        <w:widowControl w:val="0"/>
        <w:numPr>
          <w:ilvl w:val="0"/>
          <w:numId w:val="5"/>
        </w:numPr>
        <w:suppressAutoHyphens/>
        <w:jc w:val="both"/>
        <w:rPr>
          <w:b w:val="0"/>
          <w:u w:val="none"/>
        </w:rPr>
      </w:pPr>
      <w:r w:rsidRPr="00723322">
        <w:rPr>
          <w:b w:val="0"/>
          <w:u w:val="none"/>
        </w:rPr>
        <w:t xml:space="preserve">pozemky p. č. KN-C 3470/46 a p. č. KN-C 3470/47, spolu 4845 m2 v cene 2,96 €/m2, t. j. 14 341,20 €; </w:t>
      </w:r>
    </w:p>
    <w:p w:rsidR="00723322" w:rsidRPr="00723322" w:rsidRDefault="00723322" w:rsidP="00723322">
      <w:pPr>
        <w:widowControl w:val="0"/>
        <w:numPr>
          <w:ilvl w:val="0"/>
          <w:numId w:val="5"/>
        </w:numPr>
        <w:suppressAutoHyphens/>
        <w:jc w:val="both"/>
        <w:rPr>
          <w:b w:val="0"/>
          <w:bCs w:val="0"/>
          <w:u w:val="none"/>
        </w:rPr>
      </w:pPr>
      <w:r w:rsidRPr="00723322">
        <w:rPr>
          <w:b w:val="0"/>
          <w:u w:val="none"/>
        </w:rPr>
        <w:t>drobný hmotný majetok spolu k 31.08.2015 v obstarávacej cene 13 378,88 €.</w:t>
      </w:r>
    </w:p>
    <w:p w:rsidR="00723322" w:rsidRPr="00B13480" w:rsidRDefault="00723322" w:rsidP="00723322">
      <w:pPr>
        <w:pStyle w:val="Odsekzoznamu"/>
        <w:ind w:left="720"/>
        <w:jc w:val="both"/>
        <w:rPr>
          <w:bCs/>
          <w:sz w:val="24"/>
          <w:szCs w:val="24"/>
        </w:rPr>
      </w:pPr>
      <w:r w:rsidRPr="00723322">
        <w:rPr>
          <w:sz w:val="24"/>
          <w:szCs w:val="24"/>
        </w:rPr>
        <w:t>Návrh na vklad vlastníckeho práva do katastra nehnuteľností zabezpečí nadobúdateľ na vlastné</w:t>
      </w:r>
      <w:r w:rsidRPr="00B13480">
        <w:rPr>
          <w:sz w:val="24"/>
          <w:szCs w:val="24"/>
        </w:rPr>
        <w:t xml:space="preserve"> náklady.                                                                                                                                                                  </w:t>
      </w:r>
    </w:p>
    <w:p w:rsidR="00723322" w:rsidRDefault="00723322" w:rsidP="00723322">
      <w:pPr>
        <w:jc w:val="both"/>
        <w:rPr>
          <w:bCs w:val="0"/>
        </w:rPr>
      </w:pPr>
    </w:p>
    <w:p w:rsidR="00723322" w:rsidRPr="00B13480" w:rsidRDefault="00723322" w:rsidP="00723322">
      <w:pPr>
        <w:jc w:val="both"/>
        <w:rPr>
          <w:bCs w:val="0"/>
        </w:rPr>
      </w:pPr>
    </w:p>
    <w:p w:rsidR="00131922" w:rsidRDefault="00131922" w:rsidP="00723322">
      <w:pPr>
        <w:spacing w:line="100" w:lineRule="atLeast"/>
        <w:jc w:val="both"/>
        <w:rPr>
          <w:bCs w:val="0"/>
          <w:u w:val="none"/>
        </w:rPr>
      </w:pPr>
    </w:p>
    <w:p w:rsidR="00131922" w:rsidRDefault="00131922" w:rsidP="00723322">
      <w:pPr>
        <w:spacing w:line="100" w:lineRule="atLeast"/>
        <w:jc w:val="both"/>
        <w:rPr>
          <w:bCs w:val="0"/>
          <w:u w:val="none"/>
        </w:rPr>
      </w:pPr>
    </w:p>
    <w:p w:rsidR="00131922" w:rsidRDefault="00131922" w:rsidP="00723322">
      <w:pPr>
        <w:spacing w:line="100" w:lineRule="atLeast"/>
        <w:jc w:val="both"/>
        <w:rPr>
          <w:bCs w:val="0"/>
          <w:u w:val="none"/>
        </w:rPr>
      </w:pPr>
    </w:p>
    <w:p w:rsidR="00131922" w:rsidRDefault="00131922" w:rsidP="00723322">
      <w:pPr>
        <w:spacing w:line="100" w:lineRule="atLeast"/>
        <w:jc w:val="both"/>
        <w:rPr>
          <w:bCs w:val="0"/>
          <w:u w:val="none"/>
        </w:rPr>
      </w:pPr>
    </w:p>
    <w:p w:rsidR="00131922" w:rsidRDefault="00131922" w:rsidP="00723322">
      <w:pPr>
        <w:spacing w:line="100" w:lineRule="atLeast"/>
        <w:jc w:val="both"/>
        <w:rPr>
          <w:bCs w:val="0"/>
          <w:u w:val="none"/>
        </w:rPr>
      </w:pPr>
    </w:p>
    <w:p w:rsidR="00131922" w:rsidRDefault="00131922" w:rsidP="00723322">
      <w:pPr>
        <w:spacing w:line="100" w:lineRule="atLeast"/>
        <w:jc w:val="both"/>
        <w:rPr>
          <w:bCs w:val="0"/>
          <w:u w:val="none"/>
        </w:rPr>
      </w:pPr>
    </w:p>
    <w:p w:rsidR="00131922" w:rsidRDefault="00131922" w:rsidP="00723322">
      <w:pPr>
        <w:spacing w:line="100" w:lineRule="atLeast"/>
        <w:jc w:val="both"/>
        <w:rPr>
          <w:bCs w:val="0"/>
          <w:u w:val="none"/>
        </w:rPr>
      </w:pPr>
    </w:p>
    <w:p w:rsidR="00131922" w:rsidRDefault="00131922" w:rsidP="00723322">
      <w:pPr>
        <w:spacing w:line="100" w:lineRule="atLeast"/>
        <w:jc w:val="both"/>
        <w:rPr>
          <w:bCs w:val="0"/>
          <w:u w:val="none"/>
        </w:rPr>
      </w:pPr>
    </w:p>
    <w:p w:rsidR="00131922" w:rsidRDefault="00131922" w:rsidP="00723322">
      <w:pPr>
        <w:spacing w:line="100" w:lineRule="atLeast"/>
        <w:jc w:val="both"/>
        <w:rPr>
          <w:bCs w:val="0"/>
          <w:u w:val="none"/>
        </w:rPr>
      </w:pPr>
    </w:p>
    <w:p w:rsidR="00131922" w:rsidRDefault="00131922" w:rsidP="00723322">
      <w:pPr>
        <w:spacing w:line="100" w:lineRule="atLeast"/>
        <w:jc w:val="both"/>
        <w:rPr>
          <w:bCs w:val="0"/>
          <w:u w:val="none"/>
        </w:rPr>
      </w:pPr>
    </w:p>
    <w:p w:rsidR="00723322" w:rsidRDefault="00723322" w:rsidP="00723322">
      <w:pPr>
        <w:spacing w:line="100" w:lineRule="atLeast"/>
        <w:jc w:val="both"/>
        <w:rPr>
          <w:bCs w:val="0"/>
          <w:u w:val="none"/>
        </w:rPr>
      </w:pPr>
      <w:r w:rsidRPr="009F75C4">
        <w:rPr>
          <w:bCs w:val="0"/>
          <w:u w:val="none"/>
        </w:rPr>
        <w:lastRenderedPageBreak/>
        <w:t>Uzatvorenie dodatkov k Mandátnej zmluve č. 382/2010 v súlade so Zásadami o hospodárenia s majetkom Mesta § 2 ods. 10/</w:t>
      </w:r>
    </w:p>
    <w:p w:rsidR="00723322" w:rsidRDefault="00723322" w:rsidP="00723322">
      <w:pPr>
        <w:rPr>
          <w:bCs w:val="0"/>
        </w:rPr>
      </w:pPr>
    </w:p>
    <w:p w:rsidR="00131922" w:rsidRPr="0077768D" w:rsidRDefault="00131922" w:rsidP="00723322">
      <w:pPr>
        <w:rPr>
          <w:bCs w:val="0"/>
        </w:rPr>
      </w:pPr>
    </w:p>
    <w:p w:rsidR="00723322" w:rsidRPr="00723322" w:rsidRDefault="00723322" w:rsidP="00723322">
      <w:pPr>
        <w:ind w:firstLine="708"/>
        <w:jc w:val="both"/>
        <w:rPr>
          <w:b w:val="0"/>
          <w:u w:val="none"/>
        </w:rPr>
      </w:pPr>
      <w:r w:rsidRPr="00723322">
        <w:rPr>
          <w:b w:val="0"/>
          <w:u w:val="none"/>
        </w:rPr>
        <w:t>Mestské zastupiteľstvo v Starej Ľubovni po prerokovaní predloženého materiálu</w:t>
      </w:r>
    </w:p>
    <w:p w:rsidR="00723322" w:rsidRPr="00723322" w:rsidRDefault="00723322" w:rsidP="00723322">
      <w:pPr>
        <w:jc w:val="both"/>
        <w:rPr>
          <w:b w:val="0"/>
          <w:u w:val="none"/>
        </w:rPr>
      </w:pPr>
    </w:p>
    <w:p w:rsidR="00723322" w:rsidRPr="00723322" w:rsidRDefault="00723322" w:rsidP="00723322">
      <w:pPr>
        <w:autoSpaceDE w:val="0"/>
        <w:autoSpaceDN w:val="0"/>
        <w:jc w:val="center"/>
        <w:rPr>
          <w:bCs w:val="0"/>
          <w:u w:val="none"/>
        </w:rPr>
      </w:pPr>
      <w:r w:rsidRPr="00723322">
        <w:rPr>
          <w:u w:val="none"/>
        </w:rPr>
        <w:t>s c h v a ľ u j e</w:t>
      </w:r>
    </w:p>
    <w:p w:rsidR="00723322" w:rsidRPr="00723322" w:rsidRDefault="00723322" w:rsidP="00723322">
      <w:pPr>
        <w:jc w:val="both"/>
        <w:rPr>
          <w:b w:val="0"/>
          <w:bCs w:val="0"/>
          <w:u w:val="none"/>
        </w:rPr>
      </w:pPr>
    </w:p>
    <w:p w:rsidR="00723322" w:rsidRPr="00723322" w:rsidRDefault="00723322" w:rsidP="00723322">
      <w:pPr>
        <w:jc w:val="both"/>
        <w:rPr>
          <w:b w:val="0"/>
          <w:u w:val="none"/>
        </w:rPr>
      </w:pPr>
      <w:r w:rsidRPr="00723322">
        <w:rPr>
          <w:b w:val="0"/>
          <w:u w:val="none"/>
        </w:rPr>
        <w:t xml:space="preserve">odovzdanie majetku Mesta a uzatvorenie dodatku č. </w:t>
      </w:r>
      <w:r w:rsidR="00131922">
        <w:rPr>
          <w:b w:val="0"/>
          <w:u w:val="none"/>
        </w:rPr>
        <w:t>2</w:t>
      </w:r>
      <w:r w:rsidRPr="00723322">
        <w:rPr>
          <w:b w:val="0"/>
          <w:u w:val="none"/>
        </w:rPr>
        <w:t xml:space="preserve"> k Mandátnej zmluve č. 382/2010 medzi Mestom  Stará Ľubovňa, Obchodná 1108/1, Stará Ľubovňa, IČO 00330167 - mandantom a obchodnou spoločnosťou </w:t>
      </w:r>
      <w:proofErr w:type="spellStart"/>
      <w:r w:rsidRPr="00723322">
        <w:rPr>
          <w:b w:val="0"/>
          <w:u w:val="none"/>
        </w:rPr>
        <w:t>Slobyterm</w:t>
      </w:r>
      <w:proofErr w:type="spellEnd"/>
      <w:r w:rsidRPr="00723322">
        <w:rPr>
          <w:b w:val="0"/>
          <w:u w:val="none"/>
        </w:rPr>
        <w:t>, spol. s r. o., Levočská 20, Stará Ľubovňa, IČO 31719104 – mandatárom za účelom zabezpečenia plnenia úloh v rámci predmetu činnosti a hospodárenia s majetkom Mesta v súlade so Zásadami o hospodárení s majetkom Mesta § 2 ods. 10/ špecifikovaným nasledovne:</w:t>
      </w:r>
    </w:p>
    <w:p w:rsidR="00723322" w:rsidRPr="00723322" w:rsidRDefault="00723322" w:rsidP="00723322">
      <w:pPr>
        <w:widowControl w:val="0"/>
        <w:numPr>
          <w:ilvl w:val="0"/>
          <w:numId w:val="5"/>
        </w:numPr>
        <w:suppressAutoHyphens/>
        <w:jc w:val="both"/>
        <w:rPr>
          <w:b w:val="0"/>
          <w:u w:val="none"/>
        </w:rPr>
      </w:pPr>
      <w:r w:rsidRPr="00723322">
        <w:rPr>
          <w:b w:val="0"/>
          <w:u w:val="none"/>
        </w:rPr>
        <w:t>budova a stavba plavárne súpisné číslo 1098, postavená na pozemku p. č. KN-C 3470/46 spolu v zostatkovej cene 66 334,79 €;</w:t>
      </w:r>
    </w:p>
    <w:p w:rsidR="00723322" w:rsidRPr="00723322" w:rsidRDefault="00723322" w:rsidP="00723322">
      <w:pPr>
        <w:widowControl w:val="0"/>
        <w:numPr>
          <w:ilvl w:val="0"/>
          <w:numId w:val="5"/>
        </w:numPr>
        <w:suppressAutoHyphens/>
        <w:jc w:val="both"/>
        <w:rPr>
          <w:b w:val="0"/>
          <w:u w:val="none"/>
        </w:rPr>
      </w:pPr>
      <w:r w:rsidRPr="00723322">
        <w:rPr>
          <w:b w:val="0"/>
          <w:u w:val="none"/>
        </w:rPr>
        <w:t xml:space="preserve">pozemky p. č. KN-C 3470/46, druh pozemku zastavané plochy a nádvoria s výmerou 1770 m2 a p. č. KN-C 3470/47, druh pozemku zastavané plochy a nádvoria s výmerou 3075 m2, spolu 4845 m2 v cene 2,96 €/m2, t. j. 14 341,20 €; </w:t>
      </w:r>
    </w:p>
    <w:p w:rsidR="00723322" w:rsidRPr="00723322" w:rsidRDefault="00723322" w:rsidP="00723322">
      <w:pPr>
        <w:widowControl w:val="0"/>
        <w:numPr>
          <w:ilvl w:val="0"/>
          <w:numId w:val="5"/>
        </w:numPr>
        <w:suppressAutoHyphens/>
        <w:jc w:val="both"/>
        <w:rPr>
          <w:b w:val="0"/>
          <w:bCs w:val="0"/>
          <w:u w:val="none"/>
        </w:rPr>
      </w:pPr>
      <w:r w:rsidRPr="00723322">
        <w:rPr>
          <w:b w:val="0"/>
          <w:u w:val="none"/>
        </w:rPr>
        <w:t>drobný hmotný majetok spolu v obstarávacej cene 13 378,88 €</w:t>
      </w:r>
    </w:p>
    <w:p w:rsidR="00723322" w:rsidRPr="00723322" w:rsidRDefault="00723322" w:rsidP="00723322">
      <w:pPr>
        <w:jc w:val="both"/>
        <w:rPr>
          <w:b w:val="0"/>
          <w:u w:val="none"/>
        </w:rPr>
      </w:pPr>
      <w:r w:rsidRPr="00723322">
        <w:rPr>
          <w:b w:val="0"/>
          <w:u w:val="none"/>
        </w:rPr>
        <w:t>na dobu neurčitú s účinnosťou od 01. 09. 2015.</w:t>
      </w:r>
    </w:p>
    <w:p w:rsidR="00723322" w:rsidRDefault="00723322" w:rsidP="00C35213">
      <w:pPr>
        <w:spacing w:line="100" w:lineRule="atLeast"/>
        <w:jc w:val="both"/>
        <w:rPr>
          <w:bCs w:val="0"/>
          <w:u w:val="none"/>
        </w:rPr>
      </w:pPr>
    </w:p>
    <w:p w:rsidR="00723322" w:rsidRPr="00723322" w:rsidRDefault="00723322" w:rsidP="00C35213">
      <w:pPr>
        <w:spacing w:line="100" w:lineRule="atLeast"/>
        <w:jc w:val="both"/>
        <w:rPr>
          <w:b w:val="0"/>
          <w:bCs w:val="0"/>
          <w:u w:val="none"/>
        </w:rPr>
      </w:pPr>
    </w:p>
    <w:p w:rsidR="00C35213" w:rsidRPr="009F75C4" w:rsidRDefault="00C35213" w:rsidP="00C35213">
      <w:pPr>
        <w:spacing w:line="100" w:lineRule="atLeast"/>
        <w:jc w:val="both"/>
        <w:rPr>
          <w:u w:val="none"/>
        </w:rPr>
      </w:pPr>
    </w:p>
    <w:p w:rsidR="00723322" w:rsidRPr="00723322" w:rsidRDefault="00723322" w:rsidP="00723322">
      <w:pPr>
        <w:ind w:firstLine="708"/>
        <w:jc w:val="both"/>
        <w:rPr>
          <w:b w:val="0"/>
          <w:u w:val="none"/>
        </w:rPr>
      </w:pPr>
      <w:r w:rsidRPr="00723322">
        <w:rPr>
          <w:b w:val="0"/>
          <w:u w:val="none"/>
        </w:rPr>
        <w:t>Mestské zastupiteľstvo v Starej Ľubovni po prerokovaní predloženého materiálu</w:t>
      </w:r>
    </w:p>
    <w:p w:rsidR="00723322" w:rsidRPr="00723322" w:rsidRDefault="00723322" w:rsidP="00723322">
      <w:pPr>
        <w:jc w:val="both"/>
        <w:rPr>
          <w:b w:val="0"/>
          <w:u w:val="none"/>
        </w:rPr>
      </w:pPr>
    </w:p>
    <w:p w:rsidR="00723322" w:rsidRPr="00723322" w:rsidRDefault="00723322" w:rsidP="00723322">
      <w:pPr>
        <w:autoSpaceDE w:val="0"/>
        <w:autoSpaceDN w:val="0"/>
        <w:jc w:val="center"/>
        <w:rPr>
          <w:bCs w:val="0"/>
          <w:u w:val="none"/>
        </w:rPr>
      </w:pPr>
      <w:r w:rsidRPr="00723322">
        <w:rPr>
          <w:u w:val="none"/>
        </w:rPr>
        <w:t>s c h v a ľ u j e</w:t>
      </w:r>
    </w:p>
    <w:p w:rsidR="00723322" w:rsidRPr="00723322" w:rsidRDefault="00723322" w:rsidP="00723322">
      <w:pPr>
        <w:jc w:val="both"/>
        <w:rPr>
          <w:u w:val="none"/>
        </w:rPr>
      </w:pPr>
    </w:p>
    <w:p w:rsidR="00723322" w:rsidRPr="00723322" w:rsidRDefault="00723322" w:rsidP="00723322">
      <w:pPr>
        <w:jc w:val="both"/>
        <w:rPr>
          <w:b w:val="0"/>
          <w:u w:val="none"/>
        </w:rPr>
      </w:pPr>
      <w:r w:rsidRPr="00723322">
        <w:rPr>
          <w:b w:val="0"/>
          <w:u w:val="none"/>
        </w:rPr>
        <w:t xml:space="preserve">odovzdanie bytu č. 20, vchod č. 5, 1. poschodie, bytový dom </w:t>
      </w:r>
      <w:proofErr w:type="spellStart"/>
      <w:r w:rsidRPr="00723322">
        <w:rPr>
          <w:b w:val="0"/>
          <w:u w:val="none"/>
        </w:rPr>
        <w:t>súp</w:t>
      </w:r>
      <w:proofErr w:type="spellEnd"/>
      <w:r w:rsidRPr="00723322">
        <w:rPr>
          <w:b w:val="0"/>
          <w:u w:val="none"/>
        </w:rPr>
        <w:t>. č. 563, Ul. 1. mája č. 5, postaveného na pozemku p. č. KN-C 938/3, zastavané plochy a nádvoria, zapísaný na LV č. 3547 v k. ú. Stará Ľubovňa dňom 01.09.2015 za účelom zabezpečenia hospodárenia s majetkom Mesta a plnenia úloh v rámci predmetu činnosti s poverením výkonu súvisiaceho s prenájmom bytov a nebytových priestorov v nájomných bytových domoch vo vlastníctve Mesta Stará Ľu</w:t>
      </w:r>
      <w:r w:rsidR="00131922">
        <w:rPr>
          <w:b w:val="0"/>
          <w:u w:val="none"/>
        </w:rPr>
        <w:t>bovňa a uzatvorenie dodatku č. 3</w:t>
      </w:r>
      <w:r w:rsidRPr="00723322">
        <w:rPr>
          <w:b w:val="0"/>
          <w:u w:val="none"/>
        </w:rPr>
        <w:t xml:space="preserve"> k Mandátnej zmluve č. 382/2010 medzi Mestom  Stará Ľubovňa, Obchodná 1108/1, Stará Ľubovňa, IČO 00330167 - mandantom a obchodnou spoločnosťou </w:t>
      </w:r>
      <w:proofErr w:type="spellStart"/>
      <w:r w:rsidRPr="00723322">
        <w:rPr>
          <w:b w:val="0"/>
          <w:u w:val="none"/>
        </w:rPr>
        <w:t>Slobyterm</w:t>
      </w:r>
      <w:proofErr w:type="spellEnd"/>
      <w:r w:rsidRPr="00723322">
        <w:rPr>
          <w:b w:val="0"/>
          <w:u w:val="none"/>
        </w:rPr>
        <w:t>, spol. s r. o., Levočská 20, Stará Ľubovňa, IČO 31719104 - mandatárom.</w:t>
      </w:r>
    </w:p>
    <w:p w:rsidR="00723322" w:rsidRPr="00B13480" w:rsidRDefault="00723322" w:rsidP="00723322">
      <w:pPr>
        <w:rPr>
          <w:b w:val="0"/>
        </w:rPr>
      </w:pPr>
    </w:p>
    <w:p w:rsidR="00723322" w:rsidRDefault="00723322" w:rsidP="00C35213">
      <w:pPr>
        <w:spacing w:line="100" w:lineRule="atLeast"/>
        <w:jc w:val="both"/>
        <w:rPr>
          <w:u w:val="none"/>
        </w:rPr>
      </w:pPr>
    </w:p>
    <w:p w:rsidR="00723322" w:rsidRDefault="00723322" w:rsidP="00C35213">
      <w:pPr>
        <w:spacing w:line="100" w:lineRule="atLeast"/>
        <w:jc w:val="both"/>
        <w:rPr>
          <w:u w:val="none"/>
        </w:rPr>
      </w:pPr>
    </w:p>
    <w:p w:rsidR="00B370DA" w:rsidRDefault="00B370DA" w:rsidP="00C35213">
      <w:pPr>
        <w:spacing w:line="100" w:lineRule="atLeast"/>
        <w:jc w:val="both"/>
        <w:rPr>
          <w:u w:val="none"/>
        </w:rPr>
      </w:pPr>
    </w:p>
    <w:p w:rsidR="00B370DA" w:rsidRDefault="00B370DA" w:rsidP="00C35213">
      <w:pPr>
        <w:spacing w:line="100" w:lineRule="atLeast"/>
        <w:jc w:val="both"/>
        <w:rPr>
          <w:u w:val="none"/>
        </w:rPr>
      </w:pPr>
    </w:p>
    <w:p w:rsidR="00B370DA" w:rsidRDefault="00B370DA" w:rsidP="00C35213">
      <w:pPr>
        <w:spacing w:line="100" w:lineRule="atLeast"/>
        <w:jc w:val="both"/>
        <w:rPr>
          <w:u w:val="none"/>
        </w:rPr>
      </w:pPr>
    </w:p>
    <w:p w:rsidR="00B370DA" w:rsidRDefault="00B370DA" w:rsidP="00C35213">
      <w:pPr>
        <w:spacing w:line="100" w:lineRule="atLeast"/>
        <w:jc w:val="both"/>
        <w:rPr>
          <w:u w:val="none"/>
        </w:rPr>
      </w:pPr>
    </w:p>
    <w:p w:rsidR="00B370DA" w:rsidRDefault="00B370DA" w:rsidP="00C35213">
      <w:pPr>
        <w:spacing w:line="100" w:lineRule="atLeast"/>
        <w:jc w:val="both"/>
        <w:rPr>
          <w:u w:val="none"/>
        </w:rPr>
      </w:pPr>
    </w:p>
    <w:p w:rsidR="00B370DA" w:rsidRDefault="00B370DA" w:rsidP="00C35213">
      <w:pPr>
        <w:spacing w:line="100" w:lineRule="atLeast"/>
        <w:jc w:val="both"/>
        <w:rPr>
          <w:u w:val="none"/>
        </w:rPr>
      </w:pPr>
    </w:p>
    <w:p w:rsidR="00B370DA" w:rsidRDefault="00B370DA" w:rsidP="00C35213">
      <w:pPr>
        <w:spacing w:line="100" w:lineRule="atLeast"/>
        <w:jc w:val="both"/>
        <w:rPr>
          <w:u w:val="none"/>
        </w:rPr>
      </w:pPr>
    </w:p>
    <w:p w:rsidR="00B370DA" w:rsidRDefault="00B370DA" w:rsidP="00C35213">
      <w:pPr>
        <w:spacing w:line="100" w:lineRule="atLeast"/>
        <w:jc w:val="both"/>
        <w:rPr>
          <w:u w:val="none"/>
        </w:rPr>
      </w:pPr>
    </w:p>
    <w:p w:rsidR="00B370DA" w:rsidRDefault="00B370DA" w:rsidP="00C35213">
      <w:pPr>
        <w:spacing w:line="100" w:lineRule="atLeast"/>
        <w:jc w:val="both"/>
        <w:rPr>
          <w:u w:val="none"/>
        </w:rPr>
      </w:pPr>
    </w:p>
    <w:p w:rsidR="00B370DA" w:rsidRDefault="00B370DA" w:rsidP="00C35213">
      <w:pPr>
        <w:spacing w:line="100" w:lineRule="atLeast"/>
        <w:jc w:val="both"/>
        <w:rPr>
          <w:u w:val="none"/>
        </w:rPr>
      </w:pPr>
    </w:p>
    <w:p w:rsidR="00B370DA" w:rsidRDefault="00B370DA" w:rsidP="00B370DA">
      <w:pPr>
        <w:jc w:val="center"/>
      </w:pPr>
      <w:r w:rsidRPr="00B370DA">
        <w:lastRenderedPageBreak/>
        <w:t>D</w:t>
      </w:r>
      <w:r>
        <w:t xml:space="preserve"> </w:t>
      </w:r>
      <w:r w:rsidRPr="00B370DA">
        <w:t>o</w:t>
      </w:r>
      <w:r>
        <w:t> </w:t>
      </w:r>
      <w:r w:rsidRPr="00B370DA">
        <w:t>p</w:t>
      </w:r>
      <w:r>
        <w:t xml:space="preserve"> </w:t>
      </w:r>
      <w:r w:rsidRPr="00B370DA">
        <w:t>l</w:t>
      </w:r>
      <w:r>
        <w:t xml:space="preserve"> </w:t>
      </w:r>
      <w:r w:rsidRPr="00B370DA">
        <w:t>n</w:t>
      </w:r>
      <w:r>
        <w:t xml:space="preserve"> </w:t>
      </w:r>
      <w:r w:rsidRPr="00B370DA">
        <w:t>e</w:t>
      </w:r>
      <w:r>
        <w:t xml:space="preserve"> </w:t>
      </w:r>
      <w:r w:rsidRPr="00B370DA">
        <w:t>n</w:t>
      </w:r>
      <w:r>
        <w:t xml:space="preserve"> </w:t>
      </w:r>
      <w:r w:rsidRPr="00B370DA">
        <w:t>i</w:t>
      </w:r>
      <w:r>
        <w:t> </w:t>
      </w:r>
      <w:r w:rsidRPr="00B370DA">
        <w:t>e</w:t>
      </w:r>
      <w:r>
        <w:t xml:space="preserve">   p r o g r a m u</w:t>
      </w:r>
      <w:r w:rsidRPr="00B370DA">
        <w:t xml:space="preserve"> </w:t>
      </w:r>
    </w:p>
    <w:p w:rsidR="001C39ED" w:rsidRDefault="001C39ED" w:rsidP="00B370DA">
      <w:pPr>
        <w:jc w:val="center"/>
      </w:pPr>
    </w:p>
    <w:p w:rsidR="001C39ED" w:rsidRDefault="001C39ED" w:rsidP="00B370DA">
      <w:pPr>
        <w:jc w:val="center"/>
        <w:rPr>
          <w:b w:val="0"/>
          <w:u w:val="none"/>
        </w:rPr>
      </w:pPr>
    </w:p>
    <w:p w:rsidR="00B370DA" w:rsidRPr="001C39ED" w:rsidRDefault="00693812" w:rsidP="001C39ED">
      <w:pPr>
        <w:jc w:val="both"/>
        <w:rPr>
          <w:u w:val="none"/>
        </w:rPr>
      </w:pPr>
      <w:r>
        <w:rPr>
          <w:u w:val="none"/>
        </w:rPr>
        <w:t>Zámer p</w:t>
      </w:r>
      <w:r w:rsidR="001C39ED" w:rsidRPr="001C39ED">
        <w:rPr>
          <w:u w:val="none"/>
        </w:rPr>
        <w:t>renáj</w:t>
      </w:r>
      <w:r w:rsidR="00B53566">
        <w:rPr>
          <w:u w:val="none"/>
        </w:rPr>
        <w:t>m</w:t>
      </w:r>
      <w:r>
        <w:rPr>
          <w:u w:val="none"/>
        </w:rPr>
        <w:t>u</w:t>
      </w:r>
      <w:r w:rsidR="001C39ED" w:rsidRPr="001C39ED">
        <w:rPr>
          <w:u w:val="none"/>
        </w:rPr>
        <w:t xml:space="preserve"> areálu  plavárne na Mierovej</w:t>
      </w:r>
      <w:r w:rsidR="001C39ED">
        <w:rPr>
          <w:u w:val="none"/>
        </w:rPr>
        <w:t xml:space="preserve"> ul.</w:t>
      </w:r>
      <w:r w:rsidR="001C39ED" w:rsidRPr="001C39ED">
        <w:rPr>
          <w:u w:val="none"/>
          <w:lang/>
        </w:rPr>
        <w:t xml:space="preserve"> č. 62 v Starej Ľubovni, súpisné číslo 1098 s</w:t>
      </w:r>
      <w:r>
        <w:rPr>
          <w:u w:val="none"/>
          <w:lang/>
        </w:rPr>
        <w:t> </w:t>
      </w:r>
      <w:r w:rsidR="001C39ED" w:rsidRPr="001C39ED">
        <w:rPr>
          <w:u w:val="none"/>
          <w:lang/>
        </w:rPr>
        <w:t>pozemkami</w:t>
      </w:r>
      <w:r>
        <w:rPr>
          <w:u w:val="none"/>
        </w:rPr>
        <w:t>.</w:t>
      </w:r>
    </w:p>
    <w:p w:rsidR="001C39ED" w:rsidRDefault="001C39ED" w:rsidP="001C39ED"/>
    <w:p w:rsidR="00B53566" w:rsidRPr="00B370DA" w:rsidRDefault="00B53566" w:rsidP="001C39ED"/>
    <w:p w:rsidR="00B370DA" w:rsidRPr="00B370DA" w:rsidRDefault="00B370DA" w:rsidP="00B370DA">
      <w:pPr>
        <w:tabs>
          <w:tab w:val="num" w:pos="360"/>
        </w:tabs>
        <w:jc w:val="both"/>
        <w:rPr>
          <w:u w:val="none"/>
        </w:rPr>
      </w:pPr>
      <w:r w:rsidRPr="00B370DA">
        <w:rPr>
          <w:u w:val="none"/>
        </w:rPr>
        <w:t xml:space="preserve">§ 9a, odsek 9, písmeno c) </w:t>
      </w:r>
      <w:r>
        <w:rPr>
          <w:u w:val="none"/>
        </w:rPr>
        <w:t>z</w:t>
      </w:r>
      <w:r w:rsidRPr="00B370DA">
        <w:rPr>
          <w:u w:val="none"/>
        </w:rPr>
        <w:t>ákona č. 138/91 Zb. o majetku obcí</w:t>
      </w:r>
    </w:p>
    <w:p w:rsidR="00B370DA" w:rsidRDefault="00B370DA" w:rsidP="00B370DA">
      <w:pPr>
        <w:tabs>
          <w:tab w:val="num" w:pos="360"/>
        </w:tabs>
        <w:jc w:val="both"/>
        <w:rPr>
          <w:u w:val="none"/>
        </w:rPr>
      </w:pPr>
      <w:r w:rsidRPr="00B370DA">
        <w:rPr>
          <w:u w:val="none"/>
        </w:rPr>
        <w:t>- prenájom majetku formou osobitného zreteľa</w:t>
      </w:r>
      <w:r w:rsidR="00693812">
        <w:rPr>
          <w:u w:val="none"/>
        </w:rPr>
        <w:t xml:space="preserve">   ( z á m e r )</w:t>
      </w:r>
    </w:p>
    <w:p w:rsidR="001C39ED" w:rsidRPr="00B370DA" w:rsidRDefault="001C39ED" w:rsidP="00B370DA">
      <w:pPr>
        <w:tabs>
          <w:tab w:val="num" w:pos="360"/>
        </w:tabs>
        <w:jc w:val="both"/>
        <w:rPr>
          <w:u w:val="none"/>
        </w:rPr>
      </w:pPr>
    </w:p>
    <w:p w:rsidR="00B370DA" w:rsidRPr="00B53566" w:rsidRDefault="00B370DA" w:rsidP="00B53566">
      <w:pPr>
        <w:rPr>
          <w:b w:val="0"/>
          <w:u w:val="none"/>
        </w:rPr>
      </w:pPr>
    </w:p>
    <w:p w:rsidR="001C39ED" w:rsidRPr="00B53566" w:rsidRDefault="001C39ED" w:rsidP="00B53566">
      <w:pPr>
        <w:ind w:firstLine="708"/>
        <w:jc w:val="both"/>
        <w:rPr>
          <w:b w:val="0"/>
          <w:u w:val="none"/>
        </w:rPr>
      </w:pPr>
      <w:r w:rsidRPr="00B53566">
        <w:rPr>
          <w:b w:val="0"/>
          <w:u w:val="none"/>
        </w:rPr>
        <w:t>Mestské zastupiteľstvo v Starej Ľubovni po prerokovaní predloženého materiálu</w:t>
      </w:r>
    </w:p>
    <w:p w:rsidR="001C39ED" w:rsidRPr="00B53566" w:rsidRDefault="001C39ED" w:rsidP="00B53566">
      <w:pPr>
        <w:jc w:val="both"/>
        <w:rPr>
          <w:b w:val="0"/>
          <w:u w:val="none"/>
        </w:rPr>
      </w:pPr>
    </w:p>
    <w:p w:rsidR="001C39ED" w:rsidRPr="00B53566" w:rsidRDefault="001C39ED" w:rsidP="00B53566">
      <w:pPr>
        <w:autoSpaceDE w:val="0"/>
        <w:autoSpaceDN w:val="0"/>
        <w:jc w:val="center"/>
        <w:rPr>
          <w:bCs w:val="0"/>
          <w:u w:val="none"/>
        </w:rPr>
      </w:pPr>
      <w:r w:rsidRPr="00B53566">
        <w:rPr>
          <w:u w:val="none"/>
        </w:rPr>
        <w:t>s c h v a ľ u j e</w:t>
      </w:r>
    </w:p>
    <w:p w:rsidR="001C39ED" w:rsidRPr="00B53566" w:rsidRDefault="001C39ED" w:rsidP="00B53566">
      <w:pPr>
        <w:jc w:val="both"/>
        <w:rPr>
          <w:b w:val="0"/>
          <w:bCs w:val="0"/>
          <w:u w:val="none"/>
        </w:rPr>
      </w:pPr>
    </w:p>
    <w:p w:rsidR="00B53566" w:rsidRDefault="001C39ED" w:rsidP="00B53566">
      <w:pPr>
        <w:pStyle w:val="Zkladntext"/>
        <w:spacing w:after="0"/>
        <w:jc w:val="both"/>
        <w:rPr>
          <w:szCs w:val="24"/>
        </w:rPr>
      </w:pPr>
      <w:r w:rsidRPr="00B53566">
        <w:rPr>
          <w:bCs/>
          <w:szCs w:val="24"/>
        </w:rPr>
        <w:t>z</w:t>
      </w:r>
      <w:r w:rsidR="00B370DA" w:rsidRPr="00B53566">
        <w:rPr>
          <w:bCs/>
          <w:szCs w:val="24"/>
        </w:rPr>
        <w:t xml:space="preserve">ámer priameho prenájmu majetku Mesta vo verejnom záujme a uzatvorenie Nájomnej zmluvy na </w:t>
      </w:r>
      <w:r w:rsidR="00B370DA" w:rsidRPr="00B53566">
        <w:rPr>
          <w:szCs w:val="24"/>
        </w:rPr>
        <w:t>dobu určitú 40 rokov</w:t>
      </w:r>
      <w:r w:rsidR="00B370DA" w:rsidRPr="00B53566">
        <w:rPr>
          <w:i/>
          <w:szCs w:val="24"/>
        </w:rPr>
        <w:t xml:space="preserve"> </w:t>
      </w:r>
      <w:r w:rsidR="00B370DA" w:rsidRPr="00B53566">
        <w:rPr>
          <w:szCs w:val="24"/>
        </w:rPr>
        <w:t xml:space="preserve">do 17.09.2055, ktorá </w:t>
      </w:r>
      <w:r w:rsidR="00B370DA" w:rsidRPr="00B53566">
        <w:rPr>
          <w:bCs/>
          <w:szCs w:val="24"/>
        </w:rPr>
        <w:t>začína plynúť od 18</w:t>
      </w:r>
      <w:r w:rsidRPr="00B53566">
        <w:rPr>
          <w:bCs/>
          <w:szCs w:val="24"/>
        </w:rPr>
        <w:t>.09.2015</w:t>
      </w:r>
      <w:r w:rsidR="00B370DA" w:rsidRPr="00B53566">
        <w:rPr>
          <w:bCs/>
          <w:szCs w:val="24"/>
        </w:rPr>
        <w:t xml:space="preserve"> medzi zmluvnými stranami  </w:t>
      </w:r>
      <w:r w:rsidR="00B370DA" w:rsidRPr="00B53566">
        <w:rPr>
          <w:szCs w:val="24"/>
          <w:lang/>
        </w:rPr>
        <w:t>Mestom  Stará Ľubovňa</w:t>
      </w:r>
      <w:r w:rsidRPr="00B53566">
        <w:rPr>
          <w:szCs w:val="24"/>
          <w:lang/>
        </w:rPr>
        <w:t>,</w:t>
      </w:r>
      <w:r w:rsidR="00B370DA" w:rsidRPr="00B53566">
        <w:rPr>
          <w:szCs w:val="24"/>
          <w:lang/>
        </w:rPr>
        <w:t xml:space="preserve"> Obchodná 1108/1</w:t>
      </w:r>
      <w:r w:rsidRPr="00B53566">
        <w:rPr>
          <w:szCs w:val="24"/>
          <w:lang/>
        </w:rPr>
        <w:t>, S</w:t>
      </w:r>
      <w:r w:rsidR="00B370DA" w:rsidRPr="00B53566">
        <w:rPr>
          <w:szCs w:val="24"/>
          <w:lang/>
        </w:rPr>
        <w:t>tar</w:t>
      </w:r>
      <w:r w:rsidRPr="00B53566">
        <w:rPr>
          <w:szCs w:val="24"/>
          <w:lang/>
        </w:rPr>
        <w:t>á</w:t>
      </w:r>
      <w:r w:rsidR="00B370DA" w:rsidRPr="00B53566">
        <w:rPr>
          <w:szCs w:val="24"/>
          <w:lang/>
        </w:rPr>
        <w:t xml:space="preserve"> Ľubov</w:t>
      </w:r>
      <w:r w:rsidRPr="00B53566">
        <w:rPr>
          <w:szCs w:val="24"/>
          <w:lang/>
        </w:rPr>
        <w:t>ňa,</w:t>
      </w:r>
      <w:r w:rsidR="00B370DA" w:rsidRPr="00B53566">
        <w:rPr>
          <w:szCs w:val="24"/>
          <w:lang/>
        </w:rPr>
        <w:t xml:space="preserve"> IČO 00330167,</w:t>
      </w:r>
      <w:r w:rsidRPr="00B53566">
        <w:rPr>
          <w:szCs w:val="24"/>
          <w:lang/>
        </w:rPr>
        <w:t xml:space="preserve"> </w:t>
      </w:r>
      <w:r w:rsidR="00B370DA" w:rsidRPr="00B53566">
        <w:rPr>
          <w:szCs w:val="24"/>
          <w:lang/>
        </w:rPr>
        <w:t>výlučný vlastník nehnuteľnost</w:t>
      </w:r>
      <w:r w:rsidRPr="00B53566">
        <w:rPr>
          <w:szCs w:val="24"/>
          <w:lang/>
        </w:rPr>
        <w:t>í zapísaných na LV 3696</w:t>
      </w:r>
      <w:r w:rsidR="00B370DA" w:rsidRPr="00B53566">
        <w:rPr>
          <w:szCs w:val="24"/>
          <w:lang/>
        </w:rPr>
        <w:t xml:space="preserve"> nachádzajúcich sa v katastrálnom území Stará Ľubovňa - prenajímateľ a </w:t>
      </w:r>
      <w:r w:rsidR="00B370DA" w:rsidRPr="00B53566">
        <w:rPr>
          <w:szCs w:val="24"/>
        </w:rPr>
        <w:t xml:space="preserve">obchodnou </w:t>
      </w:r>
      <w:r w:rsidRPr="00B53566">
        <w:rPr>
          <w:szCs w:val="24"/>
        </w:rPr>
        <w:t xml:space="preserve">spoločnosťou </w:t>
      </w:r>
      <w:proofErr w:type="spellStart"/>
      <w:r w:rsidR="00B370DA" w:rsidRPr="00B53566">
        <w:rPr>
          <w:szCs w:val="24"/>
        </w:rPr>
        <w:t>region</w:t>
      </w:r>
      <w:proofErr w:type="spellEnd"/>
      <w:r w:rsidR="00B370DA" w:rsidRPr="00B53566">
        <w:rPr>
          <w:szCs w:val="24"/>
        </w:rPr>
        <w:t xml:space="preserve"> DEVELOPMENT, spoločnosť s ručením obmedzeným</w:t>
      </w:r>
      <w:r w:rsidRPr="00B53566">
        <w:rPr>
          <w:szCs w:val="24"/>
        </w:rPr>
        <w:t>,</w:t>
      </w:r>
      <w:r w:rsidR="00B370DA" w:rsidRPr="00B53566">
        <w:rPr>
          <w:szCs w:val="24"/>
        </w:rPr>
        <w:t xml:space="preserve"> Prešovská 4, 064 01 Stará Ľubovňa, IČO 48 286</w:t>
      </w:r>
      <w:r w:rsidRPr="00B53566">
        <w:rPr>
          <w:szCs w:val="24"/>
        </w:rPr>
        <w:t> </w:t>
      </w:r>
      <w:r w:rsidR="00B370DA" w:rsidRPr="00B53566">
        <w:rPr>
          <w:szCs w:val="24"/>
        </w:rPr>
        <w:t>991</w:t>
      </w:r>
      <w:r w:rsidRPr="00B53566">
        <w:rPr>
          <w:szCs w:val="24"/>
        </w:rPr>
        <w:t xml:space="preserve"> - nájomca</w:t>
      </w:r>
      <w:r w:rsidR="00B370DA" w:rsidRPr="00B53566">
        <w:rPr>
          <w:szCs w:val="24"/>
        </w:rPr>
        <w:t xml:space="preserve"> za účelom zabezpečenia prí</w:t>
      </w:r>
      <w:r w:rsidR="00B53566">
        <w:rPr>
          <w:szCs w:val="24"/>
        </w:rPr>
        <w:t>pravy a realizácie modernizácie</w:t>
      </w:r>
    </w:p>
    <w:p w:rsidR="00B53566" w:rsidRPr="00B53566" w:rsidRDefault="00B370DA" w:rsidP="00B53566">
      <w:pPr>
        <w:pStyle w:val="Zkladntext"/>
        <w:spacing w:after="0"/>
        <w:jc w:val="both"/>
        <w:rPr>
          <w:szCs w:val="24"/>
        </w:rPr>
      </w:pPr>
      <w:r w:rsidRPr="00B53566">
        <w:rPr>
          <w:szCs w:val="24"/>
        </w:rPr>
        <w:t>a dostavby areálu mestskej plavárne špecifikovaným nasledovne:</w:t>
      </w:r>
    </w:p>
    <w:p w:rsidR="00B370DA" w:rsidRPr="00B53566" w:rsidRDefault="00B53566" w:rsidP="00B53566">
      <w:pPr>
        <w:pStyle w:val="Zkladntext31"/>
        <w:numPr>
          <w:ilvl w:val="0"/>
          <w:numId w:val="6"/>
        </w:numPr>
        <w:rPr>
          <w:rFonts w:ascii="Times New Roman" w:hAnsi="Times New Roman" w:cs="Times New Roman"/>
          <w:lang/>
        </w:rPr>
      </w:pPr>
      <w:r>
        <w:rPr>
          <w:rFonts w:ascii="Times New Roman" w:hAnsi="Times New Roman" w:cs="Times New Roman"/>
          <w:lang w:val="sk-SK"/>
        </w:rPr>
        <w:t>b</w:t>
      </w:r>
      <w:r w:rsidR="00B370DA" w:rsidRPr="00B53566">
        <w:rPr>
          <w:rFonts w:ascii="Times New Roman" w:hAnsi="Times New Roman" w:cs="Times New Roman"/>
          <w:lang w:val="sk-SK"/>
        </w:rPr>
        <w:t xml:space="preserve">udova plavárne </w:t>
      </w:r>
      <w:r w:rsidR="00B370DA" w:rsidRPr="00B53566">
        <w:rPr>
          <w:rFonts w:ascii="Times New Roman" w:hAnsi="Times New Roman" w:cs="Times New Roman"/>
          <w:lang w:val="sk-SK"/>
        </w:rPr>
        <w:t xml:space="preserve">na </w:t>
      </w:r>
      <w:r>
        <w:rPr>
          <w:rFonts w:ascii="Times New Roman" w:hAnsi="Times New Roman" w:cs="Times New Roman"/>
          <w:lang w:val="sk-SK"/>
        </w:rPr>
        <w:t>M</w:t>
      </w:r>
      <w:r w:rsidR="00B370DA" w:rsidRPr="00B53566">
        <w:rPr>
          <w:rFonts w:ascii="Times New Roman" w:hAnsi="Times New Roman" w:cs="Times New Roman"/>
          <w:lang w:val="sk-SK"/>
        </w:rPr>
        <w:t>ierovej</w:t>
      </w:r>
      <w:r w:rsidR="00B370DA" w:rsidRPr="00B53566">
        <w:rPr>
          <w:rFonts w:ascii="Times New Roman" w:hAnsi="Times New Roman" w:cs="Times New Roman"/>
          <w:lang w:val="sk-SK"/>
        </w:rPr>
        <w:t xml:space="preserve"> </w:t>
      </w:r>
      <w:r>
        <w:rPr>
          <w:rFonts w:ascii="Times New Roman" w:hAnsi="Times New Roman" w:cs="Times New Roman"/>
          <w:lang w:val="sk-SK"/>
        </w:rPr>
        <w:t xml:space="preserve">ul. </w:t>
      </w:r>
      <w:r w:rsidR="00B370DA" w:rsidRPr="00B53566">
        <w:rPr>
          <w:rFonts w:ascii="Times New Roman" w:hAnsi="Times New Roman" w:cs="Times New Roman"/>
          <w:lang w:val="sk-SK"/>
        </w:rPr>
        <w:t xml:space="preserve">č. 62 v Starej Ľubovni, súpisné číslo </w:t>
      </w:r>
      <w:r w:rsidR="00B370DA" w:rsidRPr="00B53566">
        <w:rPr>
          <w:rFonts w:ascii="Times New Roman" w:hAnsi="Times New Roman" w:cs="Times New Roman"/>
          <w:lang/>
        </w:rPr>
        <w:t>1098</w:t>
      </w:r>
      <w:r w:rsidR="00B370DA" w:rsidRPr="00B53566">
        <w:rPr>
          <w:rFonts w:ascii="Times New Roman" w:hAnsi="Times New Roman" w:cs="Times New Roman"/>
          <w:lang w:val="sk-SK"/>
        </w:rPr>
        <w:t>,</w:t>
      </w:r>
      <w:r w:rsidR="00B370DA" w:rsidRPr="00B53566">
        <w:rPr>
          <w:rFonts w:ascii="Times New Roman" w:hAnsi="Times New Roman" w:cs="Times New Roman"/>
          <w:lang/>
        </w:rPr>
        <w:t xml:space="preserve"> postaven</w:t>
      </w:r>
      <w:r w:rsidR="00B370DA" w:rsidRPr="00B53566">
        <w:rPr>
          <w:rFonts w:ascii="Times New Roman" w:hAnsi="Times New Roman" w:cs="Times New Roman"/>
          <w:lang w:val="sk-SK"/>
        </w:rPr>
        <w:t>á</w:t>
      </w:r>
      <w:r w:rsidR="00B370DA" w:rsidRPr="00B53566">
        <w:rPr>
          <w:rFonts w:ascii="Times New Roman" w:hAnsi="Times New Roman" w:cs="Times New Roman"/>
          <w:lang/>
        </w:rPr>
        <w:t xml:space="preserve"> na pozemku p. č. KN-C 3470/46</w:t>
      </w:r>
      <w:r w:rsidR="00B370DA" w:rsidRPr="00B53566">
        <w:rPr>
          <w:rFonts w:ascii="Times New Roman" w:hAnsi="Times New Roman" w:cs="Times New Roman"/>
          <w:lang w:val="sk-SK"/>
        </w:rPr>
        <w:t xml:space="preserve"> v účtovnej cene</w:t>
      </w:r>
      <w:r w:rsidR="00B370DA" w:rsidRPr="00B53566">
        <w:rPr>
          <w:rFonts w:ascii="Times New Roman" w:hAnsi="Times New Roman" w:cs="Times New Roman"/>
          <w:bCs w:val="0"/>
          <w:lang/>
        </w:rPr>
        <w:t xml:space="preserve">  66 334,79 € k 31.0</w:t>
      </w:r>
      <w:r w:rsidR="00B370DA" w:rsidRPr="00B53566">
        <w:rPr>
          <w:rFonts w:ascii="Times New Roman" w:hAnsi="Times New Roman" w:cs="Times New Roman"/>
          <w:bCs w:val="0"/>
          <w:lang w:val="sk-SK"/>
        </w:rPr>
        <w:t>8</w:t>
      </w:r>
      <w:r w:rsidR="00B370DA" w:rsidRPr="00B53566">
        <w:rPr>
          <w:rFonts w:ascii="Times New Roman" w:hAnsi="Times New Roman" w:cs="Times New Roman"/>
          <w:bCs w:val="0"/>
          <w:lang/>
        </w:rPr>
        <w:t>.2015</w:t>
      </w:r>
      <w:r>
        <w:rPr>
          <w:rFonts w:ascii="Times New Roman" w:hAnsi="Times New Roman" w:cs="Times New Roman"/>
          <w:bCs w:val="0"/>
          <w:lang w:val="sk-SK"/>
        </w:rPr>
        <w:t>;</w:t>
      </w:r>
    </w:p>
    <w:p w:rsidR="00B370DA" w:rsidRPr="00B53566" w:rsidRDefault="00B53566" w:rsidP="00B53566">
      <w:pPr>
        <w:pStyle w:val="Odsekzoznamu"/>
        <w:numPr>
          <w:ilvl w:val="0"/>
          <w:numId w:val="6"/>
        </w:numPr>
        <w:jc w:val="both"/>
        <w:rPr>
          <w:sz w:val="24"/>
          <w:szCs w:val="24"/>
          <w:lang/>
        </w:rPr>
      </w:pPr>
      <w:r>
        <w:rPr>
          <w:sz w:val="24"/>
          <w:szCs w:val="24"/>
          <w:lang/>
        </w:rPr>
        <w:t>pozemky v účtovnej cene</w:t>
      </w:r>
      <w:r w:rsidR="00B370DA" w:rsidRPr="00B53566">
        <w:rPr>
          <w:sz w:val="24"/>
          <w:szCs w:val="24"/>
          <w:lang/>
        </w:rPr>
        <w:t xml:space="preserve"> 14,94 € za 1 m2: </w:t>
      </w:r>
    </w:p>
    <w:p w:rsidR="00B370DA" w:rsidRPr="00B53566" w:rsidRDefault="00B370DA" w:rsidP="00B53566">
      <w:pPr>
        <w:pStyle w:val="Odsekzoznamu"/>
        <w:numPr>
          <w:ilvl w:val="0"/>
          <w:numId w:val="7"/>
        </w:numPr>
        <w:jc w:val="both"/>
        <w:rPr>
          <w:sz w:val="24"/>
          <w:szCs w:val="24"/>
          <w:lang/>
        </w:rPr>
      </w:pPr>
      <w:r w:rsidRPr="00B53566">
        <w:rPr>
          <w:sz w:val="24"/>
          <w:szCs w:val="24"/>
          <w:lang/>
        </w:rPr>
        <w:t>p. č. KN-C 3470/46, druh pozemku zastavané plochy a nádvoria s vým</w:t>
      </w:r>
      <w:r w:rsidR="00B53566">
        <w:rPr>
          <w:sz w:val="24"/>
          <w:szCs w:val="24"/>
          <w:lang/>
        </w:rPr>
        <w:t>erou 1770 m2</w:t>
      </w:r>
    </w:p>
    <w:p w:rsidR="00B370DA" w:rsidRPr="00B53566" w:rsidRDefault="00B370DA" w:rsidP="00B53566">
      <w:pPr>
        <w:pStyle w:val="Odsekzoznamu"/>
        <w:numPr>
          <w:ilvl w:val="0"/>
          <w:numId w:val="7"/>
        </w:numPr>
        <w:jc w:val="both"/>
        <w:rPr>
          <w:sz w:val="24"/>
          <w:szCs w:val="24"/>
          <w:lang/>
        </w:rPr>
      </w:pPr>
      <w:r w:rsidRPr="00B53566">
        <w:rPr>
          <w:sz w:val="24"/>
          <w:szCs w:val="24"/>
          <w:lang/>
        </w:rPr>
        <w:t>p. č. KN-C 3470/47, druh pozemku zastavané plochy a nádvoria s výmerou 3075 m2</w:t>
      </w:r>
    </w:p>
    <w:p w:rsidR="00B370DA" w:rsidRPr="00B53566" w:rsidRDefault="00B370DA" w:rsidP="00B53566">
      <w:pPr>
        <w:pStyle w:val="Odsekzoznamu"/>
        <w:numPr>
          <w:ilvl w:val="0"/>
          <w:numId w:val="7"/>
        </w:numPr>
        <w:jc w:val="both"/>
        <w:rPr>
          <w:sz w:val="24"/>
          <w:szCs w:val="24"/>
          <w:lang/>
        </w:rPr>
      </w:pPr>
      <w:r w:rsidRPr="00B53566">
        <w:rPr>
          <w:sz w:val="24"/>
          <w:szCs w:val="24"/>
          <w:lang/>
        </w:rPr>
        <w:t>p. č. KN-C 3470/366, druh pozemku zastavané plochy a nádvoria s výmerou 347 m2</w:t>
      </w:r>
    </w:p>
    <w:p w:rsidR="00B370DA" w:rsidRPr="00B53566" w:rsidRDefault="00B370DA" w:rsidP="00B53566">
      <w:pPr>
        <w:pStyle w:val="Odsekzoznamu"/>
        <w:numPr>
          <w:ilvl w:val="0"/>
          <w:numId w:val="7"/>
        </w:numPr>
        <w:jc w:val="both"/>
        <w:rPr>
          <w:sz w:val="24"/>
          <w:szCs w:val="24"/>
          <w:lang/>
        </w:rPr>
      </w:pPr>
      <w:r w:rsidRPr="00B53566">
        <w:rPr>
          <w:sz w:val="24"/>
          <w:szCs w:val="24"/>
          <w:lang/>
        </w:rPr>
        <w:t>p. č. KN-C 3470/367, druh pozemku zastavané plochy a nádvoria s výmerou 781 m2</w:t>
      </w:r>
    </w:p>
    <w:p w:rsidR="00B370DA" w:rsidRPr="00B53566" w:rsidRDefault="00B370DA" w:rsidP="00B53566">
      <w:pPr>
        <w:pStyle w:val="Odsekzoznamu"/>
        <w:numPr>
          <w:ilvl w:val="0"/>
          <w:numId w:val="7"/>
        </w:numPr>
        <w:jc w:val="both"/>
        <w:rPr>
          <w:sz w:val="24"/>
          <w:szCs w:val="24"/>
          <w:lang/>
        </w:rPr>
      </w:pPr>
      <w:r w:rsidRPr="00B53566">
        <w:rPr>
          <w:sz w:val="24"/>
          <w:szCs w:val="24"/>
          <w:lang/>
        </w:rPr>
        <w:t>p. č. KN-C 3470/368, druh pozemku zastavané p</w:t>
      </w:r>
      <w:r w:rsidR="00B53566">
        <w:rPr>
          <w:sz w:val="24"/>
          <w:szCs w:val="24"/>
          <w:lang/>
        </w:rPr>
        <w:t>lochy a nádvoria s výmerou 4 m2</w:t>
      </w:r>
    </w:p>
    <w:p w:rsidR="00B370DA" w:rsidRPr="00B53566" w:rsidRDefault="00B370DA" w:rsidP="00B53566">
      <w:pPr>
        <w:pStyle w:val="Odsekzoznamu"/>
        <w:numPr>
          <w:ilvl w:val="0"/>
          <w:numId w:val="7"/>
        </w:numPr>
        <w:jc w:val="both"/>
        <w:rPr>
          <w:sz w:val="24"/>
          <w:szCs w:val="24"/>
          <w:lang/>
        </w:rPr>
      </w:pPr>
      <w:r w:rsidRPr="00B53566">
        <w:rPr>
          <w:sz w:val="24"/>
          <w:szCs w:val="24"/>
          <w:lang/>
        </w:rPr>
        <w:t>p. č. KN-C 3470/369, druh pozemku ostatné plochy s výmerou 34 m2,</w:t>
      </w:r>
    </w:p>
    <w:p w:rsidR="00B370DA" w:rsidRPr="00B53566" w:rsidRDefault="00B370DA" w:rsidP="00B53566">
      <w:pPr>
        <w:pStyle w:val="Odsekzoznamu"/>
        <w:numPr>
          <w:ilvl w:val="0"/>
          <w:numId w:val="7"/>
        </w:numPr>
        <w:jc w:val="both"/>
        <w:rPr>
          <w:sz w:val="24"/>
          <w:szCs w:val="24"/>
          <w:lang/>
        </w:rPr>
      </w:pPr>
      <w:r w:rsidRPr="00B53566">
        <w:rPr>
          <w:sz w:val="24"/>
          <w:szCs w:val="24"/>
          <w:lang/>
        </w:rPr>
        <w:t>p. č. KN-C 3470/370, druh pozemku ostatné plochy s výmerou 347 m2,</w:t>
      </w:r>
    </w:p>
    <w:p w:rsidR="00B370DA" w:rsidRPr="00B53566" w:rsidRDefault="00B370DA" w:rsidP="00B53566">
      <w:pPr>
        <w:pStyle w:val="Odsekzoznamu"/>
        <w:numPr>
          <w:ilvl w:val="0"/>
          <w:numId w:val="7"/>
        </w:numPr>
        <w:jc w:val="both"/>
        <w:rPr>
          <w:sz w:val="24"/>
          <w:szCs w:val="24"/>
          <w:lang/>
        </w:rPr>
      </w:pPr>
      <w:r w:rsidRPr="00B53566">
        <w:rPr>
          <w:sz w:val="24"/>
          <w:szCs w:val="24"/>
          <w:lang/>
        </w:rPr>
        <w:t>p. č. KN-C 3470/365, druh pozemku ostatné plochy s výmerou 3075 m2,</w:t>
      </w:r>
    </w:p>
    <w:p w:rsidR="00B370DA" w:rsidRPr="00B53566" w:rsidRDefault="00B53566" w:rsidP="00B53566">
      <w:pPr>
        <w:ind w:left="720"/>
        <w:jc w:val="both"/>
        <w:rPr>
          <w:b w:val="0"/>
          <w:u w:val="none"/>
          <w:lang/>
        </w:rPr>
      </w:pPr>
      <w:r>
        <w:rPr>
          <w:b w:val="0"/>
          <w:u w:val="none"/>
          <w:lang/>
        </w:rPr>
        <w:t>s p o l u   s výmerou</w:t>
      </w:r>
      <w:r w:rsidR="00B370DA" w:rsidRPr="00B53566">
        <w:rPr>
          <w:b w:val="0"/>
          <w:u w:val="none"/>
          <w:lang/>
        </w:rPr>
        <w:t xml:space="preserve"> 9433 m2</w:t>
      </w:r>
      <w:r>
        <w:rPr>
          <w:b w:val="0"/>
          <w:u w:val="none"/>
          <w:lang/>
        </w:rPr>
        <w:t>;</w:t>
      </w:r>
    </w:p>
    <w:p w:rsidR="00B370DA" w:rsidRPr="00B53566" w:rsidRDefault="00B53566" w:rsidP="00B53566">
      <w:pPr>
        <w:pStyle w:val="Odsekzoznamu"/>
        <w:numPr>
          <w:ilvl w:val="0"/>
          <w:numId w:val="6"/>
        </w:numPr>
        <w:jc w:val="both"/>
        <w:rPr>
          <w:rFonts w:cs="Tahoma"/>
          <w:sz w:val="24"/>
          <w:szCs w:val="24"/>
          <w:lang/>
        </w:rPr>
      </w:pPr>
      <w:r>
        <w:rPr>
          <w:rFonts w:cs="Tahoma"/>
          <w:sz w:val="24"/>
          <w:szCs w:val="24"/>
          <w:lang/>
        </w:rPr>
        <w:t>d</w:t>
      </w:r>
      <w:r w:rsidR="00B370DA" w:rsidRPr="00B53566">
        <w:rPr>
          <w:rFonts w:cs="Tahoma"/>
          <w:sz w:val="24"/>
          <w:szCs w:val="24"/>
          <w:lang/>
        </w:rPr>
        <w:t xml:space="preserve">robný hmotný majetok v účtovnej cene </w:t>
      </w:r>
      <w:r w:rsidR="00B370DA" w:rsidRPr="00B53566">
        <w:rPr>
          <w:sz w:val="24"/>
          <w:szCs w:val="24"/>
          <w:lang/>
        </w:rPr>
        <w:t>13 378,88</w:t>
      </w:r>
      <w:r>
        <w:rPr>
          <w:sz w:val="24"/>
          <w:szCs w:val="24"/>
          <w:lang/>
        </w:rPr>
        <w:t xml:space="preserve"> </w:t>
      </w:r>
      <w:r w:rsidRPr="00B53566">
        <w:rPr>
          <w:rFonts w:cs="Tahoma"/>
          <w:sz w:val="24"/>
          <w:szCs w:val="24"/>
          <w:lang/>
        </w:rPr>
        <w:t>€</w:t>
      </w:r>
      <w:r w:rsidR="00B370DA" w:rsidRPr="00B53566">
        <w:rPr>
          <w:sz w:val="24"/>
          <w:szCs w:val="24"/>
          <w:lang/>
        </w:rPr>
        <w:t xml:space="preserve"> </w:t>
      </w:r>
      <w:r>
        <w:rPr>
          <w:rFonts w:cs="Tahoma"/>
          <w:sz w:val="24"/>
          <w:szCs w:val="24"/>
          <w:lang/>
        </w:rPr>
        <w:t xml:space="preserve"> k 31.</w:t>
      </w:r>
      <w:r w:rsidR="00B370DA" w:rsidRPr="00B53566">
        <w:rPr>
          <w:rFonts w:cs="Tahoma"/>
          <w:sz w:val="24"/>
          <w:szCs w:val="24"/>
          <w:lang/>
        </w:rPr>
        <w:t>08.2015</w:t>
      </w:r>
    </w:p>
    <w:p w:rsidR="00B370DA" w:rsidRPr="00B53566" w:rsidRDefault="00B370DA" w:rsidP="00693812">
      <w:pPr>
        <w:widowControl w:val="0"/>
        <w:suppressAutoHyphens/>
        <w:jc w:val="both"/>
        <w:rPr>
          <w:b w:val="0"/>
          <w:u w:val="none"/>
        </w:rPr>
      </w:pPr>
      <w:r w:rsidRPr="00B53566">
        <w:rPr>
          <w:b w:val="0"/>
          <w:u w:val="none"/>
        </w:rPr>
        <w:t>v súlade s § 9a, odsek 9, písmeno c) zákona č. 138/1991 Zb. o majetku obcí v znení neskorších predpisov, formou osobitného zreteľa, ktorý je zverejnený minimálne 15 dní na úradnej tabuli Mesta Stará Ľubovňa s nasledovnými podmienkami</w:t>
      </w:r>
      <w:r w:rsidR="00693812" w:rsidRPr="00693812">
        <w:rPr>
          <w:b w:val="0"/>
          <w:u w:val="none"/>
        </w:rPr>
        <w:t xml:space="preserve"> </w:t>
      </w:r>
      <w:r w:rsidR="00693812" w:rsidRPr="00B53566">
        <w:rPr>
          <w:b w:val="0"/>
          <w:u w:val="none"/>
        </w:rPr>
        <w:t>priameho prenájmu</w:t>
      </w:r>
      <w:r w:rsidRPr="00B53566">
        <w:rPr>
          <w:b w:val="0"/>
          <w:u w:val="none"/>
        </w:rPr>
        <w:t>:</w:t>
      </w:r>
      <w:r w:rsidR="00693812">
        <w:rPr>
          <w:b w:val="0"/>
          <w:u w:val="none"/>
        </w:rPr>
        <w:t xml:space="preserve"> </w:t>
      </w:r>
      <w:r w:rsidRPr="00B53566">
        <w:rPr>
          <w:b w:val="0"/>
          <w:u w:val="none"/>
          <w:lang/>
        </w:rPr>
        <w:t xml:space="preserve">zabezpečenie prevádzky mestskej plavárne, </w:t>
      </w:r>
      <w:r w:rsidRPr="00B53566">
        <w:rPr>
          <w:b w:val="0"/>
          <w:u w:val="none"/>
        </w:rPr>
        <w:t xml:space="preserve">príprava projektovej dokumentácie a realizácia modernizácie s dostavbou areálu mestskej plavárne na vlastné náklady. </w:t>
      </w:r>
    </w:p>
    <w:p w:rsidR="00B370DA" w:rsidRPr="00B53566" w:rsidRDefault="00B370DA" w:rsidP="00B53566">
      <w:pPr>
        <w:pStyle w:val="Import3"/>
        <w:tabs>
          <w:tab w:val="clear" w:pos="720"/>
          <w:tab w:val="clear" w:pos="1584"/>
          <w:tab w:val="clear" w:pos="2448"/>
          <w:tab w:val="clear" w:pos="3312"/>
          <w:tab w:val="clear" w:pos="4176"/>
        </w:tabs>
        <w:jc w:val="both"/>
        <w:rPr>
          <w:rFonts w:ascii="Times New Roman" w:hAnsi="Times New Roman"/>
          <w:b w:val="0"/>
        </w:rPr>
      </w:pPr>
    </w:p>
    <w:p w:rsidR="00693812" w:rsidRDefault="00B370DA" w:rsidP="00693812">
      <w:pPr>
        <w:pStyle w:val="Zkladntext"/>
        <w:spacing w:after="0"/>
        <w:jc w:val="both"/>
        <w:rPr>
          <w:szCs w:val="24"/>
        </w:rPr>
      </w:pPr>
      <w:r w:rsidRPr="00B53566">
        <w:rPr>
          <w:szCs w:val="24"/>
        </w:rPr>
        <w:t>O</w:t>
      </w:r>
      <w:r w:rsidR="00693812">
        <w:rPr>
          <w:szCs w:val="24"/>
        </w:rPr>
        <w:t> </w:t>
      </w:r>
      <w:r w:rsidRPr="00B53566">
        <w:rPr>
          <w:szCs w:val="24"/>
        </w:rPr>
        <w:t>d</w:t>
      </w:r>
      <w:r w:rsidR="00693812">
        <w:rPr>
          <w:szCs w:val="24"/>
        </w:rPr>
        <w:t xml:space="preserve"> </w:t>
      </w:r>
      <w:r w:rsidRPr="00B53566">
        <w:rPr>
          <w:szCs w:val="24"/>
        </w:rPr>
        <w:t>ô</w:t>
      </w:r>
      <w:r w:rsidR="00693812">
        <w:rPr>
          <w:szCs w:val="24"/>
        </w:rPr>
        <w:t xml:space="preserve"> </w:t>
      </w:r>
      <w:r w:rsidRPr="00B53566">
        <w:rPr>
          <w:szCs w:val="24"/>
        </w:rPr>
        <w:t>v</w:t>
      </w:r>
      <w:r w:rsidR="00693812">
        <w:rPr>
          <w:szCs w:val="24"/>
        </w:rPr>
        <w:t> </w:t>
      </w:r>
      <w:r w:rsidRPr="00B53566">
        <w:rPr>
          <w:szCs w:val="24"/>
        </w:rPr>
        <w:t>o</w:t>
      </w:r>
      <w:r w:rsidR="00693812">
        <w:rPr>
          <w:szCs w:val="24"/>
        </w:rPr>
        <w:t> </w:t>
      </w:r>
      <w:r w:rsidRPr="00B53566">
        <w:rPr>
          <w:szCs w:val="24"/>
        </w:rPr>
        <w:t>d</w:t>
      </w:r>
      <w:r w:rsidR="00693812">
        <w:rPr>
          <w:szCs w:val="24"/>
        </w:rPr>
        <w:t xml:space="preserve"> </w:t>
      </w:r>
      <w:r w:rsidRPr="00B53566">
        <w:rPr>
          <w:szCs w:val="24"/>
        </w:rPr>
        <w:t>n</w:t>
      </w:r>
      <w:r w:rsidR="00693812">
        <w:rPr>
          <w:szCs w:val="24"/>
        </w:rPr>
        <w:t xml:space="preserve"> </w:t>
      </w:r>
      <w:r w:rsidRPr="00B53566">
        <w:rPr>
          <w:szCs w:val="24"/>
        </w:rPr>
        <w:t>e</w:t>
      </w:r>
      <w:r w:rsidR="00693812">
        <w:rPr>
          <w:szCs w:val="24"/>
        </w:rPr>
        <w:t xml:space="preserve"> </w:t>
      </w:r>
      <w:r w:rsidRPr="00B53566">
        <w:rPr>
          <w:szCs w:val="24"/>
        </w:rPr>
        <w:t>n</w:t>
      </w:r>
      <w:r w:rsidR="00693812">
        <w:rPr>
          <w:szCs w:val="24"/>
        </w:rPr>
        <w:t xml:space="preserve"> </w:t>
      </w:r>
      <w:r w:rsidRPr="00B53566">
        <w:rPr>
          <w:szCs w:val="24"/>
        </w:rPr>
        <w:t>i</w:t>
      </w:r>
      <w:r w:rsidR="00693812">
        <w:rPr>
          <w:szCs w:val="24"/>
        </w:rPr>
        <w:t xml:space="preserve"> </w:t>
      </w:r>
      <w:r w:rsidRPr="00B53566">
        <w:rPr>
          <w:szCs w:val="24"/>
        </w:rPr>
        <w:t xml:space="preserve">e: </w:t>
      </w:r>
    </w:p>
    <w:p w:rsidR="00B370DA" w:rsidRPr="00B370DA" w:rsidRDefault="00B370DA" w:rsidP="00693812">
      <w:pPr>
        <w:pStyle w:val="Zkladntext"/>
        <w:spacing w:after="0"/>
        <w:jc w:val="both"/>
      </w:pPr>
      <w:r w:rsidRPr="00B53566">
        <w:rPr>
          <w:szCs w:val="24"/>
        </w:rPr>
        <w:t xml:space="preserve">Osobitný zreteľ, § 9a, odsek 9, písmeno c) zákona č. 138/1991 Zb. o majetku obcí v znení neskorších predpisov – </w:t>
      </w:r>
      <w:r w:rsidR="00693812">
        <w:rPr>
          <w:szCs w:val="24"/>
        </w:rPr>
        <w:t>p</w:t>
      </w:r>
      <w:r w:rsidRPr="00B53566">
        <w:rPr>
          <w:szCs w:val="24"/>
        </w:rPr>
        <w:t xml:space="preserve">riamy prenájom nehnuteľností vo výlučnom vlastníctve Mesta Stará Ľubovňa vo verejnom záujme, firme </w:t>
      </w:r>
      <w:proofErr w:type="spellStart"/>
      <w:r w:rsidRPr="00B53566">
        <w:rPr>
          <w:szCs w:val="24"/>
        </w:rPr>
        <w:t>region</w:t>
      </w:r>
      <w:proofErr w:type="spellEnd"/>
      <w:r w:rsidRPr="00B53566">
        <w:rPr>
          <w:szCs w:val="24"/>
        </w:rPr>
        <w:t xml:space="preserve"> DEVELOPMENT, s.</w:t>
      </w:r>
      <w:r w:rsidR="00693812">
        <w:rPr>
          <w:szCs w:val="24"/>
        </w:rPr>
        <w:t xml:space="preserve"> </w:t>
      </w:r>
      <w:r w:rsidRPr="00B53566">
        <w:rPr>
          <w:szCs w:val="24"/>
        </w:rPr>
        <w:t>r.</w:t>
      </w:r>
      <w:r w:rsidR="00693812">
        <w:rPr>
          <w:szCs w:val="24"/>
        </w:rPr>
        <w:t xml:space="preserve"> </w:t>
      </w:r>
      <w:r w:rsidRPr="00B53566">
        <w:rPr>
          <w:szCs w:val="24"/>
        </w:rPr>
        <w:t xml:space="preserve">o., Prešovská 4, 064 01 Stará Ľubovňa, IČO 48 286 991 </w:t>
      </w:r>
      <w:r w:rsidRPr="00B53566">
        <w:rPr>
          <w:szCs w:val="24"/>
          <w:lang/>
        </w:rPr>
        <w:t xml:space="preserve">za účelom zabezpečenia prevádzky mestskej plavárne, </w:t>
      </w:r>
      <w:r w:rsidRPr="00B53566">
        <w:rPr>
          <w:szCs w:val="24"/>
        </w:rPr>
        <w:t>prípravy projektovej dokumentácie a realizácie modernizácie s dostavbou</w:t>
      </w:r>
      <w:r w:rsidRPr="00B370DA">
        <w:t xml:space="preserve"> areálu mestskej plavárne s minimálnou investíciou nájomcu do predmetu nájmu v sume 1 500 000,-</w:t>
      </w:r>
      <w:r w:rsidR="00693812">
        <w:t>-</w:t>
      </w:r>
      <w:r w:rsidRPr="00B370DA">
        <w:t xml:space="preserve"> €.</w:t>
      </w:r>
    </w:p>
    <w:p w:rsidR="00B370DA" w:rsidRDefault="00B370DA" w:rsidP="00C35213">
      <w:pPr>
        <w:spacing w:line="100" w:lineRule="atLeast"/>
        <w:jc w:val="both"/>
        <w:rPr>
          <w:b w:val="0"/>
          <w:u w:val="none"/>
        </w:rPr>
      </w:pPr>
    </w:p>
    <w:p w:rsidR="00ED67E1" w:rsidRPr="00480E56" w:rsidRDefault="00ED67E1" w:rsidP="00ED67E1">
      <w:pPr>
        <w:jc w:val="center"/>
        <w:rPr>
          <w:sz w:val="52"/>
          <w:szCs w:val="52"/>
        </w:rPr>
      </w:pPr>
      <w:r w:rsidRPr="00480E56">
        <w:rPr>
          <w:sz w:val="52"/>
          <w:szCs w:val="52"/>
        </w:rPr>
        <w:lastRenderedPageBreak/>
        <w:t>Mesto Stará Ľubovňa</w:t>
      </w:r>
    </w:p>
    <w:p w:rsidR="00ED67E1" w:rsidRPr="001B1379" w:rsidRDefault="00ED67E1" w:rsidP="00ED67E1">
      <w:pPr>
        <w:jc w:val="center"/>
        <w:rPr>
          <w:b w:val="0"/>
          <w:sz w:val="52"/>
          <w:szCs w:val="52"/>
        </w:rPr>
      </w:pPr>
    </w:p>
    <w:p w:rsidR="00ED67E1" w:rsidRPr="00B81A5C" w:rsidRDefault="00ED67E1" w:rsidP="00ED67E1">
      <w:pPr>
        <w:rPr>
          <w:b w:val="0"/>
        </w:rPr>
      </w:pPr>
    </w:p>
    <w:p w:rsidR="00ED67E1" w:rsidRPr="00ED67E1" w:rsidRDefault="00ED67E1" w:rsidP="00ED67E1">
      <w:pPr>
        <w:rPr>
          <w:u w:val="none"/>
        </w:rPr>
      </w:pPr>
      <w:r w:rsidRPr="00ED67E1">
        <w:rPr>
          <w:u w:val="none"/>
        </w:rPr>
        <w:t xml:space="preserve">Zverejnené na úradnej tabuli obce dňa:    </w:t>
      </w:r>
      <w:r w:rsidRPr="00ED67E1">
        <w:rPr>
          <w:u w:val="none"/>
        </w:rPr>
        <w:tab/>
        <w:t>31.08 .2015</w:t>
      </w:r>
    </w:p>
    <w:p w:rsidR="00ED67E1" w:rsidRPr="00ED67E1" w:rsidRDefault="00ED67E1" w:rsidP="00ED67E1">
      <w:pPr>
        <w:rPr>
          <w:u w:val="none"/>
        </w:rPr>
      </w:pPr>
      <w:r w:rsidRPr="00ED67E1">
        <w:rPr>
          <w:u w:val="none"/>
        </w:rPr>
        <w:t xml:space="preserve">Zverejnené na internetovej stránke obce:  </w:t>
      </w:r>
      <w:r w:rsidRPr="00ED67E1">
        <w:rPr>
          <w:u w:val="none"/>
        </w:rPr>
        <w:tab/>
        <w:t>31.08.2015</w:t>
      </w:r>
    </w:p>
    <w:p w:rsidR="00ED67E1" w:rsidRDefault="00ED67E1" w:rsidP="00ED67E1">
      <w:pPr>
        <w:jc w:val="center"/>
        <w:rPr>
          <w:b w:val="0"/>
        </w:rPr>
      </w:pPr>
    </w:p>
    <w:p w:rsidR="00ED67E1" w:rsidRDefault="00ED67E1" w:rsidP="00ED67E1">
      <w:pPr>
        <w:jc w:val="center"/>
        <w:rPr>
          <w:b w:val="0"/>
        </w:rPr>
      </w:pPr>
    </w:p>
    <w:p w:rsidR="00ED67E1" w:rsidRDefault="00ED67E1" w:rsidP="00ED67E1">
      <w:pPr>
        <w:jc w:val="center"/>
        <w:rPr>
          <w:b w:val="0"/>
        </w:rPr>
      </w:pPr>
    </w:p>
    <w:p w:rsidR="00ED67E1" w:rsidRPr="00ED67E1" w:rsidRDefault="00ED67E1" w:rsidP="00ED67E1">
      <w:pPr>
        <w:jc w:val="center"/>
        <w:rPr>
          <w:sz w:val="40"/>
          <w:szCs w:val="40"/>
          <w:u w:val="none"/>
        </w:rPr>
      </w:pPr>
      <w:r w:rsidRPr="00ED67E1">
        <w:rPr>
          <w:sz w:val="40"/>
          <w:szCs w:val="40"/>
          <w:u w:val="none"/>
        </w:rPr>
        <w:t xml:space="preserve">ZÁMER   PRENÁJMU </w:t>
      </w:r>
    </w:p>
    <w:p w:rsidR="00ED67E1" w:rsidRPr="00ED67E1" w:rsidRDefault="00ED67E1" w:rsidP="00ED67E1">
      <w:pPr>
        <w:jc w:val="center"/>
        <w:rPr>
          <w:sz w:val="40"/>
          <w:szCs w:val="40"/>
          <w:u w:val="none"/>
        </w:rPr>
      </w:pPr>
      <w:r w:rsidRPr="00ED67E1">
        <w:rPr>
          <w:sz w:val="40"/>
          <w:szCs w:val="40"/>
          <w:u w:val="none"/>
        </w:rPr>
        <w:t xml:space="preserve">majetku  Mesta Stará Ľubovňa </w:t>
      </w:r>
    </w:p>
    <w:p w:rsidR="00ED67E1" w:rsidRPr="00600804" w:rsidRDefault="00ED67E1" w:rsidP="00ED67E1">
      <w:pPr>
        <w:jc w:val="center"/>
        <w:rPr>
          <w:b w:val="0"/>
        </w:rPr>
      </w:pPr>
    </w:p>
    <w:p w:rsidR="00ED67E1" w:rsidRPr="00ED67E1" w:rsidRDefault="00ED67E1" w:rsidP="00480E56">
      <w:pPr>
        <w:ind w:firstLine="708"/>
        <w:jc w:val="both"/>
        <w:rPr>
          <w:b w:val="0"/>
          <w:u w:val="none"/>
        </w:rPr>
      </w:pPr>
      <w:r w:rsidRPr="00ED67E1">
        <w:rPr>
          <w:b w:val="0"/>
          <w:u w:val="none"/>
        </w:rPr>
        <w:t xml:space="preserve">Mesto Stará Ľubovňa v zastúpení primátorom PhDr. Ľubošom Tomkom v súlade s § 9a, odsek 9, písmeno c) zákona č. 138/1991 Zb. o majetku obcí v znení neskorších predpisov, zverejňuje svoj zámer priameho prenájmu majetku Mesta formou osobitného zreteľa  a uznesenia Mestského zastupiteľstva Stará Ľubovňa č. VI/2015 zo dňa 27.08.2015 </w:t>
      </w:r>
    </w:p>
    <w:p w:rsidR="00ED67E1" w:rsidRPr="00600804" w:rsidRDefault="00ED67E1" w:rsidP="00ED67E1">
      <w:pPr>
        <w:jc w:val="both"/>
      </w:pPr>
    </w:p>
    <w:p w:rsidR="00ED67E1" w:rsidRPr="00480E56" w:rsidRDefault="00ED67E1" w:rsidP="00ED67E1">
      <w:pPr>
        <w:jc w:val="center"/>
        <w:rPr>
          <w:i/>
          <w:u w:val="none"/>
        </w:rPr>
      </w:pPr>
      <w:r w:rsidRPr="00480E56">
        <w:rPr>
          <w:i/>
          <w:u w:val="none"/>
        </w:rPr>
        <w:t>týmto oznamuje, že</w:t>
      </w:r>
    </w:p>
    <w:p w:rsidR="00ED67E1" w:rsidRPr="00480E56" w:rsidRDefault="00ED67E1" w:rsidP="00ED67E1">
      <w:pPr>
        <w:jc w:val="both"/>
        <w:rPr>
          <w:u w:val="none"/>
        </w:rPr>
      </w:pPr>
    </w:p>
    <w:p w:rsidR="00ED67E1" w:rsidRPr="00480E56" w:rsidRDefault="00ED67E1" w:rsidP="00ED67E1">
      <w:pPr>
        <w:jc w:val="center"/>
        <w:rPr>
          <w:u w:val="none"/>
        </w:rPr>
      </w:pPr>
      <w:r w:rsidRPr="00480E56">
        <w:rPr>
          <w:u w:val="none"/>
        </w:rPr>
        <w:t>n e h n u t e ľ n o s t i</w:t>
      </w:r>
    </w:p>
    <w:p w:rsidR="00ED67E1" w:rsidRDefault="00ED67E1" w:rsidP="00ED67E1">
      <w:pPr>
        <w:rPr>
          <w:b w:val="0"/>
        </w:rPr>
      </w:pPr>
    </w:p>
    <w:p w:rsidR="00ED67E1" w:rsidRDefault="00ED67E1" w:rsidP="00ED67E1">
      <w:pPr>
        <w:pStyle w:val="Zkladntext"/>
        <w:spacing w:after="0"/>
        <w:jc w:val="both"/>
      </w:pPr>
      <w:r>
        <w:rPr>
          <w:bCs/>
        </w:rPr>
        <w:t xml:space="preserve">vo vlastníctve </w:t>
      </w:r>
      <w:r w:rsidRPr="00467B87">
        <w:rPr>
          <w:bCs/>
        </w:rPr>
        <w:t>Mesta</w:t>
      </w:r>
      <w:r>
        <w:rPr>
          <w:bCs/>
        </w:rPr>
        <w:t>,</w:t>
      </w:r>
      <w:r w:rsidRPr="00DC22D3">
        <w:rPr>
          <w:szCs w:val="24"/>
        </w:rPr>
        <w:t xml:space="preserve"> </w:t>
      </w:r>
      <w:r w:rsidRPr="00600804">
        <w:rPr>
          <w:szCs w:val="24"/>
        </w:rPr>
        <w:t>ktor</w:t>
      </w:r>
      <w:r>
        <w:t>é sú</w:t>
      </w:r>
      <w:r w:rsidRPr="00600804">
        <w:rPr>
          <w:szCs w:val="24"/>
        </w:rPr>
        <w:t xml:space="preserve">  určen</w:t>
      </w:r>
      <w:r>
        <w:t>é</w:t>
      </w:r>
      <w:r w:rsidRPr="00600804">
        <w:rPr>
          <w:szCs w:val="24"/>
        </w:rPr>
        <w:t xml:space="preserve"> na </w:t>
      </w:r>
      <w:r>
        <w:rPr>
          <w:szCs w:val="24"/>
        </w:rPr>
        <w:t xml:space="preserve">priamy </w:t>
      </w:r>
      <w:r>
        <w:t>prenájom</w:t>
      </w:r>
      <w:r w:rsidRPr="00467B87">
        <w:rPr>
          <w:bCs/>
        </w:rPr>
        <w:t xml:space="preserve"> a uzatvorenie Nájomnej zmluvy medzi zmluvnými stranami  </w:t>
      </w:r>
      <w:r w:rsidRPr="00467B87">
        <w:rPr>
          <w:lang/>
        </w:rPr>
        <w:t>Mestom  Stará Ľubovňa</w:t>
      </w:r>
      <w:r>
        <w:rPr>
          <w:lang/>
        </w:rPr>
        <w:t>,</w:t>
      </w:r>
      <w:r w:rsidRPr="00467B87">
        <w:rPr>
          <w:lang/>
        </w:rPr>
        <w:t xml:space="preserve"> Obchodná 1108/1</w:t>
      </w:r>
      <w:r>
        <w:rPr>
          <w:lang/>
        </w:rPr>
        <w:t>, Stará Ľubovňa, IČO 00330167 - výlučný vlastník nehnuteľností</w:t>
      </w:r>
      <w:r w:rsidRPr="00467B87">
        <w:rPr>
          <w:lang/>
        </w:rPr>
        <w:t xml:space="preserve"> zapísaných na LV 3696 nachádzajúcich sa v katastrálnom území Stará Ľubovňa - </w:t>
      </w:r>
      <w:r w:rsidRPr="00DD1BD4">
        <w:rPr>
          <w:b/>
          <w:lang/>
        </w:rPr>
        <w:t>prenajímateľ</w:t>
      </w:r>
      <w:r w:rsidRPr="00467B87">
        <w:rPr>
          <w:lang/>
        </w:rPr>
        <w:t xml:space="preserve"> a </w:t>
      </w:r>
      <w:r w:rsidRPr="00467B87">
        <w:t xml:space="preserve">obchodnou </w:t>
      </w:r>
      <w:r>
        <w:t>spoločnosťou</w:t>
      </w:r>
      <w:r w:rsidRPr="00467B87">
        <w:t xml:space="preserve"> </w:t>
      </w:r>
      <w:proofErr w:type="spellStart"/>
      <w:r w:rsidRPr="006009AC">
        <w:rPr>
          <w:b/>
        </w:rPr>
        <w:t>region</w:t>
      </w:r>
      <w:proofErr w:type="spellEnd"/>
      <w:r w:rsidRPr="006009AC">
        <w:rPr>
          <w:b/>
        </w:rPr>
        <w:t xml:space="preserve"> DEVELOPMENT, spoločnosť s ručením obmedzeným</w:t>
      </w:r>
      <w:r>
        <w:t xml:space="preserve">, </w:t>
      </w:r>
      <w:r w:rsidRPr="006009AC">
        <w:rPr>
          <w:b/>
        </w:rPr>
        <w:t>Prešovská 4, 064 01 Stará Ľubovňa, IČO 48 286 991</w:t>
      </w:r>
      <w:r w:rsidRPr="00467B87">
        <w:t xml:space="preserve"> - </w:t>
      </w:r>
      <w:r w:rsidRPr="00DD1BD4">
        <w:rPr>
          <w:b/>
        </w:rPr>
        <w:t>nájomca,</w:t>
      </w:r>
      <w:r>
        <w:rPr>
          <w:b/>
        </w:rPr>
        <w:t xml:space="preserve"> </w:t>
      </w:r>
      <w:r w:rsidRPr="00467B87">
        <w:t>špecifikovaný</w:t>
      </w:r>
      <w:r>
        <w:t>ch</w:t>
      </w:r>
      <w:r w:rsidRPr="00467B87">
        <w:t xml:space="preserve"> nasledovne:</w:t>
      </w:r>
    </w:p>
    <w:p w:rsidR="00ED67E1" w:rsidRDefault="00ED67E1" w:rsidP="00ED67E1">
      <w:pPr>
        <w:pStyle w:val="Zkladntext"/>
        <w:spacing w:after="0"/>
        <w:jc w:val="both"/>
      </w:pPr>
    </w:p>
    <w:p w:rsidR="00ED67E1" w:rsidRPr="00B53566" w:rsidRDefault="00ED67E1" w:rsidP="00480E56">
      <w:pPr>
        <w:pStyle w:val="Zkladntext31"/>
        <w:numPr>
          <w:ilvl w:val="0"/>
          <w:numId w:val="9"/>
        </w:numPr>
        <w:rPr>
          <w:rFonts w:ascii="Times New Roman" w:hAnsi="Times New Roman" w:cs="Times New Roman"/>
          <w:lang/>
        </w:rPr>
      </w:pPr>
      <w:r>
        <w:rPr>
          <w:rFonts w:ascii="Times New Roman" w:hAnsi="Times New Roman" w:cs="Times New Roman"/>
          <w:lang w:val="sk-SK"/>
        </w:rPr>
        <w:t>b</w:t>
      </w:r>
      <w:r w:rsidRPr="00B53566">
        <w:rPr>
          <w:rFonts w:ascii="Times New Roman" w:hAnsi="Times New Roman" w:cs="Times New Roman"/>
          <w:lang w:val="sk-SK"/>
        </w:rPr>
        <w:t xml:space="preserve">udova plavárne </w:t>
      </w:r>
      <w:r w:rsidRPr="00B53566">
        <w:rPr>
          <w:rFonts w:ascii="Times New Roman" w:hAnsi="Times New Roman" w:cs="Times New Roman"/>
          <w:lang w:val="sk-SK"/>
        </w:rPr>
        <w:t xml:space="preserve">na </w:t>
      </w:r>
      <w:r>
        <w:rPr>
          <w:rFonts w:ascii="Times New Roman" w:hAnsi="Times New Roman" w:cs="Times New Roman"/>
          <w:lang w:val="sk-SK"/>
        </w:rPr>
        <w:t>M</w:t>
      </w:r>
      <w:r w:rsidRPr="00B53566">
        <w:rPr>
          <w:rFonts w:ascii="Times New Roman" w:hAnsi="Times New Roman" w:cs="Times New Roman"/>
          <w:lang w:val="sk-SK"/>
        </w:rPr>
        <w:t>ierovej</w:t>
      </w:r>
      <w:r w:rsidRPr="00B53566">
        <w:rPr>
          <w:rFonts w:ascii="Times New Roman" w:hAnsi="Times New Roman" w:cs="Times New Roman"/>
          <w:lang w:val="sk-SK"/>
        </w:rPr>
        <w:t xml:space="preserve"> </w:t>
      </w:r>
      <w:r>
        <w:rPr>
          <w:rFonts w:ascii="Times New Roman" w:hAnsi="Times New Roman" w:cs="Times New Roman"/>
          <w:lang w:val="sk-SK"/>
        </w:rPr>
        <w:t xml:space="preserve">ul. </w:t>
      </w:r>
      <w:r w:rsidRPr="00B53566">
        <w:rPr>
          <w:rFonts w:ascii="Times New Roman" w:hAnsi="Times New Roman" w:cs="Times New Roman"/>
          <w:lang w:val="sk-SK"/>
        </w:rPr>
        <w:t xml:space="preserve">č. 62 v Starej Ľubovni, súpisné číslo </w:t>
      </w:r>
      <w:r w:rsidRPr="00B53566">
        <w:rPr>
          <w:rFonts w:ascii="Times New Roman" w:hAnsi="Times New Roman" w:cs="Times New Roman"/>
          <w:lang/>
        </w:rPr>
        <w:t>1098</w:t>
      </w:r>
      <w:r w:rsidRPr="00B53566">
        <w:rPr>
          <w:rFonts w:ascii="Times New Roman" w:hAnsi="Times New Roman" w:cs="Times New Roman"/>
          <w:lang w:val="sk-SK"/>
        </w:rPr>
        <w:t>,</w:t>
      </w:r>
      <w:r w:rsidRPr="00B53566">
        <w:rPr>
          <w:rFonts w:ascii="Times New Roman" w:hAnsi="Times New Roman" w:cs="Times New Roman"/>
          <w:lang/>
        </w:rPr>
        <w:t xml:space="preserve"> postaven</w:t>
      </w:r>
      <w:r w:rsidRPr="00B53566">
        <w:rPr>
          <w:rFonts w:ascii="Times New Roman" w:hAnsi="Times New Roman" w:cs="Times New Roman"/>
          <w:lang w:val="sk-SK"/>
        </w:rPr>
        <w:t>á</w:t>
      </w:r>
      <w:r w:rsidRPr="00B53566">
        <w:rPr>
          <w:rFonts w:ascii="Times New Roman" w:hAnsi="Times New Roman" w:cs="Times New Roman"/>
          <w:lang/>
        </w:rPr>
        <w:t xml:space="preserve"> na pozemku p. č. KN-C 3470/46</w:t>
      </w:r>
      <w:r w:rsidRPr="00B53566">
        <w:rPr>
          <w:rFonts w:ascii="Times New Roman" w:hAnsi="Times New Roman" w:cs="Times New Roman"/>
          <w:lang w:val="sk-SK"/>
        </w:rPr>
        <w:t xml:space="preserve"> v účtovnej cene</w:t>
      </w:r>
      <w:r w:rsidRPr="00B53566">
        <w:rPr>
          <w:rFonts w:ascii="Times New Roman" w:hAnsi="Times New Roman" w:cs="Times New Roman"/>
          <w:bCs w:val="0"/>
          <w:lang/>
        </w:rPr>
        <w:t xml:space="preserve">  66 334,79 € k 31.0</w:t>
      </w:r>
      <w:r w:rsidRPr="00B53566">
        <w:rPr>
          <w:rFonts w:ascii="Times New Roman" w:hAnsi="Times New Roman" w:cs="Times New Roman"/>
          <w:bCs w:val="0"/>
          <w:lang w:val="sk-SK"/>
        </w:rPr>
        <w:t>8</w:t>
      </w:r>
      <w:r w:rsidRPr="00B53566">
        <w:rPr>
          <w:rFonts w:ascii="Times New Roman" w:hAnsi="Times New Roman" w:cs="Times New Roman"/>
          <w:bCs w:val="0"/>
          <w:lang/>
        </w:rPr>
        <w:t>.2015</w:t>
      </w:r>
      <w:r>
        <w:rPr>
          <w:rFonts w:ascii="Times New Roman" w:hAnsi="Times New Roman" w:cs="Times New Roman"/>
          <w:bCs w:val="0"/>
          <w:lang w:val="sk-SK"/>
        </w:rPr>
        <w:t>;</w:t>
      </w:r>
    </w:p>
    <w:p w:rsidR="00ED67E1" w:rsidRPr="00B53566" w:rsidRDefault="00ED67E1" w:rsidP="00480E56">
      <w:pPr>
        <w:pStyle w:val="Odsekzoznamu"/>
        <w:numPr>
          <w:ilvl w:val="0"/>
          <w:numId w:val="9"/>
        </w:numPr>
        <w:jc w:val="both"/>
        <w:rPr>
          <w:sz w:val="24"/>
          <w:szCs w:val="24"/>
          <w:lang/>
        </w:rPr>
      </w:pPr>
      <w:r>
        <w:rPr>
          <w:sz w:val="24"/>
          <w:szCs w:val="24"/>
          <w:lang/>
        </w:rPr>
        <w:t>pozemky v účtovnej cene</w:t>
      </w:r>
      <w:r w:rsidRPr="00B53566">
        <w:rPr>
          <w:sz w:val="24"/>
          <w:szCs w:val="24"/>
          <w:lang/>
        </w:rPr>
        <w:t xml:space="preserve"> 14,94 € za 1 m2: </w:t>
      </w:r>
    </w:p>
    <w:p w:rsidR="00ED67E1" w:rsidRPr="00B53566" w:rsidRDefault="00ED67E1" w:rsidP="00480E56">
      <w:pPr>
        <w:pStyle w:val="Odsekzoznamu"/>
        <w:numPr>
          <w:ilvl w:val="0"/>
          <w:numId w:val="10"/>
        </w:numPr>
        <w:jc w:val="both"/>
        <w:rPr>
          <w:sz w:val="24"/>
          <w:szCs w:val="24"/>
          <w:lang/>
        </w:rPr>
      </w:pPr>
      <w:r w:rsidRPr="00B53566">
        <w:rPr>
          <w:sz w:val="24"/>
          <w:szCs w:val="24"/>
          <w:lang/>
        </w:rPr>
        <w:t>p. č. KN-C 3470/46, druh pozemku zastavané plochy a nádvoria s vým</w:t>
      </w:r>
      <w:r>
        <w:rPr>
          <w:sz w:val="24"/>
          <w:szCs w:val="24"/>
          <w:lang/>
        </w:rPr>
        <w:t>erou 1770 m2</w:t>
      </w:r>
    </w:p>
    <w:p w:rsidR="00ED67E1" w:rsidRPr="00B53566" w:rsidRDefault="00ED67E1" w:rsidP="00480E56">
      <w:pPr>
        <w:pStyle w:val="Odsekzoznamu"/>
        <w:numPr>
          <w:ilvl w:val="0"/>
          <w:numId w:val="10"/>
        </w:numPr>
        <w:jc w:val="both"/>
        <w:rPr>
          <w:sz w:val="24"/>
          <w:szCs w:val="24"/>
          <w:lang/>
        </w:rPr>
      </w:pPr>
      <w:r w:rsidRPr="00B53566">
        <w:rPr>
          <w:sz w:val="24"/>
          <w:szCs w:val="24"/>
          <w:lang/>
        </w:rPr>
        <w:t>p. č. KN-C 3470/47, druh pozemku zastavané plochy a nádvoria s výmerou 3075 m2</w:t>
      </w:r>
    </w:p>
    <w:p w:rsidR="00ED67E1" w:rsidRPr="00B53566" w:rsidRDefault="00ED67E1" w:rsidP="00480E56">
      <w:pPr>
        <w:pStyle w:val="Odsekzoznamu"/>
        <w:numPr>
          <w:ilvl w:val="0"/>
          <w:numId w:val="10"/>
        </w:numPr>
        <w:jc w:val="both"/>
        <w:rPr>
          <w:sz w:val="24"/>
          <w:szCs w:val="24"/>
          <w:lang/>
        </w:rPr>
      </w:pPr>
      <w:r w:rsidRPr="00B53566">
        <w:rPr>
          <w:sz w:val="24"/>
          <w:szCs w:val="24"/>
          <w:lang/>
        </w:rPr>
        <w:t>p. č. KN-C 3470/366, druh pozemku zastavané plochy a nádvoria s výmerou 347 m2</w:t>
      </w:r>
    </w:p>
    <w:p w:rsidR="00ED67E1" w:rsidRPr="00B53566" w:rsidRDefault="00ED67E1" w:rsidP="00480E56">
      <w:pPr>
        <w:pStyle w:val="Odsekzoznamu"/>
        <w:numPr>
          <w:ilvl w:val="0"/>
          <w:numId w:val="10"/>
        </w:numPr>
        <w:jc w:val="both"/>
        <w:rPr>
          <w:sz w:val="24"/>
          <w:szCs w:val="24"/>
          <w:lang/>
        </w:rPr>
      </w:pPr>
      <w:r w:rsidRPr="00B53566">
        <w:rPr>
          <w:sz w:val="24"/>
          <w:szCs w:val="24"/>
          <w:lang/>
        </w:rPr>
        <w:t>p. č. KN-C 3470/367, druh pozemku zastavané plochy a nádvoria s výmerou 781 m2</w:t>
      </w:r>
    </w:p>
    <w:p w:rsidR="00ED67E1" w:rsidRPr="00B53566" w:rsidRDefault="00ED67E1" w:rsidP="00480E56">
      <w:pPr>
        <w:pStyle w:val="Odsekzoznamu"/>
        <w:numPr>
          <w:ilvl w:val="0"/>
          <w:numId w:val="10"/>
        </w:numPr>
        <w:jc w:val="both"/>
        <w:rPr>
          <w:sz w:val="24"/>
          <w:szCs w:val="24"/>
          <w:lang/>
        </w:rPr>
      </w:pPr>
      <w:r w:rsidRPr="00B53566">
        <w:rPr>
          <w:sz w:val="24"/>
          <w:szCs w:val="24"/>
          <w:lang/>
        </w:rPr>
        <w:t>p. č. KN-C 3470/368, druh pozemku zastavané p</w:t>
      </w:r>
      <w:r>
        <w:rPr>
          <w:sz w:val="24"/>
          <w:szCs w:val="24"/>
          <w:lang/>
        </w:rPr>
        <w:t>lochy a nádvoria s výmerou 4 m2</w:t>
      </w:r>
    </w:p>
    <w:p w:rsidR="00ED67E1" w:rsidRPr="00B53566" w:rsidRDefault="00ED67E1" w:rsidP="00480E56">
      <w:pPr>
        <w:pStyle w:val="Odsekzoznamu"/>
        <w:numPr>
          <w:ilvl w:val="0"/>
          <w:numId w:val="10"/>
        </w:numPr>
        <w:jc w:val="both"/>
        <w:rPr>
          <w:sz w:val="24"/>
          <w:szCs w:val="24"/>
          <w:lang/>
        </w:rPr>
      </w:pPr>
      <w:r w:rsidRPr="00B53566">
        <w:rPr>
          <w:sz w:val="24"/>
          <w:szCs w:val="24"/>
          <w:lang/>
        </w:rPr>
        <w:t>p. č. KN-C 3470/369, druh pozemku ostatné plochy s výmerou 34 m2,</w:t>
      </w:r>
    </w:p>
    <w:p w:rsidR="00ED67E1" w:rsidRPr="00B53566" w:rsidRDefault="00ED67E1" w:rsidP="00480E56">
      <w:pPr>
        <w:pStyle w:val="Odsekzoznamu"/>
        <w:numPr>
          <w:ilvl w:val="0"/>
          <w:numId w:val="10"/>
        </w:numPr>
        <w:jc w:val="both"/>
        <w:rPr>
          <w:sz w:val="24"/>
          <w:szCs w:val="24"/>
          <w:lang/>
        </w:rPr>
      </w:pPr>
      <w:r w:rsidRPr="00B53566">
        <w:rPr>
          <w:sz w:val="24"/>
          <w:szCs w:val="24"/>
          <w:lang/>
        </w:rPr>
        <w:t>p. č. KN-C 3470/370, druh pozemku ostatné plochy s výmerou 347 m2,</w:t>
      </w:r>
    </w:p>
    <w:p w:rsidR="00ED67E1" w:rsidRPr="00B53566" w:rsidRDefault="00ED67E1" w:rsidP="00480E56">
      <w:pPr>
        <w:pStyle w:val="Odsekzoznamu"/>
        <w:numPr>
          <w:ilvl w:val="0"/>
          <w:numId w:val="10"/>
        </w:numPr>
        <w:jc w:val="both"/>
        <w:rPr>
          <w:sz w:val="24"/>
          <w:szCs w:val="24"/>
          <w:lang/>
        </w:rPr>
      </w:pPr>
      <w:r w:rsidRPr="00B53566">
        <w:rPr>
          <w:sz w:val="24"/>
          <w:szCs w:val="24"/>
          <w:lang/>
        </w:rPr>
        <w:t>p. č. KN-C 3470/365, druh pozemku ostatné plochy s výmerou 3075 m2,</w:t>
      </w:r>
    </w:p>
    <w:p w:rsidR="00ED67E1" w:rsidRPr="00480E56" w:rsidRDefault="00ED67E1" w:rsidP="00480E56">
      <w:pPr>
        <w:ind w:firstLine="708"/>
        <w:jc w:val="both"/>
        <w:rPr>
          <w:b w:val="0"/>
          <w:u w:val="none"/>
          <w:lang/>
        </w:rPr>
      </w:pPr>
      <w:r w:rsidRPr="00480E56">
        <w:rPr>
          <w:b w:val="0"/>
          <w:u w:val="none"/>
          <w:lang/>
        </w:rPr>
        <w:t>s p o l u   s výmerou 9433 m2;</w:t>
      </w:r>
    </w:p>
    <w:p w:rsidR="00ED67E1" w:rsidRDefault="00ED67E1" w:rsidP="00480E56">
      <w:pPr>
        <w:pStyle w:val="Odsekzoznamu"/>
        <w:numPr>
          <w:ilvl w:val="0"/>
          <w:numId w:val="9"/>
        </w:numPr>
        <w:jc w:val="both"/>
        <w:rPr>
          <w:rFonts w:cs="Tahoma"/>
          <w:lang/>
        </w:rPr>
      </w:pPr>
      <w:r>
        <w:rPr>
          <w:rFonts w:cs="Tahoma"/>
          <w:sz w:val="24"/>
          <w:szCs w:val="24"/>
          <w:lang/>
        </w:rPr>
        <w:t>d</w:t>
      </w:r>
      <w:r w:rsidRPr="00B53566">
        <w:rPr>
          <w:rFonts w:cs="Tahoma"/>
          <w:sz w:val="24"/>
          <w:szCs w:val="24"/>
          <w:lang/>
        </w:rPr>
        <w:t xml:space="preserve">robný hmotný majetok v účtovnej cene </w:t>
      </w:r>
      <w:r w:rsidRPr="00B53566">
        <w:rPr>
          <w:sz w:val="24"/>
          <w:szCs w:val="24"/>
          <w:lang/>
        </w:rPr>
        <w:t>13 378,88</w:t>
      </w:r>
      <w:r>
        <w:rPr>
          <w:sz w:val="24"/>
          <w:szCs w:val="24"/>
          <w:lang/>
        </w:rPr>
        <w:t xml:space="preserve"> </w:t>
      </w:r>
      <w:r w:rsidRPr="00B53566">
        <w:rPr>
          <w:rFonts w:cs="Tahoma"/>
          <w:sz w:val="24"/>
          <w:szCs w:val="24"/>
          <w:lang/>
        </w:rPr>
        <w:t>€</w:t>
      </w:r>
      <w:r w:rsidRPr="00B53566">
        <w:rPr>
          <w:sz w:val="24"/>
          <w:szCs w:val="24"/>
          <w:lang/>
        </w:rPr>
        <w:t xml:space="preserve"> </w:t>
      </w:r>
      <w:r>
        <w:rPr>
          <w:rFonts w:cs="Tahoma"/>
          <w:sz w:val="24"/>
          <w:szCs w:val="24"/>
          <w:lang/>
        </w:rPr>
        <w:t xml:space="preserve"> k 31.</w:t>
      </w:r>
      <w:r w:rsidRPr="00B53566">
        <w:rPr>
          <w:rFonts w:cs="Tahoma"/>
          <w:sz w:val="24"/>
          <w:szCs w:val="24"/>
          <w:lang/>
        </w:rPr>
        <w:t>08.2015</w:t>
      </w:r>
    </w:p>
    <w:p w:rsidR="00ED67E1" w:rsidRPr="00B53566" w:rsidRDefault="00ED67E1" w:rsidP="00ED67E1">
      <w:pPr>
        <w:pStyle w:val="Odsekzoznamu"/>
        <w:ind w:left="720"/>
        <w:jc w:val="both"/>
        <w:rPr>
          <w:rFonts w:cs="Tahoma"/>
          <w:sz w:val="24"/>
          <w:szCs w:val="24"/>
          <w:lang/>
        </w:rPr>
      </w:pPr>
    </w:p>
    <w:p w:rsidR="00ED67E1" w:rsidRDefault="00ED67E1" w:rsidP="00ED67E1">
      <w:pPr>
        <w:pStyle w:val="Zkladntext"/>
        <w:jc w:val="both"/>
      </w:pPr>
      <w:r>
        <w:t xml:space="preserve">sa </w:t>
      </w:r>
      <w:r w:rsidRPr="002A710C">
        <w:t>budú prenaj</w:t>
      </w:r>
      <w:r>
        <w:t>ímať</w:t>
      </w:r>
      <w:r>
        <w:rPr>
          <w:b/>
        </w:rPr>
        <w:t xml:space="preserve"> </w:t>
      </w:r>
      <w:r w:rsidRPr="00DC22D3">
        <w:rPr>
          <w:b/>
        </w:rPr>
        <w:t>vo verejnom záujme</w:t>
      </w:r>
      <w:r>
        <w:rPr>
          <w:b/>
        </w:rPr>
        <w:t xml:space="preserve"> </w:t>
      </w:r>
      <w:r w:rsidRPr="00845043">
        <w:t>na</w:t>
      </w:r>
      <w:r>
        <w:rPr>
          <w:b/>
        </w:rPr>
        <w:t xml:space="preserve"> </w:t>
      </w:r>
      <w:r w:rsidRPr="00CC42B3">
        <w:rPr>
          <w:szCs w:val="24"/>
        </w:rPr>
        <w:t xml:space="preserve">dobu </w:t>
      </w:r>
      <w:r w:rsidRPr="00793196">
        <w:rPr>
          <w:szCs w:val="24"/>
        </w:rPr>
        <w:t>určitú</w:t>
      </w:r>
      <w:r>
        <w:rPr>
          <w:szCs w:val="24"/>
        </w:rPr>
        <w:t xml:space="preserve"> 40 rokov</w:t>
      </w:r>
      <w:r w:rsidRPr="00CC42B3">
        <w:rPr>
          <w:i/>
          <w:szCs w:val="24"/>
        </w:rPr>
        <w:t xml:space="preserve"> </w:t>
      </w:r>
      <w:r w:rsidRPr="00793196">
        <w:rPr>
          <w:szCs w:val="24"/>
        </w:rPr>
        <w:t>do</w:t>
      </w:r>
      <w:r>
        <w:rPr>
          <w:szCs w:val="24"/>
        </w:rPr>
        <w:t xml:space="preserve"> 17.09.2055, kde nájom</w:t>
      </w:r>
      <w:r w:rsidRPr="00CC42B3">
        <w:rPr>
          <w:bCs/>
          <w:szCs w:val="24"/>
        </w:rPr>
        <w:t xml:space="preserve"> zač</w:t>
      </w:r>
      <w:r>
        <w:rPr>
          <w:bCs/>
          <w:szCs w:val="24"/>
        </w:rPr>
        <w:t>ne</w:t>
      </w:r>
      <w:r w:rsidRPr="00CC42B3">
        <w:rPr>
          <w:bCs/>
          <w:szCs w:val="24"/>
        </w:rPr>
        <w:t xml:space="preserve"> plynúť od </w:t>
      </w:r>
      <w:r>
        <w:rPr>
          <w:bCs/>
          <w:szCs w:val="24"/>
        </w:rPr>
        <w:t>18.09.2015</w:t>
      </w:r>
      <w:r w:rsidRPr="003924EA">
        <w:rPr>
          <w:b/>
          <w:szCs w:val="24"/>
        </w:rPr>
        <w:t xml:space="preserve"> </w:t>
      </w:r>
      <w:r w:rsidRPr="00600804">
        <w:rPr>
          <w:b/>
          <w:szCs w:val="24"/>
        </w:rPr>
        <w:t>za cenu vo výške</w:t>
      </w:r>
      <w:r>
        <w:rPr>
          <w:b/>
        </w:rPr>
        <w:t xml:space="preserve"> ----------  €</w:t>
      </w:r>
      <w:r>
        <w:rPr>
          <w:b/>
          <w:szCs w:val="24"/>
        </w:rPr>
        <w:t>,</w:t>
      </w:r>
      <w:r w:rsidRPr="00467B87">
        <w:t xml:space="preserve"> v súlade s</w:t>
      </w:r>
      <w:r>
        <w:t>o znením</w:t>
      </w:r>
      <w:r w:rsidRPr="00467B87">
        <w:t xml:space="preserve"> § 9a, odsek 9, písmeno c) zákona č. 138/1991 Zb. o majetku obcí v znení neskorších predpisov, </w:t>
      </w:r>
      <w:r w:rsidRPr="00CB7142">
        <w:rPr>
          <w:b/>
        </w:rPr>
        <w:t>formou osobitného zreteľa,</w:t>
      </w:r>
      <w:r w:rsidRPr="00467B87">
        <w:t xml:space="preserve"> ktorý je zverejnený minimálne 15 dní na úradnej tabuli Mesta Stará Ľubovňa</w:t>
      </w:r>
      <w:r>
        <w:t>.</w:t>
      </w:r>
    </w:p>
    <w:p w:rsidR="00ED67E1" w:rsidRDefault="00ED67E1" w:rsidP="00ED67E1">
      <w:pPr>
        <w:pStyle w:val="Zkladntext"/>
        <w:jc w:val="both"/>
      </w:pPr>
      <w:r w:rsidRPr="00CB7142">
        <w:rPr>
          <w:b/>
        </w:rPr>
        <w:lastRenderedPageBreak/>
        <w:t>Odôvodnenie:</w:t>
      </w:r>
      <w:r w:rsidRPr="007F4F11">
        <w:t xml:space="preserve"> </w:t>
      </w:r>
    </w:p>
    <w:p w:rsidR="00ED67E1" w:rsidRPr="00123315" w:rsidRDefault="00ED67E1" w:rsidP="00ED67E1">
      <w:pPr>
        <w:pStyle w:val="Zkladntext"/>
        <w:jc w:val="both"/>
        <w:rPr>
          <w:b/>
        </w:rPr>
      </w:pPr>
      <w:r w:rsidRPr="00CB7142">
        <w:t>Osobitný zreteľ,</w:t>
      </w:r>
      <w:r w:rsidRPr="007F4F11">
        <w:rPr>
          <w:b/>
        </w:rPr>
        <w:t xml:space="preserve"> </w:t>
      </w:r>
      <w:r w:rsidRPr="007F4F11">
        <w:t>§ 9a, odsek 9, písmeno c) zákona č. 138/1991 Zb. o majetku obcí v znení neskorších predpisov</w:t>
      </w:r>
      <w:r w:rsidRPr="007F4F11">
        <w:rPr>
          <w:b/>
        </w:rPr>
        <w:t xml:space="preserve"> </w:t>
      </w:r>
      <w:r w:rsidRPr="000E2DF0">
        <w:t>-</w:t>
      </w:r>
      <w:r>
        <w:t xml:space="preserve"> priamy</w:t>
      </w:r>
      <w:r w:rsidRPr="000E2DF0">
        <w:t xml:space="preserve"> </w:t>
      </w:r>
      <w:r>
        <w:t>p</w:t>
      </w:r>
      <w:r w:rsidRPr="00FC3285">
        <w:t>renájom nehnuteľností vo vlastníctve Mesta Stará Ľubovňa vo verejnom záujme firme</w:t>
      </w:r>
      <w:r>
        <w:t xml:space="preserve"> </w:t>
      </w:r>
      <w:proofErr w:type="spellStart"/>
      <w:r w:rsidRPr="006009AC">
        <w:rPr>
          <w:b/>
        </w:rPr>
        <w:t>region</w:t>
      </w:r>
      <w:proofErr w:type="spellEnd"/>
      <w:r w:rsidRPr="006009AC">
        <w:rPr>
          <w:b/>
        </w:rPr>
        <w:t xml:space="preserve"> DEVELOPMENT, spoločnosť s ručením obmedzeným</w:t>
      </w:r>
      <w:r>
        <w:t xml:space="preserve">, </w:t>
      </w:r>
      <w:r w:rsidRPr="006009AC">
        <w:rPr>
          <w:b/>
        </w:rPr>
        <w:t>Prešovská 4, 064 01 Stará Ľubovňa, IČO 48 286 991</w:t>
      </w:r>
      <w:r>
        <w:t>,</w:t>
      </w:r>
      <w:r w:rsidRPr="00FC3285">
        <w:t xml:space="preserve"> </w:t>
      </w:r>
      <w:r w:rsidRPr="00FC3285">
        <w:rPr>
          <w:lang/>
        </w:rPr>
        <w:t xml:space="preserve">za účelom zabezpečenia prevádzky mestskej plavárne, </w:t>
      </w:r>
      <w:r w:rsidRPr="00FC3285">
        <w:t>prípravy projektovej dokumentácie a realizácie modernizácie s dostavbou areálu mestskej plavárne</w:t>
      </w:r>
      <w:r>
        <w:rPr>
          <w:b/>
        </w:rPr>
        <w:t xml:space="preserve"> </w:t>
      </w:r>
      <w:r>
        <w:t>s minimálnou investíciou nájomcu do predmetu nájmu minimálne v sume 1 500 000,-- €.</w:t>
      </w:r>
    </w:p>
    <w:p w:rsidR="00ED67E1" w:rsidRPr="00DA573A" w:rsidRDefault="00ED67E1" w:rsidP="00ED67E1">
      <w:pPr>
        <w:widowControl w:val="0"/>
        <w:suppressAutoHyphens/>
        <w:spacing w:line="100" w:lineRule="atLeast"/>
        <w:jc w:val="both"/>
        <w:rPr>
          <w:b w:val="0"/>
        </w:rPr>
      </w:pPr>
    </w:p>
    <w:p w:rsidR="00ED67E1" w:rsidRPr="00480E56" w:rsidRDefault="00ED67E1" w:rsidP="00ED67E1">
      <w:pPr>
        <w:ind w:firstLine="708"/>
        <w:jc w:val="both"/>
        <w:rPr>
          <w:u w:val="none"/>
        </w:rPr>
      </w:pPr>
      <w:r w:rsidRPr="00480E56">
        <w:rPr>
          <w:b w:val="0"/>
          <w:u w:val="none"/>
        </w:rPr>
        <w:t>Mesto Stará Ľubovňa týmto stanovuje</w:t>
      </w:r>
      <w:r w:rsidRPr="00480E56">
        <w:rPr>
          <w:u w:val="none"/>
        </w:rPr>
        <w:t xml:space="preserve"> lehotu na doručenie cenových ponúk pre záujemcov o nájom uvedeného majetku Mesta </w:t>
      </w:r>
    </w:p>
    <w:p w:rsidR="00ED67E1" w:rsidRPr="00600804" w:rsidRDefault="00ED67E1" w:rsidP="00ED67E1">
      <w:pPr>
        <w:jc w:val="both"/>
        <w:rPr>
          <w:b w:val="0"/>
        </w:rPr>
      </w:pPr>
    </w:p>
    <w:p w:rsidR="00ED67E1" w:rsidRPr="00480E56" w:rsidRDefault="00ED67E1" w:rsidP="00ED67E1">
      <w:pPr>
        <w:jc w:val="center"/>
      </w:pPr>
      <w:r w:rsidRPr="00480E56">
        <w:t>do 17.09.2015, najneskôr do 12.00 h, a to do podateľne MsÚ.</w:t>
      </w:r>
    </w:p>
    <w:p w:rsidR="00ED67E1" w:rsidRPr="00480E56" w:rsidRDefault="00ED67E1" w:rsidP="00ED67E1">
      <w:pPr>
        <w:jc w:val="both"/>
        <w:rPr>
          <w:b w:val="0"/>
          <w:u w:val="none"/>
        </w:rPr>
      </w:pPr>
    </w:p>
    <w:p w:rsidR="00480E56" w:rsidRPr="00480E56" w:rsidRDefault="00480E56" w:rsidP="00ED67E1">
      <w:pPr>
        <w:jc w:val="both"/>
        <w:rPr>
          <w:b w:val="0"/>
          <w:u w:val="none"/>
        </w:rPr>
      </w:pPr>
    </w:p>
    <w:p w:rsidR="00ED67E1" w:rsidRPr="00480E56" w:rsidRDefault="00ED67E1" w:rsidP="00ED67E1">
      <w:pPr>
        <w:jc w:val="both"/>
        <w:rPr>
          <w:b w:val="0"/>
          <w:u w:val="none"/>
        </w:rPr>
      </w:pPr>
      <w:r w:rsidRPr="00480E56">
        <w:rPr>
          <w:b w:val="0"/>
          <w:u w:val="none"/>
        </w:rPr>
        <w:tab/>
        <w:t xml:space="preserve">Návrhy na prenájom v znení </w:t>
      </w:r>
      <w:r w:rsidRPr="00480E56">
        <w:rPr>
          <w:u w:val="none"/>
        </w:rPr>
        <w:t>odôvodnenia</w:t>
      </w:r>
      <w:r w:rsidRPr="00480E56">
        <w:rPr>
          <w:b w:val="0"/>
          <w:u w:val="none"/>
        </w:rPr>
        <w:t xml:space="preserve">  je  potrebné doručiť v určenom termíne v písomnej forme na MsÚ v Starej Ľubovni, Obchodná ul. č. 1.  </w:t>
      </w:r>
    </w:p>
    <w:p w:rsidR="00ED67E1" w:rsidRPr="00480E56" w:rsidRDefault="00ED67E1" w:rsidP="00ED67E1">
      <w:pPr>
        <w:jc w:val="both"/>
        <w:rPr>
          <w:b w:val="0"/>
          <w:u w:val="none"/>
        </w:rPr>
      </w:pPr>
    </w:p>
    <w:p w:rsidR="00ED67E1" w:rsidRPr="00480E56" w:rsidRDefault="00ED67E1" w:rsidP="00ED67E1">
      <w:pPr>
        <w:ind w:firstLine="708"/>
        <w:jc w:val="both"/>
        <w:rPr>
          <w:u w:val="none"/>
        </w:rPr>
      </w:pPr>
      <w:r w:rsidRPr="00480E56">
        <w:rPr>
          <w:u w:val="none"/>
        </w:rPr>
        <w:t xml:space="preserve">Zámer priameho prenájmu majetku Mesta je zverejnený: </w:t>
      </w:r>
    </w:p>
    <w:p w:rsidR="00ED67E1" w:rsidRPr="00480E56" w:rsidRDefault="00ED67E1" w:rsidP="00ED67E1">
      <w:pPr>
        <w:jc w:val="both"/>
        <w:rPr>
          <w:u w:val="none"/>
        </w:rPr>
      </w:pPr>
    </w:p>
    <w:p w:rsidR="00ED67E1" w:rsidRPr="00480E56" w:rsidRDefault="00ED67E1" w:rsidP="00ED67E1">
      <w:pPr>
        <w:numPr>
          <w:ilvl w:val="0"/>
          <w:numId w:val="8"/>
        </w:numPr>
        <w:jc w:val="both"/>
        <w:rPr>
          <w:u w:val="none"/>
        </w:rPr>
      </w:pPr>
      <w:r w:rsidRPr="00480E56">
        <w:rPr>
          <w:u w:val="none"/>
        </w:rPr>
        <w:t xml:space="preserve">na úradnej  tabuli Mesta Stará Ľubovňa </w:t>
      </w:r>
    </w:p>
    <w:p w:rsidR="00ED67E1" w:rsidRPr="00480E56" w:rsidRDefault="00ED67E1" w:rsidP="00ED67E1">
      <w:pPr>
        <w:numPr>
          <w:ilvl w:val="0"/>
          <w:numId w:val="8"/>
        </w:numPr>
        <w:jc w:val="both"/>
        <w:rPr>
          <w:u w:val="none"/>
        </w:rPr>
      </w:pPr>
      <w:r w:rsidRPr="00480E56">
        <w:rPr>
          <w:u w:val="none"/>
        </w:rPr>
        <w:t xml:space="preserve">na internetovej stránke Mesta Stará Ľubovňa </w:t>
      </w:r>
    </w:p>
    <w:p w:rsidR="00ED67E1" w:rsidRPr="00480E56" w:rsidRDefault="00ED67E1" w:rsidP="00ED67E1">
      <w:pPr>
        <w:jc w:val="both"/>
        <w:rPr>
          <w:b w:val="0"/>
          <w:u w:val="none"/>
        </w:rPr>
      </w:pPr>
      <w:r w:rsidRPr="00480E56">
        <w:rPr>
          <w:b w:val="0"/>
          <w:u w:val="none"/>
        </w:rPr>
        <w:tab/>
      </w:r>
      <w:r w:rsidRPr="00480E56">
        <w:rPr>
          <w:b w:val="0"/>
          <w:u w:val="none"/>
        </w:rPr>
        <w:tab/>
      </w:r>
      <w:r w:rsidRPr="00480E56">
        <w:rPr>
          <w:b w:val="0"/>
          <w:u w:val="none"/>
        </w:rPr>
        <w:tab/>
      </w:r>
      <w:r w:rsidRPr="00480E56">
        <w:rPr>
          <w:b w:val="0"/>
          <w:u w:val="none"/>
        </w:rPr>
        <w:tab/>
        <w:t xml:space="preserve">           </w:t>
      </w:r>
    </w:p>
    <w:p w:rsidR="00ED67E1" w:rsidRPr="00480E56" w:rsidRDefault="00ED67E1" w:rsidP="00ED67E1">
      <w:pPr>
        <w:jc w:val="both"/>
        <w:rPr>
          <w:b w:val="0"/>
          <w:u w:val="none"/>
        </w:rPr>
      </w:pPr>
      <w:r w:rsidRPr="00480E56">
        <w:rPr>
          <w:b w:val="0"/>
          <w:u w:val="none"/>
        </w:rPr>
        <w:tab/>
        <w:t>Okrem toho Vám budú podmienky priameho prenájmu majetku Mesta k dispozícii na MsÚ v Starej Ľubovni, referáte správy majetku mesta v termíne do 17.09.2015, 12.00 h.</w:t>
      </w:r>
    </w:p>
    <w:p w:rsidR="00ED67E1" w:rsidRPr="00480E56" w:rsidRDefault="00ED67E1" w:rsidP="00ED67E1">
      <w:pPr>
        <w:jc w:val="both"/>
        <w:rPr>
          <w:b w:val="0"/>
          <w:u w:val="none"/>
        </w:rPr>
      </w:pPr>
    </w:p>
    <w:p w:rsidR="00ED67E1" w:rsidRPr="00480E56" w:rsidRDefault="00ED67E1" w:rsidP="00ED67E1">
      <w:pPr>
        <w:jc w:val="both"/>
        <w:rPr>
          <w:b w:val="0"/>
          <w:u w:val="none"/>
        </w:rPr>
      </w:pPr>
      <w:r w:rsidRPr="00480E56">
        <w:rPr>
          <w:b w:val="0"/>
          <w:u w:val="none"/>
        </w:rPr>
        <w:tab/>
      </w:r>
    </w:p>
    <w:p w:rsidR="00ED67E1" w:rsidRPr="00480E56" w:rsidRDefault="00ED67E1" w:rsidP="00ED67E1">
      <w:pPr>
        <w:jc w:val="both"/>
        <w:rPr>
          <w:b w:val="0"/>
          <w:u w:val="none"/>
        </w:rPr>
      </w:pPr>
    </w:p>
    <w:p w:rsidR="00ED67E1" w:rsidRPr="00480E56" w:rsidRDefault="00ED67E1" w:rsidP="00ED67E1">
      <w:pPr>
        <w:jc w:val="both"/>
        <w:rPr>
          <w:b w:val="0"/>
          <w:u w:val="none"/>
        </w:rPr>
      </w:pPr>
      <w:r w:rsidRPr="00480E56">
        <w:rPr>
          <w:b w:val="0"/>
          <w:u w:val="none"/>
        </w:rPr>
        <w:t>Stará Ľubovňa 28.08.2015</w:t>
      </w:r>
    </w:p>
    <w:p w:rsidR="00ED67E1" w:rsidRPr="00600804" w:rsidRDefault="00ED67E1" w:rsidP="00ED67E1">
      <w:pPr>
        <w:jc w:val="both"/>
      </w:pPr>
    </w:p>
    <w:p w:rsidR="00ED67E1" w:rsidRPr="00600804" w:rsidRDefault="00ED67E1" w:rsidP="00ED67E1">
      <w:pPr>
        <w:jc w:val="both"/>
      </w:pPr>
      <w:r w:rsidRPr="00600804">
        <w:t xml:space="preserve">                                                                                                  </w:t>
      </w:r>
    </w:p>
    <w:p w:rsidR="00ED67E1" w:rsidRDefault="00ED67E1" w:rsidP="00ED67E1">
      <w:pPr>
        <w:jc w:val="both"/>
      </w:pPr>
    </w:p>
    <w:p w:rsidR="00ED67E1" w:rsidRDefault="00ED67E1" w:rsidP="00ED67E1">
      <w:pPr>
        <w:pStyle w:val="ListParagraph"/>
        <w:ind w:left="0"/>
        <w:jc w:val="both"/>
        <w:rPr>
          <w:szCs w:val="24"/>
        </w:rPr>
      </w:pPr>
    </w:p>
    <w:p w:rsidR="00ED67E1" w:rsidRDefault="00ED67E1" w:rsidP="00ED67E1">
      <w:pPr>
        <w:jc w:val="both"/>
      </w:pPr>
    </w:p>
    <w:p w:rsidR="00ED67E1" w:rsidRDefault="00ED67E1" w:rsidP="00ED67E1"/>
    <w:p w:rsidR="00ED67E1" w:rsidRDefault="00ED67E1" w:rsidP="00ED67E1"/>
    <w:p w:rsidR="00ED67E1" w:rsidRDefault="00ED67E1" w:rsidP="00ED67E1"/>
    <w:p w:rsidR="00ED67E1" w:rsidRDefault="00ED67E1" w:rsidP="00ED67E1"/>
    <w:p w:rsidR="00ED67E1" w:rsidRPr="00480E56" w:rsidRDefault="00ED67E1" w:rsidP="00ED67E1">
      <w:pPr>
        <w:rPr>
          <w:u w:val="none"/>
        </w:rPr>
      </w:pPr>
    </w:p>
    <w:p w:rsidR="00ED67E1" w:rsidRPr="00480E56" w:rsidRDefault="00ED67E1" w:rsidP="00ED67E1">
      <w:pPr>
        <w:ind w:left="4956"/>
        <w:rPr>
          <w:u w:val="none"/>
        </w:rPr>
      </w:pPr>
      <w:r w:rsidRPr="00480E56">
        <w:rPr>
          <w:u w:val="none"/>
        </w:rPr>
        <w:t xml:space="preserve">         PhDr. Ľuboš Tomko, v. r.</w:t>
      </w:r>
    </w:p>
    <w:p w:rsidR="00ED67E1" w:rsidRPr="00480E56" w:rsidRDefault="00ED67E1" w:rsidP="00ED67E1">
      <w:pPr>
        <w:ind w:left="4956"/>
        <w:rPr>
          <w:u w:val="none"/>
        </w:rPr>
      </w:pPr>
      <w:r w:rsidRPr="00480E56">
        <w:rPr>
          <w:u w:val="none"/>
        </w:rPr>
        <w:t xml:space="preserve">       </w:t>
      </w:r>
      <w:r w:rsidR="00480E56">
        <w:rPr>
          <w:u w:val="none"/>
        </w:rPr>
        <w:t xml:space="preserve">           </w:t>
      </w:r>
      <w:bookmarkStart w:id="0" w:name="_GoBack"/>
      <w:bookmarkEnd w:id="0"/>
      <w:r w:rsidRPr="00480E56">
        <w:rPr>
          <w:u w:val="none"/>
        </w:rPr>
        <w:t xml:space="preserve">primátor mesta </w:t>
      </w:r>
    </w:p>
    <w:p w:rsidR="00ED67E1" w:rsidRDefault="00ED67E1" w:rsidP="00ED67E1">
      <w:pPr>
        <w:spacing w:line="100" w:lineRule="atLeast"/>
        <w:jc w:val="both"/>
        <w:rPr>
          <w:rFonts w:cs="Tahoma"/>
          <w:bCs w:val="0"/>
          <w:lang/>
        </w:rPr>
      </w:pPr>
    </w:p>
    <w:p w:rsidR="00ED67E1" w:rsidRPr="00B370DA" w:rsidRDefault="00ED67E1" w:rsidP="00C35213">
      <w:pPr>
        <w:spacing w:line="100" w:lineRule="atLeast"/>
        <w:jc w:val="both"/>
        <w:rPr>
          <w:b w:val="0"/>
          <w:u w:val="none"/>
        </w:rPr>
      </w:pPr>
    </w:p>
    <w:sectPr w:rsidR="00ED67E1" w:rsidRPr="00B370DA" w:rsidSect="00D92BDD"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B31996"/>
    <w:multiLevelType w:val="hybridMultilevel"/>
    <w:tmpl w:val="B4F6ED8E"/>
    <w:lvl w:ilvl="0" w:tplc="1C00710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0B252D"/>
    <w:multiLevelType w:val="hybridMultilevel"/>
    <w:tmpl w:val="DA7AF3DA"/>
    <w:lvl w:ilvl="0" w:tplc="AFC6CD5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144079"/>
    <w:multiLevelType w:val="hybridMultilevel"/>
    <w:tmpl w:val="2438C782"/>
    <w:lvl w:ilvl="0" w:tplc="AFC6CD5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4F4C83"/>
    <w:multiLevelType w:val="hybridMultilevel"/>
    <w:tmpl w:val="E87456C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B3A5ECD"/>
    <w:multiLevelType w:val="hybridMultilevel"/>
    <w:tmpl w:val="3A4240C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4C6A87"/>
    <w:multiLevelType w:val="hybridMultilevel"/>
    <w:tmpl w:val="2350359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826143"/>
    <w:multiLevelType w:val="hybridMultilevel"/>
    <w:tmpl w:val="212CEAF6"/>
    <w:lvl w:ilvl="0" w:tplc="AFC6CD5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AD67B8A"/>
    <w:multiLevelType w:val="hybridMultilevel"/>
    <w:tmpl w:val="1722F1B2"/>
    <w:lvl w:ilvl="0" w:tplc="AFC6CD5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68A0305"/>
    <w:multiLevelType w:val="hybridMultilevel"/>
    <w:tmpl w:val="F6D2A124"/>
    <w:lvl w:ilvl="0" w:tplc="AFC6CD5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FCA41F7"/>
    <w:multiLevelType w:val="hybridMultilevel"/>
    <w:tmpl w:val="C4581E4A"/>
    <w:lvl w:ilvl="0" w:tplc="6AA4B622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0"/>
  </w:num>
  <w:num w:numId="4">
    <w:abstractNumId w:val="8"/>
  </w:num>
  <w:num w:numId="5">
    <w:abstractNumId w:val="2"/>
  </w:num>
  <w:num w:numId="6">
    <w:abstractNumId w:val="5"/>
  </w:num>
  <w:num w:numId="7">
    <w:abstractNumId w:val="6"/>
  </w:num>
  <w:num w:numId="8">
    <w:abstractNumId w:val="4"/>
  </w:num>
  <w:num w:numId="9">
    <w:abstractNumId w:val="3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1275"/>
    <w:rsid w:val="00131922"/>
    <w:rsid w:val="001C39ED"/>
    <w:rsid w:val="00480E56"/>
    <w:rsid w:val="00693812"/>
    <w:rsid w:val="00723322"/>
    <w:rsid w:val="00741FFB"/>
    <w:rsid w:val="00B370DA"/>
    <w:rsid w:val="00B53566"/>
    <w:rsid w:val="00C35213"/>
    <w:rsid w:val="00DD1275"/>
    <w:rsid w:val="00ED6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C35213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u w:val="single"/>
      <w:lang w:eastAsia="sk-SK"/>
    </w:rPr>
  </w:style>
  <w:style w:type="paragraph" w:styleId="Nadpis1">
    <w:name w:val="heading 1"/>
    <w:basedOn w:val="Normlny"/>
    <w:next w:val="Normlny"/>
    <w:link w:val="Nadpis1Char"/>
    <w:qFormat/>
    <w:rsid w:val="00C35213"/>
    <w:pPr>
      <w:keepNext/>
      <w:widowControl w:val="0"/>
      <w:suppressAutoHyphens/>
      <w:jc w:val="center"/>
      <w:outlineLvl w:val="0"/>
    </w:pPr>
    <w:rPr>
      <w:rFonts w:eastAsia="Lucida Sans Unicode"/>
      <w:bCs w:val="0"/>
      <w:sz w:val="28"/>
      <w:u w:val="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C35213"/>
    <w:rPr>
      <w:rFonts w:ascii="Times New Roman" w:eastAsia="Lucida Sans Unicode" w:hAnsi="Times New Roman" w:cs="Times New Roman"/>
      <w:b/>
      <w:sz w:val="28"/>
      <w:szCs w:val="24"/>
      <w:lang w:eastAsia="sk-SK"/>
    </w:rPr>
  </w:style>
  <w:style w:type="paragraph" w:styleId="Normlnywebov">
    <w:name w:val="Normal (Web)"/>
    <w:basedOn w:val="Normlny"/>
    <w:unhideWhenUsed/>
    <w:rsid w:val="00C35213"/>
    <w:pPr>
      <w:spacing w:before="100" w:beforeAutospacing="1" w:after="119"/>
    </w:pPr>
    <w:rPr>
      <w:rFonts w:eastAsia="Calibri"/>
      <w:b w:val="0"/>
      <w:bCs w:val="0"/>
      <w:u w:val="none"/>
    </w:rPr>
  </w:style>
  <w:style w:type="paragraph" w:customStyle="1" w:styleId="Odsekzoznamu1">
    <w:name w:val="Odsek zoznamu1"/>
    <w:basedOn w:val="Normlny"/>
    <w:semiHidden/>
    <w:rsid w:val="00C35213"/>
    <w:pPr>
      <w:widowControl w:val="0"/>
      <w:suppressAutoHyphens/>
      <w:ind w:left="720"/>
    </w:pPr>
    <w:rPr>
      <w:b w:val="0"/>
      <w:bCs w:val="0"/>
      <w:szCs w:val="20"/>
      <w:u w:val="none"/>
      <w:lang w:eastAsia="en-US"/>
    </w:rPr>
  </w:style>
  <w:style w:type="paragraph" w:styleId="Odsekzoznamu">
    <w:name w:val="List Paragraph"/>
    <w:basedOn w:val="Normlny"/>
    <w:uiPriority w:val="34"/>
    <w:qFormat/>
    <w:rsid w:val="00723322"/>
    <w:pPr>
      <w:widowControl w:val="0"/>
      <w:autoSpaceDE w:val="0"/>
      <w:autoSpaceDN w:val="0"/>
      <w:ind w:left="708"/>
    </w:pPr>
    <w:rPr>
      <w:b w:val="0"/>
      <w:bCs w:val="0"/>
      <w:sz w:val="20"/>
      <w:szCs w:val="20"/>
      <w:u w:val="none"/>
    </w:rPr>
  </w:style>
  <w:style w:type="paragraph" w:customStyle="1" w:styleId="Import3">
    <w:name w:val="Import 3"/>
    <w:basedOn w:val="Normlny"/>
    <w:rsid w:val="00B370DA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suppressAutoHyphens/>
    </w:pPr>
    <w:rPr>
      <w:rFonts w:ascii="Courier New" w:eastAsia="Lucida Sans Unicode" w:hAnsi="Courier New"/>
      <w:bCs w:val="0"/>
      <w:u w:val="none"/>
    </w:rPr>
  </w:style>
  <w:style w:type="paragraph" w:customStyle="1" w:styleId="Zkladntext31">
    <w:name w:val="Základný text 31"/>
    <w:basedOn w:val="Normlny"/>
    <w:rsid w:val="00B370DA"/>
    <w:pPr>
      <w:widowControl w:val="0"/>
      <w:suppressAutoHyphens/>
      <w:overflowPunct w:val="0"/>
      <w:autoSpaceDE w:val="0"/>
      <w:jc w:val="both"/>
      <w:textAlignment w:val="baseline"/>
    </w:pPr>
    <w:rPr>
      <w:rFonts w:ascii="Arial" w:eastAsia="Tahoma" w:hAnsi="Arial" w:cs="Arial"/>
      <w:b w:val="0"/>
      <w:color w:val="000000"/>
      <w:u w:val="none"/>
      <w:lang/>
    </w:rPr>
  </w:style>
  <w:style w:type="paragraph" w:styleId="Zkladntext">
    <w:name w:val="Body Text"/>
    <w:basedOn w:val="Normlny"/>
    <w:link w:val="ZkladntextChar"/>
    <w:uiPriority w:val="99"/>
    <w:unhideWhenUsed/>
    <w:rsid w:val="00B370DA"/>
    <w:pPr>
      <w:widowControl w:val="0"/>
      <w:suppressAutoHyphens/>
      <w:spacing w:after="120"/>
    </w:pPr>
    <w:rPr>
      <w:rFonts w:eastAsia="Lucida Sans Unicode"/>
      <w:b w:val="0"/>
      <w:bCs w:val="0"/>
      <w:szCs w:val="20"/>
      <w:u w:val="none"/>
    </w:rPr>
  </w:style>
  <w:style w:type="character" w:customStyle="1" w:styleId="ZkladntextChar">
    <w:name w:val="Základný text Char"/>
    <w:basedOn w:val="Predvolenpsmoodseku"/>
    <w:link w:val="Zkladntext"/>
    <w:uiPriority w:val="99"/>
    <w:rsid w:val="00B370DA"/>
    <w:rPr>
      <w:rFonts w:ascii="Times New Roman" w:eastAsia="Lucida Sans Unicode" w:hAnsi="Times New Roman" w:cs="Times New Roman"/>
      <w:sz w:val="24"/>
      <w:szCs w:val="20"/>
      <w:lang w:eastAsia="sk-SK"/>
    </w:rPr>
  </w:style>
  <w:style w:type="paragraph" w:customStyle="1" w:styleId="ListParagraph">
    <w:name w:val="List Paragraph"/>
    <w:basedOn w:val="Normlny"/>
    <w:rsid w:val="00ED67E1"/>
    <w:pPr>
      <w:widowControl w:val="0"/>
      <w:suppressAutoHyphens/>
      <w:ind w:left="720"/>
    </w:pPr>
    <w:rPr>
      <w:b w:val="0"/>
      <w:bCs w:val="0"/>
      <w:szCs w:val="20"/>
      <w:u w:val="none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C35213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u w:val="single"/>
      <w:lang w:eastAsia="sk-SK"/>
    </w:rPr>
  </w:style>
  <w:style w:type="paragraph" w:styleId="Nadpis1">
    <w:name w:val="heading 1"/>
    <w:basedOn w:val="Normlny"/>
    <w:next w:val="Normlny"/>
    <w:link w:val="Nadpis1Char"/>
    <w:qFormat/>
    <w:rsid w:val="00C35213"/>
    <w:pPr>
      <w:keepNext/>
      <w:widowControl w:val="0"/>
      <w:suppressAutoHyphens/>
      <w:jc w:val="center"/>
      <w:outlineLvl w:val="0"/>
    </w:pPr>
    <w:rPr>
      <w:rFonts w:eastAsia="Lucida Sans Unicode"/>
      <w:bCs w:val="0"/>
      <w:sz w:val="28"/>
      <w:u w:val="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C35213"/>
    <w:rPr>
      <w:rFonts w:ascii="Times New Roman" w:eastAsia="Lucida Sans Unicode" w:hAnsi="Times New Roman" w:cs="Times New Roman"/>
      <w:b/>
      <w:sz w:val="28"/>
      <w:szCs w:val="24"/>
      <w:lang w:eastAsia="sk-SK"/>
    </w:rPr>
  </w:style>
  <w:style w:type="paragraph" w:styleId="Normlnywebov">
    <w:name w:val="Normal (Web)"/>
    <w:basedOn w:val="Normlny"/>
    <w:unhideWhenUsed/>
    <w:rsid w:val="00C35213"/>
    <w:pPr>
      <w:spacing w:before="100" w:beforeAutospacing="1" w:after="119"/>
    </w:pPr>
    <w:rPr>
      <w:rFonts w:eastAsia="Calibri"/>
      <w:b w:val="0"/>
      <w:bCs w:val="0"/>
      <w:u w:val="none"/>
    </w:rPr>
  </w:style>
  <w:style w:type="paragraph" w:customStyle="1" w:styleId="Odsekzoznamu1">
    <w:name w:val="Odsek zoznamu1"/>
    <w:basedOn w:val="Normlny"/>
    <w:semiHidden/>
    <w:rsid w:val="00C35213"/>
    <w:pPr>
      <w:widowControl w:val="0"/>
      <w:suppressAutoHyphens/>
      <w:ind w:left="720"/>
    </w:pPr>
    <w:rPr>
      <w:b w:val="0"/>
      <w:bCs w:val="0"/>
      <w:szCs w:val="20"/>
      <w:u w:val="none"/>
      <w:lang w:eastAsia="en-US"/>
    </w:rPr>
  </w:style>
  <w:style w:type="paragraph" w:styleId="Odsekzoznamu">
    <w:name w:val="List Paragraph"/>
    <w:basedOn w:val="Normlny"/>
    <w:uiPriority w:val="34"/>
    <w:qFormat/>
    <w:rsid w:val="00723322"/>
    <w:pPr>
      <w:widowControl w:val="0"/>
      <w:autoSpaceDE w:val="0"/>
      <w:autoSpaceDN w:val="0"/>
      <w:ind w:left="708"/>
    </w:pPr>
    <w:rPr>
      <w:b w:val="0"/>
      <w:bCs w:val="0"/>
      <w:sz w:val="20"/>
      <w:szCs w:val="20"/>
      <w:u w:val="none"/>
    </w:rPr>
  </w:style>
  <w:style w:type="paragraph" w:customStyle="1" w:styleId="Import3">
    <w:name w:val="Import 3"/>
    <w:basedOn w:val="Normlny"/>
    <w:rsid w:val="00B370DA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suppressAutoHyphens/>
    </w:pPr>
    <w:rPr>
      <w:rFonts w:ascii="Courier New" w:eastAsia="Lucida Sans Unicode" w:hAnsi="Courier New"/>
      <w:bCs w:val="0"/>
      <w:u w:val="none"/>
    </w:rPr>
  </w:style>
  <w:style w:type="paragraph" w:customStyle="1" w:styleId="Zkladntext31">
    <w:name w:val="Základný text 31"/>
    <w:basedOn w:val="Normlny"/>
    <w:rsid w:val="00B370DA"/>
    <w:pPr>
      <w:widowControl w:val="0"/>
      <w:suppressAutoHyphens/>
      <w:overflowPunct w:val="0"/>
      <w:autoSpaceDE w:val="0"/>
      <w:jc w:val="both"/>
      <w:textAlignment w:val="baseline"/>
    </w:pPr>
    <w:rPr>
      <w:rFonts w:ascii="Arial" w:eastAsia="Tahoma" w:hAnsi="Arial" w:cs="Arial"/>
      <w:b w:val="0"/>
      <w:color w:val="000000"/>
      <w:u w:val="none"/>
      <w:lang/>
    </w:rPr>
  </w:style>
  <w:style w:type="paragraph" w:styleId="Zkladntext">
    <w:name w:val="Body Text"/>
    <w:basedOn w:val="Normlny"/>
    <w:link w:val="ZkladntextChar"/>
    <w:uiPriority w:val="99"/>
    <w:unhideWhenUsed/>
    <w:rsid w:val="00B370DA"/>
    <w:pPr>
      <w:widowControl w:val="0"/>
      <w:suppressAutoHyphens/>
      <w:spacing w:after="120"/>
    </w:pPr>
    <w:rPr>
      <w:rFonts w:eastAsia="Lucida Sans Unicode"/>
      <w:b w:val="0"/>
      <w:bCs w:val="0"/>
      <w:szCs w:val="20"/>
      <w:u w:val="none"/>
    </w:rPr>
  </w:style>
  <w:style w:type="character" w:customStyle="1" w:styleId="ZkladntextChar">
    <w:name w:val="Základný text Char"/>
    <w:basedOn w:val="Predvolenpsmoodseku"/>
    <w:link w:val="Zkladntext"/>
    <w:uiPriority w:val="99"/>
    <w:rsid w:val="00B370DA"/>
    <w:rPr>
      <w:rFonts w:ascii="Times New Roman" w:eastAsia="Lucida Sans Unicode" w:hAnsi="Times New Roman" w:cs="Times New Roman"/>
      <w:sz w:val="24"/>
      <w:szCs w:val="20"/>
      <w:lang w:eastAsia="sk-SK"/>
    </w:rPr>
  </w:style>
  <w:style w:type="paragraph" w:customStyle="1" w:styleId="ListParagraph">
    <w:name w:val="List Paragraph"/>
    <w:basedOn w:val="Normlny"/>
    <w:rsid w:val="00ED67E1"/>
    <w:pPr>
      <w:widowControl w:val="0"/>
      <w:suppressAutoHyphens/>
      <w:ind w:left="720"/>
    </w:pPr>
    <w:rPr>
      <w:b w:val="0"/>
      <w:bCs w:val="0"/>
      <w:szCs w:val="20"/>
      <w:u w:val="none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1667</Words>
  <Characters>9503</Characters>
  <Application>Microsoft Office Word</Application>
  <DocSecurity>0</DocSecurity>
  <Lines>79</Lines>
  <Paragraphs>22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Helena Vojteková</dc:creator>
  <cp:keywords/>
  <dc:description/>
  <cp:lastModifiedBy>Helena Vojteková</cp:lastModifiedBy>
  <cp:revision>4</cp:revision>
  <dcterms:created xsi:type="dcterms:W3CDTF">2015-08-21T08:02:00Z</dcterms:created>
  <dcterms:modified xsi:type="dcterms:W3CDTF">2015-08-27T08:16:00Z</dcterms:modified>
</cp:coreProperties>
</file>