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172" w:rsidRPr="004B3EAE" w:rsidRDefault="00426172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</w:p>
    <w:p w:rsidR="00426172" w:rsidRPr="004B3EAE" w:rsidRDefault="0016548A" w:rsidP="00426172">
      <w:pPr>
        <w:pStyle w:val="Odsekzoznamu1"/>
        <w:overflowPunct w:val="0"/>
        <w:autoSpaceDE w:val="0"/>
        <w:spacing w:line="240" w:lineRule="auto"/>
        <w:ind w:left="0"/>
        <w:jc w:val="both"/>
        <w:rPr>
          <w:szCs w:val="24"/>
        </w:rPr>
      </w:pPr>
      <w:r>
        <w:rPr>
          <w:szCs w:val="24"/>
          <w:lang w:eastAsia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2.5pt;margin-top:-42.55pt;width:51.4pt;height:67.7pt;z-index:251658240;visibility:visible;mso-wrap-edited:f" fillcolor="window">
            <v:imagedata r:id="rId7" o:title="" blacklevel="3932f"/>
          </v:shape>
          <o:OLEObject Type="Embed" ProgID="Word.Picture.8" ShapeID="_x0000_s1027" DrawAspect="Content" ObjectID="_1542793545" r:id="rId8"/>
        </w:pict>
      </w:r>
    </w:p>
    <w:p w:rsidR="00426172" w:rsidRPr="004B3EAE" w:rsidRDefault="00426172" w:rsidP="00426172">
      <w:pPr>
        <w:pStyle w:val="Normlnywebov"/>
        <w:spacing w:before="0" w:beforeAutospacing="0" w:after="0"/>
        <w:rPr>
          <w:b/>
          <w:bCs/>
          <w:u w:val="single"/>
        </w:rPr>
      </w:pPr>
    </w:p>
    <w:p w:rsidR="00426172" w:rsidRPr="002D6EBD" w:rsidRDefault="00426172" w:rsidP="00426172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</w:rPr>
      </w:pPr>
      <w:r w:rsidRPr="002D6EBD">
        <w:rPr>
          <w:b/>
          <w:snapToGrid w:val="0"/>
          <w:sz w:val="40"/>
          <w:szCs w:val="40"/>
        </w:rPr>
        <w:t>MESTO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bCs/>
          <w:snapToGrid w:val="0"/>
          <w:sz w:val="28"/>
          <w:szCs w:val="28"/>
        </w:rPr>
      </w:pPr>
      <w:r w:rsidRPr="002D6EBD">
        <w:rPr>
          <w:b/>
          <w:snapToGrid w:val="0"/>
          <w:sz w:val="28"/>
          <w:szCs w:val="28"/>
        </w:rPr>
        <w:t>Mestský úrad, Obchodná č. 1, 064 01 Stará Ľubovňa</w:t>
      </w:r>
    </w:p>
    <w:p w:rsidR="00426172" w:rsidRPr="002D6EBD" w:rsidRDefault="00426172" w:rsidP="00426172">
      <w:pPr>
        <w:autoSpaceDE w:val="0"/>
        <w:autoSpaceDN w:val="0"/>
        <w:jc w:val="center"/>
        <w:rPr>
          <w:b/>
          <w:snapToGrid w:val="0"/>
        </w:rPr>
      </w:pPr>
      <w:r w:rsidRPr="002D6EBD">
        <w:rPr>
          <w:b/>
          <w:snapToGrid w:val="0"/>
        </w:rPr>
        <w:t>________________________________________________________________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</w:p>
    <w:p w:rsidR="00426172" w:rsidRPr="002D6EBD" w:rsidRDefault="00426172" w:rsidP="00426172">
      <w:pPr>
        <w:autoSpaceDE w:val="0"/>
        <w:autoSpaceDN w:val="0"/>
        <w:rPr>
          <w:b/>
          <w:bCs/>
        </w:rPr>
      </w:pPr>
      <w:r>
        <w:rPr>
          <w:b/>
        </w:rPr>
        <w:t>M</w:t>
      </w:r>
      <w:r w:rsidRPr="002D6EBD">
        <w:rPr>
          <w:b/>
        </w:rPr>
        <w:t>ateriál na rokovanie Mestsk</w:t>
      </w:r>
      <w:r>
        <w:rPr>
          <w:b/>
        </w:rPr>
        <w:t>ého zastupiteľstva</w:t>
      </w:r>
      <w:r w:rsidRPr="002D6EBD">
        <w:rPr>
          <w:b/>
        </w:rPr>
        <w:t xml:space="preserve"> v Starej Ľubovni</w:t>
      </w: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  <w:snapToGrid w:val="0"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  <w:r w:rsidRPr="00BA499F">
        <w:rPr>
          <w:b/>
        </w:rPr>
        <w:t>Číslo: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563713">
        <w:t>XIX</w:t>
      </w:r>
      <w:r w:rsidRPr="004B3EAE">
        <w:t>/201</w:t>
      </w:r>
      <w:r>
        <w:t>6</w:t>
      </w:r>
    </w:p>
    <w:p w:rsidR="00426172" w:rsidRPr="004B3EAE" w:rsidRDefault="00426172" w:rsidP="00426172">
      <w:pPr>
        <w:autoSpaceDE w:val="0"/>
        <w:autoSpaceDN w:val="0"/>
        <w:jc w:val="both"/>
        <w:rPr>
          <w:bCs/>
          <w:color w:val="00B050"/>
        </w:rPr>
      </w:pPr>
      <w:r w:rsidRPr="00BA499F">
        <w:rPr>
          <w:b/>
        </w:rPr>
        <w:t>Dňa:</w:t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Pr="004B3EAE">
        <w:tab/>
      </w:r>
      <w:r w:rsidR="00563713">
        <w:t>15</w:t>
      </w:r>
      <w:r w:rsidRPr="004B3EAE">
        <w:t>.</w:t>
      </w:r>
      <w:r>
        <w:t>1</w:t>
      </w:r>
      <w:r w:rsidR="00563713">
        <w:t>2</w:t>
      </w:r>
      <w:r w:rsidRPr="004B3EAE">
        <w:t>.201</w:t>
      </w:r>
      <w:r>
        <w:t>6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2D6EBD" w:rsidRDefault="00426172" w:rsidP="00426172">
      <w:pPr>
        <w:autoSpaceDE w:val="0"/>
        <w:autoSpaceDN w:val="0"/>
        <w:rPr>
          <w:b/>
          <w:sz w:val="28"/>
          <w:szCs w:val="28"/>
        </w:rPr>
      </w:pPr>
      <w:r w:rsidRPr="00BA499F">
        <w:rPr>
          <w:b/>
        </w:rPr>
        <w:t>K bodu programu:</w:t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Pr="004B3EAE">
        <w:rPr>
          <w:color w:val="00B050"/>
        </w:rPr>
        <w:tab/>
      </w:r>
      <w:r w:rsidR="00563713">
        <w:rPr>
          <w:b/>
          <w:sz w:val="28"/>
          <w:szCs w:val="28"/>
        </w:rPr>
        <w:t>č. 7</w:t>
      </w:r>
    </w:p>
    <w:p w:rsidR="00426172" w:rsidRPr="004B3EAE" w:rsidRDefault="00426172" w:rsidP="00426172">
      <w:pPr>
        <w:autoSpaceDE w:val="0"/>
        <w:autoSpaceDN w:val="0"/>
        <w:rPr>
          <w:b/>
        </w:rPr>
      </w:pPr>
    </w:p>
    <w:p w:rsidR="00426172" w:rsidRPr="004B3EAE" w:rsidRDefault="00426172" w:rsidP="00426172">
      <w:pPr>
        <w:autoSpaceDE w:val="0"/>
        <w:autoSpaceDN w:val="0"/>
        <w:ind w:left="3540" w:hanging="3540"/>
        <w:rPr>
          <w:b/>
          <w:color w:val="00B050"/>
        </w:rPr>
      </w:pPr>
      <w:r w:rsidRPr="00BA499F">
        <w:rPr>
          <w:b/>
        </w:rPr>
        <w:t>Názov materiálu:</w:t>
      </w:r>
      <w:r w:rsidRPr="004B3EAE">
        <w:tab/>
      </w:r>
      <w:r w:rsidRPr="00BA499F">
        <w:rPr>
          <w:b/>
          <w:sz w:val="28"/>
          <w:szCs w:val="28"/>
        </w:rPr>
        <w:t>Majetkové prevody Mesta Stará Ľubovňa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Cs/>
        </w:rPr>
      </w:pPr>
      <w:r w:rsidRPr="00BA499F">
        <w:rPr>
          <w:b/>
        </w:rPr>
        <w:t>Materiál obsahuje:</w:t>
      </w:r>
      <w:r>
        <w:tab/>
      </w:r>
      <w:r>
        <w:tab/>
      </w:r>
      <w:r>
        <w:tab/>
        <w:t>Návrhy uznesení</w:t>
      </w: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rPr>
          <w:b/>
          <w:bCs/>
        </w:rPr>
      </w:pPr>
    </w:p>
    <w:p w:rsidR="001E2287" w:rsidRDefault="001E2287" w:rsidP="001E2287">
      <w:pPr>
        <w:autoSpaceDE w:val="0"/>
        <w:autoSpaceDN w:val="0"/>
      </w:pPr>
      <w:r w:rsidRPr="00BA499F">
        <w:rPr>
          <w:b/>
        </w:rPr>
        <w:t>Materiál predkladá:</w:t>
      </w:r>
      <w:r w:rsidRPr="004B3EAE">
        <w:tab/>
        <w:t xml:space="preserve">              </w:t>
      </w:r>
      <w:r>
        <w:tab/>
        <w:t>Mgr. Štefan Žid</w:t>
      </w:r>
    </w:p>
    <w:p w:rsidR="001E2287" w:rsidRDefault="001E2287" w:rsidP="001E2287">
      <w:pPr>
        <w:autoSpaceDE w:val="0"/>
        <w:autoSpaceDN w:val="0"/>
        <w:ind w:left="2832" w:firstLine="708"/>
        <w:rPr>
          <w:b/>
          <w:bCs/>
        </w:rPr>
      </w:pPr>
      <w:r>
        <w:t>referent SMM</w:t>
      </w:r>
    </w:p>
    <w:p w:rsidR="001E2287" w:rsidRDefault="001E2287" w:rsidP="001E2287">
      <w:pPr>
        <w:autoSpaceDE w:val="0"/>
        <w:autoSpaceDN w:val="0"/>
        <w:jc w:val="both"/>
        <w:rPr>
          <w:b/>
          <w:bCs/>
        </w:rPr>
      </w:pPr>
    </w:p>
    <w:p w:rsidR="001E2287" w:rsidRDefault="001E2287" w:rsidP="001E2287">
      <w:pPr>
        <w:autoSpaceDE w:val="0"/>
        <w:autoSpaceDN w:val="0"/>
        <w:jc w:val="both"/>
        <w:rPr>
          <w:b/>
          <w:bCs/>
        </w:rPr>
      </w:pPr>
    </w:p>
    <w:p w:rsidR="001E2287" w:rsidRDefault="001E2287" w:rsidP="001E2287">
      <w:pPr>
        <w:autoSpaceDE w:val="0"/>
        <w:autoSpaceDN w:val="0"/>
        <w:jc w:val="both"/>
        <w:rPr>
          <w:b/>
          <w:bCs/>
        </w:rPr>
      </w:pPr>
      <w:r>
        <w:rPr>
          <w:b/>
          <w:bCs/>
        </w:rPr>
        <w:t>Podpis: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_______________________</w:t>
      </w:r>
    </w:p>
    <w:p w:rsidR="001E2287" w:rsidRPr="004B3EAE" w:rsidRDefault="001E2287" w:rsidP="001E2287">
      <w:pPr>
        <w:autoSpaceDE w:val="0"/>
        <w:autoSpaceDN w:val="0"/>
        <w:jc w:val="both"/>
        <w:rPr>
          <w:b/>
          <w:bCs/>
        </w:rPr>
      </w:pPr>
    </w:p>
    <w:p w:rsidR="001E2287" w:rsidRPr="00FE4B5D" w:rsidRDefault="001E2287" w:rsidP="001E2287">
      <w:pPr>
        <w:autoSpaceDE w:val="0"/>
        <w:autoSpaceDN w:val="0"/>
      </w:pPr>
      <w:r w:rsidRPr="00BA499F">
        <w:rPr>
          <w:b/>
        </w:rPr>
        <w:t>Materiál vypracoval:</w:t>
      </w:r>
      <w:r>
        <w:t xml:space="preserve"> </w:t>
      </w:r>
      <w:r>
        <w:tab/>
      </w:r>
      <w:r>
        <w:tab/>
        <w:t>Mgr. Štefan Žid</w:t>
      </w:r>
    </w:p>
    <w:p w:rsidR="001E2287" w:rsidRDefault="001E2287" w:rsidP="001E2287">
      <w:pPr>
        <w:autoSpaceDE w:val="0"/>
        <w:autoSpaceDN w:val="0"/>
        <w:ind w:left="2832" w:firstLine="708"/>
      </w:pPr>
      <w:r>
        <w:t>referent SMM</w:t>
      </w:r>
    </w:p>
    <w:p w:rsidR="001E2287" w:rsidRDefault="001E2287" w:rsidP="001E2287">
      <w:pPr>
        <w:autoSpaceDE w:val="0"/>
        <w:autoSpaceDN w:val="0"/>
        <w:ind w:left="2832" w:firstLine="708"/>
      </w:pPr>
      <w:r>
        <w:t xml:space="preserve">Ing. Valéria </w:t>
      </w:r>
      <w:proofErr w:type="spellStart"/>
      <w:r>
        <w:t>Ciraková</w:t>
      </w:r>
      <w:proofErr w:type="spellEnd"/>
    </w:p>
    <w:p w:rsidR="001E2287" w:rsidRDefault="001E2287" w:rsidP="001E2287">
      <w:pPr>
        <w:autoSpaceDE w:val="0"/>
        <w:autoSpaceDN w:val="0"/>
        <w:ind w:left="2832" w:firstLine="708"/>
      </w:pPr>
      <w:r>
        <w:t>referent SMM</w:t>
      </w:r>
    </w:p>
    <w:p w:rsidR="00426172" w:rsidRDefault="00426172" w:rsidP="00426172">
      <w:pPr>
        <w:autoSpaceDE w:val="0"/>
        <w:autoSpaceDN w:val="0"/>
        <w:jc w:val="both"/>
        <w:rPr>
          <w:b/>
          <w:bCs/>
        </w:rPr>
      </w:pPr>
    </w:p>
    <w:p w:rsidR="00426172" w:rsidRPr="004B3EAE" w:rsidRDefault="00426172" w:rsidP="00426172">
      <w:pPr>
        <w:autoSpaceDE w:val="0"/>
        <w:autoSpaceDN w:val="0"/>
        <w:jc w:val="both"/>
        <w:rPr>
          <w:b/>
          <w:bCs/>
        </w:rPr>
      </w:pPr>
    </w:p>
    <w:p w:rsidR="004358F9" w:rsidRPr="0021730E" w:rsidRDefault="004358F9" w:rsidP="004358F9">
      <w:pPr>
        <w:pStyle w:val="Standard"/>
        <w:spacing w:after="0" w:line="240" w:lineRule="auto"/>
        <w:jc w:val="both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I.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21730E">
        <w:rPr>
          <w:rFonts w:ascii="Times New Roman" w:hAnsi="Times New Roman" w:cs="Times New Roman"/>
          <w:b/>
          <w:sz w:val="24"/>
          <w:szCs w:val="24"/>
        </w:rPr>
        <w:t>§ 9a, odsek 8, písmeno e) zákona č. 138/91 Zb. o majetku obcí</w:t>
      </w:r>
    </w:p>
    <w:p w:rsidR="004358F9" w:rsidRPr="0021730E" w:rsidRDefault="004358F9" w:rsidP="004358F9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730E">
        <w:rPr>
          <w:rFonts w:ascii="Times New Roman" w:hAnsi="Times New Roman" w:cs="Times New Roman"/>
          <w:b/>
          <w:sz w:val="24"/>
          <w:szCs w:val="24"/>
        </w:rPr>
        <w:t>- prípad hodný osobitného zreteľa</w:t>
      </w:r>
    </w:p>
    <w:p w:rsidR="004358F9" w:rsidRDefault="004358F9" w:rsidP="004358F9"/>
    <w:p w:rsidR="00563713" w:rsidRPr="000D3887" w:rsidRDefault="00563713" w:rsidP="00563713">
      <w:pPr>
        <w:pStyle w:val="Odsekzoznamu2"/>
        <w:spacing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D3887"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 w:rsidRPr="000D3887">
        <w:rPr>
          <w:rFonts w:ascii="Times New Roman" w:hAnsi="Times New Roman" w:cs="Times New Roman"/>
          <w:b/>
          <w:sz w:val="24"/>
          <w:szCs w:val="24"/>
        </w:rPr>
        <w:tab/>
      </w:r>
      <w:r w:rsidRPr="000D3887">
        <w:rPr>
          <w:rFonts w:ascii="Times New Roman" w:hAnsi="Times New Roman" w:cs="Times New Roman"/>
          <w:sz w:val="24"/>
          <w:szCs w:val="24"/>
        </w:rPr>
        <w:t xml:space="preserve">Dušan </w:t>
      </w:r>
      <w:proofErr w:type="spellStart"/>
      <w:r w:rsidRPr="000D3887">
        <w:rPr>
          <w:rFonts w:ascii="Times New Roman" w:hAnsi="Times New Roman" w:cs="Times New Roman"/>
          <w:sz w:val="24"/>
          <w:szCs w:val="24"/>
        </w:rPr>
        <w:t>Suchánek</w:t>
      </w:r>
      <w:proofErr w:type="spellEnd"/>
      <w:r w:rsidRPr="000D3887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0D3887">
        <w:rPr>
          <w:rFonts w:ascii="Times New Roman" w:hAnsi="Times New Roman" w:cs="Times New Roman"/>
          <w:sz w:val="24"/>
          <w:szCs w:val="24"/>
        </w:rPr>
        <w:t>Suchánek</w:t>
      </w:r>
      <w:proofErr w:type="spellEnd"/>
      <w:r w:rsidRPr="000D388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3887"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 w:rsidRPr="000D3887">
        <w:rPr>
          <w:rFonts w:ascii="Times New Roman" w:hAnsi="Times New Roman" w:cs="Times New Roman"/>
          <w:sz w:val="24"/>
          <w:szCs w:val="24"/>
        </w:rPr>
        <w:t xml:space="preserve"> 1824/59, 064 01 Stará Ľubovňa</w:t>
      </w:r>
    </w:p>
    <w:p w:rsidR="00426172" w:rsidRPr="00563713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 w:rsidRPr="00563713">
        <w:rPr>
          <w:b/>
          <w:szCs w:val="24"/>
        </w:rPr>
        <w:t>MsZ schvaľuje:</w:t>
      </w:r>
    </w:p>
    <w:p w:rsidR="00563713" w:rsidRPr="00563713" w:rsidRDefault="00563713" w:rsidP="00563713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713">
        <w:rPr>
          <w:rFonts w:ascii="Times New Roman" w:hAnsi="Times New Roman" w:cs="Times New Roman"/>
          <w:sz w:val="24"/>
          <w:szCs w:val="24"/>
        </w:rPr>
        <w:t xml:space="preserve">odpredaj nehnuteľností podľa zákona č. 138/91 Zb. o majetku obcí, § 9a, odsek 8, písmeno e) – prípad hodný osobitného zreteľa žiadateľovi Dušanovi </w:t>
      </w:r>
      <w:proofErr w:type="spellStart"/>
      <w:r w:rsidRPr="00563713">
        <w:rPr>
          <w:rFonts w:ascii="Times New Roman" w:hAnsi="Times New Roman" w:cs="Times New Roman"/>
          <w:sz w:val="24"/>
          <w:szCs w:val="24"/>
        </w:rPr>
        <w:t>Suchánekovi</w:t>
      </w:r>
      <w:proofErr w:type="spellEnd"/>
      <w:r w:rsidRPr="00563713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563713">
        <w:rPr>
          <w:rFonts w:ascii="Times New Roman" w:hAnsi="Times New Roman" w:cs="Times New Roman"/>
          <w:sz w:val="24"/>
          <w:szCs w:val="24"/>
        </w:rPr>
        <w:t>Suchánekovi</w:t>
      </w:r>
      <w:proofErr w:type="spellEnd"/>
      <w:r w:rsidRPr="0056371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63713">
        <w:rPr>
          <w:rFonts w:ascii="Times New Roman" w:hAnsi="Times New Roman" w:cs="Times New Roman"/>
          <w:sz w:val="24"/>
          <w:szCs w:val="24"/>
        </w:rPr>
        <w:t>Vansovej</w:t>
      </w:r>
      <w:proofErr w:type="spellEnd"/>
      <w:r w:rsidRPr="00563713">
        <w:rPr>
          <w:rFonts w:ascii="Times New Roman" w:hAnsi="Times New Roman" w:cs="Times New Roman"/>
          <w:sz w:val="24"/>
          <w:szCs w:val="24"/>
        </w:rPr>
        <w:t xml:space="preserve"> 1824/59, 064 01 Stará Ľubovňa, a to novovytvoreného pozemku p. č. CKN 2846/380 s výmerou 21 m², zastavaná plocha a nádvorie, odčleneného od pozemku p. č. CKN 2846/173 s výmerou 1391 m², zastavaná plocha a nádvorie a novovytvoreného pozemku p. č. CKN 2846/381 s výmerou 1 m², orná pôda, odčleneného od pozemku p. č. CKN 2846/254 s výmerou 105 m², orná pôda na základe geometrického plánu č. 074/2016 zo dňa 15.07.2016 vypracovaného Miroslavom </w:t>
      </w:r>
      <w:proofErr w:type="spellStart"/>
      <w:r w:rsidRPr="00563713">
        <w:rPr>
          <w:rFonts w:ascii="Times New Roman" w:hAnsi="Times New Roman" w:cs="Times New Roman"/>
          <w:sz w:val="24"/>
          <w:szCs w:val="24"/>
        </w:rPr>
        <w:t>Ščurkom</w:t>
      </w:r>
      <w:proofErr w:type="spellEnd"/>
      <w:r w:rsidRPr="00563713">
        <w:rPr>
          <w:rFonts w:ascii="Times New Roman" w:hAnsi="Times New Roman" w:cs="Times New Roman"/>
          <w:sz w:val="24"/>
          <w:szCs w:val="24"/>
        </w:rPr>
        <w:t xml:space="preserve"> – geodetom, 064 01 Chmeľnica 249, evidovaných na LV 3696 v k. ú. Stará Ľubovňa. Spolu o výmere 22 m² do výlučného vlastníctva na účely majetkovoprávneho vyrovnania za cenu 14,43 €/m².</w:t>
      </w:r>
      <w:r w:rsidRPr="005637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3713" w:rsidRPr="00563713" w:rsidRDefault="00563713" w:rsidP="00563713">
      <w:pPr>
        <w:pStyle w:val="Odsekzoznamu2"/>
        <w:spacing w:after="0" w:line="10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63713">
        <w:rPr>
          <w:rFonts w:ascii="Times New Roman" w:hAnsi="Times New Roman" w:cs="Times New Roman"/>
          <w:sz w:val="24"/>
          <w:szCs w:val="24"/>
          <w:u w:val="single"/>
        </w:rPr>
        <w:t>Odôvodnenie osobitného zreteľa:</w:t>
      </w:r>
      <w:r w:rsidRPr="00563713">
        <w:rPr>
          <w:rFonts w:ascii="Times New Roman" w:hAnsi="Times New Roman" w:cs="Times New Roman"/>
          <w:sz w:val="24"/>
          <w:szCs w:val="24"/>
        </w:rPr>
        <w:t xml:space="preserve"> Žiadané pozemky sú priľahlé k pozemkom a stavbe vo vlastníctve žiadateľa, zapísaným na LV č. 6763 v k. ú. Stará Ľubovňa. Pozemky zarovnajú hranicu pozemku žiadateľa s plánovanou cestnou komunikáciou a chodníkom.</w:t>
      </w:r>
    </w:p>
    <w:p w:rsidR="00563713" w:rsidRPr="00563713" w:rsidRDefault="00563713" w:rsidP="00563713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563713">
        <w:rPr>
          <w:rFonts w:ascii="Times New Roman" w:hAnsi="Times New Roman" w:cs="Times New Roman"/>
          <w:sz w:val="24"/>
          <w:szCs w:val="24"/>
        </w:rPr>
        <w:t>Zámer odpredaja nehnuteľnosti bol zverejnený na úradnej tabuli a webovom sídle Mesta Stará</w:t>
      </w:r>
    </w:p>
    <w:p w:rsidR="00563713" w:rsidRPr="00563713" w:rsidRDefault="00563713" w:rsidP="00563713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  <w:r w:rsidRPr="00563713">
        <w:rPr>
          <w:rFonts w:ascii="Times New Roman" w:hAnsi="Times New Roman" w:cs="Times New Roman"/>
          <w:sz w:val="24"/>
          <w:szCs w:val="24"/>
        </w:rPr>
        <w:t>Ľubovňa 28.11.2016.</w:t>
      </w:r>
    </w:p>
    <w:p w:rsidR="00FE4B5D" w:rsidRDefault="00FE4B5D" w:rsidP="0091023B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713" w:rsidRDefault="00563713" w:rsidP="0091023B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3713" w:rsidRDefault="00563713" w:rsidP="00563713">
      <w:pPr>
        <w:pStyle w:val="Odsekzoznamu1"/>
        <w:ind w:left="0"/>
        <w:jc w:val="both"/>
        <w:rPr>
          <w:rFonts w:eastAsia="SimSun"/>
          <w:b/>
          <w:kern w:val="1"/>
          <w:szCs w:val="24"/>
        </w:rPr>
      </w:pPr>
      <w:r w:rsidRPr="00A43FE6">
        <w:rPr>
          <w:rFonts w:eastAsia="SimSun"/>
          <w:b/>
          <w:kern w:val="1"/>
          <w:szCs w:val="24"/>
        </w:rPr>
        <w:t>Zámena pozemkov</w:t>
      </w:r>
    </w:p>
    <w:p w:rsidR="00563713" w:rsidRDefault="00563713" w:rsidP="00563713">
      <w:pPr>
        <w:pStyle w:val="Odsekzoznamu1"/>
        <w:ind w:left="0"/>
        <w:jc w:val="both"/>
        <w:rPr>
          <w:rFonts w:eastAsia="SimSun"/>
          <w:kern w:val="1"/>
          <w:szCs w:val="24"/>
        </w:rPr>
      </w:pPr>
      <w:r>
        <w:rPr>
          <w:rFonts w:eastAsia="SimSun"/>
          <w:b/>
          <w:kern w:val="1"/>
          <w:szCs w:val="24"/>
        </w:rPr>
        <w:t xml:space="preserve">Zmluvné strany: </w:t>
      </w:r>
      <w:r>
        <w:rPr>
          <w:rFonts w:eastAsia="SimSun"/>
          <w:kern w:val="1"/>
          <w:szCs w:val="24"/>
        </w:rPr>
        <w:t xml:space="preserve">Milan </w:t>
      </w:r>
      <w:proofErr w:type="spellStart"/>
      <w:r>
        <w:rPr>
          <w:rFonts w:eastAsia="SimSun"/>
          <w:kern w:val="1"/>
          <w:szCs w:val="24"/>
        </w:rPr>
        <w:t>Rinkovský</w:t>
      </w:r>
      <w:proofErr w:type="spellEnd"/>
      <w:r>
        <w:rPr>
          <w:rFonts w:eastAsia="SimSun"/>
          <w:kern w:val="1"/>
          <w:szCs w:val="24"/>
        </w:rPr>
        <w:t xml:space="preserve">, rod. </w:t>
      </w:r>
      <w:proofErr w:type="spellStart"/>
      <w:r>
        <w:rPr>
          <w:rFonts w:eastAsia="SimSun"/>
          <w:kern w:val="1"/>
          <w:szCs w:val="24"/>
        </w:rPr>
        <w:t>Rinkovský</w:t>
      </w:r>
      <w:proofErr w:type="spellEnd"/>
      <w:r>
        <w:rPr>
          <w:rFonts w:eastAsia="SimSun"/>
          <w:kern w:val="1"/>
          <w:szCs w:val="24"/>
        </w:rPr>
        <w:t xml:space="preserve"> a Jana </w:t>
      </w:r>
      <w:proofErr w:type="spellStart"/>
      <w:r>
        <w:rPr>
          <w:rFonts w:eastAsia="SimSun"/>
          <w:kern w:val="1"/>
          <w:szCs w:val="24"/>
        </w:rPr>
        <w:t>Rinkovská</w:t>
      </w:r>
      <w:proofErr w:type="spellEnd"/>
      <w:r>
        <w:rPr>
          <w:rFonts w:eastAsia="SimSun"/>
          <w:kern w:val="1"/>
          <w:szCs w:val="24"/>
        </w:rPr>
        <w:t xml:space="preserve">, rod. </w:t>
      </w:r>
      <w:proofErr w:type="spellStart"/>
      <w:r>
        <w:rPr>
          <w:rFonts w:eastAsia="SimSun"/>
          <w:kern w:val="1"/>
          <w:szCs w:val="24"/>
        </w:rPr>
        <w:t>Folvarčíková</w:t>
      </w:r>
      <w:proofErr w:type="spellEnd"/>
      <w:r>
        <w:rPr>
          <w:rFonts w:eastAsia="SimSun"/>
          <w:kern w:val="1"/>
          <w:szCs w:val="24"/>
        </w:rPr>
        <w:t>, Lipová 1586/36, 064 01 Stará Ľubovňa</w:t>
      </w:r>
    </w:p>
    <w:p w:rsidR="00563713" w:rsidRPr="00A43FE6" w:rsidRDefault="00563713" w:rsidP="00563713">
      <w:pPr>
        <w:pStyle w:val="Odsekzoznamu1"/>
        <w:ind w:left="0"/>
        <w:jc w:val="both"/>
        <w:rPr>
          <w:rFonts w:eastAsia="SimSun"/>
          <w:kern w:val="1"/>
          <w:szCs w:val="24"/>
        </w:rPr>
      </w:pPr>
      <w:r>
        <w:rPr>
          <w:rFonts w:eastAsia="SimSun"/>
          <w:kern w:val="1"/>
          <w:szCs w:val="24"/>
        </w:rPr>
        <w:t>a Mesto Stará Ľubovňa, Obchodná 1108/1, 064 01 Stará Ľubovňa, IČO: 00330167</w:t>
      </w:r>
    </w:p>
    <w:p w:rsidR="0091023B" w:rsidRDefault="0091023B" w:rsidP="0091023B">
      <w:pPr>
        <w:pStyle w:val="Odsekzoznamu2"/>
        <w:spacing w:after="0" w:line="100" w:lineRule="atLeast"/>
        <w:ind w:left="1410" w:hanging="1410"/>
        <w:jc w:val="both"/>
        <w:rPr>
          <w:rFonts w:ascii="Times New Roman" w:hAnsi="Times New Roman" w:cs="Times New Roman"/>
          <w:sz w:val="24"/>
          <w:szCs w:val="24"/>
        </w:rPr>
      </w:pPr>
    </w:p>
    <w:p w:rsidR="00426172" w:rsidRDefault="00426172" w:rsidP="00426172">
      <w:pPr>
        <w:pStyle w:val="Odsekzoznamu1"/>
        <w:spacing w:line="240" w:lineRule="auto"/>
        <w:ind w:left="0"/>
        <w:jc w:val="both"/>
        <w:rPr>
          <w:szCs w:val="24"/>
        </w:rPr>
      </w:pPr>
      <w:r>
        <w:rPr>
          <w:b/>
          <w:szCs w:val="24"/>
        </w:rPr>
        <w:t>MsZ schvaľuje:</w:t>
      </w:r>
    </w:p>
    <w:p w:rsidR="00563713" w:rsidRPr="005B274A" w:rsidRDefault="00563713" w:rsidP="00563713">
      <w:pPr>
        <w:pStyle w:val="Odsekzoznamu1"/>
        <w:ind w:left="0"/>
        <w:jc w:val="both"/>
        <w:rPr>
          <w:rFonts w:eastAsia="SimSun"/>
          <w:b/>
          <w:kern w:val="1"/>
          <w:szCs w:val="24"/>
        </w:rPr>
      </w:pPr>
      <w:r>
        <w:rPr>
          <w:szCs w:val="24"/>
        </w:rPr>
        <w:t>zámenu</w:t>
      </w:r>
      <w:r w:rsidRPr="00EC06CA">
        <w:rPr>
          <w:szCs w:val="24"/>
        </w:rPr>
        <w:t xml:space="preserve"> pozemkov podľa zákona č. 138/91 Zb. o majetku obcí, § 9a, odsek 8, písmeno e) – prípad hodný osobitného zreteľa medzi zúčastnenými stranami 1) a 2) bez finančného vyrovnania nasledovne:</w:t>
      </w:r>
    </w:p>
    <w:p w:rsidR="00563713" w:rsidRPr="00EC06CA" w:rsidRDefault="00563713" w:rsidP="00563713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713" w:rsidRPr="00EC06CA" w:rsidRDefault="00563713" w:rsidP="00563713">
      <w:pPr>
        <w:pStyle w:val="Bezriadkovania1"/>
        <w:numPr>
          <w:ilvl w:val="0"/>
          <w:numId w:val="19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06CA">
        <w:rPr>
          <w:rFonts w:ascii="Times New Roman" w:hAnsi="Times New Roman" w:cs="Times New Roman"/>
          <w:sz w:val="24"/>
          <w:szCs w:val="24"/>
        </w:rPr>
        <w:t xml:space="preserve">Mesto Stará Ľubovňa, Obchodná 1108/1, 064 01 Stará Ľubovňa, IČO 00330167, spoluvlastnícky podiel 1/2; Milan </w:t>
      </w:r>
      <w:proofErr w:type="spellStart"/>
      <w:r w:rsidRPr="00EC06CA">
        <w:rPr>
          <w:rFonts w:ascii="Times New Roman" w:hAnsi="Times New Roman" w:cs="Times New Roman"/>
          <w:sz w:val="24"/>
          <w:szCs w:val="24"/>
        </w:rPr>
        <w:t>Rinkovský</w:t>
      </w:r>
      <w:proofErr w:type="spellEnd"/>
      <w:r w:rsidRPr="00EC06CA">
        <w:rPr>
          <w:rFonts w:ascii="Times New Roman" w:hAnsi="Times New Roman" w:cs="Times New Roman"/>
          <w:sz w:val="24"/>
          <w:szCs w:val="24"/>
        </w:rPr>
        <w:t xml:space="preserve"> rod. </w:t>
      </w:r>
      <w:proofErr w:type="spellStart"/>
      <w:r w:rsidRPr="00EC06CA">
        <w:rPr>
          <w:rFonts w:ascii="Times New Roman" w:hAnsi="Times New Roman" w:cs="Times New Roman"/>
          <w:sz w:val="24"/>
          <w:szCs w:val="24"/>
        </w:rPr>
        <w:t>Rinkovský</w:t>
      </w:r>
      <w:proofErr w:type="spellEnd"/>
      <w:r w:rsidRPr="00EC06CA">
        <w:rPr>
          <w:rFonts w:ascii="Times New Roman" w:hAnsi="Times New Roman" w:cs="Times New Roman"/>
          <w:sz w:val="24"/>
          <w:szCs w:val="24"/>
        </w:rPr>
        <w:t xml:space="preserve"> a Jana </w:t>
      </w:r>
      <w:proofErr w:type="spellStart"/>
      <w:r w:rsidRPr="00EC06CA">
        <w:rPr>
          <w:rFonts w:ascii="Times New Roman" w:hAnsi="Times New Roman" w:cs="Times New Roman"/>
          <w:sz w:val="24"/>
          <w:szCs w:val="24"/>
        </w:rPr>
        <w:t>Rinkovská</w:t>
      </w:r>
      <w:proofErr w:type="spellEnd"/>
      <w:r w:rsidRPr="00EC06CA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EC06CA">
        <w:rPr>
          <w:rFonts w:ascii="Times New Roman" w:hAnsi="Times New Roman" w:cs="Times New Roman"/>
          <w:sz w:val="24"/>
          <w:szCs w:val="24"/>
        </w:rPr>
        <w:t>Folvarčíková</w:t>
      </w:r>
      <w:proofErr w:type="spellEnd"/>
      <w:r w:rsidRPr="00EC06CA">
        <w:rPr>
          <w:rFonts w:ascii="Times New Roman" w:hAnsi="Times New Roman" w:cs="Times New Roman"/>
          <w:sz w:val="24"/>
          <w:szCs w:val="24"/>
        </w:rPr>
        <w:t>,   Lipová 1586/36,   064 01  Stará Ľubovňa,  spoluvlastnícky  podiel 1/2 »  predmet zámeny:</w:t>
      </w:r>
    </w:p>
    <w:p w:rsidR="00563713" w:rsidRPr="00EC06CA" w:rsidRDefault="00563713" w:rsidP="00563713">
      <w:pPr>
        <w:pStyle w:val="Bezriadkovania1"/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63713" w:rsidRPr="00EC06CA" w:rsidRDefault="00563713" w:rsidP="00563713">
      <w:pPr>
        <w:pStyle w:val="Bezriadkovania1"/>
        <w:numPr>
          <w:ilvl w:val="0"/>
          <w:numId w:val="20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06CA">
        <w:rPr>
          <w:rFonts w:ascii="Times New Roman" w:hAnsi="Times New Roman" w:cs="Times New Roman"/>
          <w:sz w:val="24"/>
          <w:szCs w:val="24"/>
        </w:rPr>
        <w:t xml:space="preserve">novovytvorená p. č. CKN 43/7, zastavaná plocha s výmerou 2 m2, odčlenená od pozemku p. č. CKN 43/2, zastavaná plocha, zapísaného na LV 6693 v k. ú. Stará Ľubovňa geometrickým plánom č. 8/2011 zo dňa 09.06.2011 vypracovaným Zdenom Balážom – geodetom, 065 11 Nová Ľubovňa 623 </w:t>
      </w:r>
    </w:p>
    <w:p w:rsidR="00563713" w:rsidRPr="00EC06CA" w:rsidRDefault="00563713" w:rsidP="00563713">
      <w:pPr>
        <w:jc w:val="both"/>
      </w:pPr>
    </w:p>
    <w:p w:rsidR="00563713" w:rsidRPr="00EC06CA" w:rsidRDefault="00563713" w:rsidP="00563713">
      <w:pPr>
        <w:pStyle w:val="Odsekzoznamu"/>
        <w:numPr>
          <w:ilvl w:val="0"/>
          <w:numId w:val="19"/>
        </w:numPr>
        <w:contextualSpacing/>
        <w:jc w:val="both"/>
      </w:pPr>
      <w:r w:rsidRPr="00EC06CA">
        <w:t xml:space="preserve">Milan </w:t>
      </w:r>
      <w:proofErr w:type="spellStart"/>
      <w:r w:rsidRPr="00EC06CA">
        <w:t>Rinkovský</w:t>
      </w:r>
      <w:proofErr w:type="spellEnd"/>
      <w:r w:rsidRPr="00EC06CA">
        <w:t xml:space="preserve"> rod. </w:t>
      </w:r>
      <w:proofErr w:type="spellStart"/>
      <w:r w:rsidRPr="00EC06CA">
        <w:t>Rinkovský</w:t>
      </w:r>
      <w:proofErr w:type="spellEnd"/>
      <w:r w:rsidRPr="00EC06CA">
        <w:t xml:space="preserve"> a Jana </w:t>
      </w:r>
      <w:proofErr w:type="spellStart"/>
      <w:r w:rsidRPr="00EC06CA">
        <w:t>Rinkovská</w:t>
      </w:r>
      <w:proofErr w:type="spellEnd"/>
      <w:r w:rsidRPr="00EC06CA">
        <w:t xml:space="preserve">, rod. </w:t>
      </w:r>
      <w:proofErr w:type="spellStart"/>
      <w:r w:rsidRPr="00EC06CA">
        <w:t>Folvarčíková</w:t>
      </w:r>
      <w:proofErr w:type="spellEnd"/>
      <w:r w:rsidRPr="00EC06CA">
        <w:t>, Lipová 1586/36, 064 01 Stará Ľubovňa (v </w:t>
      </w:r>
      <w:proofErr w:type="spellStart"/>
      <w:r w:rsidRPr="00EC06CA">
        <w:t>bezpodiel</w:t>
      </w:r>
      <w:proofErr w:type="spellEnd"/>
      <w:r w:rsidRPr="00EC06CA">
        <w:t>. spoluvlastníctve 1/1) » predmet zámeny:</w:t>
      </w:r>
    </w:p>
    <w:p w:rsidR="00563713" w:rsidRPr="00EC06CA" w:rsidRDefault="00563713" w:rsidP="00563713">
      <w:pPr>
        <w:pStyle w:val="Odsekzoznamu"/>
      </w:pPr>
    </w:p>
    <w:p w:rsidR="00563713" w:rsidRPr="00EC06CA" w:rsidRDefault="00563713" w:rsidP="00563713">
      <w:pPr>
        <w:pStyle w:val="Bezriadkovania1"/>
        <w:numPr>
          <w:ilvl w:val="0"/>
          <w:numId w:val="20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06CA">
        <w:rPr>
          <w:rFonts w:ascii="Times New Roman" w:hAnsi="Times New Roman" w:cs="Times New Roman"/>
          <w:sz w:val="24"/>
          <w:szCs w:val="24"/>
        </w:rPr>
        <w:t>novovytvorená p. č. CKN 43/8, zastavaná plocha s výmerou 2 m2, odčlenená od pozemku p. č. CKN 43/4, zastavaná plocha, zapísaného na LV č. 2</w:t>
      </w:r>
      <w:r w:rsidR="005F4143">
        <w:rPr>
          <w:rFonts w:ascii="Times New Roman" w:hAnsi="Times New Roman" w:cs="Times New Roman"/>
          <w:sz w:val="24"/>
          <w:szCs w:val="24"/>
        </w:rPr>
        <w:t>273</w:t>
      </w:r>
      <w:r w:rsidRPr="00EC06CA">
        <w:rPr>
          <w:rFonts w:ascii="Times New Roman" w:hAnsi="Times New Roman" w:cs="Times New Roman"/>
          <w:sz w:val="24"/>
          <w:szCs w:val="24"/>
        </w:rPr>
        <w:t xml:space="preserve"> v k. ú. Stará Ľubovňa geometrickým plánom č. 8/2011 zo dňa 09.06.2011 vypracovaným Zdenom Balážom – geodetom, 065 11 Nová Ľubovňa.</w:t>
      </w:r>
    </w:p>
    <w:p w:rsidR="00563713" w:rsidRPr="00EC06CA" w:rsidRDefault="00563713" w:rsidP="00563713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3713" w:rsidRPr="00EC06CA" w:rsidRDefault="00563713" w:rsidP="00563713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06CA">
        <w:rPr>
          <w:rFonts w:ascii="Times New Roman" w:hAnsi="Times New Roman" w:cs="Times New Roman"/>
          <w:sz w:val="24"/>
          <w:szCs w:val="24"/>
        </w:rPr>
        <w:t xml:space="preserve">Ocenenie predmetov zámeny bolo vykonané podľa Vyhlášky Ministerstva spravodlivosti Slovenskej republiky č. 492/2004 Z. z. o stanovení všeobecnej hodnoty majetku v znení </w:t>
      </w:r>
      <w:r w:rsidRPr="00EC06CA">
        <w:rPr>
          <w:rFonts w:ascii="Times New Roman" w:hAnsi="Times New Roman" w:cs="Times New Roman"/>
          <w:sz w:val="24"/>
          <w:szCs w:val="24"/>
        </w:rPr>
        <w:lastRenderedPageBreak/>
        <w:t xml:space="preserve">neskorších predpisov znaleckým posudkom č. 117/2016 zo dňa 14.09.2016, vyhotoveným Ing. Jozefom </w:t>
      </w:r>
      <w:proofErr w:type="spellStart"/>
      <w:r w:rsidRPr="00EC06CA">
        <w:rPr>
          <w:rFonts w:ascii="Times New Roman" w:hAnsi="Times New Roman" w:cs="Times New Roman"/>
          <w:sz w:val="24"/>
          <w:szCs w:val="24"/>
        </w:rPr>
        <w:t>Arendáčom</w:t>
      </w:r>
      <w:proofErr w:type="spellEnd"/>
      <w:r w:rsidRPr="00EC06CA">
        <w:rPr>
          <w:rFonts w:ascii="Times New Roman" w:hAnsi="Times New Roman" w:cs="Times New Roman"/>
          <w:sz w:val="24"/>
          <w:szCs w:val="24"/>
        </w:rPr>
        <w:t>, Nová Ľubovňa 541, 065 11 Nová Ľubovňa – znalcom.</w:t>
      </w:r>
    </w:p>
    <w:p w:rsidR="00563713" w:rsidRPr="00EC06CA" w:rsidRDefault="00563713" w:rsidP="00563713">
      <w:pPr>
        <w:pStyle w:val="Odsekzoznamu1"/>
        <w:ind w:left="0"/>
        <w:jc w:val="both"/>
        <w:rPr>
          <w:szCs w:val="24"/>
        </w:rPr>
      </w:pPr>
      <w:r w:rsidRPr="00EC06CA">
        <w:rPr>
          <w:szCs w:val="24"/>
          <w:u w:val="single"/>
        </w:rPr>
        <w:t>Odôvodnenie osobitného zreteľa:</w:t>
      </w:r>
      <w:r w:rsidRPr="00EC06CA">
        <w:rPr>
          <w:szCs w:val="24"/>
        </w:rPr>
        <w:t xml:space="preserve"> Majetkovoprávne vyrovnanie formou zámeny pozemkov na Nám. sv. Mikuláša č. 12 v bezpodielovom spoluvlastníctve Milana </w:t>
      </w:r>
      <w:proofErr w:type="spellStart"/>
      <w:r w:rsidRPr="00EC06CA">
        <w:rPr>
          <w:szCs w:val="24"/>
        </w:rPr>
        <w:t>Rinkovského</w:t>
      </w:r>
      <w:proofErr w:type="spellEnd"/>
      <w:r w:rsidRPr="00EC06CA">
        <w:rPr>
          <w:szCs w:val="24"/>
        </w:rPr>
        <w:t xml:space="preserve">, rod. </w:t>
      </w:r>
      <w:proofErr w:type="spellStart"/>
      <w:r w:rsidRPr="00EC06CA">
        <w:rPr>
          <w:szCs w:val="24"/>
        </w:rPr>
        <w:t>Rinkovského</w:t>
      </w:r>
      <w:proofErr w:type="spellEnd"/>
      <w:r w:rsidRPr="00EC06CA">
        <w:rPr>
          <w:szCs w:val="24"/>
        </w:rPr>
        <w:t xml:space="preserve"> a Jany </w:t>
      </w:r>
      <w:proofErr w:type="spellStart"/>
      <w:r w:rsidRPr="00EC06CA">
        <w:rPr>
          <w:szCs w:val="24"/>
        </w:rPr>
        <w:t>Rinkovskej</w:t>
      </w:r>
      <w:proofErr w:type="spellEnd"/>
      <w:r w:rsidRPr="00EC06CA">
        <w:rPr>
          <w:szCs w:val="24"/>
        </w:rPr>
        <w:t xml:space="preserve">, rod. </w:t>
      </w:r>
      <w:proofErr w:type="spellStart"/>
      <w:r w:rsidRPr="00EC06CA">
        <w:rPr>
          <w:szCs w:val="24"/>
        </w:rPr>
        <w:t>Folvarčíkovej</w:t>
      </w:r>
      <w:proofErr w:type="spellEnd"/>
      <w:r w:rsidRPr="00EC06CA">
        <w:rPr>
          <w:szCs w:val="24"/>
        </w:rPr>
        <w:t xml:space="preserve"> za pozemok potrebný na účely kolaudácie stavby v spoluvlastníctve Mesta Stará Ľubovňa, Obchodná 1108/1, 064 01 Stará Ľubovňa.</w:t>
      </w:r>
    </w:p>
    <w:p w:rsidR="00563713" w:rsidRDefault="00563713" w:rsidP="00563713">
      <w:pPr>
        <w:pStyle w:val="Odsekzoznamu1"/>
        <w:ind w:left="0"/>
        <w:jc w:val="both"/>
      </w:pPr>
      <w:r>
        <w:t>Zámer zámeny nehnuteľností bol zverejnený na úradnej tabuli a webovom sídle Mesta Stará</w:t>
      </w:r>
    </w:p>
    <w:p w:rsidR="00563713" w:rsidRDefault="00563713" w:rsidP="00563713">
      <w:pPr>
        <w:pStyle w:val="Odsekzoznamu1"/>
        <w:ind w:left="0"/>
        <w:jc w:val="both"/>
      </w:pPr>
      <w:r>
        <w:t>Ľubovňa 28.11.2016.</w:t>
      </w:r>
    </w:p>
    <w:p w:rsidR="00A54DC9" w:rsidRDefault="00A54DC9" w:rsidP="004358F9">
      <w:pPr>
        <w:pStyle w:val="Odsekzoznamu1"/>
        <w:ind w:left="0"/>
        <w:jc w:val="both"/>
      </w:pPr>
    </w:p>
    <w:p w:rsidR="00A54DC9" w:rsidRDefault="00A54DC9" w:rsidP="004358F9">
      <w:pPr>
        <w:pStyle w:val="Odsekzoznamu1"/>
        <w:ind w:left="0"/>
        <w:jc w:val="both"/>
      </w:pPr>
    </w:p>
    <w:p w:rsidR="005F4143" w:rsidRPr="0021730E" w:rsidRDefault="005F4143" w:rsidP="005F4143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Žiadateľ: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B71817">
        <w:rPr>
          <w:rFonts w:ascii="Times New Roman" w:hAnsi="Times New Roman" w:cs="Times New Roman"/>
          <w:sz w:val="24"/>
          <w:szCs w:val="24"/>
        </w:rPr>
        <w:t>Občianske združenie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Centro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B71817">
        <w:rPr>
          <w:rFonts w:ascii="Arial" w:hAnsi="Arial" w:cs="Arial"/>
          <w:color w:val="000000"/>
          <w:sz w:val="17"/>
          <w:szCs w:val="17"/>
        </w:rPr>
        <w:t xml:space="preserve"> </w:t>
      </w:r>
      <w:proofErr w:type="spellStart"/>
      <w:r w:rsidRPr="00B71817">
        <w:rPr>
          <w:rFonts w:ascii="Times New Roman" w:hAnsi="Times New Roman" w:cs="Times New Roman"/>
          <w:color w:val="000000"/>
          <w:sz w:val="24"/>
          <w:szCs w:val="24"/>
        </w:rPr>
        <w:t>Chotčianska</w:t>
      </w:r>
      <w:proofErr w:type="spellEnd"/>
      <w:r w:rsidRPr="00B71817">
        <w:rPr>
          <w:rFonts w:ascii="Times New Roman" w:hAnsi="Times New Roman" w:cs="Times New Roman"/>
          <w:color w:val="000000"/>
          <w:sz w:val="24"/>
          <w:szCs w:val="24"/>
        </w:rPr>
        <w:t xml:space="preserve"> 93/6, 091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71817">
        <w:rPr>
          <w:rFonts w:ascii="Times New Roman" w:hAnsi="Times New Roman" w:cs="Times New Roman"/>
          <w:color w:val="000000"/>
          <w:sz w:val="24"/>
          <w:szCs w:val="24"/>
        </w:rPr>
        <w:t>01 Stropkov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 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IČO 50358049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A54DC9" w:rsidRDefault="00A54DC9" w:rsidP="004358F9">
      <w:pPr>
        <w:pStyle w:val="Odsekzoznamu1"/>
        <w:ind w:left="0"/>
        <w:jc w:val="both"/>
      </w:pPr>
    </w:p>
    <w:p w:rsidR="002C6ABD" w:rsidRPr="00F5697C" w:rsidRDefault="002C6ABD" w:rsidP="002C6ABD">
      <w:pPr>
        <w:pStyle w:val="Odsekzoznamu1"/>
        <w:spacing w:line="240" w:lineRule="auto"/>
        <w:ind w:left="0"/>
        <w:jc w:val="both"/>
        <w:rPr>
          <w:szCs w:val="24"/>
        </w:rPr>
      </w:pPr>
      <w:r w:rsidRPr="00F21368">
        <w:rPr>
          <w:b/>
          <w:szCs w:val="24"/>
        </w:rPr>
        <w:t>MsZ</w:t>
      </w:r>
      <w:r>
        <w:rPr>
          <w:b/>
          <w:szCs w:val="24"/>
        </w:rPr>
        <w:t xml:space="preserve"> ruší</w:t>
      </w:r>
      <w:r w:rsidRPr="00F21368">
        <w:rPr>
          <w:b/>
          <w:szCs w:val="24"/>
        </w:rPr>
        <w:t>:</w:t>
      </w:r>
    </w:p>
    <w:p w:rsidR="002C6ABD" w:rsidRDefault="002C6ABD" w:rsidP="002C6ABD">
      <w:pPr>
        <w:rPr>
          <w:bCs/>
        </w:rPr>
      </w:pPr>
      <w:r w:rsidRPr="001C0B34">
        <w:t>uznesenie č. 382 z rokovania MsZ č. XVI/2016 dňa 26.07.2016 v</w:t>
      </w:r>
      <w:r w:rsidR="00242478" w:rsidRPr="001C0B34">
        <w:t> plnom</w:t>
      </w:r>
      <w:r w:rsidRPr="001C0B34">
        <w:t xml:space="preserve"> znení </w:t>
      </w:r>
      <w:r w:rsidRPr="001C0B34">
        <w:rPr>
          <w:bCs/>
        </w:rPr>
        <w:t>»</w:t>
      </w:r>
    </w:p>
    <w:p w:rsidR="002C6ABD" w:rsidRDefault="002C6ABD" w:rsidP="002C6ABD">
      <w:pPr>
        <w:pStyle w:val="Odsekzoznamu1"/>
        <w:ind w:left="0"/>
        <w:jc w:val="both"/>
        <w:rPr>
          <w:szCs w:val="24"/>
        </w:rPr>
      </w:pPr>
    </w:p>
    <w:p w:rsidR="002C6ABD" w:rsidRPr="00F5697C" w:rsidRDefault="002C6ABD" w:rsidP="002C6ABD">
      <w:pPr>
        <w:pStyle w:val="Odsekzoznamu1"/>
        <w:spacing w:line="240" w:lineRule="auto"/>
        <w:ind w:left="0"/>
        <w:jc w:val="both"/>
        <w:rPr>
          <w:szCs w:val="24"/>
        </w:rPr>
      </w:pPr>
      <w:r w:rsidRPr="00F21368">
        <w:rPr>
          <w:b/>
          <w:szCs w:val="24"/>
        </w:rPr>
        <w:t>MsZ</w:t>
      </w:r>
      <w:r>
        <w:rPr>
          <w:b/>
          <w:szCs w:val="24"/>
        </w:rPr>
        <w:t xml:space="preserve"> ruší</w:t>
      </w:r>
      <w:r w:rsidRPr="00F21368">
        <w:rPr>
          <w:b/>
          <w:szCs w:val="24"/>
        </w:rPr>
        <w:t>:</w:t>
      </w:r>
    </w:p>
    <w:p w:rsidR="002C6ABD" w:rsidRDefault="002C6ABD" w:rsidP="002C6ABD">
      <w:pPr>
        <w:rPr>
          <w:bCs/>
        </w:rPr>
      </w:pPr>
      <w:r w:rsidRPr="001C0B34">
        <w:t>uznesenie č. 383 z rokovania MsZ č. XVI/2016 dňa 26.07.2016 v</w:t>
      </w:r>
      <w:r w:rsidR="00242478" w:rsidRPr="001C0B34">
        <w:t xml:space="preserve"> plnom</w:t>
      </w:r>
      <w:r w:rsidRPr="001C0B34">
        <w:t xml:space="preserve"> znení </w:t>
      </w:r>
      <w:r w:rsidRPr="001C0B34">
        <w:rPr>
          <w:bCs/>
        </w:rPr>
        <w:t>»</w:t>
      </w:r>
    </w:p>
    <w:p w:rsidR="002C6ABD" w:rsidRDefault="002C6ABD" w:rsidP="002C6ABD"/>
    <w:p w:rsidR="002C6ABD" w:rsidRDefault="002C6ABD" w:rsidP="002C6ABD">
      <w:pPr>
        <w:pStyle w:val="Odsekzoznamu1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MsZ schvaľuje:</w:t>
      </w:r>
    </w:p>
    <w:p w:rsidR="002C6ABD" w:rsidRDefault="002C6ABD" w:rsidP="00242478">
      <w:pPr>
        <w:pStyle w:val="Odsekzoznamu"/>
        <w:numPr>
          <w:ilvl w:val="0"/>
          <w:numId w:val="34"/>
        </w:numPr>
        <w:autoSpaceDN/>
        <w:ind w:left="357" w:hanging="357"/>
        <w:contextualSpacing/>
        <w:jc w:val="both"/>
        <w:textAlignment w:val="auto"/>
        <w:rPr>
          <w:szCs w:val="24"/>
        </w:rPr>
      </w:pPr>
      <w:r w:rsidRPr="00E166CF">
        <w:rPr>
          <w:szCs w:val="24"/>
        </w:rPr>
        <w:t xml:space="preserve">Odpredaj nehnuteľností podľa zákona č. 138/91 Zb. o majetku obcí, § 9a, odsek 8, písmeno e) – prípad hodný osobitného zreteľa, vo verejnom záujme žiadateľovi Občianskemu združeniu </w:t>
      </w:r>
      <w:proofErr w:type="spellStart"/>
      <w:r w:rsidRPr="00E166CF">
        <w:rPr>
          <w:szCs w:val="24"/>
        </w:rPr>
        <w:t>Centro</w:t>
      </w:r>
      <w:proofErr w:type="spellEnd"/>
      <w:r w:rsidRPr="00E166CF">
        <w:rPr>
          <w:szCs w:val="24"/>
        </w:rPr>
        <w:t xml:space="preserve"> </w:t>
      </w:r>
      <w:proofErr w:type="spellStart"/>
      <w:r w:rsidRPr="00E166CF">
        <w:rPr>
          <w:szCs w:val="24"/>
        </w:rPr>
        <w:t>Arte</w:t>
      </w:r>
      <w:proofErr w:type="spellEnd"/>
      <w:r w:rsidRPr="00E166CF">
        <w:rPr>
          <w:szCs w:val="24"/>
        </w:rPr>
        <w:t xml:space="preserve">, </w:t>
      </w:r>
      <w:proofErr w:type="spellStart"/>
      <w:r w:rsidRPr="00E166CF">
        <w:rPr>
          <w:szCs w:val="24"/>
        </w:rPr>
        <w:t>Chotčianska</w:t>
      </w:r>
      <w:proofErr w:type="spellEnd"/>
      <w:r w:rsidRPr="00E166CF">
        <w:rPr>
          <w:szCs w:val="24"/>
        </w:rPr>
        <w:t xml:space="preserve"> 93/6, 091 01 Stropkov, IČO 50358049, zastúpenému Mgr. Kamilom </w:t>
      </w:r>
      <w:proofErr w:type="spellStart"/>
      <w:r w:rsidRPr="00E166CF">
        <w:rPr>
          <w:szCs w:val="24"/>
        </w:rPr>
        <w:t>Drabom</w:t>
      </w:r>
      <w:proofErr w:type="spellEnd"/>
      <w:r w:rsidRPr="00E166CF">
        <w:rPr>
          <w:szCs w:val="24"/>
        </w:rPr>
        <w:t xml:space="preserve">, a to: </w:t>
      </w:r>
      <w:r>
        <w:rPr>
          <w:szCs w:val="24"/>
        </w:rPr>
        <w:t>stavby súpisné číslo</w:t>
      </w:r>
      <w:r w:rsidRPr="00E166CF">
        <w:rPr>
          <w:szCs w:val="24"/>
        </w:rPr>
        <w:t xml:space="preserve"> 6 (bývalá Obchodná akadémia) na Nám. sv. Mikuláša č. 6 v Starej Ľubovni,</w:t>
      </w:r>
      <w:r>
        <w:rPr>
          <w:szCs w:val="24"/>
        </w:rPr>
        <w:t xml:space="preserve"> druh stavby 11, popis stavby škola,</w:t>
      </w:r>
      <w:r w:rsidRPr="00E166CF">
        <w:rPr>
          <w:szCs w:val="24"/>
        </w:rPr>
        <w:t xml:space="preserve"> postaven</w:t>
      </w:r>
      <w:r>
        <w:rPr>
          <w:szCs w:val="24"/>
        </w:rPr>
        <w:t>ej na pozemkoch p. č. CKN 35 a p. č. CKN 36,</w:t>
      </w:r>
      <w:r w:rsidRPr="00E166CF">
        <w:rPr>
          <w:szCs w:val="24"/>
        </w:rPr>
        <w:t xml:space="preserve"> pamiatkovo chránený objekt v zmysle zákona č. 49/2002 s pozemkom p. č. CKN 35 s výmerou </w:t>
      </w:r>
      <w:smartTag w:uri="urn:schemas-microsoft-com:office:smarttags" w:element="metricconverter">
        <w:smartTagPr>
          <w:attr w:name="ProductID" w:val="978 m2"/>
        </w:smartTagPr>
        <w:r w:rsidRPr="00E166CF">
          <w:rPr>
            <w:szCs w:val="24"/>
          </w:rPr>
          <w:t>978 m2</w:t>
        </w:r>
      </w:smartTag>
      <w:r w:rsidRPr="00E166CF">
        <w:rPr>
          <w:szCs w:val="24"/>
        </w:rPr>
        <w:t>, zastavané plochy a nádvoria a</w:t>
      </w:r>
      <w:r>
        <w:rPr>
          <w:szCs w:val="24"/>
        </w:rPr>
        <w:t> pozemkom p. č. CKN 36 s výmerou 114 m2, zastavané plochy a nádvoria</w:t>
      </w:r>
      <w:r w:rsidRPr="00E166CF">
        <w:rPr>
          <w:szCs w:val="24"/>
        </w:rPr>
        <w:t> </w:t>
      </w:r>
      <w:r>
        <w:rPr>
          <w:szCs w:val="24"/>
        </w:rPr>
        <w:t>zapísané</w:t>
      </w:r>
      <w:r w:rsidRPr="00E166CF">
        <w:rPr>
          <w:szCs w:val="24"/>
        </w:rPr>
        <w:t xml:space="preserve"> na LV 3696 v k. ú. Stará Ľubovňa, vlastník Mesto Stará Ľubovňa v podiele 1/1, za nasledovnú cenu: budov</w:t>
      </w:r>
      <w:r>
        <w:rPr>
          <w:szCs w:val="24"/>
        </w:rPr>
        <w:t>a</w:t>
      </w:r>
      <w:r w:rsidRPr="00E166CF">
        <w:rPr>
          <w:szCs w:val="24"/>
        </w:rPr>
        <w:t xml:space="preserve"> za 1,-- € a pozemky za 44 530,37 €.</w:t>
      </w:r>
    </w:p>
    <w:p w:rsidR="00242478" w:rsidRPr="00242478" w:rsidRDefault="00242478" w:rsidP="00242478">
      <w:pPr>
        <w:contextualSpacing/>
        <w:jc w:val="both"/>
      </w:pPr>
    </w:p>
    <w:p w:rsidR="002C6ABD" w:rsidRPr="00242478" w:rsidRDefault="002C6ABD" w:rsidP="00242478">
      <w:pPr>
        <w:jc w:val="both"/>
      </w:pPr>
      <w:r w:rsidRPr="00242478">
        <w:rPr>
          <w:u w:val="single"/>
        </w:rPr>
        <w:t>Odôvodnenie osobitného zreteľa a verejného záujmu:</w:t>
      </w:r>
    </w:p>
    <w:p w:rsidR="002C6ABD" w:rsidRPr="00242478" w:rsidRDefault="002C6ABD" w:rsidP="00242478">
      <w:pPr>
        <w:jc w:val="both"/>
      </w:pPr>
      <w:r w:rsidRPr="00242478">
        <w:t>Odpredaj nehnuteľností na účely vybudovania kultúrno-umeleckej inštitúcie slúžiacej širokej verejnosti, jedinej svojho druhu na Slovensku a v Strednej Európe, ktorá bude zameraná na tvorbu mozaík, vitráží, fresiek a záujmovo-umeleckú činnosť v danej oblasti, predovšetkým mladých ľudí z regiónu.</w:t>
      </w:r>
    </w:p>
    <w:p w:rsidR="002C6ABD" w:rsidRDefault="002C6ABD" w:rsidP="00242478">
      <w:pPr>
        <w:jc w:val="both"/>
      </w:pPr>
      <w:r w:rsidRPr="00242478">
        <w:t>Verejným záujmom je nehnuteľnosť účelovo zachovať pre budúce generácie ako kultúrnu pamiatku, ktorá je v súčasnosti zapísaná na LV 3696 v k. ú Stará Ľubovňa ako druh  chránenej nehnuteľnosti „nehnuteľná kultúrna pamiatka (národná kultúrna pamiatka) a je pamiatkovo chránená v súlade  so zákonom č. 49/2002, druh stavby 11, popis stavby škola. Osobitným zreteľom pre zmysluplný odpredaj nehnuteľností je fakt, že Mesto Stará Ľubovňa v súlade s uzneseniami MsZ postupne vyhlásilo 6 verejných obchodných súťaží na ich odpredaj. Všetky boli neúspešné.</w:t>
      </w:r>
    </w:p>
    <w:p w:rsidR="00452487" w:rsidRDefault="00452487" w:rsidP="00242478">
      <w:pPr>
        <w:jc w:val="both"/>
      </w:pPr>
    </w:p>
    <w:tbl>
      <w:tblPr>
        <w:tblStyle w:val="Mriekatabuky"/>
        <w:tblW w:w="0" w:type="auto"/>
        <w:jc w:val="center"/>
        <w:tblInd w:w="473" w:type="dxa"/>
        <w:tblLook w:val="04A0" w:firstRow="1" w:lastRow="0" w:firstColumn="1" w:lastColumn="0" w:noHBand="0" w:noVBand="1"/>
      </w:tblPr>
      <w:tblGrid>
        <w:gridCol w:w="2691"/>
        <w:gridCol w:w="3165"/>
      </w:tblGrid>
      <w:tr w:rsidR="002C6ABD" w:rsidRPr="00E166CF" w:rsidTr="00242478">
        <w:trPr>
          <w:jc w:val="center"/>
        </w:trPr>
        <w:tc>
          <w:tcPr>
            <w:tcW w:w="2691" w:type="dxa"/>
            <w:tcBorders>
              <w:bottom w:val="single" w:sz="4" w:space="0" w:color="auto"/>
            </w:tcBorders>
          </w:tcPr>
          <w:p w:rsidR="002C6ABD" w:rsidRPr="00E166CF" w:rsidRDefault="002C6ABD" w:rsidP="00242478">
            <w:pPr>
              <w:ind w:left="-14"/>
              <w:jc w:val="center"/>
              <w:rPr>
                <w:b/>
                <w:sz w:val="20"/>
                <w:szCs w:val="20"/>
              </w:rPr>
            </w:pPr>
            <w:r w:rsidRPr="00E166CF">
              <w:rPr>
                <w:b/>
                <w:sz w:val="20"/>
                <w:szCs w:val="20"/>
              </w:rPr>
              <w:t>Termín vyhlásenia VOS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2C6ABD" w:rsidRPr="00E166CF" w:rsidRDefault="002C6ABD" w:rsidP="00242478">
            <w:pPr>
              <w:jc w:val="center"/>
              <w:rPr>
                <w:b/>
                <w:sz w:val="20"/>
                <w:szCs w:val="20"/>
              </w:rPr>
            </w:pPr>
            <w:r w:rsidRPr="00E166CF">
              <w:rPr>
                <w:b/>
                <w:sz w:val="20"/>
                <w:szCs w:val="20"/>
              </w:rPr>
              <w:t>Stanovená minimálna cena</w:t>
            </w:r>
          </w:p>
        </w:tc>
      </w:tr>
      <w:tr w:rsidR="002C6ABD" w:rsidRPr="00E166CF" w:rsidTr="00242478">
        <w:trPr>
          <w:jc w:val="center"/>
        </w:trPr>
        <w:tc>
          <w:tcPr>
            <w:tcW w:w="2691" w:type="dxa"/>
            <w:shd w:val="pct10" w:color="auto" w:fill="auto"/>
          </w:tcPr>
          <w:p w:rsidR="002C6ABD" w:rsidRPr="00E166CF" w:rsidRDefault="002C6ABD" w:rsidP="00242478">
            <w:pPr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20.09.2010</w:t>
            </w:r>
          </w:p>
        </w:tc>
        <w:tc>
          <w:tcPr>
            <w:tcW w:w="3165" w:type="dxa"/>
            <w:shd w:val="pct10" w:color="auto" w:fill="auto"/>
          </w:tcPr>
          <w:p w:rsidR="002C6ABD" w:rsidRPr="00E166CF" w:rsidRDefault="002C6ABD" w:rsidP="00242478">
            <w:pPr>
              <w:ind w:left="-12"/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527 783,-- EUR</w:t>
            </w:r>
          </w:p>
        </w:tc>
      </w:tr>
      <w:tr w:rsidR="002C6ABD" w:rsidRPr="00E166CF" w:rsidTr="00242478">
        <w:trPr>
          <w:jc w:val="center"/>
        </w:trPr>
        <w:tc>
          <w:tcPr>
            <w:tcW w:w="2691" w:type="dxa"/>
            <w:tcBorders>
              <w:bottom w:val="single" w:sz="4" w:space="0" w:color="auto"/>
            </w:tcBorders>
          </w:tcPr>
          <w:p w:rsidR="002C6ABD" w:rsidRPr="00E166CF" w:rsidRDefault="002C6ABD" w:rsidP="00242478">
            <w:pPr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31.03.2011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2C6ABD" w:rsidRPr="00E166CF" w:rsidRDefault="002C6ABD" w:rsidP="00242478">
            <w:pPr>
              <w:ind w:left="-12"/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398 000,-- EUR</w:t>
            </w:r>
          </w:p>
        </w:tc>
      </w:tr>
      <w:tr w:rsidR="002C6ABD" w:rsidRPr="00E166CF" w:rsidTr="00242478">
        <w:trPr>
          <w:jc w:val="center"/>
        </w:trPr>
        <w:tc>
          <w:tcPr>
            <w:tcW w:w="2691" w:type="dxa"/>
            <w:shd w:val="pct10" w:color="auto" w:fill="auto"/>
          </w:tcPr>
          <w:p w:rsidR="002C6ABD" w:rsidRPr="00E166CF" w:rsidRDefault="002C6ABD" w:rsidP="00242478">
            <w:pPr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28.06.2011</w:t>
            </w:r>
          </w:p>
        </w:tc>
        <w:tc>
          <w:tcPr>
            <w:tcW w:w="3165" w:type="dxa"/>
            <w:shd w:val="pct10" w:color="auto" w:fill="auto"/>
          </w:tcPr>
          <w:p w:rsidR="002C6ABD" w:rsidRPr="00E166CF" w:rsidRDefault="002C6ABD" w:rsidP="00242478">
            <w:pPr>
              <w:ind w:left="-12"/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350 000,-- EUR</w:t>
            </w:r>
          </w:p>
        </w:tc>
      </w:tr>
      <w:tr w:rsidR="002C6ABD" w:rsidRPr="00E166CF" w:rsidTr="00242478">
        <w:trPr>
          <w:jc w:val="center"/>
        </w:trPr>
        <w:tc>
          <w:tcPr>
            <w:tcW w:w="2691" w:type="dxa"/>
            <w:tcBorders>
              <w:bottom w:val="single" w:sz="4" w:space="0" w:color="auto"/>
            </w:tcBorders>
          </w:tcPr>
          <w:p w:rsidR="002C6ABD" w:rsidRPr="00E166CF" w:rsidRDefault="002C6ABD" w:rsidP="00242478">
            <w:pPr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02.05.2012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2C6ABD" w:rsidRPr="00E166CF" w:rsidRDefault="002C6ABD" w:rsidP="00242478">
            <w:pPr>
              <w:ind w:left="-12"/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250 000,-- EUR</w:t>
            </w:r>
          </w:p>
        </w:tc>
      </w:tr>
      <w:tr w:rsidR="002C6ABD" w:rsidRPr="00E166CF" w:rsidTr="00242478">
        <w:trPr>
          <w:jc w:val="center"/>
        </w:trPr>
        <w:tc>
          <w:tcPr>
            <w:tcW w:w="2691" w:type="dxa"/>
            <w:shd w:val="pct10" w:color="auto" w:fill="auto"/>
          </w:tcPr>
          <w:p w:rsidR="002C6ABD" w:rsidRPr="00E166CF" w:rsidRDefault="002C6ABD" w:rsidP="00242478">
            <w:pPr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03.02.2014</w:t>
            </w:r>
          </w:p>
        </w:tc>
        <w:tc>
          <w:tcPr>
            <w:tcW w:w="3165" w:type="dxa"/>
            <w:shd w:val="pct10" w:color="auto" w:fill="auto"/>
          </w:tcPr>
          <w:p w:rsidR="002C6ABD" w:rsidRPr="00E166CF" w:rsidRDefault="002C6ABD" w:rsidP="00242478">
            <w:pPr>
              <w:ind w:left="-12"/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200 000,-- EUR</w:t>
            </w:r>
          </w:p>
        </w:tc>
      </w:tr>
      <w:tr w:rsidR="002C6ABD" w:rsidRPr="00E166CF" w:rsidTr="00242478">
        <w:trPr>
          <w:jc w:val="center"/>
        </w:trPr>
        <w:tc>
          <w:tcPr>
            <w:tcW w:w="2691" w:type="dxa"/>
          </w:tcPr>
          <w:p w:rsidR="002C6ABD" w:rsidRPr="00E166CF" w:rsidRDefault="002C6ABD" w:rsidP="00242478">
            <w:pPr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24.04.2014</w:t>
            </w:r>
          </w:p>
        </w:tc>
        <w:tc>
          <w:tcPr>
            <w:tcW w:w="3165" w:type="dxa"/>
          </w:tcPr>
          <w:p w:rsidR="002C6ABD" w:rsidRPr="00E166CF" w:rsidRDefault="002C6ABD" w:rsidP="00242478">
            <w:pPr>
              <w:ind w:left="-12"/>
              <w:jc w:val="center"/>
              <w:rPr>
                <w:sz w:val="20"/>
                <w:szCs w:val="20"/>
              </w:rPr>
            </w:pPr>
            <w:r w:rsidRPr="00E166CF">
              <w:rPr>
                <w:sz w:val="20"/>
                <w:szCs w:val="20"/>
              </w:rPr>
              <w:t>140 000,-- EUR</w:t>
            </w:r>
          </w:p>
        </w:tc>
      </w:tr>
    </w:tbl>
    <w:p w:rsidR="002C6ABD" w:rsidRPr="00242478" w:rsidRDefault="002C6ABD" w:rsidP="00242478">
      <w:pPr>
        <w:pStyle w:val="Odsekzoznamu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42478">
        <w:rPr>
          <w:rFonts w:ascii="Times New Roman" w:hAnsi="Times New Roman" w:cs="Times New Roman"/>
          <w:sz w:val="24"/>
          <w:szCs w:val="24"/>
        </w:rPr>
        <w:t>Zámer odpredaja nehnuteľností bol zverejnený na úradnej tabuli a webovom sídle Mesta Stará Ľubovňa 21.06.2016.</w:t>
      </w:r>
    </w:p>
    <w:p w:rsidR="002C6ABD" w:rsidRPr="001C0B34" w:rsidRDefault="002C6ABD" w:rsidP="001C0B34">
      <w:pPr>
        <w:pStyle w:val="Odsekzoznamu"/>
        <w:numPr>
          <w:ilvl w:val="0"/>
          <w:numId w:val="34"/>
        </w:numPr>
        <w:contextualSpacing/>
        <w:jc w:val="both"/>
      </w:pPr>
      <w:bookmarkStart w:id="0" w:name="_GoBack"/>
      <w:bookmarkEnd w:id="0"/>
      <w:r w:rsidRPr="001C0B34">
        <w:lastRenderedPageBreak/>
        <w:t>Podmienk</w:t>
      </w:r>
      <w:r w:rsidR="001C0B34" w:rsidRPr="001C0B34">
        <w:t>u</w:t>
      </w:r>
      <w:r w:rsidRPr="001C0B34">
        <w:t xml:space="preserve"> odp</w:t>
      </w:r>
      <w:r w:rsidR="001C0B34" w:rsidRPr="001C0B34">
        <w:t xml:space="preserve">redaja uvedených nehnuteľností, a to </w:t>
      </w:r>
      <w:r w:rsidRPr="001C0B34">
        <w:t>zriadenie práva spätnej kúpy na všetky prevádzané nehnuteľnosti na dobu 72 mesiacov odo dňa povolenia vkladu vlastníckeho práva do katastra nehnuteľností, a to pre prípad, že nedôjde k naplneniu účelu deklarovaného v osobitnom zreteli, t. j. k vybudovaniu kultúrno-umeleckej inštitúcie s tým, že v prípade realizácie práva spätnej kúpy zhodnotenie vykonané kupujúcim bude považované za zmluvnú pokutu, ktorá pripadne Mestu Stará Ľubovňa;</w:t>
      </w:r>
    </w:p>
    <w:p w:rsidR="002C6ABD" w:rsidRDefault="002C6ABD" w:rsidP="002C6ABD">
      <w:pPr>
        <w:contextualSpacing/>
      </w:pPr>
    </w:p>
    <w:p w:rsidR="002C6ABD" w:rsidRDefault="002C6ABD" w:rsidP="002C6ABD">
      <w:pPr>
        <w:pStyle w:val="Odsekzoznamu1"/>
        <w:spacing w:line="240" w:lineRule="auto"/>
        <w:ind w:left="0"/>
        <w:jc w:val="both"/>
        <w:rPr>
          <w:b/>
          <w:szCs w:val="24"/>
        </w:rPr>
      </w:pPr>
      <w:r>
        <w:rPr>
          <w:b/>
          <w:szCs w:val="24"/>
        </w:rPr>
        <w:t>MsZ schvaľuje:</w:t>
      </w:r>
    </w:p>
    <w:p w:rsidR="002C6ABD" w:rsidRPr="006F5FA4" w:rsidRDefault="002C6ABD" w:rsidP="002C6ABD">
      <w:pPr>
        <w:jc w:val="both"/>
      </w:pPr>
      <w:r w:rsidRPr="00E166CF">
        <w:t xml:space="preserve">zriadenie predkupného práva v zmysle § 603 ods. 2 Občianskeho zákonníka ako vecného </w:t>
      </w:r>
      <w:r w:rsidRPr="006F5FA4">
        <w:t xml:space="preserve">práva v prospech Mesta Stará Ľubovňa, Obchodná č. 1, 064 01 Stará Ľubovňa, IČO 00330167  na predávané nehnuteľnosti, a to: stavby súpisné číslo 6 (bývalá Obchodná akadémia) na Nám. sv. Mikuláša č. 6 v Starej Ľubovni, druh stavby 11, popis stavby škola, postavenej na pozemkoch p. č. CKN 35 a p. č. CKN 36, pamiatkovo chránený objekt v zmysle zákona č. 49/2002 s </w:t>
      </w:r>
      <w:r>
        <w:t>pozemkom</w:t>
      </w:r>
      <w:r w:rsidRPr="006F5FA4">
        <w:t xml:space="preserve"> p. č. CKN 35 s výmerou </w:t>
      </w:r>
      <w:smartTag w:uri="urn:schemas-microsoft-com:office:smarttags" w:element="metricconverter">
        <w:smartTagPr>
          <w:attr w:name="ProductID" w:val="978 m2"/>
        </w:smartTagPr>
        <w:r w:rsidRPr="006F5FA4">
          <w:t>978 m2</w:t>
        </w:r>
      </w:smartTag>
      <w:r w:rsidRPr="006F5FA4">
        <w:t>, zastavané plochy a nádvoria a pozemkom p. č. CKN 36 s výmerou 114 m2, zastavané plochy a nádvoria zapísané na LV 3696 v k. ú. Stará Ľubovňa, vlastník Mesto Stará Ľubovňa v podiele 1/1</w:t>
      </w:r>
      <w:r>
        <w:t>,</w:t>
      </w:r>
      <w:r w:rsidRPr="006F5FA4">
        <w:t xml:space="preserve"> v zmysle § 18 Zásad o hospodárení s majetkom Mesta Stará Ľubovňa.</w:t>
      </w:r>
    </w:p>
    <w:sectPr w:rsidR="002C6ABD" w:rsidRPr="006F5FA4" w:rsidSect="007A5D2E"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26C2092"/>
    <w:multiLevelType w:val="hybridMultilevel"/>
    <w:tmpl w:val="498ABCD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20248"/>
    <w:multiLevelType w:val="hybridMultilevel"/>
    <w:tmpl w:val="5A40E3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9502C"/>
    <w:multiLevelType w:val="hybridMultilevel"/>
    <w:tmpl w:val="98AC84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42F56"/>
    <w:multiLevelType w:val="hybridMultilevel"/>
    <w:tmpl w:val="0562C0CE"/>
    <w:lvl w:ilvl="0" w:tplc="B5C4B61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5032F7"/>
    <w:multiLevelType w:val="hybridMultilevel"/>
    <w:tmpl w:val="BA9C872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CFE705E"/>
    <w:multiLevelType w:val="hybridMultilevel"/>
    <w:tmpl w:val="32EE3122"/>
    <w:lvl w:ilvl="0" w:tplc="15167402">
      <w:start w:val="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123C13"/>
    <w:multiLevelType w:val="hybridMultilevel"/>
    <w:tmpl w:val="CD0CD260"/>
    <w:lvl w:ilvl="0" w:tplc="9BAC81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7524E8"/>
    <w:multiLevelType w:val="hybridMultilevel"/>
    <w:tmpl w:val="2AD0C292"/>
    <w:lvl w:ilvl="0" w:tplc="73B69C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F0856"/>
    <w:multiLevelType w:val="hybridMultilevel"/>
    <w:tmpl w:val="D2EC2D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F51C54"/>
    <w:multiLevelType w:val="hybridMultilevel"/>
    <w:tmpl w:val="B704829A"/>
    <w:lvl w:ilvl="0" w:tplc="00000005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57D498A"/>
    <w:multiLevelType w:val="hybridMultilevel"/>
    <w:tmpl w:val="FED49A4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FA7EF9"/>
    <w:multiLevelType w:val="hybridMultilevel"/>
    <w:tmpl w:val="F858E8AE"/>
    <w:lvl w:ilvl="0" w:tplc="FD1A6B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8780A"/>
    <w:multiLevelType w:val="hybridMultilevel"/>
    <w:tmpl w:val="4A0ABB7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B8198E"/>
    <w:multiLevelType w:val="hybridMultilevel"/>
    <w:tmpl w:val="46520500"/>
    <w:lvl w:ilvl="0" w:tplc="041B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5B1114"/>
    <w:multiLevelType w:val="hybridMultilevel"/>
    <w:tmpl w:val="F72266FE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ED3D9D"/>
    <w:multiLevelType w:val="hybridMultilevel"/>
    <w:tmpl w:val="BBE848BA"/>
    <w:lvl w:ilvl="0" w:tplc="BF8CE652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55EC104C"/>
    <w:multiLevelType w:val="hybridMultilevel"/>
    <w:tmpl w:val="1526D9D4"/>
    <w:lvl w:ilvl="0" w:tplc="272E983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2BA417C"/>
    <w:multiLevelType w:val="hybridMultilevel"/>
    <w:tmpl w:val="DD3603F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37A7DBC"/>
    <w:multiLevelType w:val="hybridMultilevel"/>
    <w:tmpl w:val="BDD2C94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D45C51"/>
    <w:multiLevelType w:val="hybridMultilevel"/>
    <w:tmpl w:val="B3203F78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F375729"/>
    <w:multiLevelType w:val="hybridMultilevel"/>
    <w:tmpl w:val="44A83F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575BED"/>
    <w:multiLevelType w:val="hybridMultilevel"/>
    <w:tmpl w:val="6AD01D3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6E145E"/>
    <w:multiLevelType w:val="hybridMultilevel"/>
    <w:tmpl w:val="3E4C5E6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A375DC"/>
    <w:multiLevelType w:val="hybridMultilevel"/>
    <w:tmpl w:val="763A1CE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626EFD"/>
    <w:multiLevelType w:val="hybridMultilevel"/>
    <w:tmpl w:val="CF104AF8"/>
    <w:lvl w:ilvl="0" w:tplc="551A416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  <w:lvlOverride w:ilvl="0">
      <w:lvl w:ilvl="0">
        <w:numFmt w:val="bullet"/>
        <w:lvlText w:val=""/>
        <w:lvlJc w:val="left"/>
        <w:pPr>
          <w:ind w:left="360" w:hanging="360"/>
        </w:pPr>
        <w:rPr>
          <w:rFonts w:ascii="Wingdings" w:hAnsi="Wingdings"/>
        </w:rPr>
      </w:lvl>
    </w:lvlOverride>
  </w:num>
  <w:num w:numId="3">
    <w:abstractNumId w:val="19"/>
    <w:lvlOverride w:ilvl="0">
      <w:lvl w:ilvl="0">
        <w:numFmt w:val="bullet"/>
        <w:lvlText w:val="-"/>
        <w:lvlJc w:val="left"/>
        <w:pPr>
          <w:ind w:left="360" w:hanging="360"/>
        </w:pPr>
        <w:rPr>
          <w:rFonts w:ascii="Times New Roman" w:eastAsia="SimSun" w:hAnsi="Times New Roman" w:cs="Times New Roman"/>
        </w:rPr>
      </w:lvl>
    </w:lvlOverride>
  </w:num>
  <w:num w:numId="4">
    <w:abstractNumId w:val="24"/>
  </w:num>
  <w:num w:numId="5">
    <w:abstractNumId w:val="28"/>
  </w:num>
  <w:num w:numId="6">
    <w:abstractNumId w:val="5"/>
  </w:num>
  <w:num w:numId="7">
    <w:abstractNumId w:val="19"/>
  </w:num>
  <w:num w:numId="8">
    <w:abstractNumId w:val="21"/>
  </w:num>
  <w:num w:numId="9">
    <w:abstractNumId w:val="15"/>
  </w:num>
  <w:num w:numId="10">
    <w:abstractNumId w:val="13"/>
  </w:num>
  <w:num w:numId="11">
    <w:abstractNumId w:val="26"/>
  </w:num>
  <w:num w:numId="12">
    <w:abstractNumId w:val="26"/>
  </w:num>
  <w:num w:numId="13">
    <w:abstractNumId w:val="11"/>
  </w:num>
  <w:num w:numId="14">
    <w:abstractNumId w:val="29"/>
  </w:num>
  <w:num w:numId="15">
    <w:abstractNumId w:val="2"/>
  </w:num>
  <w:num w:numId="16">
    <w:abstractNumId w:val="17"/>
  </w:num>
  <w:num w:numId="17">
    <w:abstractNumId w:val="4"/>
  </w:num>
  <w:num w:numId="18">
    <w:abstractNumId w:val="11"/>
  </w:num>
  <w:num w:numId="19">
    <w:abstractNumId w:val="12"/>
  </w:num>
  <w:num w:numId="20">
    <w:abstractNumId w:val="6"/>
  </w:num>
  <w:num w:numId="21">
    <w:abstractNumId w:val="16"/>
  </w:num>
  <w:num w:numId="22">
    <w:abstractNumId w:val="1"/>
  </w:num>
  <w:num w:numId="23">
    <w:abstractNumId w:val="7"/>
  </w:num>
  <w:num w:numId="24">
    <w:abstractNumId w:val="22"/>
  </w:num>
  <w:num w:numId="25">
    <w:abstractNumId w:val="14"/>
  </w:num>
  <w:num w:numId="26">
    <w:abstractNumId w:val="27"/>
  </w:num>
  <w:num w:numId="27">
    <w:abstractNumId w:val="3"/>
  </w:num>
  <w:num w:numId="28">
    <w:abstractNumId w:val="25"/>
  </w:num>
  <w:num w:numId="29">
    <w:abstractNumId w:val="10"/>
  </w:num>
  <w:num w:numId="30">
    <w:abstractNumId w:val="20"/>
  </w:num>
  <w:num w:numId="31">
    <w:abstractNumId w:val="18"/>
  </w:num>
  <w:num w:numId="32">
    <w:abstractNumId w:val="23"/>
  </w:num>
  <w:num w:numId="33">
    <w:abstractNumId w:val="9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AF0"/>
    <w:rsid w:val="000617AB"/>
    <w:rsid w:val="00066AA2"/>
    <w:rsid w:val="000941B4"/>
    <w:rsid w:val="000B025F"/>
    <w:rsid w:val="000C1A99"/>
    <w:rsid w:val="00143491"/>
    <w:rsid w:val="0016548A"/>
    <w:rsid w:val="0018000C"/>
    <w:rsid w:val="001912F2"/>
    <w:rsid w:val="001C0B34"/>
    <w:rsid w:val="001D698E"/>
    <w:rsid w:val="001E1BD3"/>
    <w:rsid w:val="001E2287"/>
    <w:rsid w:val="00242478"/>
    <w:rsid w:val="0027134F"/>
    <w:rsid w:val="0027276F"/>
    <w:rsid w:val="00276DC1"/>
    <w:rsid w:val="002A5EF1"/>
    <w:rsid w:val="002B6C66"/>
    <w:rsid w:val="002C00D4"/>
    <w:rsid w:val="002C191D"/>
    <w:rsid w:val="002C6ABD"/>
    <w:rsid w:val="002D2685"/>
    <w:rsid w:val="002E093A"/>
    <w:rsid w:val="0034743F"/>
    <w:rsid w:val="00370245"/>
    <w:rsid w:val="003A526A"/>
    <w:rsid w:val="003B2FE6"/>
    <w:rsid w:val="003E1696"/>
    <w:rsid w:val="004105C0"/>
    <w:rsid w:val="00411D69"/>
    <w:rsid w:val="00426172"/>
    <w:rsid w:val="004358F9"/>
    <w:rsid w:val="004500D1"/>
    <w:rsid w:val="00452487"/>
    <w:rsid w:val="00462AB5"/>
    <w:rsid w:val="004809BD"/>
    <w:rsid w:val="004917D8"/>
    <w:rsid w:val="004B4D66"/>
    <w:rsid w:val="004C537E"/>
    <w:rsid w:val="004F7532"/>
    <w:rsid w:val="00532EA1"/>
    <w:rsid w:val="005528CA"/>
    <w:rsid w:val="00561CD5"/>
    <w:rsid w:val="00563713"/>
    <w:rsid w:val="00564788"/>
    <w:rsid w:val="005F15A1"/>
    <w:rsid w:val="005F4143"/>
    <w:rsid w:val="006137D5"/>
    <w:rsid w:val="00644CCC"/>
    <w:rsid w:val="00670E92"/>
    <w:rsid w:val="006C7408"/>
    <w:rsid w:val="006D0094"/>
    <w:rsid w:val="006D4AC1"/>
    <w:rsid w:val="00700809"/>
    <w:rsid w:val="007125D0"/>
    <w:rsid w:val="00713777"/>
    <w:rsid w:val="00730812"/>
    <w:rsid w:val="007312BE"/>
    <w:rsid w:val="007328ED"/>
    <w:rsid w:val="0073761C"/>
    <w:rsid w:val="007475F4"/>
    <w:rsid w:val="00752C40"/>
    <w:rsid w:val="00764718"/>
    <w:rsid w:val="00764C78"/>
    <w:rsid w:val="0078634D"/>
    <w:rsid w:val="00787830"/>
    <w:rsid w:val="00793618"/>
    <w:rsid w:val="007A5D2E"/>
    <w:rsid w:val="007B05D9"/>
    <w:rsid w:val="007C5B0F"/>
    <w:rsid w:val="00837E89"/>
    <w:rsid w:val="00843397"/>
    <w:rsid w:val="00893BF7"/>
    <w:rsid w:val="008B46FB"/>
    <w:rsid w:val="008B653B"/>
    <w:rsid w:val="008E0AE7"/>
    <w:rsid w:val="0091023B"/>
    <w:rsid w:val="009549F4"/>
    <w:rsid w:val="00964922"/>
    <w:rsid w:val="00991CED"/>
    <w:rsid w:val="009934A8"/>
    <w:rsid w:val="009F6A90"/>
    <w:rsid w:val="009F7D0C"/>
    <w:rsid w:val="00A20F66"/>
    <w:rsid w:val="00A32075"/>
    <w:rsid w:val="00A539E9"/>
    <w:rsid w:val="00A54DC9"/>
    <w:rsid w:val="00A96E5E"/>
    <w:rsid w:val="00A9760C"/>
    <w:rsid w:val="00AE3686"/>
    <w:rsid w:val="00B00166"/>
    <w:rsid w:val="00B07C57"/>
    <w:rsid w:val="00B17ACC"/>
    <w:rsid w:val="00B41E07"/>
    <w:rsid w:val="00B82834"/>
    <w:rsid w:val="00B87057"/>
    <w:rsid w:val="00BC0C60"/>
    <w:rsid w:val="00BE0B17"/>
    <w:rsid w:val="00C022D9"/>
    <w:rsid w:val="00C61AF2"/>
    <w:rsid w:val="00C61B09"/>
    <w:rsid w:val="00C7549A"/>
    <w:rsid w:val="00CA1AF0"/>
    <w:rsid w:val="00CD5A2F"/>
    <w:rsid w:val="00CD7AE3"/>
    <w:rsid w:val="00CE566A"/>
    <w:rsid w:val="00D1529E"/>
    <w:rsid w:val="00D54AF4"/>
    <w:rsid w:val="00D761D7"/>
    <w:rsid w:val="00DA32DE"/>
    <w:rsid w:val="00DD1D15"/>
    <w:rsid w:val="00DD7FC3"/>
    <w:rsid w:val="00E354F7"/>
    <w:rsid w:val="00E363F4"/>
    <w:rsid w:val="00E61485"/>
    <w:rsid w:val="00E72757"/>
    <w:rsid w:val="00E75D53"/>
    <w:rsid w:val="00EA5763"/>
    <w:rsid w:val="00EF7FCE"/>
    <w:rsid w:val="00F13437"/>
    <w:rsid w:val="00F21368"/>
    <w:rsid w:val="00F22571"/>
    <w:rsid w:val="00F5697C"/>
    <w:rsid w:val="00F62065"/>
    <w:rsid w:val="00F8202F"/>
    <w:rsid w:val="00F83239"/>
    <w:rsid w:val="00FE4B5D"/>
    <w:rsid w:val="00FF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table" w:styleId="Mriekatabuky">
    <w:name w:val="Table Grid"/>
    <w:basedOn w:val="Normlnatabuka"/>
    <w:uiPriority w:val="59"/>
    <w:rsid w:val="002C6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58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andard">
    <w:name w:val="Standard"/>
    <w:uiPriority w:val="99"/>
    <w:rsid w:val="004358F9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Odsekzoznamu1">
    <w:name w:val="Odsek zoznamu1"/>
    <w:basedOn w:val="Standard"/>
    <w:rsid w:val="004358F9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2">
    <w:name w:val="Odsek zoznamu2"/>
    <w:basedOn w:val="Normlny"/>
    <w:rsid w:val="004358F9"/>
    <w:pPr>
      <w:suppressAutoHyphens/>
      <w:spacing w:after="200" w:line="276" w:lineRule="auto"/>
      <w:ind w:left="720"/>
    </w:pPr>
    <w:rPr>
      <w:rFonts w:ascii="Calibri" w:eastAsia="SimSun" w:hAnsi="Calibri" w:cs="Calibri"/>
      <w:color w:val="auto"/>
      <w:kern w:val="1"/>
      <w:sz w:val="22"/>
      <w:szCs w:val="22"/>
      <w:lang w:eastAsia="ar-SA"/>
    </w:rPr>
  </w:style>
  <w:style w:type="paragraph" w:styleId="Odsekzoznamu">
    <w:name w:val="List Paragraph"/>
    <w:basedOn w:val="Standard"/>
    <w:uiPriority w:val="34"/>
    <w:qFormat/>
    <w:rsid w:val="004358F9"/>
    <w:pPr>
      <w:widowControl w:val="0"/>
      <w:spacing w:after="0" w:line="240" w:lineRule="auto"/>
      <w:ind w:left="720"/>
    </w:pPr>
    <w:rPr>
      <w:rFonts w:ascii="Times New Roman" w:eastAsia="Lucida Sans Unicode" w:hAnsi="Times New Roman" w:cs="Times New Roman"/>
      <w:sz w:val="24"/>
      <w:szCs w:val="20"/>
      <w:lang w:eastAsia="en-US"/>
    </w:rPr>
  </w:style>
  <w:style w:type="paragraph" w:customStyle="1" w:styleId="Bezriadkovania1">
    <w:name w:val="Bez riadkovania1"/>
    <w:uiPriority w:val="99"/>
    <w:rsid w:val="004358F9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4">
    <w:name w:val="WWNum4"/>
    <w:basedOn w:val="Bezzoznamu"/>
    <w:rsid w:val="004358F9"/>
    <w:pPr>
      <w:numPr>
        <w:numId w:val="8"/>
      </w:numPr>
    </w:pPr>
  </w:style>
  <w:style w:type="numbering" w:customStyle="1" w:styleId="WWNum6">
    <w:name w:val="WWNum6"/>
    <w:basedOn w:val="Bezzoznamu"/>
    <w:rsid w:val="004358F9"/>
    <w:pPr>
      <w:numPr>
        <w:numId w:val="7"/>
      </w:numPr>
    </w:pPr>
  </w:style>
  <w:style w:type="paragraph" w:styleId="Normlnywebov">
    <w:name w:val="Normal (Web)"/>
    <w:basedOn w:val="Normlny"/>
    <w:uiPriority w:val="99"/>
    <w:unhideWhenUsed/>
    <w:rsid w:val="004358F9"/>
    <w:pPr>
      <w:spacing w:before="100" w:beforeAutospacing="1" w:after="119"/>
    </w:pPr>
    <w:rPr>
      <w:rFonts w:eastAsia="Calibri"/>
      <w:color w:val="auto"/>
    </w:rPr>
  </w:style>
  <w:style w:type="paragraph" w:customStyle="1" w:styleId="Normlnywebov1">
    <w:name w:val="Normálny (webový)1"/>
    <w:basedOn w:val="Normlny"/>
    <w:rsid w:val="004358F9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0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0245"/>
    <w:rPr>
      <w:rFonts w:ascii="Tahoma" w:eastAsia="Times New Roman" w:hAnsi="Tahoma" w:cs="Tahoma"/>
      <w:color w:val="000000"/>
      <w:sz w:val="16"/>
      <w:szCs w:val="16"/>
      <w:lang w:eastAsia="sk-SK"/>
    </w:rPr>
  </w:style>
  <w:style w:type="paragraph" w:customStyle="1" w:styleId="f5-zakladnytext">
    <w:name w:val="f5-zakladnytext"/>
    <w:basedOn w:val="Normlny"/>
    <w:semiHidden/>
    <w:rsid w:val="00C61B09"/>
    <w:pPr>
      <w:spacing w:before="100" w:beforeAutospacing="1" w:after="100" w:afterAutospacing="1"/>
    </w:pPr>
    <w:rPr>
      <w:color w:val="auto"/>
    </w:rPr>
  </w:style>
  <w:style w:type="paragraph" w:customStyle="1" w:styleId="Normlnywebov2">
    <w:name w:val="Normálny (webový)2"/>
    <w:basedOn w:val="Normlny"/>
    <w:rsid w:val="004F7532"/>
    <w:pPr>
      <w:suppressAutoHyphens/>
      <w:spacing w:before="28" w:after="119" w:line="100" w:lineRule="atLeast"/>
    </w:pPr>
    <w:rPr>
      <w:color w:val="auto"/>
      <w:kern w:val="1"/>
      <w:lang w:eastAsia="ar-SA"/>
    </w:rPr>
  </w:style>
  <w:style w:type="table" w:styleId="Mriekatabuky">
    <w:name w:val="Table Grid"/>
    <w:basedOn w:val="Normlnatabuka"/>
    <w:uiPriority w:val="59"/>
    <w:rsid w:val="002C6A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847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C8660-F876-47DA-B44C-FF87BD5D8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1146</Words>
  <Characters>6536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Žid</dc:creator>
  <cp:lastModifiedBy>Štefan Žid</cp:lastModifiedBy>
  <cp:revision>6</cp:revision>
  <cp:lastPrinted>2016-12-09T11:50:00Z</cp:lastPrinted>
  <dcterms:created xsi:type="dcterms:W3CDTF">2016-12-09T09:16:00Z</dcterms:created>
  <dcterms:modified xsi:type="dcterms:W3CDTF">2016-12-09T11:59:00Z</dcterms:modified>
</cp:coreProperties>
</file>