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2A" w:rsidRPr="00EE3F2A" w:rsidRDefault="00D11D7A" w:rsidP="00EE3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F2A">
        <w:rPr>
          <w:rFonts w:ascii="Times New Roman" w:hAnsi="Times New Roman" w:cs="Times New Roman"/>
          <w:b/>
          <w:sz w:val="24"/>
          <w:szCs w:val="24"/>
        </w:rPr>
        <w:t>D o p l n e n i</w:t>
      </w:r>
      <w:r w:rsidR="00EE3F2A" w:rsidRPr="00EE3F2A"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Pr="00EE3F2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E3F2A" w:rsidRDefault="00EE3F2A" w:rsidP="00EE3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1D7A" w:rsidRPr="00D11D7A" w:rsidRDefault="00D11D7A" w:rsidP="00EE3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1D7A">
        <w:rPr>
          <w:rFonts w:ascii="Times New Roman" w:hAnsi="Times New Roman" w:cs="Times New Roman"/>
          <w:b/>
          <w:sz w:val="24"/>
          <w:szCs w:val="24"/>
          <w:u w:val="single"/>
        </w:rPr>
        <w:t xml:space="preserve">k bodu č. 6 </w:t>
      </w:r>
      <w:r w:rsidR="00EE3F2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11D7A">
        <w:rPr>
          <w:rFonts w:ascii="Times New Roman" w:hAnsi="Times New Roman" w:cs="Times New Roman"/>
          <w:b/>
          <w:sz w:val="24"/>
          <w:szCs w:val="24"/>
          <w:u w:val="single"/>
        </w:rPr>
        <w:t>Majetkové prevody Mesta Stará Ľubovňa</w:t>
      </w:r>
    </w:p>
    <w:p w:rsidR="00F340F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Výkup pozemkov</w:t>
      </w:r>
    </w:p>
    <w:p w:rsidR="00F340F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A" w:rsidRDefault="00F340FA" w:rsidP="00F340FA">
      <w:pPr>
        <w:spacing w:after="0" w:line="240" w:lineRule="auto"/>
        <w:ind w:left="2124" w:hanging="212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Predávajúci: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340FA">
        <w:rPr>
          <w:rFonts w:ascii="Times New Roman" w:eastAsia="Calibri" w:hAnsi="Times New Roman" w:cs="Times New Roman"/>
          <w:sz w:val="24"/>
          <w:szCs w:val="24"/>
        </w:rPr>
        <w:t>Prešovsk</w:t>
      </w:r>
      <w:r>
        <w:rPr>
          <w:rFonts w:ascii="Times New Roman" w:eastAsia="Calibri" w:hAnsi="Times New Roman" w:cs="Times New Roman"/>
          <w:sz w:val="24"/>
          <w:szCs w:val="24"/>
        </w:rPr>
        <w:t>ý</w:t>
      </w:r>
      <w:r w:rsidRPr="00F340FA">
        <w:rPr>
          <w:rFonts w:ascii="Times New Roman" w:eastAsia="Calibri" w:hAnsi="Times New Roman" w:cs="Times New Roman"/>
          <w:sz w:val="24"/>
          <w:szCs w:val="24"/>
        </w:rPr>
        <w:t xml:space="preserve"> samosprávn</w:t>
      </w:r>
      <w:r>
        <w:rPr>
          <w:rFonts w:ascii="Times New Roman" w:eastAsia="Calibri" w:hAnsi="Times New Roman" w:cs="Times New Roman"/>
          <w:sz w:val="24"/>
          <w:szCs w:val="24"/>
        </w:rPr>
        <w:t>y</w:t>
      </w:r>
      <w:r w:rsidRPr="00F340FA">
        <w:rPr>
          <w:rFonts w:ascii="Times New Roman" w:eastAsia="Calibri" w:hAnsi="Times New Roman" w:cs="Times New Roman"/>
          <w:sz w:val="24"/>
          <w:szCs w:val="24"/>
        </w:rPr>
        <w:t xml:space="preserve"> kraj, Námestie mieru 2, 081 92 Prešov, </w:t>
      </w:r>
    </w:p>
    <w:p w:rsidR="00F340FA" w:rsidRPr="00F340FA" w:rsidRDefault="00F340FA" w:rsidP="00F340FA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</w:rPr>
      </w:pPr>
      <w:r w:rsidRPr="00F340FA">
        <w:rPr>
          <w:rFonts w:ascii="Times New Roman" w:eastAsia="Calibri" w:hAnsi="Times New Roman" w:cs="Times New Roman"/>
          <w:sz w:val="24"/>
          <w:szCs w:val="24"/>
        </w:rPr>
        <w:t>IČO 37870475</w:t>
      </w:r>
    </w:p>
    <w:p w:rsidR="00F340FA" w:rsidRDefault="00F340FA" w:rsidP="00F340F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0FA" w:rsidRPr="00F340FA" w:rsidRDefault="00F340FA" w:rsidP="00F340F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340FA">
        <w:rPr>
          <w:rFonts w:ascii="Times New Roman" w:eastAsia="Calibri" w:hAnsi="Times New Roman" w:cs="Times New Roman"/>
          <w:b/>
          <w:sz w:val="24"/>
          <w:szCs w:val="24"/>
        </w:rPr>
        <w:t>MsZ</w:t>
      </w:r>
      <w:proofErr w:type="spellEnd"/>
      <w:r w:rsidRPr="00F340FA">
        <w:rPr>
          <w:rFonts w:ascii="Times New Roman" w:eastAsia="Calibri" w:hAnsi="Times New Roman" w:cs="Times New Roman"/>
          <w:b/>
          <w:sz w:val="24"/>
          <w:szCs w:val="24"/>
        </w:rPr>
        <w:t xml:space="preserve"> schvaľuje:</w:t>
      </w:r>
    </w:p>
    <w:p w:rsidR="00F340FA" w:rsidRPr="00C3148F" w:rsidRDefault="00F340FA" w:rsidP="00F340F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0FA">
        <w:rPr>
          <w:rFonts w:ascii="Times New Roman" w:eastAsia="Calibri" w:hAnsi="Times New Roman" w:cs="Times New Roman"/>
          <w:sz w:val="24"/>
          <w:szCs w:val="24"/>
        </w:rPr>
        <w:t>odkúpenie nehnuteľnosti od Prešovského samosprávneho kraja, Námestie mieru 2, 081 92 Prešov, IČO 37870475, a to pozemku p. č. CKN 3014/3 s výmerou 789 m2, zastavané plochy a nádvoria, zapísaného  na LV č. 3301 v k. ú. Stará Ľubovňa na účely majetkovoprávneho vyrovnania pozemku pod miestnou komunikáciou za symbolickú cenu 1,-- €.</w:t>
      </w:r>
    </w:p>
    <w:p w:rsidR="00EE3F2A" w:rsidRDefault="00EE3F2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A" w:rsidRPr="00D11D7A" w:rsidRDefault="00F340FA" w:rsidP="00F340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D7A" w:rsidRPr="00D11D7A" w:rsidRDefault="00D11D7A" w:rsidP="00D11D7A">
      <w:pPr>
        <w:tabs>
          <w:tab w:val="num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1D7A">
        <w:rPr>
          <w:rFonts w:ascii="Times New Roman" w:eastAsia="Calibri" w:hAnsi="Times New Roman" w:cs="Times New Roman"/>
          <w:b/>
          <w:sz w:val="24"/>
          <w:szCs w:val="24"/>
        </w:rPr>
        <w:t xml:space="preserve">§ 9a, odsek 8, písmeno e) </w:t>
      </w:r>
      <w:r w:rsidRPr="00D11D7A">
        <w:rPr>
          <w:rFonts w:ascii="Times New Roman" w:hAnsi="Times New Roman" w:cs="Times New Roman"/>
          <w:b/>
          <w:sz w:val="24"/>
          <w:szCs w:val="24"/>
        </w:rPr>
        <w:t>z</w:t>
      </w:r>
      <w:r w:rsidRPr="00D11D7A">
        <w:rPr>
          <w:rFonts w:ascii="Times New Roman" w:eastAsia="Calibri" w:hAnsi="Times New Roman" w:cs="Times New Roman"/>
          <w:b/>
          <w:sz w:val="24"/>
          <w:szCs w:val="24"/>
        </w:rPr>
        <w:t>ákona č. 138/91 Zb. o majetku obcí</w:t>
      </w:r>
    </w:p>
    <w:p w:rsidR="00D11D7A" w:rsidRPr="00D11D7A" w:rsidRDefault="00D11D7A" w:rsidP="00F34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1D7A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EE3F2A" w:rsidRDefault="00EE3F2A" w:rsidP="00D11D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D7A" w:rsidRPr="00D11D7A" w:rsidRDefault="00EE3F2A" w:rsidP="00D11D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11D7A" w:rsidRPr="00EE3F2A">
        <w:rPr>
          <w:rFonts w:ascii="Times New Roman" w:hAnsi="Times New Roman" w:cs="Times New Roman"/>
          <w:sz w:val="24"/>
          <w:szCs w:val="24"/>
        </w:rPr>
        <w:t>GURMAN, s. r. o., Prešovská 8, 064 01 Stará Ľubovňa, IČO 31731198</w:t>
      </w:r>
    </w:p>
    <w:p w:rsidR="00D11D7A" w:rsidRPr="00D11D7A" w:rsidRDefault="00D11D7A" w:rsidP="00D11D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F2A" w:rsidRPr="00EE3F2A" w:rsidRDefault="00EE3F2A" w:rsidP="00EE3F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3F2A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E3F2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schvaľuje:</w:t>
      </w:r>
    </w:p>
    <w:p w:rsidR="00A84F8B" w:rsidRPr="006E6A21" w:rsidRDefault="006E6A21" w:rsidP="006E6A2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84F8B" w:rsidRPr="006E6A21">
        <w:rPr>
          <w:rFonts w:ascii="Times New Roman" w:hAnsi="Times New Roman" w:cs="Times New Roman"/>
          <w:sz w:val="24"/>
          <w:szCs w:val="24"/>
        </w:rPr>
        <w:t xml:space="preserve">dpredaj častí nehnuteľností podľa zákona č. 138/91 Zb. o majetku obcí, § 9a, odsek 8, písmeno e) – prípad hodný osobitného zreteľa žiadateľovi spoločnosti GURMAN, s. r. o., Prešovská 8, 064 01 Stará Ľubovňa, IČO 31731198, a to pozemkov: p. č. CKN 4381/3, trvalý trávny porast s výmerou 130 m2, p. č. CKN 4213/4, záhrada s výmerou 17 m2, p. č. CKN 4213/3, záhrada s výmerou 545 m2 a p. č. CKN 4381/2, trvalý trávny porast s výmerou 508 m2, spolu 1200 m2, zapísaných na LV č. 3696 v k. ú. Stará Ľubovňa, zameraných geometrickým plánom č. 25/2016 zo dňa 24.06.2016 vypracovaným Ing. Milanom Heretikom – geodetom, GEODAT REAL, s. r. o., </w:t>
      </w:r>
      <w:proofErr w:type="spellStart"/>
      <w:r w:rsidR="00A84F8B" w:rsidRPr="006E6A21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="00A84F8B" w:rsidRPr="006E6A21">
        <w:rPr>
          <w:rFonts w:ascii="Times New Roman" w:hAnsi="Times New Roman" w:cs="Times New Roman"/>
          <w:sz w:val="24"/>
          <w:szCs w:val="24"/>
        </w:rPr>
        <w:t xml:space="preserve"> 53, Stará Ľubovňa, do výlučného vlastníctva nadobúdateľa na účely výstavby reprezentatívneho areálu cestovného ruchu a podporu zážitkového a  interaktívneho turizmu za cenu 10,-- €/m2.</w:t>
      </w:r>
    </w:p>
    <w:p w:rsidR="00A84F8B" w:rsidRPr="006E6A21" w:rsidRDefault="00A84F8B" w:rsidP="006E6A21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A21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6E6A21">
        <w:rPr>
          <w:rFonts w:ascii="Times New Roman" w:hAnsi="Times New Roman" w:cs="Times New Roman"/>
          <w:sz w:val="24"/>
          <w:szCs w:val="24"/>
        </w:rPr>
        <w:t xml:space="preserve"> Žiadané časti pozemkov sú priľahlé k stavbe súpisné číslo 766 – ubytovací hostinec postavenej na pozemku p. č. CKN 4211 a k pozemkom p. č. 4211, 4212 a 4213/1 vo vlastníctve  žiadateľa, zapísaným na LV č. 2837 v k. ú. Stará Ľubovňa.</w:t>
      </w:r>
    </w:p>
    <w:p w:rsidR="00A84F8B" w:rsidRPr="006E6A21" w:rsidRDefault="00A84F8B" w:rsidP="006E6A21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A21">
        <w:rPr>
          <w:rFonts w:ascii="Times New Roman" w:hAnsi="Times New Roman" w:cs="Times New Roman"/>
          <w:sz w:val="24"/>
          <w:szCs w:val="24"/>
        </w:rPr>
        <w:t xml:space="preserve">Predávané pozemky budú nadobúdateľom použité na účely výstavby reprezentatívneho areálu cestovného ruchu, ovocného sadu pod hradom Ľubovňa, vybudovanie drevenej stodoly v štýle hospodárskych objektov ľudovej architektúry s rozšírením prístupovej komunikácie k objektom, na podporu zážitkového a interaktívneho turizmu v spojení s pôvodnou výrobou ovocných destilátov v objekte, jej prezentáciou pre turistov a predajom regionálnych produktov pre zákazníkov zariadenia. </w:t>
      </w:r>
    </w:p>
    <w:p w:rsidR="006E6A21" w:rsidRDefault="00A84F8B" w:rsidP="00EE3F2A">
      <w:pPr>
        <w:pStyle w:val="Standard"/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84F8B">
        <w:rPr>
          <w:rFonts w:ascii="Times New Roman" w:hAnsi="Times New Roman" w:cs="Times New Roman"/>
          <w:sz w:val="24"/>
          <w:szCs w:val="24"/>
        </w:rPr>
        <w:t>Zámer odpredaja nehnuteľností bol zverejnený na úradnej tabuli a webovom sídle Mesta Stará Ľubovňa 21.06.2016.</w:t>
      </w:r>
    </w:p>
    <w:p w:rsidR="00F340FA" w:rsidRPr="00EE3F2A" w:rsidRDefault="00F340FA" w:rsidP="00EE3F2A">
      <w:pPr>
        <w:pStyle w:val="Standard"/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6A21" w:rsidRPr="00EE3F2A" w:rsidRDefault="00F4363B" w:rsidP="00EE3F2A">
      <w:pPr>
        <w:pStyle w:val="Odsekzoznamu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Podmienku</w:t>
      </w:r>
      <w:r w:rsidR="006E6A21" w:rsidRPr="006E6A21">
        <w:rPr>
          <w:rFonts w:ascii="Times New Roman" w:hAnsi="Times New Roman" w:cs="Times New Roman"/>
          <w:sz w:val="24"/>
          <w:szCs w:val="24"/>
        </w:rPr>
        <w:t xml:space="preserve"> odpredaja uvedených nehnuteľností: </w:t>
      </w:r>
    </w:p>
    <w:p w:rsidR="006E6A21" w:rsidRPr="006E6A21" w:rsidRDefault="006E6A21" w:rsidP="006E6A21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A21">
        <w:rPr>
          <w:rFonts w:ascii="Times New Roman" w:hAnsi="Times New Roman" w:cs="Times New Roman"/>
          <w:sz w:val="24"/>
          <w:szCs w:val="24"/>
        </w:rPr>
        <w:t xml:space="preserve">zriadenie práva spätnej kúpy na všetky prevádzané nehnuteľnosti na dobu 72 mesiacov odo dňa povolenia vkladu vlastníckeho práva do katastra nehnuteľností, a to pre prípad, že nedôjde k naplneniu účelu deklarovaného v osobitnom zreteli, </w:t>
      </w:r>
      <w:r>
        <w:rPr>
          <w:rFonts w:ascii="Times New Roman" w:hAnsi="Times New Roman" w:cs="Times New Roman"/>
          <w:sz w:val="24"/>
          <w:szCs w:val="24"/>
        </w:rPr>
        <w:t>t. j. výstavbe</w:t>
      </w:r>
      <w:r w:rsidRPr="00A84F8B">
        <w:rPr>
          <w:rFonts w:ascii="Times New Roman" w:hAnsi="Times New Roman" w:cs="Times New Roman"/>
          <w:sz w:val="24"/>
          <w:szCs w:val="24"/>
        </w:rPr>
        <w:t xml:space="preserve"> reprezentatívneho areálu cestovného ruchu, ovocného sadu pod hradom Ľubovňa, vybudovani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84F8B">
        <w:rPr>
          <w:rFonts w:ascii="Times New Roman" w:hAnsi="Times New Roman" w:cs="Times New Roman"/>
          <w:sz w:val="24"/>
          <w:szCs w:val="24"/>
        </w:rPr>
        <w:t xml:space="preserve"> drevenej stodoly v štýle hospodárskych objektov ľudovej architektúry s rozšírením prístupovej komunikácie k objektom, na podporu zážitkového a interaktívneho turizmu v spojení s pôvodnou výrobou ovocných destilátov v objekte, jej prezentáciou pre turistov a predajom regionálnych produktov pre zákazníkov zariadenia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6A21">
        <w:rPr>
          <w:rFonts w:ascii="Times New Roman" w:hAnsi="Times New Roman" w:cs="Times New Roman"/>
          <w:sz w:val="24"/>
          <w:szCs w:val="24"/>
        </w:rPr>
        <w:t>s tým, že v prípade realizácie práva spätnej kúpy zhodnotenie vykonané kupujúcim bude považované za zmluvnú pokutu, kto</w:t>
      </w:r>
      <w:r>
        <w:rPr>
          <w:rFonts w:ascii="Times New Roman" w:hAnsi="Times New Roman" w:cs="Times New Roman"/>
          <w:sz w:val="24"/>
          <w:szCs w:val="24"/>
        </w:rPr>
        <w:t>rá pripadne Mestu Stará Ľubovňa.</w:t>
      </w:r>
    </w:p>
    <w:p w:rsidR="006E6A21" w:rsidRDefault="006E6A21" w:rsidP="006E6A21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63B" w:rsidRDefault="00F4363B" w:rsidP="006E6A2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F2A" w:rsidRDefault="00EE3F2A" w:rsidP="00EE3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3F2A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E3F2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schvaľuje:</w:t>
      </w:r>
    </w:p>
    <w:p w:rsidR="006E6A21" w:rsidRPr="008918D8" w:rsidRDefault="006E6A21" w:rsidP="006E6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8">
        <w:rPr>
          <w:rFonts w:ascii="Times New Roman" w:hAnsi="Times New Roman" w:cs="Times New Roman"/>
          <w:sz w:val="24"/>
          <w:szCs w:val="24"/>
        </w:rPr>
        <w:t xml:space="preserve">zriadenie predkupného </w:t>
      </w:r>
      <w:r w:rsidRPr="0058665C">
        <w:rPr>
          <w:rFonts w:ascii="Times New Roman" w:hAnsi="Times New Roman" w:cs="Times New Roman"/>
          <w:sz w:val="24"/>
          <w:szCs w:val="24"/>
        </w:rPr>
        <w:t>práva v zmysle § 603 ods. 2 Občianskeho zákonníka ako vecného práva v prospech Mesta Stará</w:t>
      </w:r>
      <w:r w:rsidRPr="008918D8">
        <w:rPr>
          <w:rFonts w:ascii="Times New Roman" w:hAnsi="Times New Roman" w:cs="Times New Roman"/>
          <w:sz w:val="24"/>
          <w:szCs w:val="24"/>
        </w:rPr>
        <w:t xml:space="preserve"> Ľubovňa, Obchodná č. 1, 064 01 Stará Ľubovňa, IČO 00330167  na predávané nehnuteľnosti, a to: </w:t>
      </w:r>
      <w:r w:rsidRPr="00A84F8B">
        <w:rPr>
          <w:rFonts w:ascii="Times New Roman" w:hAnsi="Times New Roman" w:cs="Times New Roman"/>
          <w:sz w:val="24"/>
          <w:szCs w:val="24"/>
        </w:rPr>
        <w:t xml:space="preserve">pozemky p. č. CKN 4381/3, trvalý trávny porast s výmerou 130 m2, p. č. CKN 4213/4, záhrada s výmerou 17 m2, p. č. CKN 4213/3, záhrada s výmerou 545 m2 a p. č. CKN 4381/2, trvalý trávny porast s výmerou 508 m2, spolu 1200 m2, zamerané geometrickým plánom č. 25/2016 2016 zo dňa 24.06.2016 vypracovaným Ing. Milanom Heretikom – geodetom, GEODAT REAL, s. r. o., </w:t>
      </w:r>
      <w:proofErr w:type="spellStart"/>
      <w:r w:rsidRPr="00A84F8B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A84F8B">
        <w:rPr>
          <w:rFonts w:ascii="Times New Roman" w:hAnsi="Times New Roman" w:cs="Times New Roman"/>
          <w:sz w:val="24"/>
          <w:szCs w:val="24"/>
        </w:rPr>
        <w:t xml:space="preserve"> 53, Stará Ľubovňa,</w:t>
      </w:r>
      <w:r w:rsidRPr="008918D8">
        <w:rPr>
          <w:rFonts w:ascii="Times New Roman" w:hAnsi="Times New Roman" w:cs="Times New Roman"/>
          <w:sz w:val="24"/>
          <w:szCs w:val="24"/>
        </w:rPr>
        <w:t xml:space="preserve"> v zmysle § 18 Zásad o hospodárení s majetkom Mesta Stará Ľubovňa.</w:t>
      </w:r>
    </w:p>
    <w:p w:rsidR="006E6A21" w:rsidRDefault="006E6A21" w:rsidP="006E6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6B2" w:rsidRPr="00A84F8B" w:rsidRDefault="002F26B2"/>
    <w:p w:rsidR="00A84F8B" w:rsidRPr="00A84F8B" w:rsidRDefault="00A84F8B"/>
    <w:sectPr w:rsidR="00A84F8B" w:rsidRPr="00A84F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3B0" w:rsidRDefault="003D03B0" w:rsidP="00EE3F2A">
      <w:pPr>
        <w:spacing w:after="0" w:line="240" w:lineRule="auto"/>
      </w:pPr>
      <w:r>
        <w:separator/>
      </w:r>
    </w:p>
  </w:endnote>
  <w:endnote w:type="continuationSeparator" w:id="0">
    <w:p w:rsidR="003D03B0" w:rsidRDefault="003D03B0" w:rsidP="00EE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8580"/>
      <w:docPartObj>
        <w:docPartGallery w:val="Page Numbers (Bottom of Page)"/>
        <w:docPartUnique/>
      </w:docPartObj>
    </w:sdtPr>
    <w:sdtEndPr/>
    <w:sdtContent>
      <w:p w:rsidR="00EE3F2A" w:rsidRDefault="00EE3F2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0FA">
          <w:rPr>
            <w:noProof/>
          </w:rPr>
          <w:t>2</w:t>
        </w:r>
        <w:r>
          <w:fldChar w:fldCharType="end"/>
        </w:r>
      </w:p>
    </w:sdtContent>
  </w:sdt>
  <w:p w:rsidR="00EE3F2A" w:rsidRDefault="00EE3F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3B0" w:rsidRDefault="003D03B0" w:rsidP="00EE3F2A">
      <w:pPr>
        <w:spacing w:after="0" w:line="240" w:lineRule="auto"/>
      </w:pPr>
      <w:r>
        <w:separator/>
      </w:r>
    </w:p>
  </w:footnote>
  <w:footnote w:type="continuationSeparator" w:id="0">
    <w:p w:rsidR="003D03B0" w:rsidRDefault="003D03B0" w:rsidP="00EE3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524E8"/>
    <w:multiLevelType w:val="hybridMultilevel"/>
    <w:tmpl w:val="2AD0C292"/>
    <w:lvl w:ilvl="0" w:tplc="73B69C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34CC9"/>
    <w:multiLevelType w:val="hybridMultilevel"/>
    <w:tmpl w:val="AD8693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56802"/>
    <w:multiLevelType w:val="hybridMultilevel"/>
    <w:tmpl w:val="B0C05D5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BE4E50"/>
    <w:multiLevelType w:val="hybridMultilevel"/>
    <w:tmpl w:val="E146C4EC"/>
    <w:lvl w:ilvl="0" w:tplc="4D764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59"/>
    <w:rsid w:val="00213D59"/>
    <w:rsid w:val="002F26B2"/>
    <w:rsid w:val="003D03B0"/>
    <w:rsid w:val="006E6A21"/>
    <w:rsid w:val="008E0766"/>
    <w:rsid w:val="008E5300"/>
    <w:rsid w:val="00A84F8B"/>
    <w:rsid w:val="00D11D7A"/>
    <w:rsid w:val="00EE3F2A"/>
    <w:rsid w:val="00F340FA"/>
    <w:rsid w:val="00F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F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A84F8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uiPriority w:val="99"/>
    <w:rsid w:val="00A84F8B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Normlny"/>
    <w:uiPriority w:val="34"/>
    <w:qFormat/>
    <w:rsid w:val="00A84F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E3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E3F2A"/>
  </w:style>
  <w:style w:type="paragraph" w:styleId="Pta">
    <w:name w:val="footer"/>
    <w:basedOn w:val="Normlny"/>
    <w:link w:val="PtaChar"/>
    <w:uiPriority w:val="99"/>
    <w:unhideWhenUsed/>
    <w:rsid w:val="00EE3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E3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F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A84F8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uiPriority w:val="99"/>
    <w:rsid w:val="00A84F8B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Normlny"/>
    <w:uiPriority w:val="34"/>
    <w:qFormat/>
    <w:rsid w:val="00A84F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E3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E3F2A"/>
  </w:style>
  <w:style w:type="paragraph" w:styleId="Pta">
    <w:name w:val="footer"/>
    <w:basedOn w:val="Normlny"/>
    <w:link w:val="PtaChar"/>
    <w:uiPriority w:val="99"/>
    <w:unhideWhenUsed/>
    <w:rsid w:val="00EE3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E3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</cp:revision>
  <cp:lastPrinted>2016-09-23T11:55:00Z</cp:lastPrinted>
  <dcterms:created xsi:type="dcterms:W3CDTF">2016-09-22T06:53:00Z</dcterms:created>
  <dcterms:modified xsi:type="dcterms:W3CDTF">2016-09-23T11:55:00Z</dcterms:modified>
</cp:coreProperties>
</file>