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F81" w:rsidRDefault="00022E1E" w:rsidP="00D02F81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1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26981363" r:id="rId7"/>
        </w:pict>
      </w:r>
    </w:p>
    <w:p w:rsidR="00D02F81" w:rsidRDefault="00D02F81" w:rsidP="00D02F81">
      <w:pPr>
        <w:pStyle w:val="Odsekzoznamu1"/>
        <w:overflowPunct w:val="0"/>
        <w:autoSpaceDE w:val="0"/>
        <w:ind w:left="0"/>
        <w:jc w:val="both"/>
      </w:pPr>
    </w:p>
    <w:p w:rsidR="00D02F81" w:rsidRDefault="00D02F81" w:rsidP="00D02F81">
      <w:pPr>
        <w:pStyle w:val="Odsekzoznamu1"/>
        <w:overflowPunct w:val="0"/>
        <w:autoSpaceDE w:val="0"/>
        <w:ind w:left="0"/>
        <w:jc w:val="both"/>
      </w:pPr>
    </w:p>
    <w:p w:rsidR="00D02F81" w:rsidRDefault="00D02F81" w:rsidP="00D02F81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D02F81" w:rsidRPr="00D058FB" w:rsidRDefault="00D02F81" w:rsidP="00D02F81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  <w:lang w:eastAsia="sk-SK"/>
        </w:rPr>
      </w:pPr>
      <w:r w:rsidRPr="00D058FB">
        <w:rPr>
          <w:b/>
          <w:bCs/>
          <w:snapToGrid w:val="0"/>
          <w:sz w:val="40"/>
          <w:szCs w:val="40"/>
          <w:lang w:eastAsia="sk-SK"/>
        </w:rPr>
        <w:t>MESTO STARÁ ĽUBOVŇA</w:t>
      </w:r>
    </w:p>
    <w:p w:rsidR="00D02F81" w:rsidRPr="00FA11A1" w:rsidRDefault="00D02F81" w:rsidP="00D02F81">
      <w:pPr>
        <w:autoSpaceDE w:val="0"/>
        <w:autoSpaceDN w:val="0"/>
        <w:jc w:val="center"/>
        <w:rPr>
          <w:b/>
          <w:bCs/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D02F81" w:rsidRPr="00FA11A1" w:rsidRDefault="00D02F81" w:rsidP="00D02F81">
      <w:pPr>
        <w:autoSpaceDE w:val="0"/>
        <w:autoSpaceDN w:val="0"/>
        <w:jc w:val="center"/>
        <w:rPr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D02F81" w:rsidRDefault="00D02F81" w:rsidP="00D02F81">
      <w:pPr>
        <w:autoSpaceDE w:val="0"/>
        <w:autoSpaceDN w:val="0"/>
        <w:ind w:left="3540" w:firstLine="708"/>
        <w:jc w:val="both"/>
        <w:rPr>
          <w:i/>
          <w:iCs/>
          <w:lang w:eastAsia="sk-SK"/>
        </w:rPr>
      </w:pPr>
    </w:p>
    <w:p w:rsidR="00D02F81" w:rsidRDefault="00D02F81" w:rsidP="00D02F81">
      <w:pPr>
        <w:autoSpaceDE w:val="0"/>
        <w:autoSpaceDN w:val="0"/>
        <w:jc w:val="both"/>
        <w:rPr>
          <w:b/>
          <w:bCs/>
          <w:snapToGrid w:val="0"/>
          <w:sz w:val="28"/>
          <w:szCs w:val="28"/>
          <w:lang w:eastAsia="sk-SK"/>
        </w:rPr>
      </w:pPr>
    </w:p>
    <w:p w:rsidR="00D02F81" w:rsidRPr="00D02F81" w:rsidRDefault="00D02F81" w:rsidP="00D02F81">
      <w:pPr>
        <w:autoSpaceDE w:val="0"/>
        <w:autoSpaceDN w:val="0"/>
        <w:rPr>
          <w:bCs/>
          <w:lang w:eastAsia="sk-SK"/>
        </w:rPr>
      </w:pPr>
      <w:r w:rsidRPr="00D02F81">
        <w:rPr>
          <w:bCs/>
          <w:lang w:eastAsia="sk-SK"/>
        </w:rPr>
        <w:t>Materiál na rokovanie Mestsk</w:t>
      </w:r>
      <w:r w:rsidR="00D17A7B">
        <w:rPr>
          <w:bCs/>
          <w:lang w:eastAsia="sk-SK"/>
        </w:rPr>
        <w:t>ého zastupiteľstva</w:t>
      </w:r>
      <w:r w:rsidRPr="00D02F81">
        <w:rPr>
          <w:bCs/>
          <w:lang w:eastAsia="sk-SK"/>
        </w:rPr>
        <w:t xml:space="preserve"> v Starej Ľubovni</w:t>
      </w:r>
    </w:p>
    <w:p w:rsidR="00D02F81" w:rsidRPr="00760957" w:rsidRDefault="00D02F81" w:rsidP="00D02F81">
      <w:pPr>
        <w:autoSpaceDE w:val="0"/>
        <w:autoSpaceDN w:val="0"/>
        <w:jc w:val="both"/>
        <w:rPr>
          <w:b/>
          <w:bCs/>
          <w:lang w:eastAsia="sk-SK"/>
        </w:rPr>
      </w:pPr>
    </w:p>
    <w:p w:rsidR="00D02F81" w:rsidRPr="00D02F81" w:rsidRDefault="00D02F81" w:rsidP="00D02F81">
      <w:pPr>
        <w:autoSpaceDE w:val="0"/>
        <w:autoSpaceDN w:val="0"/>
        <w:jc w:val="both"/>
        <w:rPr>
          <w:b/>
          <w:bCs/>
          <w:lang w:eastAsia="sk-SK"/>
        </w:rPr>
      </w:pPr>
      <w:r w:rsidRPr="00760957">
        <w:rPr>
          <w:b/>
          <w:bCs/>
          <w:lang w:eastAsia="sk-SK"/>
        </w:rPr>
        <w:t>Číslo: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="00D17A7B">
        <w:rPr>
          <w:bCs/>
          <w:lang w:eastAsia="sk-SK"/>
        </w:rPr>
        <w:t>XV</w:t>
      </w:r>
      <w:r w:rsidRPr="00D02F81">
        <w:rPr>
          <w:rStyle w:val="Siln"/>
          <w:b w:val="0"/>
        </w:rPr>
        <w:t>/2016</w:t>
      </w:r>
    </w:p>
    <w:p w:rsidR="00D02F81" w:rsidRPr="00D02F81" w:rsidRDefault="00D02F81" w:rsidP="00D02F81">
      <w:pPr>
        <w:autoSpaceDE w:val="0"/>
        <w:autoSpaceDN w:val="0"/>
        <w:jc w:val="both"/>
        <w:rPr>
          <w:lang w:eastAsia="sk-SK"/>
        </w:rPr>
      </w:pPr>
      <w:r w:rsidRPr="00760957">
        <w:rPr>
          <w:b/>
          <w:bCs/>
          <w:lang w:eastAsia="sk-SK"/>
        </w:rPr>
        <w:t>Dňa: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="00D17A7B">
        <w:rPr>
          <w:bCs/>
          <w:lang w:eastAsia="sk-SK"/>
        </w:rPr>
        <w:t>16</w:t>
      </w:r>
      <w:r w:rsidRPr="00D02F81">
        <w:rPr>
          <w:bCs/>
          <w:lang w:eastAsia="sk-SK"/>
        </w:rPr>
        <w:t>.0</w:t>
      </w:r>
      <w:r w:rsidR="009577C1">
        <w:rPr>
          <w:bCs/>
          <w:lang w:eastAsia="sk-SK"/>
        </w:rPr>
        <w:t>6</w:t>
      </w:r>
      <w:r w:rsidRPr="00D02F81">
        <w:rPr>
          <w:bCs/>
          <w:lang w:eastAsia="sk-SK"/>
        </w:rPr>
        <w:t>.2016</w:t>
      </w:r>
    </w:p>
    <w:p w:rsidR="00D02F81" w:rsidRPr="00F41FE7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Pr="00D02F81" w:rsidRDefault="00D02F81" w:rsidP="00D02F81">
      <w:pPr>
        <w:autoSpaceDE w:val="0"/>
        <w:autoSpaceDN w:val="0"/>
        <w:rPr>
          <w:sz w:val="28"/>
          <w:szCs w:val="28"/>
          <w:lang w:eastAsia="sk-SK"/>
        </w:rPr>
      </w:pPr>
      <w:r w:rsidRPr="005F67E3">
        <w:rPr>
          <w:b/>
          <w:bCs/>
          <w:lang w:eastAsia="sk-SK"/>
        </w:rPr>
        <w:t xml:space="preserve"> bodu </w:t>
      </w:r>
      <w:r>
        <w:rPr>
          <w:b/>
          <w:bCs/>
          <w:lang w:eastAsia="sk-SK"/>
        </w:rPr>
        <w:t>programu:</w:t>
      </w:r>
      <w:r w:rsidRPr="005F67E3">
        <w:rPr>
          <w:color w:val="00B050"/>
          <w:lang w:eastAsia="sk-SK"/>
        </w:rPr>
        <w:tab/>
      </w:r>
      <w:r>
        <w:rPr>
          <w:color w:val="00B050"/>
          <w:lang w:eastAsia="sk-SK"/>
        </w:rPr>
        <w:tab/>
      </w:r>
      <w:r>
        <w:rPr>
          <w:color w:val="00B050"/>
          <w:lang w:eastAsia="sk-SK"/>
        </w:rPr>
        <w:tab/>
      </w:r>
      <w:r w:rsidRPr="00D02F81">
        <w:rPr>
          <w:b/>
          <w:sz w:val="28"/>
          <w:szCs w:val="28"/>
          <w:lang w:eastAsia="sk-SK"/>
        </w:rPr>
        <w:t xml:space="preserve">č. </w:t>
      </w:r>
      <w:r w:rsidR="00D17A7B">
        <w:rPr>
          <w:b/>
          <w:sz w:val="28"/>
          <w:szCs w:val="28"/>
          <w:lang w:eastAsia="sk-SK"/>
        </w:rPr>
        <w:t>20</w:t>
      </w: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Pr="00D02F81" w:rsidRDefault="00D02F81" w:rsidP="00D02F81">
      <w:pPr>
        <w:widowControl w:val="0"/>
        <w:tabs>
          <w:tab w:val="left" w:pos="3544"/>
        </w:tabs>
        <w:ind w:left="3544" w:hanging="3544"/>
        <w:jc w:val="both"/>
        <w:rPr>
          <w:b/>
          <w:sz w:val="28"/>
          <w:szCs w:val="28"/>
          <w:lang w:eastAsia="sk-SK"/>
        </w:rPr>
      </w:pPr>
      <w:r>
        <w:rPr>
          <w:b/>
          <w:bCs/>
          <w:lang w:eastAsia="sk-SK"/>
        </w:rPr>
        <w:t>Názov materiálu:</w:t>
      </w:r>
      <w:r>
        <w:rPr>
          <w:b/>
          <w:bCs/>
          <w:lang w:eastAsia="sk-SK"/>
        </w:rPr>
        <w:tab/>
      </w:r>
      <w:r w:rsidR="00511B16" w:rsidRPr="00325957">
        <w:rPr>
          <w:b/>
          <w:bCs/>
          <w:lang w:eastAsia="sk-SK"/>
        </w:rPr>
        <w:t>Zmena VZN č. 47 o určení príspevku na čiastočnú úhradu nákladov v školách a školských výchovno-vzdelávacích zariadeniach a na čiastočnú úhradu nákladov v školských účelových zariadeniach v zriaďovateľskej pôsobnosti Mesta Stará Ľubovňa.</w:t>
      </w:r>
    </w:p>
    <w:p w:rsidR="00D02F81" w:rsidRPr="00D02F81" w:rsidRDefault="00D02F81" w:rsidP="00D02F81">
      <w:pPr>
        <w:autoSpaceDE w:val="0"/>
        <w:autoSpaceDN w:val="0"/>
        <w:rPr>
          <w:b/>
          <w:bCs/>
          <w:color w:val="00B050"/>
          <w:sz w:val="28"/>
          <w:szCs w:val="28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022E1E" w:rsidRDefault="00D02F81" w:rsidP="00D02F81">
      <w:pPr>
        <w:autoSpaceDE w:val="0"/>
        <w:autoSpaceDN w:val="0"/>
        <w:rPr>
          <w:bCs/>
          <w:lang w:eastAsia="sk-SK"/>
        </w:rPr>
      </w:pPr>
      <w:r w:rsidRPr="00043FA6">
        <w:rPr>
          <w:b/>
          <w:bCs/>
          <w:lang w:eastAsia="sk-SK"/>
        </w:rPr>
        <w:t>Materiál obsahuje</w:t>
      </w:r>
      <w:r w:rsidRPr="00043FA6">
        <w:rPr>
          <w:lang w:eastAsia="sk-SK"/>
        </w:rPr>
        <w:t xml:space="preserve">:  </w:t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 w:rsidR="00022E1E" w:rsidRPr="00022E1E">
        <w:rPr>
          <w:bCs/>
          <w:lang w:eastAsia="sk-SK"/>
        </w:rPr>
        <w:t xml:space="preserve">Odporúčanie MŠR a komisie vzdelávania, kultúry </w:t>
      </w:r>
    </w:p>
    <w:p w:rsidR="00022E1E" w:rsidRPr="00022E1E" w:rsidRDefault="00022E1E" w:rsidP="00D02F81">
      <w:pPr>
        <w:autoSpaceDE w:val="0"/>
        <w:autoSpaceDN w:val="0"/>
        <w:rPr>
          <w:bCs/>
          <w:lang w:eastAsia="sk-SK"/>
        </w:rPr>
      </w:pPr>
      <w:r>
        <w:rPr>
          <w:bCs/>
          <w:lang w:eastAsia="sk-SK"/>
        </w:rPr>
        <w:t xml:space="preserve">                                                           </w:t>
      </w:r>
      <w:r w:rsidRPr="00022E1E">
        <w:rPr>
          <w:bCs/>
          <w:lang w:eastAsia="sk-SK"/>
        </w:rPr>
        <w:t>a cestovmého ruchu</w:t>
      </w:r>
    </w:p>
    <w:p w:rsidR="00D17A7B" w:rsidRDefault="00022E1E" w:rsidP="00D02F81">
      <w:pPr>
        <w:autoSpaceDE w:val="0"/>
        <w:autoSpaceDN w:val="0"/>
        <w:rPr>
          <w:b/>
          <w:bCs/>
          <w:lang w:eastAsia="sk-SK"/>
        </w:rPr>
      </w:pPr>
      <w:r>
        <w:rPr>
          <w:b/>
          <w:bCs/>
          <w:lang w:eastAsia="sk-SK"/>
        </w:rPr>
        <w:t xml:space="preserve">                                                           </w:t>
      </w:r>
      <w:r w:rsidR="00D17A7B">
        <w:rPr>
          <w:bCs/>
          <w:lang w:eastAsia="sk-SK"/>
        </w:rPr>
        <w:t>Uznesenie MsR</w:t>
      </w:r>
    </w:p>
    <w:p w:rsidR="00D02F81" w:rsidRPr="00BF2587" w:rsidRDefault="00D17A7B" w:rsidP="00D02F81">
      <w:pPr>
        <w:autoSpaceDE w:val="0"/>
        <w:autoSpaceDN w:val="0"/>
        <w:rPr>
          <w:lang w:eastAsia="sk-SK"/>
        </w:rPr>
      </w:pPr>
      <w:r>
        <w:rPr>
          <w:b/>
          <w:bCs/>
          <w:lang w:eastAsia="sk-SK"/>
        </w:rPr>
        <w:t xml:space="preserve">                                                           </w:t>
      </w:r>
      <w:r w:rsidR="00D02F81" w:rsidRPr="00BF2587">
        <w:rPr>
          <w:lang w:eastAsia="sk-SK"/>
        </w:rPr>
        <w:t>Návrh uznesenia</w:t>
      </w:r>
    </w:p>
    <w:p w:rsidR="00D02F81" w:rsidRPr="00BF2587" w:rsidRDefault="00D02F81" w:rsidP="00D02F81">
      <w:pPr>
        <w:autoSpaceDE w:val="0"/>
        <w:autoSpaceDN w:val="0"/>
        <w:ind w:left="2832" w:firstLine="708"/>
        <w:rPr>
          <w:lang w:eastAsia="sk-SK"/>
        </w:rPr>
      </w:pPr>
      <w:r w:rsidRPr="00BF2587">
        <w:rPr>
          <w:lang w:eastAsia="sk-SK"/>
        </w:rPr>
        <w:t>Dôvodová správa</w:t>
      </w:r>
    </w:p>
    <w:p w:rsidR="00D02F81" w:rsidRPr="00760957" w:rsidRDefault="00D02F81" w:rsidP="00D02F81">
      <w:pPr>
        <w:widowControl w:val="0"/>
        <w:tabs>
          <w:tab w:val="left" w:pos="3544"/>
        </w:tabs>
        <w:ind w:left="3544" w:hanging="3544"/>
        <w:jc w:val="both"/>
        <w:rPr>
          <w:snapToGrid w:val="0"/>
        </w:rPr>
      </w:pPr>
      <w:r w:rsidRPr="00BF2587">
        <w:rPr>
          <w:snapToGrid w:val="0"/>
        </w:rPr>
        <w:tab/>
      </w:r>
    </w:p>
    <w:p w:rsidR="00D02F81" w:rsidRDefault="00D02F81" w:rsidP="00D02F81">
      <w:pPr>
        <w:rPr>
          <w:lang w:eastAsia="sk-SK"/>
        </w:rPr>
      </w:pPr>
    </w:p>
    <w:p w:rsidR="00D02F81" w:rsidRDefault="00D02F81" w:rsidP="00D02F81">
      <w:pPr>
        <w:rPr>
          <w:lang w:eastAsia="sk-SK"/>
        </w:rPr>
      </w:pPr>
    </w:p>
    <w:p w:rsidR="00D02F81" w:rsidRDefault="00D02F81" w:rsidP="00D02F81">
      <w:pPr>
        <w:rPr>
          <w:lang w:eastAsia="sk-SK"/>
        </w:rPr>
      </w:pPr>
    </w:p>
    <w:p w:rsidR="00D02F81" w:rsidRPr="005F67E3" w:rsidRDefault="00D02F81" w:rsidP="00D02F81">
      <w:pPr>
        <w:rPr>
          <w:lang w:eastAsia="sk-SK"/>
        </w:rPr>
      </w:pPr>
    </w:p>
    <w:p w:rsidR="00D02F81" w:rsidRPr="003858ED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  <w:r>
        <w:rPr>
          <w:b/>
          <w:bCs/>
          <w:lang w:eastAsia="sk-SK"/>
        </w:rPr>
        <w:t xml:space="preserve">                </w:t>
      </w:r>
    </w:p>
    <w:p w:rsidR="00D02F81" w:rsidRDefault="00D02F81" w:rsidP="00D02F81">
      <w:pPr>
        <w:autoSpaceDE w:val="0"/>
        <w:autoSpaceDN w:val="0"/>
        <w:rPr>
          <w:kern w:val="2"/>
        </w:rPr>
      </w:pPr>
      <w:r w:rsidRPr="00043FA6">
        <w:rPr>
          <w:b/>
          <w:bCs/>
          <w:lang w:eastAsia="sk-SK"/>
        </w:rPr>
        <w:t>Materiál</w:t>
      </w:r>
      <w:r>
        <w:rPr>
          <w:b/>
          <w:bCs/>
          <w:lang w:eastAsia="sk-SK"/>
        </w:rPr>
        <w:t xml:space="preserve"> </w:t>
      </w:r>
      <w:r w:rsidRPr="00043FA6">
        <w:rPr>
          <w:b/>
          <w:bCs/>
          <w:lang w:eastAsia="sk-SK"/>
        </w:rPr>
        <w:t>predkladá</w:t>
      </w:r>
      <w:r w:rsidRPr="00E0411F">
        <w:rPr>
          <w:lang w:eastAsia="sk-SK"/>
        </w:rPr>
        <w:t>:</w:t>
      </w:r>
      <w:r w:rsidRPr="00E0411F">
        <w:rPr>
          <w:lang w:eastAsia="sk-SK"/>
        </w:rPr>
        <w:tab/>
      </w:r>
      <w:r>
        <w:rPr>
          <w:lang w:eastAsia="sk-SK"/>
        </w:rPr>
        <w:t xml:space="preserve">                       </w:t>
      </w:r>
      <w:r w:rsidRPr="00B6249E">
        <w:rPr>
          <w:kern w:val="2"/>
        </w:rPr>
        <w:t xml:space="preserve">PaedDr. </w:t>
      </w:r>
      <w:r>
        <w:rPr>
          <w:kern w:val="2"/>
        </w:rPr>
        <w:t>Eva Kollárová</w:t>
      </w:r>
    </w:p>
    <w:p w:rsidR="00D02F81" w:rsidRPr="00E0411F" w:rsidRDefault="00D02F81" w:rsidP="00D02F81">
      <w:pPr>
        <w:autoSpaceDE w:val="0"/>
        <w:autoSpaceDN w:val="0"/>
        <w:rPr>
          <w:color w:val="000000"/>
          <w:lang w:eastAsia="sk-SK"/>
        </w:rPr>
      </w:pPr>
      <w:r>
        <w:rPr>
          <w:kern w:val="2"/>
        </w:rPr>
        <w:t xml:space="preserve">                                                           vedúca </w:t>
      </w:r>
      <w:r>
        <w:rPr>
          <w:color w:val="000000"/>
          <w:lang w:eastAsia="sk-SK"/>
        </w:rPr>
        <w:t>o</w:t>
      </w:r>
      <w:r w:rsidRPr="00E0411F">
        <w:rPr>
          <w:color w:val="000000"/>
          <w:lang w:eastAsia="sk-SK"/>
        </w:rPr>
        <w:t>ddeleni</w:t>
      </w:r>
      <w:r>
        <w:rPr>
          <w:color w:val="000000"/>
          <w:lang w:eastAsia="sk-SK"/>
        </w:rPr>
        <w:t>a</w:t>
      </w:r>
      <w:r w:rsidRPr="00E0411F">
        <w:rPr>
          <w:color w:val="000000"/>
          <w:lang w:eastAsia="sk-SK"/>
        </w:rPr>
        <w:t xml:space="preserve"> školstva, kultúry</w:t>
      </w:r>
      <w:r>
        <w:rPr>
          <w:color w:val="000000"/>
          <w:lang w:eastAsia="sk-SK"/>
        </w:rPr>
        <w:t>, športu a mládeže</w:t>
      </w:r>
    </w:p>
    <w:p w:rsidR="00D02F81" w:rsidRDefault="00D02F81" w:rsidP="00D02F81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D02F81" w:rsidRPr="005F67E3" w:rsidRDefault="00D02F81" w:rsidP="00D02F81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jc w:val="both"/>
        <w:rPr>
          <w:lang w:eastAsia="sk-SK"/>
        </w:rPr>
      </w:pPr>
    </w:p>
    <w:p w:rsidR="00D02F81" w:rsidRDefault="00D02F81" w:rsidP="00D02F81">
      <w:pPr>
        <w:autoSpaceDE w:val="0"/>
        <w:autoSpaceDN w:val="0"/>
        <w:rPr>
          <w:color w:val="000000"/>
          <w:lang w:eastAsia="sk-SK"/>
        </w:rPr>
      </w:pPr>
      <w:r>
        <w:rPr>
          <w:b/>
          <w:bCs/>
          <w:lang w:eastAsia="sk-SK"/>
        </w:rPr>
        <w:t>Materiál vypracoval:</w:t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color w:val="000000"/>
          <w:lang w:eastAsia="sk-SK"/>
        </w:rPr>
        <w:t>PaedDr. Štefan Joštiak</w:t>
      </w:r>
    </w:p>
    <w:p w:rsidR="00D02F81" w:rsidRPr="00E0411F" w:rsidRDefault="00D02F81" w:rsidP="00D02F81">
      <w:pPr>
        <w:autoSpaceDE w:val="0"/>
        <w:autoSpaceDN w:val="0"/>
        <w:rPr>
          <w:color w:val="000000"/>
          <w:lang w:eastAsia="sk-SK"/>
        </w:rPr>
      </w:pPr>
      <w:r>
        <w:rPr>
          <w:color w:val="000000"/>
          <w:lang w:eastAsia="sk-SK"/>
        </w:rPr>
        <w:t xml:space="preserve">                                                           o</w:t>
      </w:r>
      <w:r w:rsidRPr="00E0411F">
        <w:rPr>
          <w:color w:val="000000"/>
          <w:lang w:eastAsia="sk-SK"/>
        </w:rPr>
        <w:t>ddeleni</w:t>
      </w:r>
      <w:r>
        <w:rPr>
          <w:color w:val="000000"/>
          <w:lang w:eastAsia="sk-SK"/>
        </w:rPr>
        <w:t>e</w:t>
      </w:r>
      <w:r w:rsidRPr="00E0411F">
        <w:rPr>
          <w:color w:val="000000"/>
          <w:lang w:eastAsia="sk-SK"/>
        </w:rPr>
        <w:t xml:space="preserve"> školstva, kultúry </w:t>
      </w:r>
      <w:r>
        <w:rPr>
          <w:color w:val="000000"/>
          <w:lang w:eastAsia="sk-SK"/>
        </w:rPr>
        <w:t>športu a mládeže</w:t>
      </w:r>
    </w:p>
    <w:p w:rsidR="00DF6293" w:rsidRDefault="00DF6293" w:rsidP="00D02F81">
      <w:pPr>
        <w:jc w:val="center"/>
        <w:rPr>
          <w:b/>
          <w:u w:val="single"/>
        </w:rPr>
      </w:pPr>
    </w:p>
    <w:p w:rsidR="00D02F81" w:rsidRDefault="00D02F81" w:rsidP="00D02F81">
      <w:pPr>
        <w:jc w:val="center"/>
        <w:rPr>
          <w:b/>
          <w:u w:val="single"/>
        </w:rPr>
      </w:pPr>
      <w:bookmarkStart w:id="0" w:name="_GoBack"/>
      <w:bookmarkEnd w:id="0"/>
      <w:r w:rsidRPr="00514BBA">
        <w:rPr>
          <w:b/>
          <w:u w:val="single"/>
        </w:rPr>
        <w:lastRenderedPageBreak/>
        <w:t>Materiál   p r e r o k o v a n ý</w:t>
      </w:r>
    </w:p>
    <w:p w:rsidR="00D02F81" w:rsidRPr="00003570" w:rsidRDefault="00D02F81" w:rsidP="00D02F81">
      <w:pPr>
        <w:jc w:val="center"/>
        <w:rPr>
          <w:b/>
          <w:u w:val="single"/>
        </w:rPr>
      </w:pPr>
    </w:p>
    <w:p w:rsidR="00D02F81" w:rsidRDefault="00D02F81" w:rsidP="00D02F81">
      <w:pPr>
        <w:pStyle w:val="Odsekzoznamu"/>
        <w:widowControl/>
        <w:numPr>
          <w:ilvl w:val="0"/>
          <w:numId w:val="1"/>
        </w:numPr>
        <w:autoSpaceDE/>
        <w:autoSpaceDN/>
        <w:contextualSpacing/>
        <w:jc w:val="both"/>
        <w:rPr>
          <w:sz w:val="24"/>
          <w:szCs w:val="24"/>
        </w:rPr>
      </w:pPr>
      <w:r w:rsidRPr="00003570">
        <w:rPr>
          <w:sz w:val="24"/>
          <w:szCs w:val="24"/>
        </w:rPr>
        <w:t xml:space="preserve">na zasadnutí Komisie </w:t>
      </w:r>
      <w:r>
        <w:rPr>
          <w:sz w:val="24"/>
          <w:szCs w:val="24"/>
        </w:rPr>
        <w:t xml:space="preserve">vzdelávania, kultúry a cestovného ruchu </w:t>
      </w:r>
      <w:r w:rsidR="00325957">
        <w:rPr>
          <w:sz w:val="24"/>
          <w:szCs w:val="24"/>
        </w:rPr>
        <w:t>6.6.2016</w:t>
      </w:r>
    </w:p>
    <w:p w:rsidR="00D138A3" w:rsidRPr="00D30649" w:rsidRDefault="00D138A3" w:rsidP="00D138A3">
      <w:pPr>
        <w:ind w:left="720"/>
        <w:jc w:val="both"/>
        <w:rPr>
          <w:bCs/>
        </w:rPr>
      </w:pPr>
      <w:r w:rsidRPr="00D30649">
        <w:rPr>
          <w:bCs/>
        </w:rPr>
        <w:t>Prijaté odporúčanie :</w:t>
      </w:r>
    </w:p>
    <w:p w:rsidR="00D138A3" w:rsidRDefault="00D138A3" w:rsidP="00D138A3">
      <w:pPr>
        <w:pStyle w:val="Odsekzoznamu3"/>
        <w:spacing w:line="276" w:lineRule="auto"/>
        <w:ind w:left="0"/>
        <w:jc w:val="both"/>
        <w:rPr>
          <w:shd w:val="clear" w:color="auto" w:fill="FFFFFF"/>
        </w:rPr>
      </w:pPr>
      <w:r>
        <w:rPr>
          <w:bCs/>
        </w:rPr>
        <w:t xml:space="preserve">            </w:t>
      </w:r>
      <w:r w:rsidRPr="00622ADA">
        <w:rPr>
          <w:bCs/>
        </w:rPr>
        <w:t xml:space="preserve">prerokovať  a  schváliť   </w:t>
      </w:r>
      <w:r w:rsidRPr="00622ADA">
        <w:rPr>
          <w:kern w:val="2"/>
        </w:rPr>
        <w:t xml:space="preserve">zmenu  VZN č. 47 </w:t>
      </w:r>
      <w:r w:rsidRPr="00622ADA">
        <w:rPr>
          <w:shd w:val="clear" w:color="auto" w:fill="FFFFFF"/>
        </w:rPr>
        <w:t>o určení príspevku na čiastočnú úhradu</w:t>
      </w:r>
    </w:p>
    <w:p w:rsidR="00D138A3" w:rsidRDefault="00D138A3" w:rsidP="00D138A3">
      <w:pPr>
        <w:pStyle w:val="Odsekzoznamu3"/>
        <w:spacing w:line="276" w:lineRule="auto"/>
        <w:ind w:left="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      </w:t>
      </w:r>
      <w:r w:rsidRPr="00622ADA">
        <w:rPr>
          <w:shd w:val="clear" w:color="auto" w:fill="FFFFFF"/>
        </w:rPr>
        <w:t xml:space="preserve"> nákladov v školách, v školských výchovno-vzdelávacích zariadeniach  a na čiastočnú</w:t>
      </w:r>
    </w:p>
    <w:p w:rsidR="00D138A3" w:rsidRDefault="00D138A3" w:rsidP="00D138A3">
      <w:pPr>
        <w:pStyle w:val="Odsekzoznamu3"/>
        <w:spacing w:line="276" w:lineRule="auto"/>
        <w:ind w:left="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      </w:t>
      </w:r>
      <w:r w:rsidRPr="00622ADA">
        <w:rPr>
          <w:shd w:val="clear" w:color="auto" w:fill="FFFFFF"/>
        </w:rPr>
        <w:t xml:space="preserve"> úhradu nákladov v školských účelových zariadeniach v zriaďovateľskej pôsobnosti</w:t>
      </w:r>
    </w:p>
    <w:p w:rsidR="00D138A3" w:rsidRPr="00D138A3" w:rsidRDefault="00D138A3" w:rsidP="00D138A3">
      <w:pPr>
        <w:contextualSpacing/>
        <w:jc w:val="both"/>
      </w:pPr>
      <w:r>
        <w:rPr>
          <w:shd w:val="clear" w:color="auto" w:fill="FFFFFF"/>
        </w:rPr>
        <w:t xml:space="preserve">           </w:t>
      </w:r>
      <w:r w:rsidRPr="00622ADA">
        <w:rPr>
          <w:shd w:val="clear" w:color="auto" w:fill="FFFFFF"/>
        </w:rPr>
        <w:t xml:space="preserve"> Mesta Stará Ľubov</w:t>
      </w:r>
      <w:r>
        <w:rPr>
          <w:shd w:val="clear" w:color="auto" w:fill="FFFFFF"/>
        </w:rPr>
        <w:t>ňa v zmysle predloženého návrhu.</w:t>
      </w:r>
    </w:p>
    <w:p w:rsidR="009577C1" w:rsidRDefault="009577C1" w:rsidP="00D02F81">
      <w:pPr>
        <w:pStyle w:val="Odsekzoznamu"/>
        <w:widowControl/>
        <w:numPr>
          <w:ilvl w:val="0"/>
          <w:numId w:val="1"/>
        </w:numPr>
        <w:autoSpaceDE/>
        <w:autoSpaceDN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v Mestskej školskej rade</w:t>
      </w:r>
      <w:r w:rsidR="00325957">
        <w:rPr>
          <w:sz w:val="24"/>
          <w:szCs w:val="24"/>
        </w:rPr>
        <w:t xml:space="preserve"> 7.6.2016</w:t>
      </w:r>
    </w:p>
    <w:p w:rsidR="00D138A3" w:rsidRPr="00D30649" w:rsidRDefault="00D138A3" w:rsidP="00D138A3">
      <w:pPr>
        <w:ind w:left="720"/>
        <w:jc w:val="both"/>
        <w:rPr>
          <w:bCs/>
        </w:rPr>
      </w:pPr>
      <w:r w:rsidRPr="00D30649">
        <w:rPr>
          <w:bCs/>
        </w:rPr>
        <w:t xml:space="preserve">Prijaté </w:t>
      </w:r>
      <w:r w:rsidR="00022E1E">
        <w:rPr>
          <w:bCs/>
        </w:rPr>
        <w:t>uznese</w:t>
      </w:r>
      <w:r w:rsidRPr="00D30649">
        <w:rPr>
          <w:bCs/>
        </w:rPr>
        <w:t>nie :</w:t>
      </w:r>
    </w:p>
    <w:p w:rsidR="00022E1E" w:rsidRDefault="00D138A3" w:rsidP="00D138A3">
      <w:pPr>
        <w:pStyle w:val="Odsekzoznamu3"/>
        <w:spacing w:line="276" w:lineRule="auto"/>
        <w:ind w:left="0"/>
        <w:jc w:val="both"/>
        <w:rPr>
          <w:shd w:val="clear" w:color="auto" w:fill="FFFFFF"/>
        </w:rPr>
      </w:pPr>
      <w:r>
        <w:rPr>
          <w:bCs/>
        </w:rPr>
        <w:t xml:space="preserve">            </w:t>
      </w:r>
      <w:r w:rsidR="00022E1E">
        <w:rPr>
          <w:bCs/>
        </w:rPr>
        <w:t xml:space="preserve">MŠR prerokovala a berie na vedomie </w:t>
      </w:r>
      <w:r w:rsidRPr="00622ADA">
        <w:rPr>
          <w:kern w:val="2"/>
        </w:rPr>
        <w:t xml:space="preserve">zmenu  VZN č. 47 </w:t>
      </w:r>
      <w:r w:rsidRPr="00622ADA">
        <w:rPr>
          <w:shd w:val="clear" w:color="auto" w:fill="FFFFFF"/>
        </w:rPr>
        <w:t>o určení príspevku na</w:t>
      </w:r>
    </w:p>
    <w:p w:rsidR="00022E1E" w:rsidRDefault="00022E1E" w:rsidP="00D138A3">
      <w:pPr>
        <w:pStyle w:val="Odsekzoznamu3"/>
        <w:spacing w:line="276" w:lineRule="auto"/>
        <w:ind w:left="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      </w:t>
      </w:r>
      <w:r w:rsidR="00D138A3" w:rsidRPr="00622ADA">
        <w:rPr>
          <w:shd w:val="clear" w:color="auto" w:fill="FFFFFF"/>
        </w:rPr>
        <w:t xml:space="preserve"> čiastočnú úhradu</w:t>
      </w:r>
      <w:r>
        <w:rPr>
          <w:shd w:val="clear" w:color="auto" w:fill="FFFFFF"/>
        </w:rPr>
        <w:t xml:space="preserve"> </w:t>
      </w:r>
      <w:r w:rsidR="00D138A3" w:rsidRPr="00622ADA">
        <w:rPr>
          <w:shd w:val="clear" w:color="auto" w:fill="FFFFFF"/>
        </w:rPr>
        <w:t>nákladov v školách, v školských výchovno-vzdelávacích</w:t>
      </w:r>
    </w:p>
    <w:p w:rsidR="00022E1E" w:rsidRDefault="00022E1E" w:rsidP="00D138A3">
      <w:pPr>
        <w:pStyle w:val="Odsekzoznamu3"/>
        <w:spacing w:line="276" w:lineRule="auto"/>
        <w:ind w:left="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      </w:t>
      </w:r>
      <w:r w:rsidR="00D138A3" w:rsidRPr="00622ADA">
        <w:rPr>
          <w:shd w:val="clear" w:color="auto" w:fill="FFFFFF"/>
        </w:rPr>
        <w:t xml:space="preserve"> zariadeniach  a na čiastočnú</w:t>
      </w:r>
      <w:r>
        <w:rPr>
          <w:shd w:val="clear" w:color="auto" w:fill="FFFFFF"/>
        </w:rPr>
        <w:t xml:space="preserve"> </w:t>
      </w:r>
      <w:r w:rsidR="00D138A3" w:rsidRPr="00622ADA">
        <w:rPr>
          <w:shd w:val="clear" w:color="auto" w:fill="FFFFFF"/>
        </w:rPr>
        <w:t xml:space="preserve"> úhradu nákladov v školských účelových zariadeniach v</w:t>
      </w:r>
    </w:p>
    <w:p w:rsidR="00D138A3" w:rsidRPr="00D138A3" w:rsidRDefault="00022E1E" w:rsidP="00022E1E">
      <w:pPr>
        <w:pStyle w:val="Odsekzoznamu3"/>
        <w:spacing w:line="276" w:lineRule="auto"/>
        <w:ind w:left="0"/>
        <w:jc w:val="both"/>
      </w:pPr>
      <w:r>
        <w:rPr>
          <w:shd w:val="clear" w:color="auto" w:fill="FFFFFF"/>
        </w:rPr>
        <w:t xml:space="preserve">           </w:t>
      </w:r>
      <w:r w:rsidR="00D138A3" w:rsidRPr="00622ADA">
        <w:rPr>
          <w:shd w:val="clear" w:color="auto" w:fill="FFFFFF"/>
        </w:rPr>
        <w:t xml:space="preserve"> zriaďovateľskej pôsobnosti</w:t>
      </w:r>
      <w:r>
        <w:rPr>
          <w:shd w:val="clear" w:color="auto" w:fill="FFFFFF"/>
        </w:rPr>
        <w:t xml:space="preserve"> </w:t>
      </w:r>
      <w:r w:rsidR="00D138A3" w:rsidRPr="00622ADA">
        <w:rPr>
          <w:shd w:val="clear" w:color="auto" w:fill="FFFFFF"/>
        </w:rPr>
        <w:t>Mesta Stará Ľubov</w:t>
      </w:r>
      <w:r w:rsidR="00D138A3">
        <w:rPr>
          <w:shd w:val="clear" w:color="auto" w:fill="FFFFFF"/>
        </w:rPr>
        <w:t>ňa v zmysle predloženého návrhu.</w:t>
      </w:r>
    </w:p>
    <w:p w:rsidR="00D17A7B" w:rsidRPr="00003570" w:rsidRDefault="00D17A7B" w:rsidP="00D02F81">
      <w:pPr>
        <w:pStyle w:val="Odsekzoznamu"/>
        <w:widowControl/>
        <w:numPr>
          <w:ilvl w:val="0"/>
          <w:numId w:val="1"/>
        </w:numPr>
        <w:autoSpaceDE/>
        <w:autoSpaceDN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na rokovaní MsR 7.6.2016</w:t>
      </w:r>
    </w:p>
    <w:p w:rsidR="00D17A7B" w:rsidRDefault="00D138A3" w:rsidP="00D138A3">
      <w:pPr>
        <w:ind w:left="720"/>
        <w:jc w:val="both"/>
      </w:pPr>
      <w:r w:rsidRPr="00D30649">
        <w:rPr>
          <w:bCs/>
        </w:rPr>
        <w:t>Prijaté odporúčanie :</w:t>
      </w:r>
      <w:r>
        <w:t xml:space="preserve"> </w:t>
      </w:r>
    </w:p>
    <w:p w:rsidR="00D17A7B" w:rsidRDefault="00D17A7B" w:rsidP="00D17A7B"/>
    <w:p w:rsidR="00D17A7B" w:rsidRDefault="00D17A7B" w:rsidP="00D17A7B">
      <w:pPr>
        <w:pStyle w:val="Odsekzoznamu2"/>
        <w:ind w:left="0" w:firstLine="708"/>
        <w:jc w:val="both"/>
      </w:pPr>
      <w:r>
        <w:rPr>
          <w:bCs/>
        </w:rPr>
        <w:t xml:space="preserve">Mestská rada v Starej Ľubovni po  </w:t>
      </w:r>
      <w:r>
        <w:t xml:space="preserve">prerokovaní predloženého  návrhu  </w:t>
      </w:r>
    </w:p>
    <w:p w:rsidR="00D17A7B" w:rsidRDefault="00D17A7B" w:rsidP="00D02F81"/>
    <w:p w:rsidR="00D02F81" w:rsidRDefault="00D17A7B" w:rsidP="00D17A7B">
      <w:pPr>
        <w:jc w:val="center"/>
        <w:rPr>
          <w:b/>
        </w:rPr>
      </w:pPr>
      <w:r>
        <w:rPr>
          <w:b/>
        </w:rPr>
        <w:t>o d p o r ú č a MsZ</w:t>
      </w:r>
    </w:p>
    <w:p w:rsidR="00D17A7B" w:rsidRDefault="00D17A7B" w:rsidP="00D17A7B">
      <w:pPr>
        <w:jc w:val="center"/>
        <w:rPr>
          <w:b/>
        </w:rPr>
      </w:pPr>
    </w:p>
    <w:p w:rsidR="00D17A7B" w:rsidRDefault="00D17A7B" w:rsidP="00D17A7B">
      <w:pPr>
        <w:jc w:val="both"/>
      </w:pPr>
      <w:r>
        <w:t xml:space="preserve">prerokovať a schváliť zmenu VZN č. 47 </w:t>
      </w:r>
      <w:r>
        <w:rPr>
          <w:kern w:val="2"/>
        </w:rPr>
        <w:t>o určení príspevku na čiastočnú úhradu nákladov v školách a školských výchovno-vzdelávacích zariadeniach a na čiastočnú úhradu nákladov v školských účelových zariadeniach v zriaďovateľskej pôsobnosti Mesta Stará Ľubovňa v zmysle predloženého návrhu.</w:t>
      </w:r>
    </w:p>
    <w:p w:rsidR="00D02F81" w:rsidRPr="00003570" w:rsidRDefault="00D02F81" w:rsidP="00D02F81"/>
    <w:p w:rsidR="00D02F81" w:rsidRPr="00E877C6" w:rsidRDefault="00D02F81" w:rsidP="00D02F81">
      <w:pPr>
        <w:jc w:val="center"/>
        <w:rPr>
          <w:b/>
          <w:bCs/>
          <w:u w:val="single"/>
        </w:rPr>
      </w:pPr>
      <w:r w:rsidRPr="00E877C6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á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v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r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 xml:space="preserve">h </w:t>
      </w:r>
      <w:r>
        <w:rPr>
          <w:b/>
          <w:bCs/>
          <w:u w:val="single"/>
        </w:rPr>
        <w:t xml:space="preserve">  </w:t>
      </w:r>
      <w:r w:rsidRPr="00E877C6">
        <w:rPr>
          <w:b/>
          <w:bCs/>
          <w:u w:val="single"/>
        </w:rPr>
        <w:t>u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z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e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s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e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i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a</w:t>
      </w:r>
    </w:p>
    <w:p w:rsidR="00D02F81" w:rsidRPr="00AE4BC9" w:rsidRDefault="00D02F81" w:rsidP="00D02F81">
      <w:pPr>
        <w:jc w:val="both"/>
        <w:rPr>
          <w:b/>
          <w:bCs/>
        </w:rPr>
      </w:pPr>
    </w:p>
    <w:p w:rsidR="00D02F81" w:rsidRDefault="00D17A7B" w:rsidP="00D02F81">
      <w:pPr>
        <w:pStyle w:val="Odsekzoznamu2"/>
        <w:ind w:left="0" w:firstLine="708"/>
        <w:jc w:val="both"/>
      </w:pPr>
      <w:r>
        <w:rPr>
          <w:bCs/>
        </w:rPr>
        <w:t xml:space="preserve">Mestské zastupiteľstvo v Starej Ľubovni po  </w:t>
      </w:r>
      <w:r>
        <w:t>prerokovaní predloženého  návrhu</w:t>
      </w:r>
      <w:r w:rsidR="00D02F81">
        <w:t xml:space="preserve">  </w:t>
      </w:r>
    </w:p>
    <w:p w:rsidR="00D02F81" w:rsidRDefault="00D02F81" w:rsidP="00D02F81">
      <w:pPr>
        <w:pStyle w:val="Odsekzoznamu2"/>
        <w:ind w:left="0"/>
        <w:jc w:val="both"/>
      </w:pPr>
    </w:p>
    <w:p w:rsidR="00D02F81" w:rsidRPr="00CD6FB4" w:rsidRDefault="00D138A3" w:rsidP="00D02F81">
      <w:pPr>
        <w:pStyle w:val="Odsekzoznamu2"/>
        <w:ind w:left="0"/>
        <w:jc w:val="center"/>
        <w:rPr>
          <w:b/>
        </w:rPr>
      </w:pPr>
      <w:r>
        <w:rPr>
          <w:b/>
        </w:rPr>
        <w:t>schvaľuje</w:t>
      </w:r>
    </w:p>
    <w:p w:rsidR="00D02F81" w:rsidRDefault="00D02F81" w:rsidP="00D02F81">
      <w:pPr>
        <w:pStyle w:val="Odsekzoznamu2"/>
        <w:ind w:left="0"/>
        <w:jc w:val="both"/>
      </w:pPr>
    </w:p>
    <w:p w:rsidR="00D02F81" w:rsidRDefault="00511B16" w:rsidP="009577C1">
      <w:pPr>
        <w:pStyle w:val="Odsekzoznamu2"/>
        <w:ind w:left="0"/>
        <w:jc w:val="both"/>
        <w:rPr>
          <w:iCs/>
          <w:lang w:val="cs-CZ"/>
        </w:rPr>
      </w:pPr>
      <w:r>
        <w:rPr>
          <w:bCs/>
          <w:color w:val="000000"/>
          <w:szCs w:val="24"/>
          <w:lang w:eastAsia="sk-SK"/>
        </w:rPr>
        <w:t xml:space="preserve">zmenu VZN č. 47 </w:t>
      </w:r>
      <w:r>
        <w:rPr>
          <w:bCs/>
          <w:lang w:eastAsia="sk-SK"/>
        </w:rPr>
        <w:t>o určení príspevku na čiastočnú úhradu nákladov v školách a školských výchovno-vzdelávacích zariadeniach a na čiastočnú úhradu nákladov v školských účelových zariadeniach v zriaďovateľskej pôsobnosti Mesta Stará Ľubovňa v zmysle predloženého návrhu.</w:t>
      </w:r>
    </w:p>
    <w:p w:rsidR="00D02F81" w:rsidRDefault="00D02F81" w:rsidP="00D02F81">
      <w:pPr>
        <w:rPr>
          <w:iCs/>
          <w:lang w:val="cs-CZ"/>
        </w:rPr>
      </w:pPr>
    </w:p>
    <w:p w:rsidR="00D02F81" w:rsidRDefault="00D02F81" w:rsidP="00D02F81">
      <w:pPr>
        <w:jc w:val="center"/>
        <w:rPr>
          <w:b/>
          <w:iCs/>
          <w:u w:val="single"/>
          <w:lang w:val="cs-CZ"/>
        </w:rPr>
      </w:pPr>
      <w:proofErr w:type="gramStart"/>
      <w:r w:rsidRPr="00D02F81">
        <w:rPr>
          <w:b/>
          <w:iCs/>
          <w:u w:val="single"/>
          <w:lang w:val="cs-CZ"/>
        </w:rPr>
        <w:t>D ô v o d o v á    s p r á v</w:t>
      </w:r>
      <w:r>
        <w:rPr>
          <w:b/>
          <w:iCs/>
          <w:u w:val="single"/>
          <w:lang w:val="cs-CZ"/>
        </w:rPr>
        <w:t> </w:t>
      </w:r>
      <w:r w:rsidRPr="00D02F81">
        <w:rPr>
          <w:b/>
          <w:iCs/>
          <w:u w:val="single"/>
          <w:lang w:val="cs-CZ"/>
        </w:rPr>
        <w:t>a</w:t>
      </w:r>
      <w:proofErr w:type="gramEnd"/>
    </w:p>
    <w:p w:rsidR="00D02F81" w:rsidRDefault="00D02F81" w:rsidP="00A96B35">
      <w:pPr>
        <w:jc w:val="center"/>
        <w:rPr>
          <w:b/>
          <w:iCs/>
          <w:u w:val="single"/>
          <w:lang w:val="cs-CZ"/>
        </w:rPr>
      </w:pPr>
    </w:p>
    <w:p w:rsidR="00D02F81" w:rsidRDefault="0091246A" w:rsidP="000C4477">
      <w:pPr>
        <w:spacing w:before="60" w:line="276" w:lineRule="auto"/>
        <w:ind w:firstLine="150"/>
        <w:jc w:val="both"/>
        <w:rPr>
          <w:color w:val="000000"/>
          <w:lang w:eastAsia="sk-SK"/>
        </w:rPr>
      </w:pPr>
      <w:r>
        <w:rPr>
          <w:color w:val="000000"/>
          <w:lang w:eastAsia="sk-SK"/>
        </w:rPr>
        <w:t xml:space="preserve">        </w:t>
      </w:r>
      <w:r w:rsidR="00511B16">
        <w:rPr>
          <w:color w:val="000000"/>
          <w:lang w:eastAsia="sk-SK"/>
        </w:rPr>
        <w:t xml:space="preserve">Mesto Stará Ľubovňa chce v zmysle </w:t>
      </w:r>
      <w:r w:rsidR="00511B16" w:rsidRPr="00511B16">
        <w:t xml:space="preserve">§ 140 ods. 5  Zákona </w:t>
      </w:r>
      <w:r w:rsidR="00511B16" w:rsidRPr="00511B16">
        <w:rPr>
          <w:rStyle w:val="Zvraznenie"/>
          <w:bCs/>
          <w:i w:val="0"/>
          <w:iCs w:val="0"/>
        </w:rPr>
        <w:t>245/2008</w:t>
      </w:r>
      <w:r w:rsidR="00511B16" w:rsidRPr="00511B16">
        <w:rPr>
          <w:rStyle w:val="apple-converted-space"/>
        </w:rPr>
        <w:t> </w:t>
      </w:r>
      <w:r w:rsidR="00511B16" w:rsidRPr="00511B16">
        <w:t xml:space="preserve">Z. z. o výchove a vzdelávaní (školský zákon) a o zmene a doplnení niektorých zákonov, </w:t>
      </w:r>
      <w:r w:rsidR="00511B16">
        <w:t xml:space="preserve">umožniť podávanie </w:t>
      </w:r>
      <w:r w:rsidR="00511B16" w:rsidRPr="00511B16">
        <w:t>diétn</w:t>
      </w:r>
      <w:r w:rsidR="00511B16">
        <w:t>ych</w:t>
      </w:r>
      <w:r w:rsidR="00511B16" w:rsidRPr="00511B16">
        <w:t xml:space="preserve"> jed</w:t>
      </w:r>
      <w:r w:rsidR="00511B16">
        <w:t>ál</w:t>
      </w:r>
      <w:r w:rsidR="00511B16" w:rsidRPr="00511B16">
        <w:t xml:space="preserve"> </w:t>
      </w:r>
      <w:r w:rsidR="00511B16">
        <w:t>žiakom a</w:t>
      </w:r>
      <w:r w:rsidR="000C4477">
        <w:t> </w:t>
      </w:r>
      <w:r w:rsidR="00511B16">
        <w:t>dospelým</w:t>
      </w:r>
      <w:r w:rsidR="000C4477">
        <w:t>,</w:t>
      </w:r>
      <w:r w:rsidR="00511B16">
        <w:t xml:space="preserve"> </w:t>
      </w:r>
      <w:r w:rsidR="000C4477" w:rsidRPr="000C4477">
        <w:t>na základe odborného posúdenia ošetrujúceho lekára</w:t>
      </w:r>
      <w:r w:rsidR="000C4477">
        <w:t xml:space="preserve"> v školských jedálňach a výdajných školských jedálňach v zriaďovateľskej pôsobnosti Mesta Stará Ľubovňa.</w:t>
      </w:r>
      <w:r w:rsidR="000C4477" w:rsidRPr="000C4477">
        <w:t xml:space="preserve"> </w:t>
      </w:r>
      <w:r w:rsidR="000C4477">
        <w:t>Strava</w:t>
      </w:r>
      <w:r w:rsidR="00511B16" w:rsidRPr="00511B16">
        <w:t xml:space="preserve"> </w:t>
      </w:r>
      <w:r w:rsidR="000C4477">
        <w:t>bude</w:t>
      </w:r>
      <w:r w:rsidR="00511B16" w:rsidRPr="00511B16">
        <w:t xml:space="preserve"> pripravova</w:t>
      </w:r>
      <w:r w:rsidR="000C4477">
        <w:t>ná</w:t>
      </w:r>
      <w:r w:rsidR="00511B16" w:rsidRPr="00511B16">
        <w:t xml:space="preserve"> podľa   materiálno-spotrebných noriem a receptúr pre diétne stravovanie, vydaných Ministerstvom školstva, vedy, výskumu a športu Slovenskej republiky.</w:t>
      </w:r>
      <w:r w:rsidR="000C4477">
        <w:t xml:space="preserve"> Na základe </w:t>
      </w:r>
      <w:r w:rsidR="004E68AA">
        <w:t xml:space="preserve">zisťovania </w:t>
      </w:r>
      <w:r w:rsidR="000C4477">
        <w:t>záujmu začne od 1.9.2016 podávať diétne jedlá pre celiatikov školská jedáleň Základnej školy, Komenského 6, 064 01 Stará Ľubovňa.</w:t>
      </w:r>
    </w:p>
    <w:p w:rsidR="00511B16" w:rsidRDefault="00511B16" w:rsidP="00511B16">
      <w:pPr>
        <w:spacing w:before="60" w:line="360" w:lineRule="auto"/>
        <w:ind w:firstLine="150"/>
        <w:jc w:val="both"/>
        <w:rPr>
          <w:color w:val="000000"/>
          <w:lang w:eastAsia="sk-SK"/>
        </w:rPr>
      </w:pPr>
    </w:p>
    <w:p w:rsidR="00511B16" w:rsidRDefault="00511B16" w:rsidP="00511B16">
      <w:pPr>
        <w:spacing w:before="60" w:line="360" w:lineRule="auto"/>
        <w:ind w:firstLine="150"/>
        <w:jc w:val="both"/>
        <w:rPr>
          <w:color w:val="000000"/>
          <w:lang w:eastAsia="sk-SK"/>
        </w:rPr>
      </w:pPr>
    </w:p>
    <w:p w:rsidR="00511B16" w:rsidRPr="00C47A4E" w:rsidRDefault="00022E1E" w:rsidP="00511B16">
      <w:pPr>
        <w:widowControl w:val="0"/>
        <w:pBdr>
          <w:bottom w:val="single" w:sz="12" w:space="1" w:color="auto"/>
        </w:pBdr>
        <w:spacing w:before="120"/>
        <w:jc w:val="center"/>
        <w:rPr>
          <w:b/>
          <w:snapToGrid w:val="0"/>
          <w:sz w:val="36"/>
          <w:szCs w:val="36"/>
        </w:rPr>
      </w:pPr>
      <w:r>
        <w:rPr>
          <w:b/>
          <w:noProof/>
          <w:sz w:val="36"/>
          <w:szCs w:val="36"/>
        </w:rPr>
        <w:pict>
          <v:shape id="_x0000_s1027" type="#_x0000_t75" style="position:absolute;left:0;text-align:left;margin-left:188.35pt;margin-top:-42.85pt;width:51.35pt;height:1in;z-index:251660288;visibility:visible;mso-wrap-edited:f" fillcolor="window">
            <v:imagedata r:id="rId8" o:title="" blacklevel="3932f"/>
          </v:shape>
          <o:OLEObject Type="Embed" ProgID="Word.Picture.8" ShapeID="_x0000_s1027" DrawAspect="Content" ObjectID="_1526981364" r:id="rId9"/>
        </w:pict>
      </w:r>
    </w:p>
    <w:p w:rsidR="00511B16" w:rsidRPr="00B50442" w:rsidRDefault="00511B16" w:rsidP="00511B16">
      <w:pPr>
        <w:widowControl w:val="0"/>
        <w:pBdr>
          <w:bottom w:val="single" w:sz="12" w:space="1" w:color="auto"/>
        </w:pBdr>
        <w:spacing w:before="120"/>
        <w:jc w:val="center"/>
        <w:rPr>
          <w:b/>
          <w:snapToGrid w:val="0"/>
          <w:sz w:val="40"/>
          <w:szCs w:val="40"/>
        </w:rPr>
      </w:pPr>
      <w:r w:rsidRPr="00B50442">
        <w:rPr>
          <w:b/>
          <w:snapToGrid w:val="0"/>
          <w:sz w:val="40"/>
          <w:szCs w:val="40"/>
        </w:rPr>
        <w:t>MESTO STARÁ ĽUBOVŇA</w:t>
      </w:r>
    </w:p>
    <w:p w:rsidR="00511B16" w:rsidRPr="00C47A4E" w:rsidRDefault="00511B16" w:rsidP="00511B16">
      <w:pPr>
        <w:widowControl w:val="0"/>
        <w:pBdr>
          <w:bottom w:val="single" w:sz="12" w:space="1" w:color="auto"/>
        </w:pBdr>
        <w:spacing w:before="120"/>
        <w:jc w:val="center"/>
        <w:rPr>
          <w:b/>
          <w:snapToGrid w:val="0"/>
        </w:rPr>
      </w:pPr>
    </w:p>
    <w:p w:rsidR="00511B16" w:rsidRPr="00C47A4E" w:rsidRDefault="00511B16" w:rsidP="00511B16">
      <w:pPr>
        <w:widowControl w:val="0"/>
        <w:jc w:val="center"/>
        <w:rPr>
          <w:b/>
          <w:snapToGrid w:val="0"/>
          <w:u w:val="single"/>
        </w:rPr>
      </w:pPr>
    </w:p>
    <w:p w:rsidR="00511B16" w:rsidRPr="0083446D" w:rsidRDefault="00511B16" w:rsidP="00511B16">
      <w:pPr>
        <w:jc w:val="both"/>
        <w:rPr>
          <w:snapToGrid w:val="0"/>
        </w:rPr>
      </w:pPr>
      <w:r>
        <w:rPr>
          <w:snapToGrid w:val="0"/>
        </w:rPr>
        <w:t>Mesto Stará Ľubovňa</w:t>
      </w:r>
      <w:r w:rsidRPr="0083446D">
        <w:rPr>
          <w:snapToGrid w:val="0"/>
        </w:rPr>
        <w:t xml:space="preserve"> na základe prene</w:t>
      </w:r>
      <w:r>
        <w:rPr>
          <w:snapToGrid w:val="0"/>
        </w:rPr>
        <w:t>senej pôsobnosti štátnej správy</w:t>
      </w:r>
      <w:r w:rsidRPr="0083446D">
        <w:rPr>
          <w:snapToGrid w:val="0"/>
        </w:rPr>
        <w:t xml:space="preserve"> podľa článku 71 Ústavy Slovenskej republiky a podľa § 6 ods. 2 zákona č. 369/1990 Zb. o obecnom zriadení v znení neskorších zmien a doplnkov a podľa </w:t>
      </w:r>
      <w:r w:rsidRPr="0083446D">
        <w:t xml:space="preserve">§ 28 ods.5, § 49 ods.4, § 114 ods.6, §116 ods.6, § 140 ods.9 a §141 ods.5 zákona č.245/2008 Z. z. o výchove a vzdelávaní (školský zákon)    </w:t>
      </w:r>
      <w:r w:rsidRPr="0083446D">
        <w:rPr>
          <w:snapToGrid w:val="0"/>
        </w:rPr>
        <w:t xml:space="preserve">v y d á v a  </w:t>
      </w:r>
    </w:p>
    <w:p w:rsidR="00511B16" w:rsidRPr="00C47A4E" w:rsidRDefault="00511B16" w:rsidP="00511B16">
      <w:pPr>
        <w:widowControl w:val="0"/>
        <w:jc w:val="both"/>
        <w:rPr>
          <w:snapToGrid w:val="0"/>
        </w:rPr>
      </w:pPr>
    </w:p>
    <w:p w:rsidR="00511B16" w:rsidRPr="00DE5A5E" w:rsidRDefault="00511B16" w:rsidP="00511B16">
      <w:pPr>
        <w:widowControl w:val="0"/>
        <w:jc w:val="center"/>
        <w:rPr>
          <w:b/>
          <w:snapToGrid w:val="0"/>
          <w:sz w:val="36"/>
          <w:szCs w:val="36"/>
        </w:rPr>
      </w:pPr>
      <w:r w:rsidRPr="00DE5A5E">
        <w:rPr>
          <w:b/>
          <w:snapToGrid w:val="0"/>
          <w:sz w:val="36"/>
          <w:szCs w:val="36"/>
        </w:rPr>
        <w:t>Všeobecne záväzné</w:t>
      </w:r>
    </w:p>
    <w:p w:rsidR="00511B16" w:rsidRPr="00DE5A5E" w:rsidRDefault="00511B16" w:rsidP="00511B16">
      <w:pPr>
        <w:widowControl w:val="0"/>
        <w:jc w:val="center"/>
        <w:rPr>
          <w:b/>
          <w:snapToGrid w:val="0"/>
          <w:sz w:val="36"/>
          <w:szCs w:val="36"/>
        </w:rPr>
      </w:pPr>
      <w:r w:rsidRPr="00DE5A5E">
        <w:rPr>
          <w:b/>
          <w:snapToGrid w:val="0"/>
          <w:sz w:val="36"/>
          <w:szCs w:val="36"/>
        </w:rPr>
        <w:t xml:space="preserve"> nariadenie č. 47</w:t>
      </w:r>
    </w:p>
    <w:p w:rsidR="00511B16" w:rsidRPr="00C47A4E" w:rsidRDefault="00511B16" w:rsidP="00511B16">
      <w:pPr>
        <w:widowControl w:val="0"/>
        <w:rPr>
          <w:snapToGrid w:val="0"/>
        </w:rPr>
      </w:pPr>
    </w:p>
    <w:p w:rsidR="00511B16" w:rsidRPr="00B50442" w:rsidRDefault="00511B16" w:rsidP="00511B16">
      <w:pPr>
        <w:widowControl w:val="0"/>
        <w:jc w:val="center"/>
        <w:rPr>
          <w:b/>
          <w:snapToGrid w:val="0"/>
          <w:sz w:val="32"/>
          <w:szCs w:val="32"/>
        </w:rPr>
      </w:pPr>
      <w:r w:rsidRPr="00B50442">
        <w:rPr>
          <w:b/>
          <w:snapToGrid w:val="0"/>
          <w:sz w:val="32"/>
          <w:szCs w:val="32"/>
        </w:rPr>
        <w:t xml:space="preserve"> O URČENÍ  PRÍSPEVKU  NA  ČIASTOČNÚ  ÚHRADU  NÁKLADOV  V ŠKOLÁCH,  V ŠKOLSKÝCH  VÝCHOVNO-VZDELÁVACÍCH  ZARIADENIACH  A NA  ČIASTOČNÚ  ÚHRADU  NÁKLADOV  V ŠKOLSKÝCH  ÚČELOVÝCH  ZARIADENIACH  V ZRIAĎOVATEĽSKEJ  PÔSOBNOSTI  </w:t>
      </w:r>
    </w:p>
    <w:p w:rsidR="00511B16" w:rsidRPr="00B50442" w:rsidRDefault="00511B16" w:rsidP="00511B16">
      <w:pPr>
        <w:widowControl w:val="0"/>
        <w:jc w:val="center"/>
        <w:rPr>
          <w:b/>
          <w:snapToGrid w:val="0"/>
          <w:sz w:val="32"/>
          <w:szCs w:val="32"/>
        </w:rPr>
      </w:pPr>
      <w:r w:rsidRPr="00B50442">
        <w:rPr>
          <w:b/>
          <w:snapToGrid w:val="0"/>
          <w:sz w:val="32"/>
          <w:szCs w:val="32"/>
        </w:rPr>
        <w:t>MESTA  STARÁ  ĽUBOVŇA</w:t>
      </w:r>
    </w:p>
    <w:p w:rsidR="00511B16" w:rsidRPr="00C47A4E" w:rsidRDefault="00511B16" w:rsidP="00511B16">
      <w:pPr>
        <w:widowControl w:val="0"/>
        <w:jc w:val="center"/>
        <w:rPr>
          <w:b/>
          <w:snapToGrid w:val="0"/>
        </w:rPr>
      </w:pPr>
    </w:p>
    <w:p w:rsidR="00511B16" w:rsidRPr="00B50442" w:rsidRDefault="00511B16" w:rsidP="00511B16">
      <w:pPr>
        <w:widowControl w:val="0"/>
        <w:jc w:val="center"/>
        <w:rPr>
          <w:b/>
          <w:snapToGrid w:val="0"/>
          <w:sz w:val="22"/>
          <w:szCs w:val="22"/>
        </w:rPr>
      </w:pPr>
      <w:r w:rsidRPr="00B50442">
        <w:rPr>
          <w:b/>
          <w:snapToGrid w:val="0"/>
          <w:sz w:val="22"/>
          <w:szCs w:val="22"/>
        </w:rPr>
        <w:t>schválené uznesením MsZ č. XII/2008   pod B 206 zo dňa 18.9.2008</w:t>
      </w:r>
    </w:p>
    <w:p w:rsidR="00511B16" w:rsidRPr="00B50442" w:rsidRDefault="00511B16" w:rsidP="00511B16">
      <w:pPr>
        <w:widowControl w:val="0"/>
        <w:rPr>
          <w:b/>
          <w:snapToGrid w:val="0"/>
          <w:sz w:val="22"/>
          <w:szCs w:val="22"/>
        </w:rPr>
      </w:pPr>
      <w:r w:rsidRPr="00B50442">
        <w:rPr>
          <w:b/>
          <w:snapToGrid w:val="0"/>
          <w:sz w:val="22"/>
          <w:szCs w:val="22"/>
        </w:rPr>
        <w:t>úpravy a doplnky:</w:t>
      </w:r>
    </w:p>
    <w:p w:rsidR="00511B16" w:rsidRPr="00B50442" w:rsidRDefault="00511B16" w:rsidP="00511B16">
      <w:pPr>
        <w:widowControl w:val="0"/>
        <w:ind w:firstLine="1418"/>
        <w:rPr>
          <w:b/>
          <w:snapToGrid w:val="0"/>
          <w:sz w:val="22"/>
          <w:szCs w:val="22"/>
        </w:rPr>
      </w:pPr>
      <w:r w:rsidRPr="00B50442">
        <w:rPr>
          <w:b/>
          <w:snapToGrid w:val="0"/>
          <w:sz w:val="22"/>
          <w:szCs w:val="22"/>
        </w:rPr>
        <w:t>uznesenie MsZ č. XVIII/2009  pod B 369 zo dňa 17.9.2009,</w:t>
      </w:r>
    </w:p>
    <w:p w:rsidR="00511B16" w:rsidRPr="00B50442" w:rsidRDefault="00511B16" w:rsidP="00511B16">
      <w:pPr>
        <w:widowControl w:val="0"/>
        <w:ind w:firstLine="1418"/>
        <w:rPr>
          <w:b/>
          <w:snapToGrid w:val="0"/>
          <w:sz w:val="22"/>
          <w:szCs w:val="22"/>
        </w:rPr>
      </w:pPr>
      <w:r w:rsidRPr="00B50442">
        <w:rPr>
          <w:b/>
          <w:snapToGrid w:val="0"/>
          <w:sz w:val="22"/>
          <w:szCs w:val="22"/>
        </w:rPr>
        <w:t>uznesenie MsZ č. XXV/2010 pod B 535 zo dňa 16.11.2010,</w:t>
      </w:r>
    </w:p>
    <w:p w:rsidR="00511B16" w:rsidRPr="00B50442" w:rsidRDefault="00511B16" w:rsidP="00511B16">
      <w:pPr>
        <w:widowControl w:val="0"/>
        <w:ind w:firstLine="1418"/>
        <w:rPr>
          <w:b/>
          <w:snapToGrid w:val="0"/>
          <w:sz w:val="22"/>
          <w:szCs w:val="22"/>
        </w:rPr>
      </w:pPr>
      <w:r w:rsidRPr="00B50442">
        <w:rPr>
          <w:b/>
          <w:snapToGrid w:val="0"/>
          <w:sz w:val="22"/>
          <w:szCs w:val="22"/>
        </w:rPr>
        <w:t>uznesenie  MsZ č. IV/2011 zo dňa 16.6.2011 a 28.6.2011, uznesenie č. 95,</w:t>
      </w:r>
    </w:p>
    <w:p w:rsidR="00511B16" w:rsidRPr="00B50442" w:rsidRDefault="00511B16" w:rsidP="00511B16">
      <w:pPr>
        <w:widowControl w:val="0"/>
        <w:ind w:firstLine="1418"/>
        <w:rPr>
          <w:b/>
          <w:snapToGrid w:val="0"/>
          <w:sz w:val="22"/>
          <w:szCs w:val="22"/>
        </w:rPr>
      </w:pPr>
      <w:r w:rsidRPr="00B50442">
        <w:rPr>
          <w:b/>
          <w:snapToGrid w:val="0"/>
          <w:sz w:val="22"/>
          <w:szCs w:val="22"/>
        </w:rPr>
        <w:t>uznesenie MsZ č. V/2011 zo dňa 14.9.2011, uznesenie č.  158,</w:t>
      </w:r>
    </w:p>
    <w:p w:rsidR="00511B16" w:rsidRPr="00B50442" w:rsidRDefault="00511B16" w:rsidP="00511B16">
      <w:pPr>
        <w:widowControl w:val="0"/>
        <w:ind w:firstLine="1418"/>
        <w:rPr>
          <w:b/>
          <w:snapToGrid w:val="0"/>
          <w:sz w:val="22"/>
          <w:szCs w:val="22"/>
        </w:rPr>
      </w:pPr>
      <w:r w:rsidRPr="00B50442">
        <w:rPr>
          <w:b/>
          <w:snapToGrid w:val="0"/>
          <w:sz w:val="22"/>
          <w:szCs w:val="22"/>
        </w:rPr>
        <w:t>uznesenie MsZ č. XX/2013 zo dňa 21.2.2013, uznesenie č. 490</w:t>
      </w:r>
    </w:p>
    <w:p w:rsidR="00511B16" w:rsidRPr="00B50442" w:rsidRDefault="00511B16" w:rsidP="00511B16">
      <w:pPr>
        <w:widowControl w:val="0"/>
        <w:ind w:firstLine="1418"/>
        <w:rPr>
          <w:b/>
          <w:snapToGrid w:val="0"/>
          <w:sz w:val="22"/>
          <w:szCs w:val="22"/>
        </w:rPr>
      </w:pPr>
      <w:r w:rsidRPr="00B50442">
        <w:rPr>
          <w:b/>
          <w:snapToGrid w:val="0"/>
          <w:sz w:val="22"/>
          <w:szCs w:val="22"/>
        </w:rPr>
        <w:t>uznesenie MsZ č. XXIV/2013 zo dňa 13.8.2013, uznesenie č. 598</w:t>
      </w:r>
    </w:p>
    <w:p w:rsidR="00511B16" w:rsidRPr="00B50442" w:rsidRDefault="00511B16" w:rsidP="00511B16">
      <w:pPr>
        <w:widowControl w:val="0"/>
        <w:spacing w:line="240" w:lineRule="atLeast"/>
        <w:ind w:left="360"/>
        <w:jc w:val="both"/>
        <w:rPr>
          <w:b/>
          <w:snapToGrid w:val="0"/>
          <w:sz w:val="22"/>
          <w:szCs w:val="22"/>
        </w:rPr>
      </w:pPr>
      <w:r w:rsidRPr="00B50442">
        <w:rPr>
          <w:snapToGrid w:val="0"/>
          <w:sz w:val="22"/>
          <w:szCs w:val="22"/>
        </w:rPr>
        <w:t xml:space="preserve">                  </w:t>
      </w:r>
      <w:r w:rsidRPr="00B50442">
        <w:rPr>
          <w:b/>
          <w:snapToGrid w:val="0"/>
          <w:sz w:val="22"/>
          <w:szCs w:val="22"/>
        </w:rPr>
        <w:t>uznesenie MsZ č. XXXII/2014 zo dňa 18.9.2014, uznesenie č. 838.</w:t>
      </w:r>
    </w:p>
    <w:p w:rsidR="00511B16" w:rsidRPr="00B50442" w:rsidRDefault="00511B16" w:rsidP="00511B16">
      <w:pPr>
        <w:widowControl w:val="0"/>
        <w:ind w:firstLine="1418"/>
        <w:rPr>
          <w:b/>
          <w:snapToGrid w:val="0"/>
          <w:sz w:val="22"/>
          <w:szCs w:val="22"/>
        </w:rPr>
      </w:pPr>
      <w:r w:rsidRPr="00B50442">
        <w:rPr>
          <w:b/>
          <w:snapToGrid w:val="0"/>
          <w:sz w:val="22"/>
          <w:szCs w:val="22"/>
        </w:rPr>
        <w:t>uznesenie  MsZ č. X/2015 zo dňa 12.11.2015, uznesenie č. 200.</w:t>
      </w:r>
    </w:p>
    <w:p w:rsidR="00511B16" w:rsidRPr="00991EA7" w:rsidRDefault="00511B16" w:rsidP="00511B16">
      <w:pPr>
        <w:widowControl w:val="0"/>
        <w:spacing w:line="360" w:lineRule="auto"/>
        <w:rPr>
          <w:b/>
          <w:i/>
          <w:snapToGrid w:val="0"/>
          <w:color w:val="C00000"/>
          <w:sz w:val="23"/>
          <w:szCs w:val="23"/>
        </w:rPr>
      </w:pPr>
      <w:r>
        <w:rPr>
          <w:b/>
          <w:snapToGrid w:val="0"/>
          <w:sz w:val="23"/>
          <w:szCs w:val="23"/>
        </w:rPr>
        <w:t xml:space="preserve">                         </w:t>
      </w:r>
      <w:r w:rsidRPr="00F5296E">
        <w:rPr>
          <w:b/>
          <w:i/>
          <w:snapToGrid w:val="0"/>
          <w:color w:val="C00000"/>
          <w:sz w:val="22"/>
          <w:szCs w:val="22"/>
          <w:shd w:val="clear" w:color="auto" w:fill="D9D9D9"/>
        </w:rPr>
        <w:t>uznesenie  MsZ č.  /2016 zo dňa  16.6.2016, uznesenie č.       .</w:t>
      </w:r>
    </w:p>
    <w:p w:rsidR="00511B16" w:rsidRPr="0060370E" w:rsidRDefault="00511B16" w:rsidP="00511B16">
      <w:pPr>
        <w:widowControl w:val="0"/>
        <w:jc w:val="center"/>
        <w:rPr>
          <w:b/>
          <w:snapToGrid w:val="0"/>
          <w:sz w:val="22"/>
          <w:szCs w:val="22"/>
        </w:rPr>
      </w:pPr>
      <w:r w:rsidRPr="0060370E">
        <w:rPr>
          <w:b/>
          <w:snapToGrid w:val="0"/>
          <w:sz w:val="22"/>
          <w:szCs w:val="22"/>
        </w:rPr>
        <w:t>Čl. 2.</w:t>
      </w:r>
    </w:p>
    <w:p w:rsidR="00511B16" w:rsidRDefault="00511B16" w:rsidP="00511B16">
      <w:pPr>
        <w:widowControl w:val="0"/>
        <w:jc w:val="center"/>
        <w:rPr>
          <w:b/>
          <w:snapToGrid w:val="0"/>
          <w:sz w:val="22"/>
          <w:szCs w:val="22"/>
        </w:rPr>
      </w:pPr>
      <w:r w:rsidRPr="0060370E">
        <w:rPr>
          <w:b/>
          <w:snapToGrid w:val="0"/>
          <w:sz w:val="22"/>
          <w:szCs w:val="22"/>
        </w:rPr>
        <w:t>Výška mesačných poplatkov</w:t>
      </w:r>
    </w:p>
    <w:p w:rsidR="00511B16" w:rsidRPr="0060370E" w:rsidRDefault="00511B16" w:rsidP="00511B16">
      <w:pPr>
        <w:widowControl w:val="0"/>
        <w:ind w:left="426"/>
        <w:jc w:val="both"/>
        <w:rPr>
          <w:b/>
          <w:snapToGrid w:val="0"/>
          <w:sz w:val="22"/>
          <w:szCs w:val="22"/>
        </w:rPr>
      </w:pPr>
      <w:r>
        <w:rPr>
          <w:sz w:val="22"/>
          <w:szCs w:val="22"/>
        </w:rPr>
        <w:t xml:space="preserve">5. </w:t>
      </w:r>
      <w:r w:rsidRPr="0060370E">
        <w:rPr>
          <w:sz w:val="22"/>
          <w:szCs w:val="22"/>
        </w:rPr>
        <w:t>Mesto Stará Ľubovňa  v zmysle finančných pásiem MŠ SR určuje výšku príspevku, ktorý uhrádza zákonný zástupca dieťaťa alebo žiaka vo výške nákladov na nákup potravín podľa vekových kategórií stravníkov nasledovne: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992"/>
        <w:gridCol w:w="851"/>
        <w:gridCol w:w="1150"/>
        <w:gridCol w:w="992"/>
        <w:gridCol w:w="1968"/>
      </w:tblGrid>
      <w:tr w:rsidR="00511B16" w:rsidRPr="0060370E" w:rsidTr="00433C9D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16" w:rsidRPr="0060370E" w:rsidRDefault="00511B16" w:rsidP="00433C9D">
            <w:pPr>
              <w:adjustRightInd w:val="0"/>
              <w:jc w:val="center"/>
              <w:rPr>
                <w:b/>
                <w:sz w:val="22"/>
                <w:szCs w:val="22"/>
              </w:rPr>
            </w:pPr>
            <w:r w:rsidRPr="0060370E">
              <w:rPr>
                <w:b/>
                <w:sz w:val="22"/>
                <w:szCs w:val="22"/>
              </w:rPr>
              <w:t>Zariadenie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16" w:rsidRPr="0060370E" w:rsidRDefault="00511B16" w:rsidP="00433C9D">
            <w:pPr>
              <w:adjustRightInd w:val="0"/>
              <w:jc w:val="center"/>
              <w:rPr>
                <w:b/>
                <w:sz w:val="22"/>
                <w:szCs w:val="22"/>
              </w:rPr>
            </w:pPr>
            <w:r w:rsidRPr="0060370E">
              <w:rPr>
                <w:b/>
                <w:sz w:val="22"/>
                <w:szCs w:val="22"/>
              </w:rPr>
              <w:t>Desiata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16" w:rsidRPr="0060370E" w:rsidRDefault="00511B16" w:rsidP="00433C9D">
            <w:pPr>
              <w:adjustRightInd w:val="0"/>
              <w:jc w:val="center"/>
              <w:rPr>
                <w:b/>
                <w:sz w:val="22"/>
                <w:szCs w:val="22"/>
              </w:rPr>
            </w:pPr>
            <w:r w:rsidRPr="0060370E">
              <w:rPr>
                <w:b/>
                <w:sz w:val="22"/>
                <w:szCs w:val="22"/>
              </w:rPr>
              <w:t>Obed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16" w:rsidRPr="0060370E" w:rsidRDefault="00511B16" w:rsidP="00433C9D">
            <w:pPr>
              <w:adjustRightInd w:val="0"/>
              <w:jc w:val="center"/>
              <w:rPr>
                <w:b/>
                <w:sz w:val="22"/>
                <w:szCs w:val="22"/>
              </w:rPr>
            </w:pPr>
            <w:r w:rsidRPr="0060370E">
              <w:rPr>
                <w:b/>
                <w:sz w:val="22"/>
                <w:szCs w:val="22"/>
              </w:rPr>
              <w:t>Olovrant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16" w:rsidRPr="0060370E" w:rsidRDefault="00511B16" w:rsidP="00433C9D">
            <w:pPr>
              <w:adjustRightInd w:val="0"/>
              <w:jc w:val="center"/>
              <w:rPr>
                <w:b/>
                <w:sz w:val="22"/>
                <w:szCs w:val="22"/>
              </w:rPr>
            </w:pPr>
            <w:r w:rsidRPr="0060370E">
              <w:rPr>
                <w:b/>
                <w:sz w:val="22"/>
                <w:szCs w:val="22"/>
              </w:rPr>
              <w:t>Spolu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16" w:rsidRPr="0060370E" w:rsidRDefault="00511B16" w:rsidP="00433C9D">
            <w:pPr>
              <w:adjustRightInd w:val="0"/>
              <w:jc w:val="center"/>
              <w:rPr>
                <w:b/>
                <w:sz w:val="22"/>
                <w:szCs w:val="22"/>
              </w:rPr>
            </w:pPr>
            <w:r w:rsidRPr="0060370E">
              <w:rPr>
                <w:b/>
                <w:sz w:val="22"/>
                <w:szCs w:val="22"/>
              </w:rPr>
              <w:t>Úhrada v eur</w:t>
            </w:r>
          </w:p>
          <w:p w:rsidR="00511B16" w:rsidRPr="0060370E" w:rsidRDefault="00511B16" w:rsidP="00433C9D">
            <w:pPr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511B16" w:rsidRPr="0060370E" w:rsidTr="00433C9D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16" w:rsidRPr="0060370E" w:rsidRDefault="00511B16" w:rsidP="00433C9D">
            <w:pPr>
              <w:adjustRightInd w:val="0"/>
              <w:jc w:val="both"/>
              <w:rPr>
                <w:sz w:val="22"/>
                <w:szCs w:val="22"/>
              </w:rPr>
            </w:pPr>
            <w:r w:rsidRPr="0060370E">
              <w:rPr>
                <w:sz w:val="22"/>
                <w:szCs w:val="22"/>
              </w:rPr>
              <w:t>Materská škola</w:t>
            </w:r>
          </w:p>
          <w:p w:rsidR="00511B16" w:rsidRPr="0060370E" w:rsidRDefault="00511B16" w:rsidP="00433C9D">
            <w:pPr>
              <w:adjustRightInd w:val="0"/>
              <w:jc w:val="both"/>
              <w:rPr>
                <w:sz w:val="22"/>
                <w:szCs w:val="22"/>
              </w:rPr>
            </w:pPr>
            <w:r w:rsidRPr="0060370E">
              <w:rPr>
                <w:sz w:val="22"/>
                <w:szCs w:val="22"/>
              </w:rPr>
              <w:t>Stravníci od 2 – 6 rokov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16" w:rsidRPr="0060370E" w:rsidRDefault="00511B16" w:rsidP="00433C9D">
            <w:pPr>
              <w:adjustRightInd w:val="0"/>
              <w:jc w:val="center"/>
              <w:rPr>
                <w:sz w:val="22"/>
                <w:szCs w:val="22"/>
              </w:rPr>
            </w:pPr>
            <w:r w:rsidRPr="0060370E">
              <w:rPr>
                <w:sz w:val="22"/>
                <w:szCs w:val="22"/>
              </w:rPr>
              <w:t>0,26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16" w:rsidRPr="0060370E" w:rsidRDefault="00511B16" w:rsidP="00433C9D">
            <w:pPr>
              <w:adjustRightInd w:val="0"/>
              <w:jc w:val="center"/>
              <w:rPr>
                <w:sz w:val="22"/>
                <w:szCs w:val="22"/>
              </w:rPr>
            </w:pPr>
            <w:r w:rsidRPr="0060370E">
              <w:rPr>
                <w:sz w:val="22"/>
                <w:szCs w:val="22"/>
              </w:rPr>
              <w:t>0,64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16" w:rsidRPr="0060370E" w:rsidRDefault="00511B16" w:rsidP="00433C9D">
            <w:pPr>
              <w:adjustRightInd w:val="0"/>
              <w:jc w:val="center"/>
              <w:rPr>
                <w:sz w:val="22"/>
                <w:szCs w:val="22"/>
              </w:rPr>
            </w:pPr>
            <w:r w:rsidRPr="0060370E">
              <w:rPr>
                <w:sz w:val="22"/>
                <w:szCs w:val="22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16" w:rsidRPr="0060370E" w:rsidRDefault="00511B16" w:rsidP="00433C9D">
            <w:pPr>
              <w:adjustRightInd w:val="0"/>
              <w:jc w:val="center"/>
              <w:rPr>
                <w:sz w:val="22"/>
                <w:szCs w:val="22"/>
              </w:rPr>
            </w:pPr>
            <w:r w:rsidRPr="0060370E">
              <w:rPr>
                <w:sz w:val="22"/>
                <w:szCs w:val="22"/>
              </w:rPr>
              <w:t>1,12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16" w:rsidRPr="0060370E" w:rsidRDefault="00511B16" w:rsidP="00433C9D">
            <w:pPr>
              <w:adjustRightInd w:val="0"/>
              <w:jc w:val="center"/>
              <w:rPr>
                <w:sz w:val="22"/>
                <w:szCs w:val="22"/>
              </w:rPr>
            </w:pPr>
            <w:r w:rsidRPr="0060370E">
              <w:rPr>
                <w:sz w:val="22"/>
                <w:szCs w:val="22"/>
              </w:rPr>
              <w:t>1,12</w:t>
            </w:r>
          </w:p>
        </w:tc>
      </w:tr>
      <w:tr w:rsidR="00511B16" w:rsidRPr="0060370E" w:rsidTr="00433C9D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16" w:rsidRPr="0060370E" w:rsidRDefault="00511B16" w:rsidP="00433C9D">
            <w:pPr>
              <w:adjustRightInd w:val="0"/>
              <w:jc w:val="both"/>
              <w:rPr>
                <w:sz w:val="22"/>
                <w:szCs w:val="22"/>
              </w:rPr>
            </w:pPr>
            <w:r w:rsidRPr="0060370E">
              <w:rPr>
                <w:sz w:val="22"/>
                <w:szCs w:val="22"/>
              </w:rPr>
              <w:t>Základná škola</w:t>
            </w:r>
          </w:p>
          <w:p w:rsidR="00511B16" w:rsidRPr="0060370E" w:rsidRDefault="00511B16" w:rsidP="00433C9D">
            <w:pPr>
              <w:adjustRightInd w:val="0"/>
              <w:jc w:val="both"/>
              <w:rPr>
                <w:sz w:val="22"/>
                <w:szCs w:val="22"/>
              </w:rPr>
            </w:pPr>
            <w:r w:rsidRPr="0060370E">
              <w:rPr>
                <w:sz w:val="22"/>
                <w:szCs w:val="22"/>
              </w:rPr>
              <w:t>Stravníci od 6 – 11 rokov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16" w:rsidRPr="0060370E" w:rsidRDefault="00511B16" w:rsidP="00433C9D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16" w:rsidRPr="0060370E" w:rsidRDefault="00511B16" w:rsidP="00433C9D">
            <w:pPr>
              <w:adjustRightInd w:val="0"/>
              <w:jc w:val="center"/>
              <w:rPr>
                <w:sz w:val="22"/>
                <w:szCs w:val="22"/>
              </w:rPr>
            </w:pPr>
            <w:r w:rsidRPr="0060370E">
              <w:rPr>
                <w:sz w:val="22"/>
                <w:szCs w:val="22"/>
              </w:rPr>
              <w:t>0,95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16" w:rsidRPr="0060370E" w:rsidRDefault="00511B16" w:rsidP="00433C9D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16" w:rsidRPr="0060370E" w:rsidRDefault="00511B16" w:rsidP="00433C9D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16" w:rsidRPr="0060370E" w:rsidRDefault="00511B16" w:rsidP="00433C9D">
            <w:pPr>
              <w:adjustRightInd w:val="0"/>
              <w:jc w:val="center"/>
              <w:rPr>
                <w:sz w:val="22"/>
                <w:szCs w:val="22"/>
              </w:rPr>
            </w:pPr>
            <w:r w:rsidRPr="0060370E">
              <w:rPr>
                <w:sz w:val="22"/>
                <w:szCs w:val="22"/>
              </w:rPr>
              <w:t>0,95</w:t>
            </w:r>
          </w:p>
        </w:tc>
      </w:tr>
      <w:tr w:rsidR="00511B16" w:rsidRPr="0060370E" w:rsidTr="00433C9D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16" w:rsidRPr="0060370E" w:rsidRDefault="00511B16" w:rsidP="00433C9D">
            <w:pPr>
              <w:adjustRightInd w:val="0"/>
              <w:jc w:val="both"/>
              <w:rPr>
                <w:sz w:val="22"/>
                <w:szCs w:val="22"/>
              </w:rPr>
            </w:pPr>
            <w:r w:rsidRPr="0060370E">
              <w:rPr>
                <w:sz w:val="22"/>
                <w:szCs w:val="22"/>
              </w:rPr>
              <w:t>Základná škola</w:t>
            </w:r>
          </w:p>
          <w:p w:rsidR="00511B16" w:rsidRPr="0060370E" w:rsidRDefault="00511B16" w:rsidP="00433C9D">
            <w:pPr>
              <w:adjustRightInd w:val="0"/>
              <w:jc w:val="both"/>
              <w:rPr>
                <w:sz w:val="22"/>
                <w:szCs w:val="22"/>
              </w:rPr>
            </w:pPr>
            <w:r w:rsidRPr="0060370E">
              <w:rPr>
                <w:sz w:val="22"/>
                <w:szCs w:val="22"/>
              </w:rPr>
              <w:t>Stravníci od 11-15 rokov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16" w:rsidRPr="0060370E" w:rsidRDefault="00511B16" w:rsidP="00433C9D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16" w:rsidRPr="0060370E" w:rsidRDefault="00511B16" w:rsidP="00433C9D">
            <w:pPr>
              <w:adjustRightInd w:val="0"/>
              <w:jc w:val="center"/>
              <w:rPr>
                <w:sz w:val="22"/>
                <w:szCs w:val="22"/>
              </w:rPr>
            </w:pPr>
            <w:r w:rsidRPr="0060370E">
              <w:rPr>
                <w:sz w:val="22"/>
                <w:szCs w:val="22"/>
              </w:rPr>
              <w:t>1,01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16" w:rsidRPr="0060370E" w:rsidRDefault="00511B16" w:rsidP="00433C9D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16" w:rsidRPr="0060370E" w:rsidRDefault="00511B16" w:rsidP="00433C9D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16" w:rsidRPr="0060370E" w:rsidRDefault="00511B16" w:rsidP="00433C9D">
            <w:pPr>
              <w:adjustRightInd w:val="0"/>
              <w:jc w:val="center"/>
              <w:rPr>
                <w:sz w:val="22"/>
                <w:szCs w:val="22"/>
              </w:rPr>
            </w:pPr>
            <w:r w:rsidRPr="0060370E">
              <w:rPr>
                <w:sz w:val="22"/>
                <w:szCs w:val="22"/>
              </w:rPr>
              <w:t>1,01</w:t>
            </w:r>
          </w:p>
          <w:p w:rsidR="00511B16" w:rsidRPr="0060370E" w:rsidRDefault="00511B16" w:rsidP="00433C9D">
            <w:pPr>
              <w:adjustRightInd w:val="0"/>
              <w:rPr>
                <w:sz w:val="22"/>
                <w:szCs w:val="22"/>
              </w:rPr>
            </w:pPr>
          </w:p>
        </w:tc>
      </w:tr>
      <w:tr w:rsidR="00511B16" w:rsidRPr="0060370E" w:rsidTr="00433C9D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16" w:rsidRPr="0060370E" w:rsidRDefault="00511B16" w:rsidP="00433C9D">
            <w:pPr>
              <w:adjustRightInd w:val="0"/>
              <w:jc w:val="both"/>
              <w:rPr>
                <w:sz w:val="22"/>
                <w:szCs w:val="22"/>
              </w:rPr>
            </w:pPr>
            <w:r w:rsidRPr="0060370E">
              <w:rPr>
                <w:sz w:val="22"/>
                <w:szCs w:val="22"/>
              </w:rPr>
              <w:lastRenderedPageBreak/>
              <w:t>Dospelí stravníci</w:t>
            </w:r>
          </w:p>
          <w:p w:rsidR="00511B16" w:rsidRPr="0060370E" w:rsidRDefault="00511B16" w:rsidP="00433C9D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16" w:rsidRPr="0060370E" w:rsidRDefault="00511B16" w:rsidP="00433C9D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16" w:rsidRPr="0060370E" w:rsidRDefault="00511B16" w:rsidP="00433C9D">
            <w:pPr>
              <w:adjustRightInd w:val="0"/>
              <w:jc w:val="center"/>
              <w:rPr>
                <w:sz w:val="22"/>
                <w:szCs w:val="22"/>
              </w:rPr>
            </w:pPr>
            <w:r w:rsidRPr="0060370E">
              <w:rPr>
                <w:sz w:val="22"/>
                <w:szCs w:val="22"/>
              </w:rPr>
              <w:t>1,12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16" w:rsidRPr="0060370E" w:rsidRDefault="00511B16" w:rsidP="00433C9D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16" w:rsidRPr="0060370E" w:rsidRDefault="00511B16" w:rsidP="00433C9D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16" w:rsidRPr="0060370E" w:rsidRDefault="00511B16" w:rsidP="00433C9D">
            <w:pPr>
              <w:adjustRightInd w:val="0"/>
              <w:jc w:val="center"/>
              <w:rPr>
                <w:sz w:val="22"/>
                <w:szCs w:val="22"/>
              </w:rPr>
            </w:pPr>
            <w:r w:rsidRPr="0060370E">
              <w:rPr>
                <w:sz w:val="22"/>
                <w:szCs w:val="22"/>
              </w:rPr>
              <w:t>1,12</w:t>
            </w:r>
          </w:p>
        </w:tc>
      </w:tr>
    </w:tbl>
    <w:p w:rsidR="00325957" w:rsidRDefault="00325957" w:rsidP="00325957">
      <w:pPr>
        <w:autoSpaceDE w:val="0"/>
        <w:autoSpaceDN w:val="0"/>
        <w:adjustRightInd w:val="0"/>
        <w:ind w:left="426"/>
        <w:jc w:val="both"/>
        <w:rPr>
          <w:i/>
          <w:color w:val="FF0000"/>
        </w:rPr>
      </w:pPr>
    </w:p>
    <w:p w:rsidR="00511B16" w:rsidRPr="00716FFE" w:rsidRDefault="00511B16" w:rsidP="00511B16">
      <w:pPr>
        <w:shd w:val="clear" w:color="auto" w:fill="D9D9D9"/>
        <w:autoSpaceDE w:val="0"/>
        <w:autoSpaceDN w:val="0"/>
        <w:adjustRightInd w:val="0"/>
        <w:ind w:left="426"/>
        <w:jc w:val="both"/>
        <w:rPr>
          <w:i/>
          <w:color w:val="FF0000"/>
        </w:rPr>
      </w:pPr>
      <w:r w:rsidRPr="00716FFE">
        <w:rPr>
          <w:i/>
          <w:color w:val="FF0000"/>
        </w:rPr>
        <w:t>Na základe odborného posúdenia ošetrujúceho lekára možno v školskej jedálni alebo</w:t>
      </w:r>
    </w:p>
    <w:p w:rsidR="00511B16" w:rsidRDefault="00511B16" w:rsidP="00511B16">
      <w:pPr>
        <w:shd w:val="clear" w:color="auto" w:fill="D9D9D9"/>
        <w:autoSpaceDE w:val="0"/>
        <w:autoSpaceDN w:val="0"/>
        <w:adjustRightInd w:val="0"/>
        <w:ind w:left="426"/>
        <w:jc w:val="both"/>
        <w:rPr>
          <w:i/>
          <w:color w:val="FF0000"/>
        </w:rPr>
      </w:pPr>
      <w:r w:rsidRPr="00716FFE">
        <w:rPr>
          <w:i/>
          <w:color w:val="FF0000"/>
        </w:rPr>
        <w:t>výdajnej školskej jedálni zabezpečovať diétne stravovanie pre deti a žiakov, ktorých zdravotný stav vyžaduje osobitné stravovanie.</w:t>
      </w:r>
      <w:r>
        <w:rPr>
          <w:i/>
          <w:color w:val="FF0000"/>
        </w:rPr>
        <w:t xml:space="preserve"> </w:t>
      </w:r>
      <w:r w:rsidRPr="00716FFE">
        <w:rPr>
          <w:i/>
          <w:color w:val="FF0000"/>
        </w:rPr>
        <w:t xml:space="preserve">V zmysle § 140 ods. 5  </w:t>
      </w:r>
      <w:r w:rsidRPr="00F5296E">
        <w:rPr>
          <w:i/>
          <w:color w:val="FF0000"/>
          <w:shd w:val="clear" w:color="auto" w:fill="D9D9D9"/>
        </w:rPr>
        <w:t xml:space="preserve">Zákona </w:t>
      </w:r>
      <w:r w:rsidRPr="00F5296E">
        <w:rPr>
          <w:rStyle w:val="Zvraznenie"/>
          <w:bCs/>
          <w:iCs w:val="0"/>
          <w:color w:val="FF0000"/>
          <w:shd w:val="clear" w:color="auto" w:fill="D9D9D9"/>
        </w:rPr>
        <w:t>245/2008</w:t>
      </w:r>
      <w:r w:rsidRPr="00F5296E">
        <w:rPr>
          <w:rStyle w:val="apple-converted-space"/>
          <w:i/>
          <w:color w:val="FF0000"/>
          <w:shd w:val="clear" w:color="auto" w:fill="D9D9D9"/>
        </w:rPr>
        <w:t> </w:t>
      </w:r>
      <w:r w:rsidRPr="00F5296E">
        <w:rPr>
          <w:i/>
          <w:color w:val="FF0000"/>
          <w:shd w:val="clear" w:color="auto" w:fill="D9D9D9"/>
        </w:rPr>
        <w:t>Z. z. o výchove a vzdelávaní (školský zákon) a o zmene a doplnení niektorých zákonov,</w:t>
      </w:r>
      <w:r w:rsidRPr="00716FFE">
        <w:rPr>
          <w:i/>
          <w:color w:val="FF0000"/>
        </w:rPr>
        <w:t xml:space="preserve"> diétne jedlá je možno pripravovať podľa   materiálno-spotrebných noriem a receptúr pre diétne stravovanie, vydaných Ministerstvom školstva, vedy, výskumu a športu Slovenskej republiky. Zákonný zástupca dieťaťa uhrádza výšku finančného príspevku na nákup potravín pre diétne stravovanie podľa vekových kategórií v súlade s 5. finančným pásmom vydaným MŠ VV a Š SR:</w:t>
      </w:r>
    </w:p>
    <w:p w:rsidR="00511B16" w:rsidRPr="00716FFE" w:rsidRDefault="00511B16" w:rsidP="00511B16">
      <w:pPr>
        <w:shd w:val="clear" w:color="auto" w:fill="D9D9D9"/>
        <w:rPr>
          <w:i/>
          <w:color w:val="FF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59"/>
        <w:gridCol w:w="1585"/>
        <w:gridCol w:w="1560"/>
        <w:gridCol w:w="1417"/>
        <w:gridCol w:w="1494"/>
      </w:tblGrid>
      <w:tr w:rsidR="00511B16" w:rsidRPr="00F5296E" w:rsidTr="00433C9D">
        <w:tc>
          <w:tcPr>
            <w:tcW w:w="3059" w:type="dxa"/>
            <w:shd w:val="clear" w:color="auto" w:fill="auto"/>
          </w:tcPr>
          <w:p w:rsidR="00511B16" w:rsidRPr="00F5296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F5296E">
              <w:rPr>
                <w:b/>
                <w:i/>
                <w:color w:val="FF0000"/>
                <w:sz w:val="22"/>
                <w:szCs w:val="22"/>
              </w:rPr>
              <w:t>MŠ denné</w:t>
            </w:r>
          </w:p>
        </w:tc>
        <w:tc>
          <w:tcPr>
            <w:tcW w:w="1585" w:type="dxa"/>
            <w:shd w:val="clear" w:color="auto" w:fill="auto"/>
          </w:tcPr>
          <w:p w:rsidR="00511B16" w:rsidRPr="00F5296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F5296E">
              <w:rPr>
                <w:b/>
                <w:i/>
                <w:color w:val="FF0000"/>
                <w:sz w:val="22"/>
                <w:szCs w:val="22"/>
              </w:rPr>
              <w:t>Desiata</w:t>
            </w:r>
          </w:p>
        </w:tc>
        <w:tc>
          <w:tcPr>
            <w:tcW w:w="1560" w:type="dxa"/>
            <w:shd w:val="clear" w:color="auto" w:fill="auto"/>
          </w:tcPr>
          <w:p w:rsidR="00511B16" w:rsidRPr="00F5296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F5296E">
              <w:rPr>
                <w:b/>
                <w:i/>
                <w:color w:val="FF0000"/>
                <w:sz w:val="22"/>
                <w:szCs w:val="22"/>
              </w:rPr>
              <w:t>Obed</w:t>
            </w:r>
          </w:p>
        </w:tc>
        <w:tc>
          <w:tcPr>
            <w:tcW w:w="1417" w:type="dxa"/>
            <w:shd w:val="clear" w:color="auto" w:fill="auto"/>
          </w:tcPr>
          <w:p w:rsidR="00511B16" w:rsidRPr="00F5296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F5296E">
              <w:rPr>
                <w:b/>
                <w:i/>
                <w:color w:val="FF0000"/>
                <w:sz w:val="22"/>
                <w:szCs w:val="22"/>
              </w:rPr>
              <w:t>Olovrant</w:t>
            </w:r>
          </w:p>
        </w:tc>
        <w:tc>
          <w:tcPr>
            <w:tcW w:w="1494" w:type="dxa"/>
            <w:shd w:val="clear" w:color="auto" w:fill="auto"/>
          </w:tcPr>
          <w:p w:rsidR="00511B16" w:rsidRPr="00F5296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F5296E">
              <w:rPr>
                <w:b/>
                <w:i/>
                <w:color w:val="FF0000"/>
                <w:sz w:val="22"/>
                <w:szCs w:val="22"/>
              </w:rPr>
              <w:t>Spolu</w:t>
            </w:r>
          </w:p>
        </w:tc>
      </w:tr>
      <w:tr w:rsidR="00511B16" w:rsidRPr="00F5296E" w:rsidTr="00433C9D">
        <w:tc>
          <w:tcPr>
            <w:tcW w:w="3059" w:type="dxa"/>
            <w:shd w:val="clear" w:color="auto" w:fill="auto"/>
          </w:tcPr>
          <w:p w:rsidR="00511B16" w:rsidRPr="00F5296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F5296E">
              <w:rPr>
                <w:b/>
                <w:i/>
                <w:color w:val="FF0000"/>
                <w:sz w:val="22"/>
                <w:szCs w:val="22"/>
              </w:rPr>
              <w:t>/stravníci od 2 -6 rokov/</w:t>
            </w:r>
          </w:p>
        </w:tc>
        <w:tc>
          <w:tcPr>
            <w:tcW w:w="1585" w:type="dxa"/>
            <w:shd w:val="clear" w:color="auto" w:fill="auto"/>
          </w:tcPr>
          <w:p w:rsidR="00511B16" w:rsidRPr="00F5296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F5296E">
              <w:rPr>
                <w:b/>
                <w:i/>
                <w:color w:val="FF0000"/>
                <w:sz w:val="22"/>
                <w:szCs w:val="22"/>
              </w:rPr>
              <w:t>€</w:t>
            </w:r>
          </w:p>
        </w:tc>
        <w:tc>
          <w:tcPr>
            <w:tcW w:w="1560" w:type="dxa"/>
            <w:shd w:val="clear" w:color="auto" w:fill="auto"/>
          </w:tcPr>
          <w:p w:rsidR="00511B16" w:rsidRPr="00F5296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F5296E">
              <w:rPr>
                <w:b/>
                <w:i/>
                <w:color w:val="FF0000"/>
                <w:sz w:val="22"/>
                <w:szCs w:val="22"/>
              </w:rPr>
              <w:t>€</w:t>
            </w:r>
          </w:p>
        </w:tc>
        <w:tc>
          <w:tcPr>
            <w:tcW w:w="1417" w:type="dxa"/>
            <w:shd w:val="clear" w:color="auto" w:fill="auto"/>
          </w:tcPr>
          <w:p w:rsidR="00511B16" w:rsidRPr="00F5296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F5296E">
              <w:rPr>
                <w:b/>
                <w:i/>
                <w:color w:val="FF0000"/>
                <w:sz w:val="22"/>
                <w:szCs w:val="22"/>
              </w:rPr>
              <w:t>€</w:t>
            </w:r>
          </w:p>
        </w:tc>
        <w:tc>
          <w:tcPr>
            <w:tcW w:w="1494" w:type="dxa"/>
            <w:shd w:val="clear" w:color="auto" w:fill="auto"/>
          </w:tcPr>
          <w:p w:rsidR="00511B16" w:rsidRPr="00F5296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F5296E">
              <w:rPr>
                <w:b/>
                <w:i/>
                <w:color w:val="FF0000"/>
                <w:sz w:val="22"/>
                <w:szCs w:val="22"/>
              </w:rPr>
              <w:t>€</w:t>
            </w:r>
          </w:p>
        </w:tc>
      </w:tr>
      <w:tr w:rsidR="00511B16" w:rsidRPr="00F5296E" w:rsidTr="00433C9D">
        <w:tc>
          <w:tcPr>
            <w:tcW w:w="3059" w:type="dxa"/>
            <w:shd w:val="clear" w:color="auto" w:fill="auto"/>
          </w:tcPr>
          <w:p w:rsidR="00511B16" w:rsidRPr="00F5296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F5296E">
              <w:rPr>
                <w:b/>
                <w:i/>
                <w:color w:val="FF0000"/>
                <w:sz w:val="22"/>
                <w:szCs w:val="22"/>
              </w:rPr>
              <w:t>5. pásmo</w:t>
            </w:r>
          </w:p>
        </w:tc>
        <w:tc>
          <w:tcPr>
            <w:tcW w:w="1585" w:type="dxa"/>
            <w:shd w:val="clear" w:color="auto" w:fill="auto"/>
          </w:tcPr>
          <w:p w:rsidR="00511B16" w:rsidRPr="00F5296E" w:rsidRDefault="00511B16" w:rsidP="00433C9D">
            <w:pPr>
              <w:shd w:val="clear" w:color="auto" w:fill="D9D9D9"/>
              <w:jc w:val="center"/>
              <w:rPr>
                <w:i/>
                <w:color w:val="FF0000"/>
                <w:sz w:val="22"/>
                <w:szCs w:val="22"/>
              </w:rPr>
            </w:pPr>
            <w:r w:rsidRPr="00F5296E">
              <w:rPr>
                <w:i/>
                <w:color w:val="FF0000"/>
                <w:sz w:val="22"/>
                <w:szCs w:val="22"/>
              </w:rPr>
              <w:t>0,38</w:t>
            </w:r>
          </w:p>
        </w:tc>
        <w:tc>
          <w:tcPr>
            <w:tcW w:w="1560" w:type="dxa"/>
            <w:shd w:val="clear" w:color="auto" w:fill="auto"/>
          </w:tcPr>
          <w:p w:rsidR="00511B16" w:rsidRPr="00F5296E" w:rsidRDefault="00511B16" w:rsidP="00433C9D">
            <w:pPr>
              <w:shd w:val="clear" w:color="auto" w:fill="D9D9D9"/>
              <w:jc w:val="center"/>
              <w:rPr>
                <w:i/>
                <w:color w:val="FF0000"/>
                <w:sz w:val="22"/>
                <w:szCs w:val="22"/>
              </w:rPr>
            </w:pPr>
            <w:r w:rsidRPr="00F5296E">
              <w:rPr>
                <w:i/>
                <w:color w:val="FF0000"/>
                <w:sz w:val="22"/>
                <w:szCs w:val="22"/>
              </w:rPr>
              <w:t>0,91</w:t>
            </w:r>
          </w:p>
        </w:tc>
        <w:tc>
          <w:tcPr>
            <w:tcW w:w="1417" w:type="dxa"/>
            <w:shd w:val="clear" w:color="auto" w:fill="auto"/>
          </w:tcPr>
          <w:p w:rsidR="00511B16" w:rsidRPr="00F5296E" w:rsidRDefault="00511B16" w:rsidP="00433C9D">
            <w:pPr>
              <w:shd w:val="clear" w:color="auto" w:fill="D9D9D9"/>
              <w:jc w:val="center"/>
              <w:rPr>
                <w:i/>
                <w:color w:val="FF0000"/>
                <w:sz w:val="22"/>
                <w:szCs w:val="22"/>
              </w:rPr>
            </w:pPr>
            <w:r w:rsidRPr="00F5296E">
              <w:rPr>
                <w:i/>
                <w:color w:val="FF0000"/>
                <w:sz w:val="22"/>
                <w:szCs w:val="22"/>
              </w:rPr>
              <w:t>0,31</w:t>
            </w:r>
          </w:p>
        </w:tc>
        <w:tc>
          <w:tcPr>
            <w:tcW w:w="1494" w:type="dxa"/>
            <w:shd w:val="clear" w:color="auto" w:fill="auto"/>
          </w:tcPr>
          <w:p w:rsidR="00511B16" w:rsidRPr="00F5296E" w:rsidRDefault="00511B16" w:rsidP="00433C9D">
            <w:pPr>
              <w:shd w:val="clear" w:color="auto" w:fill="D9D9D9"/>
              <w:jc w:val="center"/>
              <w:rPr>
                <w:i/>
                <w:color w:val="FF0000"/>
                <w:sz w:val="22"/>
                <w:szCs w:val="22"/>
              </w:rPr>
            </w:pPr>
            <w:r w:rsidRPr="00F5296E">
              <w:rPr>
                <w:i/>
                <w:color w:val="FF0000"/>
                <w:sz w:val="22"/>
                <w:szCs w:val="22"/>
              </w:rPr>
              <w:t>1,61</w:t>
            </w:r>
          </w:p>
        </w:tc>
      </w:tr>
    </w:tbl>
    <w:p w:rsidR="00511B16" w:rsidRPr="00716FFE" w:rsidRDefault="00511B16" w:rsidP="00511B16">
      <w:pPr>
        <w:shd w:val="clear" w:color="auto" w:fill="D9D9D9"/>
        <w:rPr>
          <w:i/>
          <w:color w:val="FF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59"/>
        <w:gridCol w:w="1585"/>
        <w:gridCol w:w="1560"/>
        <w:gridCol w:w="1417"/>
        <w:gridCol w:w="1494"/>
      </w:tblGrid>
      <w:tr w:rsidR="00511B16" w:rsidRPr="00716FFE" w:rsidTr="00433C9D">
        <w:tc>
          <w:tcPr>
            <w:tcW w:w="3059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716FFE">
              <w:rPr>
                <w:b/>
                <w:i/>
                <w:color w:val="FF0000"/>
                <w:sz w:val="22"/>
                <w:szCs w:val="22"/>
              </w:rPr>
              <w:t>Základná škola</w:t>
            </w:r>
          </w:p>
        </w:tc>
        <w:tc>
          <w:tcPr>
            <w:tcW w:w="1585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716FFE">
              <w:rPr>
                <w:b/>
                <w:i/>
                <w:color w:val="FF0000"/>
                <w:sz w:val="22"/>
                <w:szCs w:val="22"/>
              </w:rPr>
              <w:t>Obed</w:t>
            </w:r>
          </w:p>
        </w:tc>
        <w:tc>
          <w:tcPr>
            <w:tcW w:w="1417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</w:p>
        </w:tc>
        <w:tc>
          <w:tcPr>
            <w:tcW w:w="1494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716FFE">
              <w:rPr>
                <w:b/>
                <w:i/>
                <w:color w:val="FF0000"/>
                <w:sz w:val="22"/>
                <w:szCs w:val="22"/>
              </w:rPr>
              <w:t>Spolu</w:t>
            </w:r>
          </w:p>
        </w:tc>
      </w:tr>
      <w:tr w:rsidR="00511B16" w:rsidRPr="00716FFE" w:rsidTr="00433C9D">
        <w:tc>
          <w:tcPr>
            <w:tcW w:w="3059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716FFE">
              <w:rPr>
                <w:b/>
                <w:i/>
                <w:color w:val="FF0000"/>
                <w:sz w:val="22"/>
                <w:szCs w:val="22"/>
              </w:rPr>
              <w:t>/stravníci od 6 -11 rokov/</w:t>
            </w:r>
          </w:p>
        </w:tc>
        <w:tc>
          <w:tcPr>
            <w:tcW w:w="1585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716FFE">
              <w:rPr>
                <w:b/>
                <w:i/>
                <w:color w:val="FF0000"/>
                <w:sz w:val="22"/>
                <w:szCs w:val="22"/>
              </w:rPr>
              <w:t>€</w:t>
            </w:r>
          </w:p>
        </w:tc>
        <w:tc>
          <w:tcPr>
            <w:tcW w:w="1417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</w:p>
        </w:tc>
        <w:tc>
          <w:tcPr>
            <w:tcW w:w="1494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716FFE">
              <w:rPr>
                <w:b/>
                <w:i/>
                <w:color w:val="FF0000"/>
                <w:sz w:val="22"/>
                <w:szCs w:val="22"/>
              </w:rPr>
              <w:t>€</w:t>
            </w:r>
          </w:p>
        </w:tc>
      </w:tr>
      <w:tr w:rsidR="00511B16" w:rsidRPr="00716FFE" w:rsidTr="00433C9D">
        <w:tc>
          <w:tcPr>
            <w:tcW w:w="3059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716FFE">
              <w:rPr>
                <w:b/>
                <w:i/>
                <w:color w:val="FF0000"/>
                <w:sz w:val="22"/>
                <w:szCs w:val="22"/>
              </w:rPr>
              <w:t>5. pásmo</w:t>
            </w:r>
          </w:p>
        </w:tc>
        <w:tc>
          <w:tcPr>
            <w:tcW w:w="1585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i/>
                <w:color w:val="FF0000"/>
                <w:sz w:val="22"/>
                <w:szCs w:val="22"/>
              </w:rPr>
            </w:pPr>
            <w:r w:rsidRPr="00716FFE">
              <w:rPr>
                <w:i/>
                <w:color w:val="FF0000"/>
                <w:sz w:val="22"/>
                <w:szCs w:val="22"/>
              </w:rPr>
              <w:t>1,39</w:t>
            </w:r>
          </w:p>
        </w:tc>
        <w:tc>
          <w:tcPr>
            <w:tcW w:w="1417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1494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i/>
                <w:color w:val="FF0000"/>
                <w:sz w:val="22"/>
                <w:szCs w:val="22"/>
              </w:rPr>
            </w:pPr>
            <w:r w:rsidRPr="00716FFE">
              <w:rPr>
                <w:i/>
                <w:color w:val="FF0000"/>
                <w:sz w:val="22"/>
                <w:szCs w:val="22"/>
              </w:rPr>
              <w:t>1,39</w:t>
            </w:r>
          </w:p>
        </w:tc>
      </w:tr>
    </w:tbl>
    <w:p w:rsidR="00511B16" w:rsidRPr="00716FFE" w:rsidRDefault="00511B16" w:rsidP="00511B16">
      <w:pPr>
        <w:shd w:val="clear" w:color="auto" w:fill="D9D9D9"/>
        <w:rPr>
          <w:i/>
          <w:color w:val="FF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59"/>
        <w:gridCol w:w="1585"/>
        <w:gridCol w:w="1560"/>
        <w:gridCol w:w="1417"/>
        <w:gridCol w:w="1494"/>
      </w:tblGrid>
      <w:tr w:rsidR="00511B16" w:rsidRPr="00716FFE" w:rsidTr="00433C9D">
        <w:tc>
          <w:tcPr>
            <w:tcW w:w="3059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716FFE">
              <w:rPr>
                <w:b/>
                <w:i/>
                <w:color w:val="FF0000"/>
                <w:sz w:val="22"/>
                <w:szCs w:val="22"/>
              </w:rPr>
              <w:t>Základná škola</w:t>
            </w:r>
          </w:p>
        </w:tc>
        <w:tc>
          <w:tcPr>
            <w:tcW w:w="1585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716FFE">
              <w:rPr>
                <w:b/>
                <w:i/>
                <w:color w:val="FF0000"/>
                <w:sz w:val="22"/>
                <w:szCs w:val="22"/>
              </w:rPr>
              <w:t>Obed</w:t>
            </w:r>
          </w:p>
        </w:tc>
        <w:tc>
          <w:tcPr>
            <w:tcW w:w="1417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</w:p>
        </w:tc>
        <w:tc>
          <w:tcPr>
            <w:tcW w:w="1494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716FFE">
              <w:rPr>
                <w:b/>
                <w:i/>
                <w:color w:val="FF0000"/>
                <w:sz w:val="22"/>
                <w:szCs w:val="22"/>
              </w:rPr>
              <w:t>Spolu</w:t>
            </w:r>
          </w:p>
        </w:tc>
      </w:tr>
      <w:tr w:rsidR="00511B16" w:rsidRPr="00716FFE" w:rsidTr="00433C9D">
        <w:tc>
          <w:tcPr>
            <w:tcW w:w="3059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716FFE">
              <w:rPr>
                <w:b/>
                <w:i/>
                <w:color w:val="FF0000"/>
                <w:sz w:val="22"/>
                <w:szCs w:val="22"/>
              </w:rPr>
              <w:t>/stravníci od 11 -15 rokov/</w:t>
            </w:r>
          </w:p>
        </w:tc>
        <w:tc>
          <w:tcPr>
            <w:tcW w:w="1585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716FFE">
              <w:rPr>
                <w:b/>
                <w:i/>
                <w:color w:val="FF0000"/>
                <w:sz w:val="22"/>
                <w:szCs w:val="22"/>
              </w:rPr>
              <w:t>€</w:t>
            </w:r>
          </w:p>
        </w:tc>
        <w:tc>
          <w:tcPr>
            <w:tcW w:w="1417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</w:p>
        </w:tc>
        <w:tc>
          <w:tcPr>
            <w:tcW w:w="1494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716FFE">
              <w:rPr>
                <w:b/>
                <w:i/>
                <w:color w:val="FF0000"/>
                <w:sz w:val="22"/>
                <w:szCs w:val="22"/>
              </w:rPr>
              <w:t>€</w:t>
            </w:r>
          </w:p>
        </w:tc>
      </w:tr>
      <w:tr w:rsidR="00511B16" w:rsidRPr="00716FFE" w:rsidTr="00433C9D">
        <w:tc>
          <w:tcPr>
            <w:tcW w:w="3059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716FFE">
              <w:rPr>
                <w:b/>
                <w:i/>
                <w:color w:val="FF0000"/>
                <w:sz w:val="22"/>
                <w:szCs w:val="22"/>
              </w:rPr>
              <w:t>5. pásmo</w:t>
            </w:r>
          </w:p>
        </w:tc>
        <w:tc>
          <w:tcPr>
            <w:tcW w:w="1585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i/>
                <w:color w:val="FF0000"/>
                <w:sz w:val="22"/>
                <w:szCs w:val="22"/>
              </w:rPr>
            </w:pPr>
            <w:r w:rsidRPr="00716FFE">
              <w:rPr>
                <w:i/>
                <w:color w:val="FF0000"/>
                <w:sz w:val="22"/>
                <w:szCs w:val="22"/>
              </w:rPr>
              <w:t>1,46</w:t>
            </w:r>
          </w:p>
        </w:tc>
        <w:tc>
          <w:tcPr>
            <w:tcW w:w="1417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1494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i/>
                <w:color w:val="FF0000"/>
                <w:sz w:val="22"/>
                <w:szCs w:val="22"/>
              </w:rPr>
            </w:pPr>
            <w:r w:rsidRPr="00716FFE">
              <w:rPr>
                <w:i/>
                <w:color w:val="FF0000"/>
                <w:sz w:val="22"/>
                <w:szCs w:val="22"/>
              </w:rPr>
              <w:t>1,46</w:t>
            </w:r>
          </w:p>
        </w:tc>
      </w:tr>
    </w:tbl>
    <w:p w:rsidR="00511B16" w:rsidRPr="00716FFE" w:rsidRDefault="00511B16" w:rsidP="00511B16">
      <w:pPr>
        <w:shd w:val="clear" w:color="auto" w:fill="D9D9D9"/>
        <w:rPr>
          <w:i/>
          <w:color w:val="FF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59"/>
        <w:gridCol w:w="1585"/>
        <w:gridCol w:w="1560"/>
        <w:gridCol w:w="1417"/>
        <w:gridCol w:w="1494"/>
      </w:tblGrid>
      <w:tr w:rsidR="00511B16" w:rsidRPr="00716FFE" w:rsidTr="00433C9D">
        <w:tc>
          <w:tcPr>
            <w:tcW w:w="3059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716FFE">
              <w:rPr>
                <w:b/>
                <w:i/>
                <w:color w:val="FF0000"/>
                <w:sz w:val="22"/>
                <w:szCs w:val="22"/>
              </w:rPr>
              <w:t xml:space="preserve">Dospelí </w:t>
            </w:r>
          </w:p>
        </w:tc>
        <w:tc>
          <w:tcPr>
            <w:tcW w:w="1585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716FFE">
              <w:rPr>
                <w:b/>
                <w:i/>
                <w:color w:val="FF0000"/>
                <w:sz w:val="22"/>
                <w:szCs w:val="22"/>
              </w:rPr>
              <w:t>Obed</w:t>
            </w:r>
          </w:p>
        </w:tc>
        <w:tc>
          <w:tcPr>
            <w:tcW w:w="1417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</w:p>
        </w:tc>
        <w:tc>
          <w:tcPr>
            <w:tcW w:w="1494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716FFE">
              <w:rPr>
                <w:b/>
                <w:i/>
                <w:color w:val="FF0000"/>
                <w:sz w:val="22"/>
                <w:szCs w:val="22"/>
              </w:rPr>
              <w:t>Spolu</w:t>
            </w:r>
          </w:p>
        </w:tc>
      </w:tr>
      <w:tr w:rsidR="00511B16" w:rsidRPr="00716FFE" w:rsidTr="00433C9D">
        <w:tc>
          <w:tcPr>
            <w:tcW w:w="3059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</w:p>
        </w:tc>
        <w:tc>
          <w:tcPr>
            <w:tcW w:w="1585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716FFE">
              <w:rPr>
                <w:b/>
                <w:i/>
                <w:color w:val="FF0000"/>
                <w:sz w:val="22"/>
                <w:szCs w:val="22"/>
              </w:rPr>
              <w:t>€</w:t>
            </w:r>
          </w:p>
        </w:tc>
        <w:tc>
          <w:tcPr>
            <w:tcW w:w="1417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</w:p>
        </w:tc>
        <w:tc>
          <w:tcPr>
            <w:tcW w:w="1494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716FFE">
              <w:rPr>
                <w:b/>
                <w:i/>
                <w:color w:val="FF0000"/>
                <w:sz w:val="22"/>
                <w:szCs w:val="22"/>
              </w:rPr>
              <w:t>€</w:t>
            </w:r>
          </w:p>
        </w:tc>
      </w:tr>
      <w:tr w:rsidR="00511B16" w:rsidRPr="00716FFE" w:rsidTr="00433C9D">
        <w:tc>
          <w:tcPr>
            <w:tcW w:w="3059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716FFE">
              <w:rPr>
                <w:b/>
                <w:i/>
                <w:color w:val="FF0000"/>
                <w:sz w:val="22"/>
                <w:szCs w:val="22"/>
              </w:rPr>
              <w:t>5. pásmo</w:t>
            </w:r>
          </w:p>
        </w:tc>
        <w:tc>
          <w:tcPr>
            <w:tcW w:w="1585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i/>
                <w:color w:val="FF0000"/>
                <w:sz w:val="22"/>
                <w:szCs w:val="22"/>
              </w:rPr>
            </w:pPr>
            <w:r w:rsidRPr="00716FFE">
              <w:rPr>
                <w:i/>
                <w:color w:val="FF0000"/>
                <w:sz w:val="22"/>
                <w:szCs w:val="22"/>
              </w:rPr>
              <w:t>1,60</w:t>
            </w:r>
          </w:p>
        </w:tc>
        <w:tc>
          <w:tcPr>
            <w:tcW w:w="1417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1494" w:type="dxa"/>
            <w:shd w:val="clear" w:color="auto" w:fill="auto"/>
          </w:tcPr>
          <w:p w:rsidR="00511B16" w:rsidRPr="00716FFE" w:rsidRDefault="00511B16" w:rsidP="00433C9D">
            <w:pPr>
              <w:shd w:val="clear" w:color="auto" w:fill="D9D9D9"/>
              <w:jc w:val="center"/>
              <w:rPr>
                <w:i/>
                <w:color w:val="FF0000"/>
                <w:sz w:val="22"/>
                <w:szCs w:val="22"/>
              </w:rPr>
            </w:pPr>
            <w:r w:rsidRPr="00716FFE">
              <w:rPr>
                <w:i/>
                <w:color w:val="FF0000"/>
                <w:sz w:val="22"/>
                <w:szCs w:val="22"/>
              </w:rPr>
              <w:t>1,60</w:t>
            </w:r>
          </w:p>
        </w:tc>
      </w:tr>
    </w:tbl>
    <w:p w:rsidR="00511B16" w:rsidRPr="00991EA7" w:rsidRDefault="00511B16" w:rsidP="00511B16">
      <w:pPr>
        <w:shd w:val="clear" w:color="auto" w:fill="D9D9D9"/>
        <w:rPr>
          <w:i/>
          <w:color w:val="C00000"/>
        </w:rPr>
      </w:pPr>
    </w:p>
    <w:p w:rsidR="00511B16" w:rsidRDefault="00511B16" w:rsidP="00511B16">
      <w:pPr>
        <w:widowControl w:val="0"/>
        <w:ind w:left="426"/>
        <w:jc w:val="both"/>
        <w:rPr>
          <w:snapToGrid w:val="0"/>
        </w:rPr>
      </w:pPr>
    </w:p>
    <w:p w:rsidR="00511B16" w:rsidRDefault="00511B16" w:rsidP="00511B16">
      <w:pPr>
        <w:widowControl w:val="0"/>
        <w:ind w:left="426"/>
        <w:jc w:val="both"/>
        <w:rPr>
          <w:snapToGrid w:val="0"/>
        </w:rPr>
      </w:pPr>
    </w:p>
    <w:p w:rsidR="00511B16" w:rsidRDefault="00511B16" w:rsidP="00511B16">
      <w:pPr>
        <w:widowControl w:val="0"/>
        <w:ind w:left="426"/>
        <w:jc w:val="both"/>
        <w:rPr>
          <w:snapToGrid w:val="0"/>
        </w:rPr>
      </w:pPr>
    </w:p>
    <w:p w:rsidR="00511B16" w:rsidRDefault="00511B16" w:rsidP="00511B16">
      <w:pPr>
        <w:widowControl w:val="0"/>
        <w:ind w:left="426"/>
        <w:jc w:val="both"/>
        <w:rPr>
          <w:snapToGrid w:val="0"/>
        </w:rPr>
      </w:pPr>
    </w:p>
    <w:p w:rsidR="00511B16" w:rsidRDefault="00511B16" w:rsidP="00511B16">
      <w:pPr>
        <w:widowControl w:val="0"/>
        <w:ind w:left="426"/>
        <w:jc w:val="both"/>
        <w:rPr>
          <w:snapToGrid w:val="0"/>
        </w:rPr>
      </w:pPr>
    </w:p>
    <w:p w:rsidR="00511B16" w:rsidRDefault="00511B16" w:rsidP="00511B16">
      <w:pPr>
        <w:widowControl w:val="0"/>
        <w:ind w:left="426"/>
        <w:jc w:val="both"/>
        <w:rPr>
          <w:snapToGrid w:val="0"/>
        </w:rPr>
      </w:pPr>
    </w:p>
    <w:p w:rsidR="00511B16" w:rsidRDefault="00511B16" w:rsidP="00511B16">
      <w:pPr>
        <w:widowControl w:val="0"/>
        <w:ind w:left="426"/>
        <w:jc w:val="both"/>
        <w:rPr>
          <w:snapToGrid w:val="0"/>
        </w:rPr>
      </w:pPr>
    </w:p>
    <w:p w:rsidR="00511B16" w:rsidRDefault="00511B16" w:rsidP="00511B16">
      <w:pPr>
        <w:widowControl w:val="0"/>
        <w:ind w:left="426"/>
        <w:jc w:val="both"/>
        <w:rPr>
          <w:snapToGrid w:val="0"/>
        </w:rPr>
      </w:pPr>
    </w:p>
    <w:p w:rsidR="00511B16" w:rsidRDefault="00511B16" w:rsidP="00511B16">
      <w:pPr>
        <w:widowControl w:val="0"/>
        <w:ind w:left="426"/>
        <w:jc w:val="both"/>
        <w:rPr>
          <w:snapToGrid w:val="0"/>
        </w:rPr>
      </w:pPr>
    </w:p>
    <w:p w:rsidR="00511B16" w:rsidRDefault="00511B16" w:rsidP="00511B16">
      <w:pPr>
        <w:widowControl w:val="0"/>
        <w:ind w:left="426"/>
        <w:jc w:val="both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PhDr. Ľuboš Tomko v.r.</w:t>
      </w:r>
    </w:p>
    <w:p w:rsidR="00511B16" w:rsidRDefault="00511B16" w:rsidP="008370DB">
      <w:pPr>
        <w:widowControl w:val="0"/>
        <w:ind w:left="426"/>
        <w:jc w:val="both"/>
        <w:rPr>
          <w:color w:val="000000"/>
          <w:lang w:eastAsia="sk-SK"/>
        </w:rPr>
      </w:pPr>
      <w:r>
        <w:rPr>
          <w:snapToGrid w:val="0"/>
        </w:rPr>
        <w:t xml:space="preserve">                                                                                              primátor mesta</w:t>
      </w:r>
    </w:p>
    <w:p w:rsidR="00511B16" w:rsidRDefault="00511B16" w:rsidP="00511B16">
      <w:pPr>
        <w:spacing w:before="60" w:line="360" w:lineRule="auto"/>
        <w:ind w:firstLine="150"/>
        <w:jc w:val="both"/>
        <w:rPr>
          <w:color w:val="000000"/>
          <w:lang w:eastAsia="sk-SK"/>
        </w:rPr>
      </w:pPr>
    </w:p>
    <w:p w:rsidR="00511B16" w:rsidRDefault="00511B16" w:rsidP="00511B16">
      <w:pPr>
        <w:spacing w:before="60" w:line="360" w:lineRule="auto"/>
        <w:ind w:firstLine="150"/>
        <w:jc w:val="both"/>
        <w:rPr>
          <w:color w:val="000000"/>
          <w:lang w:eastAsia="sk-SK"/>
        </w:rPr>
      </w:pPr>
    </w:p>
    <w:p w:rsidR="00511B16" w:rsidRDefault="00511B16" w:rsidP="00511B16">
      <w:pPr>
        <w:spacing w:before="60" w:line="360" w:lineRule="auto"/>
        <w:ind w:firstLine="150"/>
        <w:jc w:val="both"/>
        <w:rPr>
          <w:color w:val="000000"/>
          <w:lang w:eastAsia="sk-SK"/>
        </w:rPr>
      </w:pPr>
    </w:p>
    <w:p w:rsidR="00511B16" w:rsidRPr="00D02F81" w:rsidRDefault="00511B16" w:rsidP="00511B16">
      <w:pPr>
        <w:spacing w:before="60" w:line="360" w:lineRule="auto"/>
        <w:ind w:firstLine="150"/>
        <w:jc w:val="both"/>
        <w:rPr>
          <w:iCs/>
          <w:lang w:val="cs-CZ"/>
        </w:rPr>
      </w:pPr>
    </w:p>
    <w:p w:rsidR="00D02F81" w:rsidRPr="00D02F81" w:rsidRDefault="00D02F81" w:rsidP="00D02F81">
      <w:pPr>
        <w:jc w:val="both"/>
        <w:rPr>
          <w:b/>
        </w:rPr>
      </w:pPr>
    </w:p>
    <w:sectPr w:rsidR="00D02F81" w:rsidRPr="00D02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F6E5C"/>
    <w:multiLevelType w:val="hybridMultilevel"/>
    <w:tmpl w:val="32703B6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834F0B"/>
    <w:multiLevelType w:val="hybridMultilevel"/>
    <w:tmpl w:val="1F7650F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5677AF"/>
    <w:multiLevelType w:val="hybridMultilevel"/>
    <w:tmpl w:val="8FFEADE0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85045F"/>
    <w:multiLevelType w:val="hybridMultilevel"/>
    <w:tmpl w:val="B4B0713C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E9496E"/>
    <w:multiLevelType w:val="hybridMultilevel"/>
    <w:tmpl w:val="86E8E204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4B30E1"/>
    <w:multiLevelType w:val="hybridMultilevel"/>
    <w:tmpl w:val="B55E60FE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CF6DA3"/>
    <w:multiLevelType w:val="hybridMultilevel"/>
    <w:tmpl w:val="C666B00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E84"/>
    <w:rsid w:val="00022E1E"/>
    <w:rsid w:val="000C4477"/>
    <w:rsid w:val="001C55D2"/>
    <w:rsid w:val="002D17C2"/>
    <w:rsid w:val="002D6BA0"/>
    <w:rsid w:val="00325957"/>
    <w:rsid w:val="003F3E84"/>
    <w:rsid w:val="004B286A"/>
    <w:rsid w:val="004E68AA"/>
    <w:rsid w:val="00511B16"/>
    <w:rsid w:val="00533ED9"/>
    <w:rsid w:val="008370DB"/>
    <w:rsid w:val="0091246A"/>
    <w:rsid w:val="009577C1"/>
    <w:rsid w:val="009F5E22"/>
    <w:rsid w:val="00A60B2B"/>
    <w:rsid w:val="00A96B35"/>
    <w:rsid w:val="00D02F81"/>
    <w:rsid w:val="00D138A3"/>
    <w:rsid w:val="00D17A7B"/>
    <w:rsid w:val="00D905AC"/>
    <w:rsid w:val="00DF6293"/>
    <w:rsid w:val="00EB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2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D02F81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02F81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02F81"/>
    <w:rPr>
      <w:b/>
      <w:bCs/>
    </w:rPr>
  </w:style>
  <w:style w:type="paragraph" w:customStyle="1" w:styleId="Odsekzoznamu2">
    <w:name w:val="Odsek zoznamu2"/>
    <w:basedOn w:val="Normlny"/>
    <w:rsid w:val="00D02F81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D02F81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  <w:style w:type="paragraph" w:customStyle="1" w:styleId="p4">
    <w:name w:val="p4"/>
    <w:basedOn w:val="Normlny"/>
    <w:rsid w:val="009577C1"/>
    <w:pPr>
      <w:spacing w:before="100" w:beforeAutospacing="1" w:after="100" w:afterAutospacing="1"/>
    </w:pPr>
    <w:rPr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577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577C1"/>
    <w:rPr>
      <w:rFonts w:ascii="Tahoma" w:eastAsia="Times New Roman" w:hAnsi="Tahoma" w:cs="Tahoma"/>
      <w:sz w:val="16"/>
      <w:szCs w:val="16"/>
      <w:lang w:eastAsia="cs-CZ"/>
    </w:rPr>
  </w:style>
  <w:style w:type="character" w:styleId="Zvraznenie">
    <w:name w:val="Emphasis"/>
    <w:uiPriority w:val="20"/>
    <w:qFormat/>
    <w:rsid w:val="00511B16"/>
    <w:rPr>
      <w:i/>
      <w:iCs/>
    </w:rPr>
  </w:style>
  <w:style w:type="character" w:customStyle="1" w:styleId="apple-converted-space">
    <w:name w:val="apple-converted-space"/>
    <w:rsid w:val="00511B16"/>
  </w:style>
  <w:style w:type="paragraph" w:customStyle="1" w:styleId="Odsekzoznamu3">
    <w:name w:val="Odsek zoznamu3"/>
    <w:basedOn w:val="Normlny"/>
    <w:rsid w:val="00D138A3"/>
    <w:pPr>
      <w:widowControl w:val="0"/>
      <w:suppressAutoHyphens/>
      <w:ind w:left="720"/>
    </w:pPr>
    <w:rPr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2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D02F81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02F81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02F81"/>
    <w:rPr>
      <w:b/>
      <w:bCs/>
    </w:rPr>
  </w:style>
  <w:style w:type="paragraph" w:customStyle="1" w:styleId="Odsekzoznamu2">
    <w:name w:val="Odsek zoznamu2"/>
    <w:basedOn w:val="Normlny"/>
    <w:rsid w:val="00D02F81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D02F81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  <w:style w:type="paragraph" w:customStyle="1" w:styleId="p4">
    <w:name w:val="p4"/>
    <w:basedOn w:val="Normlny"/>
    <w:rsid w:val="009577C1"/>
    <w:pPr>
      <w:spacing w:before="100" w:beforeAutospacing="1" w:after="100" w:afterAutospacing="1"/>
    </w:pPr>
    <w:rPr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577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577C1"/>
    <w:rPr>
      <w:rFonts w:ascii="Tahoma" w:eastAsia="Times New Roman" w:hAnsi="Tahoma" w:cs="Tahoma"/>
      <w:sz w:val="16"/>
      <w:szCs w:val="16"/>
      <w:lang w:eastAsia="cs-CZ"/>
    </w:rPr>
  </w:style>
  <w:style w:type="character" w:styleId="Zvraznenie">
    <w:name w:val="Emphasis"/>
    <w:uiPriority w:val="20"/>
    <w:qFormat/>
    <w:rsid w:val="00511B16"/>
    <w:rPr>
      <w:i/>
      <w:iCs/>
    </w:rPr>
  </w:style>
  <w:style w:type="character" w:customStyle="1" w:styleId="apple-converted-space">
    <w:name w:val="apple-converted-space"/>
    <w:rsid w:val="00511B16"/>
  </w:style>
  <w:style w:type="paragraph" w:customStyle="1" w:styleId="Odsekzoznamu3">
    <w:name w:val="Odsek zoznamu3"/>
    <w:basedOn w:val="Normlny"/>
    <w:rsid w:val="00D138A3"/>
    <w:pPr>
      <w:widowControl w:val="0"/>
      <w:suppressAutoHyphens/>
      <w:ind w:left="720"/>
    </w:pPr>
    <w:rPr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9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1009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Vojteková</dc:creator>
  <cp:lastModifiedBy>Štefan Joštiak</cp:lastModifiedBy>
  <cp:revision>3</cp:revision>
  <cp:lastPrinted>2016-06-09T09:17:00Z</cp:lastPrinted>
  <dcterms:created xsi:type="dcterms:W3CDTF">2016-06-09T09:17:00Z</dcterms:created>
  <dcterms:modified xsi:type="dcterms:W3CDTF">2016-06-09T10:43:00Z</dcterms:modified>
</cp:coreProperties>
</file>