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473BE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95527003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662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564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18.06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DF049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85648C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2.6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.2015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85648C">
        <w:rPr>
          <w:rFonts w:ascii="Times New Roman" w:hAnsi="Times New Roman" w:cs="Times New Roman"/>
          <w:bCs/>
          <w:sz w:val="24"/>
          <w:szCs w:val="24"/>
        </w:rPr>
        <w:t> 2.6</w:t>
      </w:r>
      <w:r>
        <w:rPr>
          <w:rFonts w:ascii="Times New Roman" w:hAnsi="Times New Roman" w:cs="Times New Roman"/>
          <w:bCs/>
          <w:sz w:val="24"/>
          <w:szCs w:val="24"/>
        </w:rPr>
        <w:t>.2015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642697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FC2B40" w:rsidRPr="006F27B9" w:rsidRDefault="00FC2B40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8A4C1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ostatná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ref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erentka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OV, ÚR a ŽP</w:t>
      </w: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 w:rsidR="00DF049B">
        <w:rPr>
          <w:rFonts w:ascii="Times New Roman" w:hAnsi="Times New Roman"/>
          <w:sz w:val="24"/>
          <w:szCs w:val="24"/>
        </w:rPr>
        <w:t>3.6</w:t>
      </w:r>
      <w:r w:rsidRPr="00F7004F">
        <w:rPr>
          <w:rFonts w:ascii="Times New Roman" w:hAnsi="Times New Roman"/>
          <w:sz w:val="24"/>
          <w:szCs w:val="24"/>
        </w:rPr>
        <w:t>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283AB8" w:rsidRDefault="00283AB8" w:rsidP="00863CE7">
      <w:pPr>
        <w:rPr>
          <w:rFonts w:ascii="Times New Roman" w:hAnsi="Times New Roman" w:cs="Times New Roman"/>
          <w:sz w:val="24"/>
          <w:szCs w:val="24"/>
        </w:rPr>
      </w:pP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642697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DF049B">
        <w:rPr>
          <w:rFonts w:ascii="Times New Roman" w:hAnsi="Times New Roman" w:cs="Times New Roman"/>
          <w:sz w:val="24"/>
          <w:szCs w:val="24"/>
        </w:rPr>
        <w:t> 2.6</w:t>
      </w:r>
      <w:r>
        <w:rPr>
          <w:rFonts w:ascii="Times New Roman" w:hAnsi="Times New Roman" w:cs="Times New Roman"/>
          <w:sz w:val="24"/>
          <w:szCs w:val="24"/>
        </w:rPr>
        <w:t>.2015</w:t>
      </w:r>
      <w:bookmarkStart w:id="0" w:name="_GoBack"/>
      <w:bookmarkEnd w:id="0"/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283AB8">
        <w:rPr>
          <w:rFonts w:ascii="Times New Roman" w:hAnsi="Times New Roman" w:cs="Times New Roman"/>
          <w:sz w:val="24"/>
          <w:szCs w:val="24"/>
        </w:rPr>
        <w:t>09</w:t>
      </w:r>
      <w:r w:rsidR="00DA068E">
        <w:rPr>
          <w:rFonts w:ascii="Times New Roman" w:hAnsi="Times New Roman" w:cs="Times New Roman"/>
          <w:sz w:val="24"/>
          <w:szCs w:val="24"/>
        </w:rPr>
        <w:t>.06.</w:t>
      </w:r>
      <w:r w:rsidR="00863CE7">
        <w:rPr>
          <w:rFonts w:ascii="Times New Roman" w:hAnsi="Times New Roman" w:cs="Times New Roman"/>
          <w:sz w:val="24"/>
          <w:szCs w:val="24"/>
        </w:rPr>
        <w:t>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</w:t>
      </w:r>
      <w:r w:rsidR="00863CE7">
        <w:rPr>
          <w:rFonts w:ascii="Times New Roman" w:hAnsi="Times New Roman" w:cs="Times New Roman"/>
          <w:sz w:val="24"/>
          <w:szCs w:val="24"/>
        </w:rPr>
        <w:t xml:space="preserve"> č</w:t>
      </w:r>
      <w:r w:rsidR="00E43A75">
        <w:rPr>
          <w:rFonts w:ascii="Times New Roman" w:hAnsi="Times New Roman" w:cs="Times New Roman"/>
          <w:sz w:val="24"/>
          <w:szCs w:val="24"/>
        </w:rPr>
        <w:t>.</w:t>
      </w:r>
      <w:r w:rsidR="00863CE7">
        <w:rPr>
          <w:rFonts w:ascii="Times New Roman" w:hAnsi="Times New Roman" w:cs="Times New Roman"/>
          <w:sz w:val="24"/>
          <w:szCs w:val="24"/>
        </w:rPr>
        <w:t xml:space="preserve"> </w:t>
      </w:r>
      <w:r w:rsidR="00283AB8">
        <w:rPr>
          <w:rFonts w:ascii="Times New Roman" w:hAnsi="Times New Roman" w:cs="Times New Roman"/>
          <w:sz w:val="24"/>
          <w:szCs w:val="24"/>
        </w:rPr>
        <w:t>9</w:t>
      </w:r>
      <w:r w:rsidR="00FF12E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863CE7"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prerokovať a vziať na vedomie Rozbor projektových aktivít Mesta Stará Ľubovňa v aktualizovanom znení k</w:t>
      </w:r>
      <w:r w:rsidR="00283AB8">
        <w:rPr>
          <w:rFonts w:ascii="Times New Roman" w:eastAsia="Times New Roman" w:hAnsi="Times New Roman" w:cs="Times New Roman"/>
          <w:sz w:val="24"/>
          <w:szCs w:val="24"/>
          <w:lang w:eastAsia="sk-SK"/>
        </w:rPr>
        <w:t> 2.6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.2015 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283AB8">
        <w:rPr>
          <w:rFonts w:ascii="Times New Roman" w:hAnsi="Times New Roman" w:cs="Times New Roman"/>
          <w:sz w:val="24"/>
          <w:szCs w:val="24"/>
        </w:rPr>
        <w:t> 2.6</w:t>
      </w:r>
      <w:r w:rsidRPr="00942011">
        <w:rPr>
          <w:rFonts w:ascii="Times New Roman" w:hAnsi="Times New Roman" w:cs="Times New Roman"/>
          <w:sz w:val="24"/>
          <w:szCs w:val="24"/>
        </w:rPr>
        <w:t>.2015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473BE0"/>
    <w:rsid w:val="005477F7"/>
    <w:rsid w:val="0057741A"/>
    <w:rsid w:val="00642697"/>
    <w:rsid w:val="006756A5"/>
    <w:rsid w:val="007530B8"/>
    <w:rsid w:val="007E5FA9"/>
    <w:rsid w:val="008001DB"/>
    <w:rsid w:val="00812485"/>
    <w:rsid w:val="0085648C"/>
    <w:rsid w:val="00857F7B"/>
    <w:rsid w:val="00863CE7"/>
    <w:rsid w:val="008738C8"/>
    <w:rsid w:val="008A4C1D"/>
    <w:rsid w:val="00942011"/>
    <w:rsid w:val="00A0364A"/>
    <w:rsid w:val="00A32D41"/>
    <w:rsid w:val="00B15B98"/>
    <w:rsid w:val="00BC414F"/>
    <w:rsid w:val="00C65A09"/>
    <w:rsid w:val="00C6628C"/>
    <w:rsid w:val="00DA068E"/>
    <w:rsid w:val="00DC10D3"/>
    <w:rsid w:val="00DD3746"/>
    <w:rsid w:val="00DF049B"/>
    <w:rsid w:val="00E43A75"/>
    <w:rsid w:val="00EF7CCB"/>
    <w:rsid w:val="00FC2B40"/>
    <w:rsid w:val="00FF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ED244-EAAC-4452-8AA4-A7DEB74E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stefanova</cp:lastModifiedBy>
  <cp:revision>15</cp:revision>
  <cp:lastPrinted>2015-04-15T13:51:00Z</cp:lastPrinted>
  <dcterms:created xsi:type="dcterms:W3CDTF">2015-02-19T11:23:00Z</dcterms:created>
  <dcterms:modified xsi:type="dcterms:W3CDTF">2015-06-11T09:24:00Z</dcterms:modified>
</cp:coreProperties>
</file>