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37D" w:rsidRDefault="00175CFB" w:rsidP="0079237D">
      <w:pPr>
        <w:pStyle w:val="Zkladntext3"/>
        <w:spacing w:after="0"/>
        <w:jc w:val="center"/>
        <w:rPr>
          <w:b/>
          <w:smallCaps/>
          <w:sz w:val="32"/>
          <w:szCs w:val="32"/>
        </w:rPr>
      </w:pPr>
      <w:r w:rsidRPr="00261BBF">
        <w:rPr>
          <w:b/>
          <w:smallCaps/>
          <w:sz w:val="32"/>
          <w:szCs w:val="32"/>
        </w:rPr>
        <w:t>S</w:t>
      </w:r>
      <w:r w:rsidR="00373F99" w:rsidRPr="00261BBF">
        <w:rPr>
          <w:b/>
          <w:smallCaps/>
          <w:sz w:val="32"/>
          <w:szCs w:val="32"/>
        </w:rPr>
        <w:t> </w:t>
      </w:r>
      <w:r w:rsidRPr="00261BBF">
        <w:rPr>
          <w:b/>
          <w:smallCaps/>
          <w:sz w:val="32"/>
          <w:szCs w:val="32"/>
        </w:rPr>
        <w:t>t</w:t>
      </w:r>
      <w:r w:rsidR="00373F99" w:rsidRPr="00261BBF">
        <w:rPr>
          <w:b/>
          <w:smallCaps/>
          <w:sz w:val="32"/>
          <w:szCs w:val="32"/>
        </w:rPr>
        <w:t xml:space="preserve"> </w:t>
      </w:r>
      <w:r w:rsidRPr="00261BBF">
        <w:rPr>
          <w:b/>
          <w:smallCaps/>
          <w:sz w:val="32"/>
          <w:szCs w:val="32"/>
        </w:rPr>
        <w:t>a</w:t>
      </w:r>
      <w:r w:rsidR="00373F99" w:rsidRPr="00261BBF">
        <w:rPr>
          <w:b/>
          <w:smallCaps/>
          <w:sz w:val="32"/>
          <w:szCs w:val="32"/>
        </w:rPr>
        <w:t> </w:t>
      </w:r>
      <w:r w:rsidRPr="00261BBF">
        <w:rPr>
          <w:b/>
          <w:smallCaps/>
          <w:sz w:val="32"/>
          <w:szCs w:val="32"/>
        </w:rPr>
        <w:t>n</w:t>
      </w:r>
      <w:r w:rsidR="00373F99" w:rsidRPr="00261BBF">
        <w:rPr>
          <w:b/>
          <w:smallCaps/>
          <w:sz w:val="32"/>
          <w:szCs w:val="32"/>
        </w:rPr>
        <w:t xml:space="preserve"> </w:t>
      </w:r>
      <w:r w:rsidRPr="00261BBF">
        <w:rPr>
          <w:b/>
          <w:smallCaps/>
          <w:sz w:val="32"/>
          <w:szCs w:val="32"/>
        </w:rPr>
        <w:t>o</w:t>
      </w:r>
      <w:r w:rsidR="00373F99" w:rsidRPr="00261BBF">
        <w:rPr>
          <w:b/>
          <w:smallCaps/>
          <w:sz w:val="32"/>
          <w:szCs w:val="32"/>
        </w:rPr>
        <w:t> </w:t>
      </w:r>
      <w:r w:rsidRPr="00261BBF">
        <w:rPr>
          <w:b/>
          <w:smallCaps/>
          <w:sz w:val="32"/>
          <w:szCs w:val="32"/>
        </w:rPr>
        <w:t>v</w:t>
      </w:r>
      <w:r w:rsidR="00373F99" w:rsidRPr="00261BBF">
        <w:rPr>
          <w:b/>
          <w:smallCaps/>
          <w:sz w:val="32"/>
          <w:szCs w:val="32"/>
        </w:rPr>
        <w:t> </w:t>
      </w:r>
      <w:r w:rsidRPr="00261BBF">
        <w:rPr>
          <w:b/>
          <w:smallCaps/>
          <w:sz w:val="32"/>
          <w:szCs w:val="32"/>
        </w:rPr>
        <w:t>i</w:t>
      </w:r>
      <w:r w:rsidR="00373F99" w:rsidRPr="00261BBF">
        <w:rPr>
          <w:b/>
          <w:smallCaps/>
          <w:sz w:val="32"/>
          <w:szCs w:val="32"/>
        </w:rPr>
        <w:t> </w:t>
      </w:r>
      <w:r w:rsidRPr="00261BBF">
        <w:rPr>
          <w:b/>
          <w:smallCaps/>
          <w:sz w:val="32"/>
          <w:szCs w:val="32"/>
        </w:rPr>
        <w:t>s</w:t>
      </w:r>
      <w:r w:rsidR="00373F99" w:rsidRPr="00261BBF">
        <w:rPr>
          <w:b/>
          <w:smallCaps/>
          <w:sz w:val="32"/>
          <w:szCs w:val="32"/>
        </w:rPr>
        <w:t> </w:t>
      </w:r>
      <w:r w:rsidRPr="00261BBF">
        <w:rPr>
          <w:b/>
          <w:smallCaps/>
          <w:sz w:val="32"/>
          <w:szCs w:val="32"/>
        </w:rPr>
        <w:t>k</w:t>
      </w:r>
      <w:r w:rsidR="00373F99" w:rsidRPr="00261BBF">
        <w:rPr>
          <w:b/>
          <w:smallCaps/>
          <w:sz w:val="32"/>
          <w:szCs w:val="32"/>
        </w:rPr>
        <w:t xml:space="preserve"> </w:t>
      </w:r>
      <w:r w:rsidRPr="00261BBF">
        <w:rPr>
          <w:b/>
          <w:smallCaps/>
          <w:sz w:val="32"/>
          <w:szCs w:val="32"/>
        </w:rPr>
        <w:t xml:space="preserve">o </w:t>
      </w:r>
    </w:p>
    <w:p w:rsidR="00194736" w:rsidRPr="0079237D" w:rsidRDefault="00194736" w:rsidP="0079237D">
      <w:pPr>
        <w:pStyle w:val="Zkladntext3"/>
        <w:spacing w:after="0"/>
        <w:jc w:val="center"/>
        <w:rPr>
          <w:b/>
          <w:smallCaps/>
          <w:sz w:val="32"/>
          <w:szCs w:val="32"/>
        </w:rPr>
      </w:pPr>
      <w:r w:rsidRPr="00261BBF">
        <w:rPr>
          <w:b/>
          <w:smallCaps/>
          <w:sz w:val="32"/>
          <w:szCs w:val="32"/>
        </w:rPr>
        <w:t xml:space="preserve">k návrhu na </w:t>
      </w:r>
      <w:r w:rsidR="00261BBF">
        <w:rPr>
          <w:b/>
          <w:smallCaps/>
          <w:sz w:val="32"/>
          <w:szCs w:val="32"/>
        </w:rPr>
        <w:t xml:space="preserve">prijatie </w:t>
      </w:r>
      <w:r w:rsidRPr="00261BBF">
        <w:rPr>
          <w:b/>
          <w:smallCaps/>
          <w:sz w:val="32"/>
          <w:szCs w:val="32"/>
        </w:rPr>
        <w:t xml:space="preserve"> </w:t>
      </w:r>
      <w:r w:rsidR="0079237D">
        <w:rPr>
          <w:b/>
          <w:smallCaps/>
          <w:sz w:val="32"/>
          <w:szCs w:val="32"/>
        </w:rPr>
        <w:t>preklenovacieho</w:t>
      </w:r>
      <w:r w:rsidRPr="00261BBF">
        <w:rPr>
          <w:b/>
          <w:smallCaps/>
          <w:sz w:val="32"/>
          <w:szCs w:val="32"/>
        </w:rPr>
        <w:t xml:space="preserve"> úveru </w:t>
      </w:r>
    </w:p>
    <w:p w:rsidR="00416008" w:rsidRDefault="00416008" w:rsidP="00763F7B">
      <w:pPr>
        <w:pStyle w:val="Zkladntext3"/>
        <w:spacing w:after="0" w:line="276" w:lineRule="auto"/>
        <w:ind w:firstLine="708"/>
        <w:jc w:val="both"/>
        <w:rPr>
          <w:sz w:val="24"/>
        </w:rPr>
      </w:pPr>
    </w:p>
    <w:p w:rsidR="00416008" w:rsidRDefault="00416008" w:rsidP="00763F7B">
      <w:pPr>
        <w:pStyle w:val="Zkladntext3"/>
        <w:spacing w:after="0" w:line="276" w:lineRule="auto"/>
        <w:ind w:firstLine="708"/>
        <w:jc w:val="both"/>
        <w:rPr>
          <w:sz w:val="24"/>
        </w:rPr>
      </w:pPr>
    </w:p>
    <w:p w:rsidR="00763F7B" w:rsidRPr="00FC1ADD" w:rsidRDefault="00763F7B" w:rsidP="00763F7B">
      <w:pPr>
        <w:pStyle w:val="Zkladntext3"/>
        <w:spacing w:after="0" w:line="276" w:lineRule="auto"/>
        <w:ind w:firstLine="708"/>
        <w:jc w:val="both"/>
        <w:rPr>
          <w:sz w:val="23"/>
          <w:szCs w:val="23"/>
        </w:rPr>
      </w:pPr>
      <w:r w:rsidRPr="00FC1ADD">
        <w:rPr>
          <w:sz w:val="23"/>
          <w:szCs w:val="23"/>
        </w:rPr>
        <w:t xml:space="preserve">V zmysle ustanovenia § 17 ods. 9, zákona č. 583/2004 </w:t>
      </w:r>
      <w:proofErr w:type="spellStart"/>
      <w:r w:rsidRPr="00FC1ADD">
        <w:rPr>
          <w:sz w:val="23"/>
          <w:szCs w:val="23"/>
        </w:rPr>
        <w:t>Z.z</w:t>
      </w:r>
      <w:proofErr w:type="spellEnd"/>
      <w:r w:rsidRPr="00FC1ADD">
        <w:rPr>
          <w:sz w:val="23"/>
          <w:szCs w:val="23"/>
        </w:rPr>
        <w:t xml:space="preserve">. o rozpočtových pravidlách územnej samosprávy a o zmene a doplnení niektorých zákonov v znení neskorších zmien a doplnkov dodržanie podmienok na prijatie návratných zdrojov preveruje pred ich prijatím hlavný kontrolór mesta. </w:t>
      </w:r>
    </w:p>
    <w:p w:rsidR="00763F7B" w:rsidRPr="00FC1ADD" w:rsidRDefault="00763F7B" w:rsidP="00763F7B">
      <w:pPr>
        <w:pStyle w:val="Zkladntext3"/>
        <w:spacing w:after="0" w:line="276" w:lineRule="auto"/>
        <w:jc w:val="both"/>
        <w:rPr>
          <w:sz w:val="23"/>
          <w:szCs w:val="23"/>
        </w:rPr>
      </w:pPr>
    </w:p>
    <w:p w:rsidR="00763F7B" w:rsidRPr="00FC1ADD" w:rsidRDefault="00763F7B" w:rsidP="00763F7B">
      <w:pPr>
        <w:pStyle w:val="Zkladntext3"/>
        <w:spacing w:after="0" w:line="276" w:lineRule="auto"/>
        <w:rPr>
          <w:b/>
          <w:sz w:val="23"/>
          <w:szCs w:val="23"/>
        </w:rPr>
      </w:pPr>
      <w:r w:rsidRPr="00FC1ADD">
        <w:rPr>
          <w:sz w:val="23"/>
          <w:szCs w:val="23"/>
        </w:rPr>
        <w:t xml:space="preserve">Forma úveru : </w:t>
      </w:r>
      <w:r w:rsidR="00261BBF" w:rsidRPr="00FC1ADD">
        <w:rPr>
          <w:b/>
          <w:sz w:val="23"/>
          <w:szCs w:val="23"/>
        </w:rPr>
        <w:t>prijatie</w:t>
      </w:r>
      <w:r w:rsidR="00194736" w:rsidRPr="00FC1ADD">
        <w:rPr>
          <w:b/>
          <w:sz w:val="23"/>
          <w:szCs w:val="23"/>
        </w:rPr>
        <w:t xml:space="preserve"> </w:t>
      </w:r>
      <w:r w:rsidR="00261BBF" w:rsidRPr="00FC1ADD">
        <w:rPr>
          <w:b/>
          <w:sz w:val="23"/>
          <w:szCs w:val="23"/>
        </w:rPr>
        <w:t xml:space="preserve">preklenovacieho </w:t>
      </w:r>
      <w:r w:rsidR="00194736" w:rsidRPr="00FC1ADD">
        <w:rPr>
          <w:b/>
          <w:sz w:val="23"/>
          <w:szCs w:val="23"/>
        </w:rPr>
        <w:t>úveru</w:t>
      </w:r>
      <w:r w:rsidR="0079237D">
        <w:rPr>
          <w:b/>
          <w:sz w:val="23"/>
          <w:szCs w:val="23"/>
        </w:rPr>
        <w:t xml:space="preserve">, ponuka od komerčnej banky v zmysle </w:t>
      </w:r>
      <w:r w:rsidR="00442CB4">
        <w:rPr>
          <w:b/>
          <w:sz w:val="23"/>
          <w:szCs w:val="23"/>
        </w:rPr>
        <w:t xml:space="preserve">individuálnych požiadaviek mesta ako klienta banky </w:t>
      </w:r>
      <w:r w:rsidR="00194736" w:rsidRPr="00FC1ADD">
        <w:rPr>
          <w:b/>
          <w:sz w:val="23"/>
          <w:szCs w:val="23"/>
        </w:rPr>
        <w:t xml:space="preserve"> </w:t>
      </w:r>
      <w:r w:rsidRPr="00FC1ADD">
        <w:rPr>
          <w:b/>
          <w:sz w:val="23"/>
          <w:szCs w:val="23"/>
        </w:rPr>
        <w:t xml:space="preserve"> </w:t>
      </w:r>
    </w:p>
    <w:p w:rsidR="00261BBF" w:rsidRPr="00FC1ADD" w:rsidRDefault="00763F7B" w:rsidP="00261BBF">
      <w:pPr>
        <w:pStyle w:val="Zkladntext3"/>
        <w:spacing w:after="0" w:line="276" w:lineRule="auto"/>
        <w:jc w:val="both"/>
        <w:rPr>
          <w:b/>
          <w:sz w:val="23"/>
          <w:szCs w:val="23"/>
        </w:rPr>
      </w:pPr>
      <w:r w:rsidRPr="00FC1ADD">
        <w:rPr>
          <w:sz w:val="23"/>
          <w:szCs w:val="23"/>
        </w:rPr>
        <w:t xml:space="preserve">Účel prijatia a použitia úveru : </w:t>
      </w:r>
      <w:proofErr w:type="spellStart"/>
      <w:r w:rsidR="00261BBF" w:rsidRPr="00FC1ADD">
        <w:rPr>
          <w:b/>
          <w:sz w:val="23"/>
          <w:szCs w:val="23"/>
        </w:rPr>
        <w:t>prefinancovanie</w:t>
      </w:r>
      <w:proofErr w:type="spellEnd"/>
      <w:r w:rsidR="00261BBF" w:rsidRPr="00FC1ADD">
        <w:rPr>
          <w:b/>
          <w:sz w:val="23"/>
          <w:szCs w:val="23"/>
        </w:rPr>
        <w:t xml:space="preserve"> oprávnených nákladov projektu „Modernizácia verejného osvetlenia Stará Ľubovňa</w:t>
      </w:r>
      <w:r w:rsidR="0042698E" w:rsidRPr="00FC1ADD">
        <w:rPr>
          <w:b/>
          <w:sz w:val="23"/>
          <w:szCs w:val="23"/>
        </w:rPr>
        <w:t>“</w:t>
      </w:r>
      <w:r w:rsidR="00442CB4">
        <w:rPr>
          <w:b/>
          <w:sz w:val="23"/>
          <w:szCs w:val="23"/>
        </w:rPr>
        <w:t xml:space="preserve"> </w:t>
      </w:r>
      <w:r w:rsidR="00261BBF" w:rsidRPr="00FC1ADD">
        <w:rPr>
          <w:b/>
          <w:sz w:val="23"/>
          <w:szCs w:val="23"/>
        </w:rPr>
        <w:t>vo výške schváleného nenávratného finančného príspevku 443.054,</w:t>
      </w:r>
      <w:r w:rsidR="00982D81" w:rsidRPr="00FC1ADD">
        <w:rPr>
          <w:b/>
          <w:sz w:val="23"/>
          <w:szCs w:val="23"/>
        </w:rPr>
        <w:t>6</w:t>
      </w:r>
      <w:r w:rsidR="00261BBF" w:rsidRPr="00FC1ADD">
        <w:rPr>
          <w:b/>
          <w:sz w:val="23"/>
          <w:szCs w:val="23"/>
        </w:rPr>
        <w:t>0 €</w:t>
      </w:r>
    </w:p>
    <w:p w:rsidR="00763F7B" w:rsidRPr="00FC1ADD" w:rsidRDefault="00763F7B" w:rsidP="00261BBF">
      <w:pPr>
        <w:pStyle w:val="Zkladntext3"/>
        <w:spacing w:after="0" w:line="276" w:lineRule="auto"/>
        <w:jc w:val="both"/>
        <w:rPr>
          <w:b/>
          <w:sz w:val="23"/>
          <w:szCs w:val="23"/>
        </w:rPr>
      </w:pPr>
      <w:r w:rsidRPr="00FC1ADD">
        <w:rPr>
          <w:sz w:val="23"/>
          <w:szCs w:val="23"/>
        </w:rPr>
        <w:t xml:space="preserve">Výška úveru : </w:t>
      </w:r>
      <w:r w:rsidR="00982D81" w:rsidRPr="00FC1ADD">
        <w:rPr>
          <w:b/>
          <w:sz w:val="23"/>
          <w:szCs w:val="23"/>
        </w:rPr>
        <w:t>443.054,00 €</w:t>
      </w:r>
    </w:p>
    <w:p w:rsidR="00763F7B" w:rsidRPr="00FC1ADD" w:rsidRDefault="00763F7B" w:rsidP="00763F7B">
      <w:pPr>
        <w:pStyle w:val="Zkladntext3"/>
        <w:spacing w:after="0" w:line="276" w:lineRule="auto"/>
        <w:rPr>
          <w:b/>
          <w:sz w:val="23"/>
          <w:szCs w:val="23"/>
        </w:rPr>
      </w:pPr>
      <w:r w:rsidRPr="00FC1ADD">
        <w:rPr>
          <w:sz w:val="23"/>
          <w:szCs w:val="23"/>
        </w:rPr>
        <w:t>Splátk</w:t>
      </w:r>
      <w:r w:rsidR="00442CB4">
        <w:rPr>
          <w:sz w:val="23"/>
          <w:szCs w:val="23"/>
        </w:rPr>
        <w:t>a</w:t>
      </w:r>
      <w:bookmarkStart w:id="0" w:name="_GoBack"/>
      <w:bookmarkEnd w:id="0"/>
      <w:r w:rsidRPr="00FC1ADD">
        <w:rPr>
          <w:sz w:val="23"/>
          <w:szCs w:val="23"/>
        </w:rPr>
        <w:t xml:space="preserve"> : </w:t>
      </w:r>
      <w:proofErr w:type="spellStart"/>
      <w:r w:rsidR="00982D81" w:rsidRPr="00FC1ADD">
        <w:rPr>
          <w:b/>
          <w:sz w:val="23"/>
          <w:szCs w:val="23"/>
        </w:rPr>
        <w:t>jednorázovo</w:t>
      </w:r>
      <w:proofErr w:type="spellEnd"/>
    </w:p>
    <w:p w:rsidR="00982D81" w:rsidRPr="00FC1ADD" w:rsidRDefault="00982D81" w:rsidP="00763F7B">
      <w:pPr>
        <w:pStyle w:val="Zkladntext3"/>
        <w:spacing w:after="0" w:line="276" w:lineRule="auto"/>
        <w:rPr>
          <w:sz w:val="23"/>
          <w:szCs w:val="23"/>
        </w:rPr>
      </w:pPr>
    </w:p>
    <w:p w:rsidR="00763F7B" w:rsidRPr="00FC1ADD" w:rsidRDefault="00763F7B" w:rsidP="00763F7B">
      <w:pPr>
        <w:pStyle w:val="Zkladntext3"/>
        <w:spacing w:after="0" w:line="276" w:lineRule="auto"/>
        <w:jc w:val="both"/>
        <w:rPr>
          <w:sz w:val="23"/>
          <w:szCs w:val="23"/>
        </w:rPr>
      </w:pPr>
      <w:r w:rsidRPr="00FC1ADD">
        <w:rPr>
          <w:sz w:val="23"/>
          <w:szCs w:val="23"/>
        </w:rPr>
        <w:tab/>
        <w:t xml:space="preserve">Obec alebo vyšší územný celok môžu na plnenie svojich úloh prijať návratné zdroje financovania, len ak : </w:t>
      </w:r>
    </w:p>
    <w:p w:rsidR="00763F7B" w:rsidRPr="00FC1ADD" w:rsidRDefault="00763F7B" w:rsidP="00763F7B">
      <w:pPr>
        <w:pStyle w:val="Zkladntext3"/>
        <w:numPr>
          <w:ilvl w:val="0"/>
          <w:numId w:val="8"/>
        </w:numPr>
        <w:spacing w:after="0" w:line="276" w:lineRule="auto"/>
        <w:jc w:val="both"/>
        <w:rPr>
          <w:sz w:val="23"/>
          <w:szCs w:val="23"/>
        </w:rPr>
      </w:pPr>
      <w:r w:rsidRPr="00FC1ADD">
        <w:rPr>
          <w:sz w:val="23"/>
          <w:szCs w:val="23"/>
        </w:rPr>
        <w:t xml:space="preserve">celková suma dlhu obce alebo vyššieho územného celku </w:t>
      </w:r>
      <w:r w:rsidRPr="00FC1ADD">
        <w:rPr>
          <w:b/>
          <w:sz w:val="23"/>
          <w:szCs w:val="23"/>
        </w:rPr>
        <w:t>neprekročí 60 %</w:t>
      </w:r>
      <w:r w:rsidRPr="00FC1ADD">
        <w:rPr>
          <w:sz w:val="23"/>
          <w:szCs w:val="23"/>
        </w:rPr>
        <w:t xml:space="preserve"> skutočných bežných príjmov predchádzajúceho rozpočtového roka a </w:t>
      </w:r>
    </w:p>
    <w:p w:rsidR="00763F7B" w:rsidRPr="00FC1ADD" w:rsidRDefault="00763F7B" w:rsidP="00763F7B">
      <w:pPr>
        <w:pStyle w:val="Zkladntext3"/>
        <w:numPr>
          <w:ilvl w:val="0"/>
          <w:numId w:val="8"/>
        </w:numPr>
        <w:spacing w:after="0" w:line="276" w:lineRule="auto"/>
        <w:jc w:val="both"/>
        <w:rPr>
          <w:sz w:val="23"/>
          <w:szCs w:val="23"/>
        </w:rPr>
      </w:pPr>
      <w:r w:rsidRPr="00FC1ADD">
        <w:rPr>
          <w:sz w:val="23"/>
          <w:szCs w:val="23"/>
        </w:rPr>
        <w:t xml:space="preserve">suma ročných splátok návratných zdrojov financovania vrátane úhrady výnosov </w:t>
      </w:r>
      <w:r w:rsidRPr="00FC1ADD">
        <w:rPr>
          <w:b/>
          <w:sz w:val="23"/>
          <w:szCs w:val="23"/>
        </w:rPr>
        <w:t>neprekročí 25 %</w:t>
      </w:r>
      <w:r w:rsidRPr="00FC1ADD">
        <w:rPr>
          <w:sz w:val="23"/>
          <w:szCs w:val="23"/>
        </w:rPr>
        <w:t xml:space="preserve"> skutočných bežných príjmov predchádzajúceho rozpočtového roka. </w:t>
      </w:r>
    </w:p>
    <w:p w:rsidR="00763F7B" w:rsidRPr="00FC1ADD" w:rsidRDefault="00763F7B" w:rsidP="00763F7B">
      <w:pPr>
        <w:pStyle w:val="Zkladntext3"/>
        <w:spacing w:after="0" w:line="276" w:lineRule="auto"/>
        <w:rPr>
          <w:sz w:val="23"/>
          <w:szCs w:val="23"/>
        </w:rPr>
      </w:pPr>
    </w:p>
    <w:p w:rsidR="00763F7B" w:rsidRPr="00FC1ADD" w:rsidRDefault="00763F7B" w:rsidP="00763F7B">
      <w:pPr>
        <w:pStyle w:val="Zkladntext3"/>
        <w:spacing w:after="0" w:line="276" w:lineRule="auto"/>
        <w:ind w:firstLine="720"/>
        <w:jc w:val="both"/>
        <w:rPr>
          <w:sz w:val="23"/>
          <w:szCs w:val="23"/>
        </w:rPr>
      </w:pPr>
      <w:r w:rsidRPr="00FC1ADD">
        <w:rPr>
          <w:sz w:val="23"/>
          <w:szCs w:val="23"/>
        </w:rPr>
        <w:t xml:space="preserve">Celkovou sumou dlhu obce sa podľa zákona č. 583/2004 </w:t>
      </w:r>
      <w:proofErr w:type="spellStart"/>
      <w:r w:rsidRPr="00FC1ADD">
        <w:rPr>
          <w:sz w:val="23"/>
          <w:szCs w:val="23"/>
        </w:rPr>
        <w:t>Z.z</w:t>
      </w:r>
      <w:proofErr w:type="spellEnd"/>
      <w:r w:rsidRPr="00FC1ADD">
        <w:rPr>
          <w:sz w:val="23"/>
          <w:szCs w:val="23"/>
        </w:rPr>
        <w:t xml:space="preserve">. o rozumie </w:t>
      </w:r>
      <w:r w:rsidRPr="00FC1ADD">
        <w:rPr>
          <w:b/>
          <w:sz w:val="23"/>
          <w:szCs w:val="23"/>
        </w:rPr>
        <w:t>súhrn záväzkov vyplývajúcich zo splácania istín návratných zdrojov financovania ku koncu rozpočtového roka a suma ručiteľských záväzkov obce k 31.12.201</w:t>
      </w:r>
      <w:r w:rsidR="005E3209" w:rsidRPr="00FC1ADD">
        <w:rPr>
          <w:b/>
          <w:sz w:val="23"/>
          <w:szCs w:val="23"/>
        </w:rPr>
        <w:t>4</w:t>
      </w:r>
      <w:r w:rsidRPr="00FC1ADD">
        <w:rPr>
          <w:sz w:val="23"/>
          <w:szCs w:val="23"/>
        </w:rPr>
        <w:t xml:space="preserve">. </w:t>
      </w:r>
      <w:r w:rsidR="0042698E" w:rsidRPr="00FC1ADD">
        <w:rPr>
          <w:i/>
          <w:sz w:val="23"/>
          <w:szCs w:val="23"/>
        </w:rPr>
        <w:t xml:space="preserve">Alternatívne do výpočtov je zaradený stav zostatkov istiny k 30.9.2015 (označený v tabuľke a texte, typ </w:t>
      </w:r>
      <w:proofErr w:type="spellStart"/>
      <w:r w:rsidR="0042698E" w:rsidRPr="00FC1ADD">
        <w:rPr>
          <w:i/>
          <w:sz w:val="23"/>
          <w:szCs w:val="23"/>
        </w:rPr>
        <w:t>písma_kurzíva</w:t>
      </w:r>
      <w:proofErr w:type="spellEnd"/>
      <w:r w:rsidR="0042698E" w:rsidRPr="00FC1ADD">
        <w:rPr>
          <w:i/>
          <w:sz w:val="23"/>
          <w:szCs w:val="23"/>
        </w:rPr>
        <w:t xml:space="preserve">, alter.2). </w:t>
      </w:r>
      <w:r w:rsidRPr="00FC1ADD">
        <w:rPr>
          <w:sz w:val="23"/>
          <w:szCs w:val="23"/>
        </w:rPr>
        <w:t xml:space="preserve">Do celkovej sumy dlhu obce sa nezapočítavajú : </w:t>
      </w:r>
    </w:p>
    <w:p w:rsidR="00763F7B" w:rsidRPr="00FC1ADD" w:rsidRDefault="00763F7B" w:rsidP="00763F7B">
      <w:pPr>
        <w:pStyle w:val="Zkladntext3"/>
        <w:numPr>
          <w:ilvl w:val="0"/>
          <w:numId w:val="9"/>
        </w:numPr>
        <w:spacing w:after="0" w:line="276" w:lineRule="auto"/>
        <w:jc w:val="both"/>
        <w:rPr>
          <w:sz w:val="23"/>
          <w:szCs w:val="23"/>
        </w:rPr>
      </w:pPr>
      <w:r w:rsidRPr="00FC1ADD">
        <w:rPr>
          <w:sz w:val="23"/>
          <w:szCs w:val="23"/>
        </w:rPr>
        <w:t xml:space="preserve">záväzky a úvery poskytnutých z bývalých štátnych fondov podľa zákona č. 553/2001 </w:t>
      </w:r>
      <w:proofErr w:type="spellStart"/>
      <w:r w:rsidRPr="00FC1ADD">
        <w:rPr>
          <w:sz w:val="23"/>
          <w:szCs w:val="23"/>
        </w:rPr>
        <w:t>Z.z</w:t>
      </w:r>
      <w:proofErr w:type="spellEnd"/>
      <w:r w:rsidRPr="00FC1ADD">
        <w:rPr>
          <w:sz w:val="23"/>
          <w:szCs w:val="23"/>
        </w:rPr>
        <w:t xml:space="preserve">. o zrušení niektorých štátnych fondov a o niektorých opatreniach súvisiacich s ich zrušením a o zmene a doplnení niektorých zákonov v znení neskorších predpisov a záväzky z úveru poskytnutého zo Štátneho fondu rozvoja bývania na výstavbu obecných nájomných bytov podľa § 5 ods. 1 písm. e) zákona č. 607/2003 </w:t>
      </w:r>
      <w:proofErr w:type="spellStart"/>
      <w:r w:rsidRPr="00FC1ADD">
        <w:rPr>
          <w:sz w:val="23"/>
          <w:szCs w:val="23"/>
        </w:rPr>
        <w:t>Z.z</w:t>
      </w:r>
      <w:proofErr w:type="spellEnd"/>
      <w:r w:rsidRPr="00FC1ADD">
        <w:rPr>
          <w:sz w:val="23"/>
          <w:szCs w:val="23"/>
        </w:rPr>
        <w:t>. o Štátnom fonde rozvoja bývania v znení neskorších predpisov vo výške splátok úveru, ktorých úhrada je zahrnutá v cene ročného nájomného za obecné nájomné byty;</w:t>
      </w:r>
    </w:p>
    <w:p w:rsidR="00763F7B" w:rsidRPr="00FC1ADD" w:rsidRDefault="00763F7B" w:rsidP="00763F7B">
      <w:pPr>
        <w:pStyle w:val="Zkladntext3"/>
        <w:numPr>
          <w:ilvl w:val="0"/>
          <w:numId w:val="9"/>
        </w:numPr>
        <w:spacing w:after="0" w:line="276" w:lineRule="auto"/>
        <w:jc w:val="both"/>
        <w:rPr>
          <w:sz w:val="23"/>
          <w:szCs w:val="23"/>
        </w:rPr>
      </w:pPr>
      <w:r w:rsidRPr="00FC1ADD">
        <w:rPr>
          <w:sz w:val="23"/>
          <w:szCs w:val="23"/>
        </w:rPr>
        <w:t xml:space="preserve">záväzky z návratných zdrojov financovania prijatých na zabezpečenie </w:t>
      </w:r>
      <w:proofErr w:type="spellStart"/>
      <w:r w:rsidRPr="00FC1ADD">
        <w:rPr>
          <w:sz w:val="23"/>
          <w:szCs w:val="23"/>
        </w:rPr>
        <w:t>predfinancovania</w:t>
      </w:r>
      <w:proofErr w:type="spellEnd"/>
      <w:r w:rsidRPr="00FC1ADD">
        <w:rPr>
          <w:sz w:val="23"/>
          <w:szCs w:val="23"/>
        </w:rPr>
        <w:t xml:space="preserve"> spoločných programov Slovenskej republiky a Európskej únie najviac v sume nenávratného finančného príspevku poskytnutého na základe zmluvy uzatvorenej medzi </w:t>
      </w:r>
      <w:r w:rsidR="00982D81" w:rsidRPr="00FC1ADD">
        <w:rPr>
          <w:sz w:val="23"/>
          <w:szCs w:val="23"/>
        </w:rPr>
        <w:t>mestom</w:t>
      </w:r>
      <w:r w:rsidRPr="00FC1ADD">
        <w:rPr>
          <w:sz w:val="23"/>
          <w:szCs w:val="23"/>
        </w:rPr>
        <w:t xml:space="preserve"> a orgánom podľa ustanovenia § 13 ods. 9 zákona č. 539/2008 </w:t>
      </w:r>
      <w:proofErr w:type="spellStart"/>
      <w:r w:rsidRPr="00FC1ADD">
        <w:rPr>
          <w:sz w:val="23"/>
          <w:szCs w:val="23"/>
        </w:rPr>
        <w:t>Z.z</w:t>
      </w:r>
      <w:proofErr w:type="spellEnd"/>
      <w:r w:rsidRPr="00FC1ADD">
        <w:rPr>
          <w:sz w:val="23"/>
          <w:szCs w:val="23"/>
        </w:rPr>
        <w:t xml:space="preserve">. o podpore regionálneho rozvoja. </w:t>
      </w:r>
    </w:p>
    <w:p w:rsidR="00996196" w:rsidRPr="00FC1ADD" w:rsidRDefault="00996196" w:rsidP="00763F7B">
      <w:pPr>
        <w:pStyle w:val="Zkladntext3"/>
        <w:spacing w:after="0" w:line="276" w:lineRule="auto"/>
        <w:rPr>
          <w:sz w:val="23"/>
          <w:szCs w:val="23"/>
        </w:rPr>
      </w:pPr>
    </w:p>
    <w:p w:rsidR="00982D81" w:rsidRPr="00FC1ADD" w:rsidRDefault="00982D81" w:rsidP="00763F7B">
      <w:pPr>
        <w:pStyle w:val="Zkladntext3"/>
        <w:spacing w:after="0" w:line="276" w:lineRule="auto"/>
        <w:rPr>
          <w:sz w:val="23"/>
          <w:szCs w:val="23"/>
        </w:rPr>
      </w:pPr>
    </w:p>
    <w:p w:rsidR="00982D81" w:rsidRPr="00FC1ADD" w:rsidRDefault="00982D81" w:rsidP="00763F7B">
      <w:pPr>
        <w:pStyle w:val="Zkladntext3"/>
        <w:spacing w:after="0" w:line="276" w:lineRule="auto"/>
        <w:rPr>
          <w:sz w:val="23"/>
          <w:szCs w:val="23"/>
        </w:rPr>
      </w:pPr>
    </w:p>
    <w:p w:rsidR="00763F7B" w:rsidRPr="00FC1ADD" w:rsidRDefault="00763F7B" w:rsidP="00982D81">
      <w:pPr>
        <w:pStyle w:val="Zkladntext3"/>
        <w:spacing w:after="0" w:line="276" w:lineRule="auto"/>
        <w:ind w:firstLine="720"/>
        <w:jc w:val="both"/>
        <w:rPr>
          <w:sz w:val="23"/>
          <w:szCs w:val="23"/>
        </w:rPr>
      </w:pPr>
      <w:r w:rsidRPr="00FC1ADD">
        <w:rPr>
          <w:sz w:val="23"/>
          <w:szCs w:val="23"/>
        </w:rPr>
        <w:lastRenderedPageBreak/>
        <w:t xml:space="preserve">V súlade s uvedenými pravidlami používania návratných zdrojov financovania Mesto Stará Ľubovňa dosiahlo : </w:t>
      </w:r>
    </w:p>
    <w:p w:rsidR="00763F7B" w:rsidRPr="00FC1ADD" w:rsidRDefault="00763F7B" w:rsidP="00763F7B">
      <w:pPr>
        <w:pStyle w:val="Zkladntext3"/>
        <w:spacing w:after="0" w:line="276" w:lineRule="auto"/>
        <w:rPr>
          <w:sz w:val="23"/>
          <w:szCs w:val="23"/>
        </w:rPr>
      </w:pPr>
    </w:p>
    <w:p w:rsidR="00763F7B" w:rsidRPr="00FC1ADD" w:rsidRDefault="0041247E" w:rsidP="00763F7B">
      <w:pPr>
        <w:pStyle w:val="Zkladntext3"/>
        <w:numPr>
          <w:ilvl w:val="0"/>
          <w:numId w:val="10"/>
        </w:numPr>
        <w:spacing w:after="0" w:line="276" w:lineRule="auto"/>
        <w:jc w:val="both"/>
        <w:rPr>
          <w:b/>
          <w:sz w:val="23"/>
          <w:szCs w:val="23"/>
        </w:rPr>
      </w:pPr>
      <w:r w:rsidRPr="00FC1ADD">
        <w:rPr>
          <w:b/>
          <w:sz w:val="23"/>
          <w:szCs w:val="23"/>
        </w:rPr>
        <w:t>C</w:t>
      </w:r>
      <w:r w:rsidR="00763F7B" w:rsidRPr="00FC1ADD">
        <w:rPr>
          <w:b/>
          <w:sz w:val="23"/>
          <w:szCs w:val="23"/>
        </w:rPr>
        <w:t>elková suma dlhu</w:t>
      </w:r>
    </w:p>
    <w:p w:rsidR="00AB5656" w:rsidRPr="00FC1ADD" w:rsidRDefault="00AB5656" w:rsidP="00AB5656">
      <w:pPr>
        <w:pStyle w:val="Zkladntext3"/>
        <w:spacing w:after="0" w:line="276" w:lineRule="auto"/>
        <w:ind w:left="720"/>
        <w:jc w:val="both"/>
        <w:rPr>
          <w:b/>
          <w:sz w:val="23"/>
          <w:szCs w:val="23"/>
        </w:rPr>
      </w:pPr>
    </w:p>
    <w:p w:rsidR="00763F7B" w:rsidRPr="00FC1ADD" w:rsidRDefault="00763F7B" w:rsidP="0041247E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FC1ADD">
        <w:rPr>
          <w:rFonts w:ascii="Times New Roman" w:hAnsi="Times New Roman" w:cs="Times New Roman"/>
          <w:sz w:val="23"/>
          <w:szCs w:val="23"/>
        </w:rPr>
        <w:t xml:space="preserve">Dlhová služba – </w:t>
      </w:r>
      <w:r w:rsidR="0041247E" w:rsidRPr="00FC1ADD">
        <w:rPr>
          <w:rFonts w:ascii="Times New Roman" w:hAnsi="Times New Roman" w:cs="Times New Roman"/>
          <w:sz w:val="23"/>
          <w:szCs w:val="23"/>
        </w:rPr>
        <w:t>š</w:t>
      </w:r>
      <w:r w:rsidRPr="00FC1ADD">
        <w:rPr>
          <w:rFonts w:ascii="Times New Roman" w:hAnsi="Times New Roman" w:cs="Times New Roman"/>
          <w:sz w:val="23"/>
          <w:szCs w:val="23"/>
        </w:rPr>
        <w:t xml:space="preserve">truktúra prijatých úverov bez ŠFRB v € </w:t>
      </w:r>
    </w:p>
    <w:bookmarkStart w:id="1" w:name="_MON_1490007544"/>
    <w:bookmarkEnd w:id="1"/>
    <w:p w:rsidR="00763F7B" w:rsidRPr="00FC1ADD" w:rsidRDefault="0042698E" w:rsidP="00763F7B">
      <w:pPr>
        <w:jc w:val="both"/>
        <w:rPr>
          <w:rFonts w:ascii="Times New Roman" w:hAnsi="Times New Roman" w:cs="Times New Roman"/>
          <w:sz w:val="23"/>
          <w:szCs w:val="23"/>
        </w:rPr>
      </w:pPr>
      <w:r w:rsidRPr="00763F7B">
        <w:rPr>
          <w:rFonts w:ascii="Times New Roman" w:eastAsia="Times New Roman" w:hAnsi="Times New Roman" w:cs="Times New Roman"/>
          <w:sz w:val="20"/>
          <w:szCs w:val="20"/>
        </w:rPr>
        <w:object w:dxaOrig="9727" w:dyaOrig="2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113.25pt" o:ole="">
            <v:imagedata r:id="rId7" o:title=""/>
          </v:shape>
          <o:OLEObject Type="Embed" ProgID="Excel.Sheet.8" ShapeID="_x0000_i1025" DrawAspect="Content" ObjectID="_1508834758" r:id="rId8"/>
        </w:object>
      </w:r>
    </w:p>
    <w:p w:rsidR="00AB5656" w:rsidRPr="00FC1ADD" w:rsidRDefault="00AB5656" w:rsidP="0006776E">
      <w:pPr>
        <w:pStyle w:val="Zkladntext3"/>
        <w:spacing w:after="0" w:line="276" w:lineRule="auto"/>
        <w:ind w:left="720"/>
        <w:jc w:val="both"/>
        <w:rPr>
          <w:sz w:val="23"/>
          <w:szCs w:val="23"/>
        </w:rPr>
      </w:pPr>
      <w:r w:rsidRPr="00FC1ADD">
        <w:rPr>
          <w:sz w:val="23"/>
          <w:szCs w:val="23"/>
        </w:rPr>
        <w:t>Bežné príjmy za rok 201</w:t>
      </w:r>
      <w:r w:rsidR="005E3209" w:rsidRPr="00FC1ADD">
        <w:rPr>
          <w:sz w:val="23"/>
          <w:szCs w:val="23"/>
        </w:rPr>
        <w:t>4</w:t>
      </w:r>
      <w:r w:rsidRPr="00FC1ADD">
        <w:rPr>
          <w:sz w:val="23"/>
          <w:szCs w:val="23"/>
        </w:rPr>
        <w:t xml:space="preserve"> boli dosiahnuté vo výške </w:t>
      </w:r>
      <w:r w:rsidR="005E3209" w:rsidRPr="00FC1ADD">
        <w:rPr>
          <w:b/>
          <w:sz w:val="23"/>
          <w:szCs w:val="23"/>
        </w:rPr>
        <w:t>8.313.501</w:t>
      </w:r>
      <w:r w:rsidRPr="00FC1ADD">
        <w:rPr>
          <w:b/>
          <w:sz w:val="23"/>
          <w:szCs w:val="23"/>
        </w:rPr>
        <w:t>,00 €.</w:t>
      </w:r>
      <w:r w:rsidRPr="00FC1ADD">
        <w:rPr>
          <w:sz w:val="23"/>
          <w:szCs w:val="23"/>
        </w:rPr>
        <w:t xml:space="preserve"> </w:t>
      </w:r>
    </w:p>
    <w:p w:rsidR="00AB5656" w:rsidRPr="00FC1ADD" w:rsidRDefault="00AB5656" w:rsidP="0006776E">
      <w:pPr>
        <w:pStyle w:val="Zkladntext3"/>
        <w:spacing w:after="0" w:line="276" w:lineRule="auto"/>
        <w:ind w:left="720"/>
        <w:jc w:val="both"/>
        <w:rPr>
          <w:sz w:val="23"/>
          <w:szCs w:val="23"/>
        </w:rPr>
      </w:pPr>
    </w:p>
    <w:p w:rsidR="00763F7B" w:rsidRPr="00FC1ADD" w:rsidRDefault="00763F7B" w:rsidP="0006776E">
      <w:pPr>
        <w:spacing w:after="0"/>
        <w:ind w:firstLine="737"/>
        <w:jc w:val="both"/>
        <w:rPr>
          <w:rFonts w:ascii="Times New Roman" w:hAnsi="Times New Roman" w:cs="Times New Roman"/>
          <w:sz w:val="23"/>
          <w:szCs w:val="23"/>
        </w:rPr>
      </w:pPr>
      <w:r w:rsidRPr="00FC1ADD">
        <w:rPr>
          <w:rFonts w:ascii="Times New Roman" w:hAnsi="Times New Roman" w:cs="Times New Roman"/>
          <w:sz w:val="23"/>
          <w:szCs w:val="23"/>
        </w:rPr>
        <w:t>K 31.12.201</w:t>
      </w:r>
      <w:r w:rsidR="005E3209" w:rsidRPr="00FC1ADD">
        <w:rPr>
          <w:rFonts w:ascii="Times New Roman" w:hAnsi="Times New Roman" w:cs="Times New Roman"/>
          <w:sz w:val="23"/>
          <w:szCs w:val="23"/>
        </w:rPr>
        <w:t>4</w:t>
      </w:r>
      <w:r w:rsidRPr="00FC1ADD">
        <w:rPr>
          <w:rFonts w:ascii="Times New Roman" w:hAnsi="Times New Roman" w:cs="Times New Roman"/>
          <w:sz w:val="23"/>
          <w:szCs w:val="23"/>
        </w:rPr>
        <w:t xml:space="preserve"> je celkový zostatok istín úverov mesta po odpočítaní úverov zo Štátneho fondu rozvoja bývania vo výške </w:t>
      </w:r>
      <w:r w:rsidR="000A4B6C" w:rsidRPr="00FC1ADD">
        <w:rPr>
          <w:rFonts w:ascii="Times New Roman" w:hAnsi="Times New Roman" w:cs="Times New Roman"/>
          <w:b/>
          <w:sz w:val="23"/>
          <w:szCs w:val="23"/>
        </w:rPr>
        <w:t>1.252.596,0 €</w:t>
      </w:r>
      <w:r w:rsidRPr="00FC1ADD">
        <w:rPr>
          <w:rFonts w:ascii="Times New Roman" w:hAnsi="Times New Roman" w:cs="Times New Roman"/>
          <w:sz w:val="23"/>
          <w:szCs w:val="23"/>
        </w:rPr>
        <w:t xml:space="preserve">, čo predstavuje </w:t>
      </w:r>
      <w:r w:rsidRPr="00FC1ADD">
        <w:rPr>
          <w:rFonts w:ascii="Times New Roman" w:hAnsi="Times New Roman" w:cs="Times New Roman"/>
          <w:b/>
          <w:sz w:val="23"/>
          <w:szCs w:val="23"/>
        </w:rPr>
        <w:t xml:space="preserve">podiel dlhu na celkových bežných príjmoch </w:t>
      </w:r>
      <w:r w:rsidR="000A4B6C" w:rsidRPr="00FC1ADD">
        <w:rPr>
          <w:rFonts w:ascii="Times New Roman" w:hAnsi="Times New Roman" w:cs="Times New Roman"/>
          <w:b/>
          <w:sz w:val="23"/>
          <w:szCs w:val="23"/>
        </w:rPr>
        <w:t>15</w:t>
      </w:r>
      <w:r w:rsidRPr="00FC1ADD">
        <w:rPr>
          <w:rFonts w:ascii="Times New Roman" w:hAnsi="Times New Roman" w:cs="Times New Roman"/>
          <w:b/>
          <w:sz w:val="23"/>
          <w:szCs w:val="23"/>
        </w:rPr>
        <w:t>,</w:t>
      </w:r>
      <w:r w:rsidR="000A4B6C" w:rsidRPr="00FC1ADD">
        <w:rPr>
          <w:rFonts w:ascii="Times New Roman" w:hAnsi="Times New Roman" w:cs="Times New Roman"/>
          <w:b/>
          <w:sz w:val="23"/>
          <w:szCs w:val="23"/>
        </w:rPr>
        <w:t>07</w:t>
      </w:r>
      <w:r w:rsidRPr="00FC1ADD">
        <w:rPr>
          <w:rFonts w:ascii="Times New Roman" w:hAnsi="Times New Roman" w:cs="Times New Roman"/>
          <w:b/>
          <w:sz w:val="23"/>
          <w:szCs w:val="23"/>
        </w:rPr>
        <w:t xml:space="preserve"> %</w:t>
      </w:r>
      <w:r w:rsidRPr="00FC1ADD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CD7D79" w:rsidRPr="00FC1ADD" w:rsidRDefault="00CD7D79" w:rsidP="000A4B6C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B52165" w:rsidRPr="00FC1ADD" w:rsidRDefault="00B52165" w:rsidP="0006776E">
      <w:pPr>
        <w:pStyle w:val="Zkladntext3"/>
        <w:spacing w:after="0" w:line="276" w:lineRule="auto"/>
        <w:ind w:firstLine="720"/>
        <w:jc w:val="both"/>
        <w:rPr>
          <w:b/>
          <w:sz w:val="23"/>
          <w:szCs w:val="23"/>
        </w:rPr>
      </w:pPr>
      <w:r w:rsidRPr="00FC1ADD">
        <w:rPr>
          <w:sz w:val="23"/>
          <w:szCs w:val="23"/>
        </w:rPr>
        <w:t xml:space="preserve">V prípade, že do dlhovej služby </w:t>
      </w:r>
      <w:r w:rsidR="00C06D66" w:rsidRPr="00FC1ADD">
        <w:rPr>
          <w:b/>
          <w:sz w:val="23"/>
          <w:szCs w:val="23"/>
        </w:rPr>
        <w:t>pri</w:t>
      </w:r>
      <w:r w:rsidRPr="00FC1ADD">
        <w:rPr>
          <w:b/>
          <w:sz w:val="23"/>
          <w:szCs w:val="23"/>
        </w:rPr>
        <w:t xml:space="preserve">počítame dlhodobý záväzok </w:t>
      </w:r>
      <w:r w:rsidR="0041247E" w:rsidRPr="00FC1ADD">
        <w:rPr>
          <w:b/>
          <w:sz w:val="23"/>
          <w:szCs w:val="23"/>
        </w:rPr>
        <w:t xml:space="preserve">(tzv. „skrytý úver“) </w:t>
      </w:r>
      <w:r w:rsidRPr="00FC1ADD">
        <w:rPr>
          <w:b/>
          <w:sz w:val="23"/>
          <w:szCs w:val="23"/>
        </w:rPr>
        <w:t>za</w:t>
      </w:r>
      <w:r w:rsidR="001D476B" w:rsidRPr="00FC1ADD">
        <w:rPr>
          <w:b/>
          <w:sz w:val="23"/>
          <w:szCs w:val="23"/>
        </w:rPr>
        <w:t xml:space="preserve"> rekonštrukciu a </w:t>
      </w:r>
      <w:r w:rsidRPr="00FC1ADD">
        <w:rPr>
          <w:b/>
          <w:sz w:val="23"/>
          <w:szCs w:val="23"/>
        </w:rPr>
        <w:t>asfaltovanie miestnych komunikácií vo výške splátky 81.857,00</w:t>
      </w:r>
      <w:r w:rsidR="0041247E" w:rsidRPr="00FC1ADD">
        <w:rPr>
          <w:b/>
          <w:sz w:val="23"/>
          <w:szCs w:val="23"/>
        </w:rPr>
        <w:t xml:space="preserve"> </w:t>
      </w:r>
      <w:r w:rsidRPr="00FC1ADD">
        <w:rPr>
          <w:b/>
          <w:sz w:val="23"/>
          <w:szCs w:val="23"/>
        </w:rPr>
        <w:t>€/rok</w:t>
      </w:r>
      <w:r w:rsidRPr="00FC1ADD">
        <w:rPr>
          <w:sz w:val="23"/>
          <w:szCs w:val="23"/>
        </w:rPr>
        <w:t xml:space="preserve"> (obdobie splácania do 31.12.20</w:t>
      </w:r>
      <w:r w:rsidR="000A4B6C" w:rsidRPr="00FC1ADD">
        <w:rPr>
          <w:sz w:val="23"/>
          <w:szCs w:val="23"/>
        </w:rPr>
        <w:t>20</w:t>
      </w:r>
      <w:r w:rsidRPr="00FC1ADD">
        <w:rPr>
          <w:sz w:val="23"/>
          <w:szCs w:val="23"/>
        </w:rPr>
        <w:t xml:space="preserve">), bude zostatok úverov vo výške </w:t>
      </w:r>
      <w:r w:rsidR="0041247E" w:rsidRPr="00FC1ADD">
        <w:rPr>
          <w:b/>
          <w:sz w:val="23"/>
          <w:szCs w:val="23"/>
        </w:rPr>
        <w:t>1.</w:t>
      </w:r>
      <w:r w:rsidR="000A4B6C" w:rsidRPr="00FC1ADD">
        <w:rPr>
          <w:b/>
          <w:sz w:val="23"/>
          <w:szCs w:val="23"/>
        </w:rPr>
        <w:t>343</w:t>
      </w:r>
      <w:r w:rsidR="0041247E" w:rsidRPr="00FC1ADD">
        <w:rPr>
          <w:b/>
          <w:sz w:val="23"/>
          <w:szCs w:val="23"/>
        </w:rPr>
        <w:t>.4</w:t>
      </w:r>
      <w:r w:rsidR="000A4B6C" w:rsidRPr="00FC1ADD">
        <w:rPr>
          <w:b/>
          <w:sz w:val="23"/>
          <w:szCs w:val="23"/>
        </w:rPr>
        <w:t>53</w:t>
      </w:r>
      <w:r w:rsidR="0041247E" w:rsidRPr="00FC1ADD">
        <w:rPr>
          <w:b/>
          <w:sz w:val="23"/>
          <w:szCs w:val="23"/>
        </w:rPr>
        <w:t xml:space="preserve">,00€, </w:t>
      </w:r>
      <w:r w:rsidR="0041247E" w:rsidRPr="00FC1ADD">
        <w:rPr>
          <w:sz w:val="23"/>
          <w:szCs w:val="23"/>
        </w:rPr>
        <w:t xml:space="preserve">výška bežných príjmov </w:t>
      </w:r>
      <w:r w:rsidR="009A4D71" w:rsidRPr="00FC1ADD">
        <w:rPr>
          <w:sz w:val="23"/>
          <w:szCs w:val="23"/>
        </w:rPr>
        <w:t xml:space="preserve">(po odpočítaní grantov a transferu na školstvo vo výške </w:t>
      </w:r>
      <w:r w:rsidR="001D476B" w:rsidRPr="00FC1ADD">
        <w:rPr>
          <w:sz w:val="23"/>
          <w:szCs w:val="23"/>
        </w:rPr>
        <w:t>3.940.441,0</w:t>
      </w:r>
      <w:r w:rsidR="009A4D71" w:rsidRPr="00FC1ADD">
        <w:rPr>
          <w:sz w:val="23"/>
          <w:szCs w:val="23"/>
        </w:rPr>
        <w:t xml:space="preserve">€ a nezaplatených ekonomických nájmov za byty ŠFRB vo výške </w:t>
      </w:r>
      <w:r w:rsidR="001D476B" w:rsidRPr="00FC1ADD">
        <w:rPr>
          <w:sz w:val="23"/>
          <w:szCs w:val="23"/>
        </w:rPr>
        <w:t>20</w:t>
      </w:r>
      <w:r w:rsidR="009A4D71" w:rsidRPr="00FC1ADD">
        <w:rPr>
          <w:sz w:val="23"/>
          <w:szCs w:val="23"/>
        </w:rPr>
        <w:t>.</w:t>
      </w:r>
      <w:r w:rsidR="001D476B" w:rsidRPr="00FC1ADD">
        <w:rPr>
          <w:sz w:val="23"/>
          <w:szCs w:val="23"/>
        </w:rPr>
        <w:t>354</w:t>
      </w:r>
      <w:r w:rsidR="009A4D71" w:rsidRPr="00FC1ADD">
        <w:rPr>
          <w:sz w:val="23"/>
          <w:szCs w:val="23"/>
        </w:rPr>
        <w:t>,</w:t>
      </w:r>
      <w:r w:rsidR="001D476B" w:rsidRPr="00FC1ADD">
        <w:rPr>
          <w:sz w:val="23"/>
          <w:szCs w:val="23"/>
        </w:rPr>
        <w:t>0</w:t>
      </w:r>
      <w:r w:rsidR="009A4D71" w:rsidRPr="00FC1ADD">
        <w:rPr>
          <w:sz w:val="23"/>
          <w:szCs w:val="23"/>
        </w:rPr>
        <w:t xml:space="preserve">€) </w:t>
      </w:r>
      <w:r w:rsidR="0041247E" w:rsidRPr="00FC1ADD">
        <w:rPr>
          <w:sz w:val="23"/>
          <w:szCs w:val="23"/>
        </w:rPr>
        <w:t xml:space="preserve">bude v celkovej </w:t>
      </w:r>
      <w:r w:rsidR="009A4D71" w:rsidRPr="00FC1ADD">
        <w:rPr>
          <w:sz w:val="23"/>
          <w:szCs w:val="23"/>
        </w:rPr>
        <w:t xml:space="preserve">výške </w:t>
      </w:r>
      <w:r w:rsidR="001D476B" w:rsidRPr="00FC1ADD">
        <w:rPr>
          <w:b/>
          <w:sz w:val="23"/>
          <w:szCs w:val="23"/>
        </w:rPr>
        <w:t>4.352.706,0</w:t>
      </w:r>
      <w:r w:rsidR="0041247E" w:rsidRPr="00FC1ADD">
        <w:rPr>
          <w:b/>
          <w:sz w:val="23"/>
          <w:szCs w:val="23"/>
        </w:rPr>
        <w:t>€</w:t>
      </w:r>
      <w:r w:rsidR="0041247E" w:rsidRPr="00FC1ADD">
        <w:rPr>
          <w:sz w:val="23"/>
          <w:szCs w:val="23"/>
        </w:rPr>
        <w:t xml:space="preserve">, </w:t>
      </w:r>
      <w:r w:rsidR="009A4D71" w:rsidRPr="00FC1ADD">
        <w:rPr>
          <w:sz w:val="23"/>
          <w:szCs w:val="23"/>
        </w:rPr>
        <w:t xml:space="preserve">potom </w:t>
      </w:r>
      <w:r w:rsidR="0041247E" w:rsidRPr="00FC1ADD">
        <w:rPr>
          <w:b/>
          <w:sz w:val="23"/>
          <w:szCs w:val="23"/>
        </w:rPr>
        <w:t xml:space="preserve">dosiahne podiel dlhu na celkových bežných príjmov výšku </w:t>
      </w:r>
      <w:r w:rsidR="001D476B" w:rsidRPr="00FC1ADD">
        <w:rPr>
          <w:b/>
          <w:sz w:val="23"/>
          <w:szCs w:val="23"/>
        </w:rPr>
        <w:t>30</w:t>
      </w:r>
      <w:r w:rsidR="00CD7D79" w:rsidRPr="00FC1ADD">
        <w:rPr>
          <w:b/>
          <w:sz w:val="23"/>
          <w:szCs w:val="23"/>
        </w:rPr>
        <w:t>,</w:t>
      </w:r>
      <w:r w:rsidR="001D476B" w:rsidRPr="00FC1ADD">
        <w:rPr>
          <w:b/>
          <w:sz w:val="23"/>
          <w:szCs w:val="23"/>
        </w:rPr>
        <w:t>86</w:t>
      </w:r>
      <w:r w:rsidR="00CD7D79" w:rsidRPr="00FC1ADD">
        <w:rPr>
          <w:b/>
          <w:sz w:val="23"/>
          <w:szCs w:val="23"/>
        </w:rPr>
        <w:t xml:space="preserve">%. </w:t>
      </w:r>
    </w:p>
    <w:p w:rsidR="0042698E" w:rsidRPr="00FC1ADD" w:rsidRDefault="0042698E" w:rsidP="0006776E">
      <w:pPr>
        <w:pStyle w:val="Zkladntext3"/>
        <w:spacing w:after="0" w:line="276" w:lineRule="auto"/>
        <w:ind w:firstLine="720"/>
        <w:jc w:val="both"/>
        <w:rPr>
          <w:b/>
          <w:sz w:val="23"/>
          <w:szCs w:val="23"/>
        </w:rPr>
      </w:pPr>
    </w:p>
    <w:p w:rsidR="0042698E" w:rsidRPr="00FC1ADD" w:rsidRDefault="0042698E" w:rsidP="0006776E">
      <w:pPr>
        <w:pStyle w:val="Zkladntext3"/>
        <w:spacing w:after="0" w:line="276" w:lineRule="auto"/>
        <w:ind w:firstLine="720"/>
        <w:jc w:val="both"/>
        <w:rPr>
          <w:b/>
          <w:i/>
          <w:sz w:val="23"/>
          <w:szCs w:val="23"/>
        </w:rPr>
      </w:pPr>
      <w:r w:rsidRPr="00FC1ADD">
        <w:rPr>
          <w:b/>
          <w:i/>
          <w:sz w:val="23"/>
          <w:szCs w:val="23"/>
        </w:rPr>
        <w:t>(</w:t>
      </w:r>
      <w:proofErr w:type="spellStart"/>
      <w:r w:rsidRPr="00FC1ADD">
        <w:rPr>
          <w:b/>
          <w:i/>
          <w:sz w:val="23"/>
          <w:szCs w:val="23"/>
        </w:rPr>
        <w:t>Alter</w:t>
      </w:r>
      <w:proofErr w:type="spellEnd"/>
      <w:r w:rsidRPr="00FC1ADD">
        <w:rPr>
          <w:b/>
          <w:i/>
          <w:sz w:val="23"/>
          <w:szCs w:val="23"/>
        </w:rPr>
        <w:t>. 2)</w:t>
      </w:r>
      <w:r w:rsidRPr="00FC1ADD">
        <w:rPr>
          <w:i/>
          <w:sz w:val="23"/>
          <w:szCs w:val="23"/>
        </w:rPr>
        <w:t xml:space="preserve">V prípade, že do dlhovej služby </w:t>
      </w:r>
      <w:r w:rsidRPr="00FC1ADD">
        <w:rPr>
          <w:b/>
          <w:i/>
          <w:sz w:val="23"/>
          <w:szCs w:val="23"/>
        </w:rPr>
        <w:t>pripočítame dlhodobý záväzok (tzv. „skrytý úver“) za rekonštrukciu a asfaltovanie miestnych komunikácií vo výške splátky 81.857,00 €/rok</w:t>
      </w:r>
      <w:r w:rsidRPr="00FC1ADD">
        <w:rPr>
          <w:i/>
          <w:sz w:val="23"/>
          <w:szCs w:val="23"/>
        </w:rPr>
        <w:t xml:space="preserve"> (obdobie splácania do 31.12.2020), bude zostatok úverov vo výške </w:t>
      </w:r>
      <w:r w:rsidRPr="00FC1ADD">
        <w:rPr>
          <w:b/>
          <w:i/>
          <w:sz w:val="23"/>
          <w:szCs w:val="23"/>
        </w:rPr>
        <w:t>1.</w:t>
      </w:r>
      <w:r w:rsidRPr="00FC1ADD">
        <w:rPr>
          <w:b/>
          <w:i/>
          <w:sz w:val="23"/>
          <w:szCs w:val="23"/>
        </w:rPr>
        <w:t>230</w:t>
      </w:r>
      <w:r w:rsidRPr="00FC1ADD">
        <w:rPr>
          <w:b/>
          <w:i/>
          <w:sz w:val="23"/>
          <w:szCs w:val="23"/>
        </w:rPr>
        <w:t>.</w:t>
      </w:r>
      <w:r w:rsidRPr="00FC1ADD">
        <w:rPr>
          <w:b/>
          <w:i/>
          <w:sz w:val="23"/>
          <w:szCs w:val="23"/>
        </w:rPr>
        <w:t>050</w:t>
      </w:r>
      <w:r w:rsidRPr="00FC1ADD">
        <w:rPr>
          <w:b/>
          <w:i/>
          <w:sz w:val="23"/>
          <w:szCs w:val="23"/>
        </w:rPr>
        <w:t xml:space="preserve">,00€, </w:t>
      </w:r>
      <w:r w:rsidRPr="00FC1ADD">
        <w:rPr>
          <w:i/>
          <w:sz w:val="23"/>
          <w:szCs w:val="23"/>
        </w:rPr>
        <w:t xml:space="preserve">výška bežných príjmov (po odpočítaní grantov a transferu na školstvo vo výške 3.940.441,0€ a nezaplatených ekonomických nájmov za byty ŠFRB vo výške 20.354,0€) bude v celkovej výške </w:t>
      </w:r>
      <w:r w:rsidRPr="00FC1ADD">
        <w:rPr>
          <w:b/>
          <w:i/>
          <w:sz w:val="23"/>
          <w:szCs w:val="23"/>
        </w:rPr>
        <w:t>4.352.706,0€</w:t>
      </w:r>
      <w:r w:rsidRPr="00FC1ADD">
        <w:rPr>
          <w:i/>
          <w:sz w:val="23"/>
          <w:szCs w:val="23"/>
        </w:rPr>
        <w:t xml:space="preserve">, potom </w:t>
      </w:r>
      <w:r w:rsidRPr="00FC1ADD">
        <w:rPr>
          <w:b/>
          <w:i/>
          <w:sz w:val="23"/>
          <w:szCs w:val="23"/>
        </w:rPr>
        <w:t xml:space="preserve">dosiahne podiel dlhu na celkových bežných príjmov výšku </w:t>
      </w:r>
      <w:r w:rsidRPr="00FC1ADD">
        <w:rPr>
          <w:b/>
          <w:i/>
          <w:sz w:val="23"/>
          <w:szCs w:val="23"/>
        </w:rPr>
        <w:t>28</w:t>
      </w:r>
      <w:r w:rsidRPr="00FC1ADD">
        <w:rPr>
          <w:b/>
          <w:i/>
          <w:sz w:val="23"/>
          <w:szCs w:val="23"/>
        </w:rPr>
        <w:t>,</w:t>
      </w:r>
      <w:r w:rsidRPr="00FC1ADD">
        <w:rPr>
          <w:b/>
          <w:i/>
          <w:sz w:val="23"/>
          <w:szCs w:val="23"/>
        </w:rPr>
        <w:t>25</w:t>
      </w:r>
      <w:r w:rsidRPr="00FC1ADD">
        <w:rPr>
          <w:b/>
          <w:i/>
          <w:sz w:val="23"/>
          <w:szCs w:val="23"/>
        </w:rPr>
        <w:t>%.</w:t>
      </w:r>
    </w:p>
    <w:p w:rsidR="004D0802" w:rsidRPr="00FC1ADD" w:rsidRDefault="004D0802" w:rsidP="0006776E">
      <w:pPr>
        <w:pStyle w:val="Zkladntext3"/>
        <w:spacing w:after="0" w:line="276" w:lineRule="auto"/>
        <w:ind w:firstLine="720"/>
        <w:jc w:val="both"/>
        <w:rPr>
          <w:b/>
          <w:sz w:val="23"/>
          <w:szCs w:val="23"/>
        </w:rPr>
      </w:pPr>
    </w:p>
    <w:p w:rsidR="00CD7D79" w:rsidRPr="00FC1ADD" w:rsidRDefault="004D0802" w:rsidP="0006776E">
      <w:pPr>
        <w:pStyle w:val="Zkladntext3"/>
        <w:spacing w:after="0" w:line="276" w:lineRule="auto"/>
        <w:ind w:firstLine="720"/>
        <w:jc w:val="both"/>
        <w:rPr>
          <w:sz w:val="23"/>
          <w:szCs w:val="23"/>
        </w:rPr>
      </w:pPr>
      <w:r w:rsidRPr="00FC1ADD">
        <w:rPr>
          <w:sz w:val="23"/>
          <w:szCs w:val="23"/>
        </w:rPr>
        <w:t xml:space="preserve">V prípade, že do dlhovej služby </w:t>
      </w:r>
      <w:r w:rsidR="00C06D66" w:rsidRPr="00FC1ADD">
        <w:rPr>
          <w:b/>
          <w:sz w:val="23"/>
          <w:szCs w:val="23"/>
        </w:rPr>
        <w:t>pri</w:t>
      </w:r>
      <w:r w:rsidRPr="00FC1ADD">
        <w:rPr>
          <w:b/>
          <w:sz w:val="23"/>
          <w:szCs w:val="23"/>
        </w:rPr>
        <w:t xml:space="preserve">počítame </w:t>
      </w:r>
      <w:r w:rsidR="00CC1654" w:rsidRPr="00FC1ADD">
        <w:rPr>
          <w:b/>
          <w:sz w:val="23"/>
          <w:szCs w:val="23"/>
        </w:rPr>
        <w:t xml:space="preserve">záväzky k ŠFRB vo výške </w:t>
      </w:r>
      <w:r w:rsidR="00C06D66" w:rsidRPr="00FC1ADD">
        <w:rPr>
          <w:b/>
          <w:sz w:val="23"/>
          <w:szCs w:val="23"/>
        </w:rPr>
        <w:t>nesplatených zostatkov úverov</w:t>
      </w:r>
      <w:r w:rsidR="00CC1654" w:rsidRPr="00FC1ADD">
        <w:rPr>
          <w:b/>
          <w:sz w:val="23"/>
          <w:szCs w:val="23"/>
        </w:rPr>
        <w:t xml:space="preserve"> k 3</w:t>
      </w:r>
      <w:r w:rsidR="00A63351" w:rsidRPr="00FC1ADD">
        <w:rPr>
          <w:b/>
          <w:sz w:val="23"/>
          <w:szCs w:val="23"/>
        </w:rPr>
        <w:t>1</w:t>
      </w:r>
      <w:r w:rsidR="00CC1654" w:rsidRPr="00FC1ADD">
        <w:rPr>
          <w:b/>
          <w:sz w:val="23"/>
          <w:szCs w:val="23"/>
        </w:rPr>
        <w:t>.</w:t>
      </w:r>
      <w:r w:rsidR="00A63351" w:rsidRPr="00FC1ADD">
        <w:rPr>
          <w:b/>
          <w:sz w:val="23"/>
          <w:szCs w:val="23"/>
        </w:rPr>
        <w:t>12</w:t>
      </w:r>
      <w:r w:rsidR="00CC1654" w:rsidRPr="00FC1ADD">
        <w:rPr>
          <w:b/>
          <w:sz w:val="23"/>
          <w:szCs w:val="23"/>
        </w:rPr>
        <w:t xml:space="preserve">.2014 vo výške </w:t>
      </w:r>
      <w:r w:rsidR="0088209C" w:rsidRPr="00FC1ADD">
        <w:rPr>
          <w:b/>
          <w:sz w:val="23"/>
          <w:szCs w:val="23"/>
        </w:rPr>
        <w:t>1.794.906,77</w:t>
      </w:r>
      <w:r w:rsidR="00CC1654" w:rsidRPr="00FC1ADD">
        <w:rPr>
          <w:b/>
          <w:sz w:val="23"/>
          <w:szCs w:val="23"/>
        </w:rPr>
        <w:t>€</w:t>
      </w:r>
      <w:r w:rsidR="00CC1654" w:rsidRPr="00FC1ADD">
        <w:rPr>
          <w:sz w:val="23"/>
          <w:szCs w:val="23"/>
        </w:rPr>
        <w:t xml:space="preserve">, bude zostatok úverov vo výške </w:t>
      </w:r>
      <w:r w:rsidR="00CC1654" w:rsidRPr="00FC1ADD">
        <w:rPr>
          <w:b/>
          <w:sz w:val="23"/>
          <w:szCs w:val="23"/>
        </w:rPr>
        <w:t>3.</w:t>
      </w:r>
      <w:r w:rsidR="0088209C" w:rsidRPr="00FC1ADD">
        <w:rPr>
          <w:b/>
          <w:sz w:val="23"/>
          <w:szCs w:val="23"/>
        </w:rPr>
        <w:t>047.502</w:t>
      </w:r>
      <w:r w:rsidR="00CC1654" w:rsidRPr="00FC1ADD">
        <w:rPr>
          <w:b/>
          <w:sz w:val="23"/>
          <w:szCs w:val="23"/>
        </w:rPr>
        <w:t>,</w:t>
      </w:r>
      <w:r w:rsidR="0088209C" w:rsidRPr="00FC1ADD">
        <w:rPr>
          <w:b/>
          <w:sz w:val="23"/>
          <w:szCs w:val="23"/>
        </w:rPr>
        <w:t>77</w:t>
      </w:r>
      <w:r w:rsidR="00CC1654" w:rsidRPr="00FC1ADD">
        <w:rPr>
          <w:b/>
          <w:sz w:val="23"/>
          <w:szCs w:val="23"/>
        </w:rPr>
        <w:t xml:space="preserve"> €,</w:t>
      </w:r>
      <w:r w:rsidR="00CC1654" w:rsidRPr="00FC1ADD">
        <w:rPr>
          <w:sz w:val="23"/>
          <w:szCs w:val="23"/>
        </w:rPr>
        <w:t xml:space="preserve"> výška bežných príjmov (po odpočítaní grantov a transferu na školstvo vo výške </w:t>
      </w:r>
      <w:r w:rsidR="0088209C" w:rsidRPr="00FC1ADD">
        <w:rPr>
          <w:sz w:val="23"/>
          <w:szCs w:val="23"/>
        </w:rPr>
        <w:t>3.940.441,0</w:t>
      </w:r>
      <w:r w:rsidR="00CC1654" w:rsidRPr="00FC1ADD">
        <w:rPr>
          <w:sz w:val="23"/>
          <w:szCs w:val="23"/>
        </w:rPr>
        <w:t xml:space="preserve">€ a nezaplatených ekonomických nájmov za byty ŠFRB vo výške </w:t>
      </w:r>
      <w:r w:rsidR="0088209C" w:rsidRPr="00FC1ADD">
        <w:rPr>
          <w:sz w:val="23"/>
          <w:szCs w:val="23"/>
        </w:rPr>
        <w:t>20.354,0</w:t>
      </w:r>
      <w:r w:rsidR="00CC1654" w:rsidRPr="00FC1ADD">
        <w:rPr>
          <w:sz w:val="23"/>
          <w:szCs w:val="23"/>
        </w:rPr>
        <w:t xml:space="preserve">€) dosiahne výška bežných príjmov sumu </w:t>
      </w:r>
      <w:r w:rsidR="0088209C" w:rsidRPr="00FC1ADD">
        <w:rPr>
          <w:b/>
          <w:sz w:val="23"/>
          <w:szCs w:val="23"/>
        </w:rPr>
        <w:t>4.352.706,0</w:t>
      </w:r>
      <w:r w:rsidR="00CC1654" w:rsidRPr="00FC1ADD">
        <w:rPr>
          <w:b/>
          <w:sz w:val="23"/>
          <w:szCs w:val="23"/>
        </w:rPr>
        <w:t xml:space="preserve">€, </w:t>
      </w:r>
      <w:r w:rsidR="009A4D71" w:rsidRPr="00FC1ADD">
        <w:rPr>
          <w:sz w:val="23"/>
          <w:szCs w:val="23"/>
        </w:rPr>
        <w:t>potom</w:t>
      </w:r>
      <w:r w:rsidR="00CC1654" w:rsidRPr="00FC1ADD">
        <w:rPr>
          <w:sz w:val="23"/>
          <w:szCs w:val="23"/>
        </w:rPr>
        <w:t xml:space="preserve"> </w:t>
      </w:r>
      <w:r w:rsidR="00CC1654" w:rsidRPr="00FC1ADD">
        <w:rPr>
          <w:b/>
          <w:sz w:val="23"/>
          <w:szCs w:val="23"/>
        </w:rPr>
        <w:t xml:space="preserve">dosiahne podiel dlhu na celkových bežných príjmov výšku </w:t>
      </w:r>
      <w:r w:rsidR="00982D81" w:rsidRPr="00FC1ADD">
        <w:rPr>
          <w:b/>
          <w:sz w:val="23"/>
          <w:szCs w:val="23"/>
        </w:rPr>
        <w:t>7</w:t>
      </w:r>
      <w:r w:rsidR="00CC1654" w:rsidRPr="00FC1ADD">
        <w:rPr>
          <w:b/>
          <w:sz w:val="23"/>
          <w:szCs w:val="23"/>
        </w:rPr>
        <w:t>0,</w:t>
      </w:r>
      <w:r w:rsidR="0088209C" w:rsidRPr="00FC1ADD">
        <w:rPr>
          <w:b/>
          <w:sz w:val="23"/>
          <w:szCs w:val="23"/>
        </w:rPr>
        <w:t>01</w:t>
      </w:r>
      <w:r w:rsidR="00CC1654" w:rsidRPr="00FC1ADD">
        <w:rPr>
          <w:b/>
          <w:sz w:val="23"/>
          <w:szCs w:val="23"/>
        </w:rPr>
        <w:t xml:space="preserve">%. </w:t>
      </w:r>
    </w:p>
    <w:p w:rsidR="0042698E" w:rsidRPr="00FC1ADD" w:rsidRDefault="0042698E" w:rsidP="00CC1654">
      <w:pPr>
        <w:pStyle w:val="Zkladntext3"/>
        <w:spacing w:after="0" w:line="276" w:lineRule="auto"/>
        <w:jc w:val="both"/>
        <w:rPr>
          <w:sz w:val="23"/>
          <w:szCs w:val="23"/>
        </w:rPr>
      </w:pPr>
    </w:p>
    <w:p w:rsidR="00FC1ADD" w:rsidRPr="00FC1ADD" w:rsidRDefault="00FC1ADD" w:rsidP="00FC1ADD">
      <w:pPr>
        <w:pStyle w:val="Zkladntext3"/>
        <w:spacing w:after="0" w:line="276" w:lineRule="auto"/>
        <w:ind w:firstLine="720"/>
        <w:jc w:val="both"/>
        <w:rPr>
          <w:i/>
          <w:sz w:val="23"/>
          <w:szCs w:val="23"/>
        </w:rPr>
      </w:pPr>
      <w:r w:rsidRPr="00FC1ADD">
        <w:rPr>
          <w:b/>
          <w:i/>
          <w:sz w:val="23"/>
          <w:szCs w:val="23"/>
        </w:rPr>
        <w:t>(</w:t>
      </w:r>
      <w:proofErr w:type="spellStart"/>
      <w:r w:rsidRPr="00FC1ADD">
        <w:rPr>
          <w:b/>
          <w:i/>
          <w:sz w:val="23"/>
          <w:szCs w:val="23"/>
        </w:rPr>
        <w:t>Alter</w:t>
      </w:r>
      <w:proofErr w:type="spellEnd"/>
      <w:r w:rsidRPr="00FC1ADD">
        <w:rPr>
          <w:b/>
          <w:i/>
          <w:sz w:val="23"/>
          <w:szCs w:val="23"/>
        </w:rPr>
        <w:t>. 2)</w:t>
      </w:r>
      <w:r w:rsidRPr="00FC1ADD">
        <w:rPr>
          <w:b/>
          <w:i/>
          <w:sz w:val="23"/>
          <w:szCs w:val="23"/>
        </w:rPr>
        <w:t xml:space="preserve"> </w:t>
      </w:r>
      <w:r w:rsidRPr="00FC1ADD">
        <w:rPr>
          <w:i/>
          <w:sz w:val="23"/>
          <w:szCs w:val="23"/>
        </w:rPr>
        <w:t xml:space="preserve">V prípade, že do dlhovej služby </w:t>
      </w:r>
      <w:r w:rsidRPr="00FC1ADD">
        <w:rPr>
          <w:b/>
          <w:i/>
          <w:sz w:val="23"/>
          <w:szCs w:val="23"/>
        </w:rPr>
        <w:t xml:space="preserve">pripočítame záväzky k ŠFRB vo výške nesplatených zostatkov úverov k 31.12.2014 </w:t>
      </w:r>
      <w:r w:rsidRPr="00FC1ADD">
        <w:rPr>
          <w:b/>
          <w:i/>
          <w:sz w:val="23"/>
          <w:szCs w:val="23"/>
        </w:rPr>
        <w:t xml:space="preserve">+ schválený úver na 2x15 </w:t>
      </w:r>
      <w:proofErr w:type="spellStart"/>
      <w:r w:rsidRPr="00FC1ADD">
        <w:rPr>
          <w:b/>
          <w:i/>
          <w:sz w:val="23"/>
          <w:szCs w:val="23"/>
        </w:rPr>
        <w:t>b.j</w:t>
      </w:r>
      <w:proofErr w:type="spellEnd"/>
      <w:r w:rsidRPr="00FC1ADD">
        <w:rPr>
          <w:b/>
          <w:i/>
          <w:sz w:val="23"/>
          <w:szCs w:val="23"/>
        </w:rPr>
        <w:t xml:space="preserve">. 679.280,0 €, spolu </w:t>
      </w:r>
      <w:r w:rsidRPr="00FC1ADD">
        <w:rPr>
          <w:b/>
          <w:i/>
          <w:sz w:val="23"/>
          <w:szCs w:val="23"/>
        </w:rPr>
        <w:t xml:space="preserve">vo výške </w:t>
      </w:r>
      <w:r w:rsidRPr="00FC1ADD">
        <w:rPr>
          <w:b/>
          <w:i/>
          <w:sz w:val="23"/>
          <w:szCs w:val="23"/>
        </w:rPr>
        <w:t>2.474.186,77</w:t>
      </w:r>
      <w:r w:rsidRPr="00FC1ADD">
        <w:rPr>
          <w:b/>
          <w:i/>
          <w:sz w:val="23"/>
          <w:szCs w:val="23"/>
        </w:rPr>
        <w:t>€</w:t>
      </w:r>
      <w:r w:rsidRPr="00FC1ADD">
        <w:rPr>
          <w:i/>
          <w:sz w:val="23"/>
          <w:szCs w:val="23"/>
        </w:rPr>
        <w:t xml:space="preserve">, bude zostatok úverov vo výške </w:t>
      </w:r>
      <w:r w:rsidRPr="00FC1ADD">
        <w:rPr>
          <w:b/>
          <w:i/>
          <w:sz w:val="23"/>
          <w:szCs w:val="23"/>
        </w:rPr>
        <w:t>3.</w:t>
      </w:r>
      <w:r w:rsidRPr="00FC1ADD">
        <w:rPr>
          <w:b/>
          <w:i/>
          <w:sz w:val="23"/>
          <w:szCs w:val="23"/>
        </w:rPr>
        <w:t>622</w:t>
      </w:r>
      <w:r w:rsidRPr="00FC1ADD">
        <w:rPr>
          <w:b/>
          <w:i/>
          <w:sz w:val="23"/>
          <w:szCs w:val="23"/>
        </w:rPr>
        <w:t>.</w:t>
      </w:r>
      <w:r w:rsidRPr="00FC1ADD">
        <w:rPr>
          <w:b/>
          <w:i/>
          <w:sz w:val="23"/>
          <w:szCs w:val="23"/>
        </w:rPr>
        <w:t>379</w:t>
      </w:r>
      <w:r w:rsidRPr="00FC1ADD">
        <w:rPr>
          <w:b/>
          <w:i/>
          <w:sz w:val="23"/>
          <w:szCs w:val="23"/>
        </w:rPr>
        <w:t>,77 €,</w:t>
      </w:r>
      <w:r w:rsidRPr="00FC1ADD">
        <w:rPr>
          <w:i/>
          <w:sz w:val="23"/>
          <w:szCs w:val="23"/>
        </w:rPr>
        <w:t xml:space="preserve"> výška bežných príjmov (po </w:t>
      </w:r>
      <w:r w:rsidRPr="00FC1ADD">
        <w:rPr>
          <w:i/>
          <w:sz w:val="23"/>
          <w:szCs w:val="23"/>
        </w:rPr>
        <w:lastRenderedPageBreak/>
        <w:t xml:space="preserve">odpočítaní grantov a transferu na školstvo vo výške 3.940.441,0€ a nezaplatených ekonomických nájmov za byty ŠFRB vo výške 20.354,0€) dosiahne výška bežných príjmov sumu </w:t>
      </w:r>
      <w:r w:rsidRPr="00FC1ADD">
        <w:rPr>
          <w:b/>
          <w:i/>
          <w:sz w:val="23"/>
          <w:szCs w:val="23"/>
        </w:rPr>
        <w:t xml:space="preserve">4.352.706,0€, </w:t>
      </w:r>
      <w:r w:rsidRPr="00FC1ADD">
        <w:rPr>
          <w:i/>
          <w:sz w:val="23"/>
          <w:szCs w:val="23"/>
        </w:rPr>
        <w:t xml:space="preserve">potom </w:t>
      </w:r>
      <w:r w:rsidRPr="00FC1ADD">
        <w:rPr>
          <w:b/>
          <w:i/>
          <w:sz w:val="23"/>
          <w:szCs w:val="23"/>
        </w:rPr>
        <w:t xml:space="preserve">dosiahne podiel dlhu na celkových bežných príjmov výšku </w:t>
      </w:r>
      <w:r w:rsidRPr="00FC1ADD">
        <w:rPr>
          <w:b/>
          <w:i/>
          <w:sz w:val="23"/>
          <w:szCs w:val="23"/>
        </w:rPr>
        <w:t>83</w:t>
      </w:r>
      <w:r w:rsidRPr="00FC1ADD">
        <w:rPr>
          <w:b/>
          <w:i/>
          <w:sz w:val="23"/>
          <w:szCs w:val="23"/>
        </w:rPr>
        <w:t>,</w:t>
      </w:r>
      <w:r w:rsidRPr="00FC1ADD">
        <w:rPr>
          <w:b/>
          <w:i/>
          <w:sz w:val="23"/>
          <w:szCs w:val="23"/>
        </w:rPr>
        <w:t>22</w:t>
      </w:r>
      <w:r w:rsidRPr="00FC1ADD">
        <w:rPr>
          <w:b/>
          <w:i/>
          <w:sz w:val="23"/>
          <w:szCs w:val="23"/>
        </w:rPr>
        <w:t xml:space="preserve">%. </w:t>
      </w:r>
    </w:p>
    <w:p w:rsidR="00FC1ADD" w:rsidRPr="00FC1ADD" w:rsidRDefault="00FC1ADD" w:rsidP="00CC1654">
      <w:pPr>
        <w:pStyle w:val="Zkladntext3"/>
        <w:spacing w:after="0" w:line="276" w:lineRule="auto"/>
        <w:jc w:val="both"/>
        <w:rPr>
          <w:sz w:val="23"/>
          <w:szCs w:val="23"/>
        </w:rPr>
      </w:pPr>
    </w:p>
    <w:p w:rsidR="00763F7B" w:rsidRPr="00FC1ADD" w:rsidRDefault="00763F7B" w:rsidP="0006776E">
      <w:pPr>
        <w:pStyle w:val="Zkladntext3"/>
        <w:spacing w:after="0" w:line="276" w:lineRule="auto"/>
        <w:ind w:firstLine="720"/>
        <w:jc w:val="both"/>
        <w:rPr>
          <w:b/>
          <w:sz w:val="23"/>
          <w:szCs w:val="23"/>
        </w:rPr>
      </w:pPr>
      <w:r w:rsidRPr="00FC1ADD">
        <w:rPr>
          <w:b/>
          <w:sz w:val="23"/>
          <w:szCs w:val="23"/>
        </w:rPr>
        <w:t xml:space="preserve">Spolu celková suma posudzovaného dlhu </w:t>
      </w:r>
      <w:r w:rsidR="0041247E" w:rsidRPr="00FC1ADD">
        <w:rPr>
          <w:b/>
          <w:sz w:val="23"/>
          <w:szCs w:val="23"/>
        </w:rPr>
        <w:t xml:space="preserve">v zmysle zákona </w:t>
      </w:r>
      <w:r w:rsidRPr="00FC1ADD">
        <w:rPr>
          <w:b/>
          <w:sz w:val="23"/>
          <w:szCs w:val="23"/>
        </w:rPr>
        <w:t xml:space="preserve">: </w:t>
      </w:r>
      <w:r w:rsidR="0088209C" w:rsidRPr="00FC1ADD">
        <w:rPr>
          <w:b/>
          <w:sz w:val="23"/>
          <w:szCs w:val="23"/>
        </w:rPr>
        <w:t xml:space="preserve">1.252.596,0 </w:t>
      </w:r>
      <w:r w:rsidRPr="00FC1ADD">
        <w:rPr>
          <w:b/>
          <w:sz w:val="23"/>
          <w:szCs w:val="23"/>
        </w:rPr>
        <w:t>€</w:t>
      </w:r>
    </w:p>
    <w:p w:rsidR="00CB6111" w:rsidRPr="00FC1ADD" w:rsidRDefault="00CB6111" w:rsidP="00CB6111">
      <w:pPr>
        <w:pStyle w:val="Zkladntext3"/>
        <w:spacing w:after="0" w:line="276" w:lineRule="auto"/>
        <w:jc w:val="both"/>
        <w:rPr>
          <w:sz w:val="23"/>
          <w:szCs w:val="23"/>
        </w:rPr>
      </w:pPr>
    </w:p>
    <w:p w:rsidR="00CB6111" w:rsidRPr="00FC1ADD" w:rsidRDefault="00CB6111" w:rsidP="0006776E">
      <w:pPr>
        <w:pStyle w:val="Zkladntext3"/>
        <w:spacing w:after="0" w:line="276" w:lineRule="auto"/>
        <w:ind w:firstLine="720"/>
        <w:jc w:val="both"/>
        <w:rPr>
          <w:sz w:val="23"/>
          <w:szCs w:val="23"/>
        </w:rPr>
      </w:pPr>
    </w:p>
    <w:p w:rsidR="00763F7B" w:rsidRPr="00FC1ADD" w:rsidRDefault="00763F7B" w:rsidP="0006776E">
      <w:pPr>
        <w:pStyle w:val="Zkladntext3"/>
        <w:numPr>
          <w:ilvl w:val="0"/>
          <w:numId w:val="10"/>
        </w:numPr>
        <w:spacing w:after="0" w:line="276" w:lineRule="auto"/>
        <w:ind w:left="0" w:firstLine="426"/>
        <w:jc w:val="both"/>
        <w:rPr>
          <w:b/>
          <w:sz w:val="23"/>
          <w:szCs w:val="23"/>
        </w:rPr>
      </w:pPr>
      <w:r w:rsidRPr="00FC1ADD">
        <w:rPr>
          <w:b/>
          <w:sz w:val="23"/>
          <w:szCs w:val="23"/>
        </w:rPr>
        <w:t>Suma ročných splátok návratných zdrojov financovania</w:t>
      </w:r>
    </w:p>
    <w:p w:rsidR="00763F7B" w:rsidRPr="00FC1ADD" w:rsidRDefault="00763F7B" w:rsidP="0006776E">
      <w:pPr>
        <w:pStyle w:val="Zkladntext3"/>
        <w:spacing w:after="0" w:line="276" w:lineRule="auto"/>
        <w:jc w:val="both"/>
        <w:rPr>
          <w:b/>
          <w:sz w:val="23"/>
          <w:szCs w:val="23"/>
        </w:rPr>
      </w:pPr>
    </w:p>
    <w:p w:rsidR="00763F7B" w:rsidRPr="00FC1ADD" w:rsidRDefault="00763F7B" w:rsidP="0006776E">
      <w:pPr>
        <w:pStyle w:val="Zkladntext3"/>
        <w:spacing w:after="0" w:line="276" w:lineRule="auto"/>
        <w:ind w:firstLine="737"/>
        <w:jc w:val="both"/>
        <w:rPr>
          <w:b/>
          <w:sz w:val="23"/>
          <w:szCs w:val="23"/>
        </w:rPr>
      </w:pPr>
      <w:r w:rsidRPr="00FC1ADD">
        <w:rPr>
          <w:sz w:val="23"/>
          <w:szCs w:val="23"/>
        </w:rPr>
        <w:t>Suma ročných splátok návratných zdrojov financovania vrátane úhrady výnosov bola vo výške</w:t>
      </w:r>
      <w:r w:rsidRPr="00FC1ADD">
        <w:rPr>
          <w:b/>
          <w:sz w:val="23"/>
          <w:szCs w:val="23"/>
        </w:rPr>
        <w:t xml:space="preserve"> </w:t>
      </w:r>
      <w:r w:rsidR="0088209C" w:rsidRPr="00FC1ADD">
        <w:rPr>
          <w:b/>
          <w:sz w:val="23"/>
          <w:szCs w:val="23"/>
        </w:rPr>
        <w:t>152.545,</w:t>
      </w:r>
      <w:r w:rsidRPr="00FC1ADD">
        <w:rPr>
          <w:b/>
          <w:sz w:val="23"/>
          <w:szCs w:val="23"/>
        </w:rPr>
        <w:t>0€</w:t>
      </w:r>
      <w:r w:rsidR="00B17F6E" w:rsidRPr="00FC1ADD">
        <w:rPr>
          <w:b/>
          <w:sz w:val="23"/>
          <w:szCs w:val="23"/>
        </w:rPr>
        <w:t xml:space="preserve"> </w:t>
      </w:r>
      <w:r w:rsidR="00B17F6E" w:rsidRPr="00FC1ADD">
        <w:rPr>
          <w:sz w:val="23"/>
          <w:szCs w:val="23"/>
        </w:rPr>
        <w:t>(138.404,0€ + 14.141,0€)</w:t>
      </w:r>
      <w:r w:rsidRPr="00FC1ADD">
        <w:rPr>
          <w:b/>
          <w:sz w:val="23"/>
          <w:szCs w:val="23"/>
        </w:rPr>
        <w:t xml:space="preserve"> </w:t>
      </w:r>
      <w:r w:rsidRPr="00FC1ADD">
        <w:rPr>
          <w:sz w:val="23"/>
          <w:szCs w:val="23"/>
        </w:rPr>
        <w:t>čo predstavuje</w:t>
      </w:r>
      <w:r w:rsidRPr="00FC1ADD">
        <w:rPr>
          <w:b/>
          <w:sz w:val="23"/>
          <w:szCs w:val="23"/>
        </w:rPr>
        <w:t xml:space="preserve"> </w:t>
      </w:r>
      <w:r w:rsidR="0088209C" w:rsidRPr="00FC1ADD">
        <w:rPr>
          <w:b/>
          <w:sz w:val="23"/>
          <w:szCs w:val="23"/>
        </w:rPr>
        <w:t>1,83</w:t>
      </w:r>
      <w:r w:rsidRPr="00FC1ADD">
        <w:rPr>
          <w:b/>
          <w:sz w:val="23"/>
          <w:szCs w:val="23"/>
        </w:rPr>
        <w:t xml:space="preserve"> % skutočných bežných príjmov minulého roku. </w:t>
      </w:r>
    </w:p>
    <w:p w:rsidR="0041247E" w:rsidRPr="00FC1ADD" w:rsidRDefault="0041247E" w:rsidP="0006776E">
      <w:pPr>
        <w:pStyle w:val="Zkladntext3"/>
        <w:spacing w:after="0" w:line="276" w:lineRule="auto"/>
        <w:ind w:firstLine="737"/>
        <w:jc w:val="both"/>
        <w:rPr>
          <w:sz w:val="23"/>
          <w:szCs w:val="23"/>
        </w:rPr>
      </w:pPr>
    </w:p>
    <w:p w:rsidR="00CC1654" w:rsidRPr="00FC1ADD" w:rsidRDefault="00CD7D79" w:rsidP="00854F04">
      <w:pPr>
        <w:pStyle w:val="Zkladntext3"/>
        <w:spacing w:after="0" w:line="276" w:lineRule="auto"/>
        <w:ind w:firstLine="737"/>
        <w:jc w:val="both"/>
        <w:rPr>
          <w:b/>
          <w:sz w:val="23"/>
          <w:szCs w:val="23"/>
        </w:rPr>
      </w:pPr>
      <w:r w:rsidRPr="00FC1ADD">
        <w:rPr>
          <w:sz w:val="23"/>
          <w:szCs w:val="23"/>
        </w:rPr>
        <w:t>V</w:t>
      </w:r>
      <w:r w:rsidR="00D5497B" w:rsidRPr="00FC1ADD">
        <w:rPr>
          <w:sz w:val="23"/>
          <w:szCs w:val="23"/>
        </w:rPr>
        <w:t> </w:t>
      </w:r>
      <w:r w:rsidRPr="00FC1ADD">
        <w:rPr>
          <w:sz w:val="23"/>
          <w:szCs w:val="23"/>
        </w:rPr>
        <w:t>prípade</w:t>
      </w:r>
      <w:r w:rsidR="00D5497B" w:rsidRPr="00FC1ADD">
        <w:rPr>
          <w:sz w:val="23"/>
          <w:szCs w:val="23"/>
        </w:rPr>
        <w:t>, že k sume</w:t>
      </w:r>
      <w:r w:rsidRPr="00FC1ADD">
        <w:rPr>
          <w:sz w:val="23"/>
          <w:szCs w:val="23"/>
        </w:rPr>
        <w:t xml:space="preserve"> ročných splátok návratných zdrojov financovania vrátane úhrady výnosov </w:t>
      </w:r>
      <w:r w:rsidR="009E07F9" w:rsidRPr="00FC1ADD">
        <w:rPr>
          <w:sz w:val="23"/>
          <w:szCs w:val="23"/>
        </w:rPr>
        <w:t>(</w:t>
      </w:r>
      <w:r w:rsidR="00B17F6E" w:rsidRPr="00FC1ADD">
        <w:rPr>
          <w:sz w:val="23"/>
          <w:szCs w:val="23"/>
        </w:rPr>
        <w:t>152.545</w:t>
      </w:r>
      <w:r w:rsidR="009E07F9" w:rsidRPr="00FC1ADD">
        <w:rPr>
          <w:sz w:val="23"/>
          <w:szCs w:val="23"/>
        </w:rPr>
        <w:t>,0€)</w:t>
      </w:r>
      <w:r w:rsidR="009E07F9" w:rsidRPr="00FC1ADD">
        <w:rPr>
          <w:b/>
          <w:sz w:val="23"/>
          <w:szCs w:val="23"/>
        </w:rPr>
        <w:t xml:space="preserve"> </w:t>
      </w:r>
      <w:r w:rsidR="00D5497B" w:rsidRPr="00FC1ADD">
        <w:rPr>
          <w:b/>
          <w:sz w:val="23"/>
          <w:szCs w:val="23"/>
        </w:rPr>
        <w:t>pripočítame</w:t>
      </w:r>
      <w:r w:rsidRPr="00FC1ADD">
        <w:rPr>
          <w:b/>
          <w:sz w:val="23"/>
          <w:szCs w:val="23"/>
        </w:rPr>
        <w:t xml:space="preserve"> </w:t>
      </w:r>
      <w:r w:rsidR="00D5497B" w:rsidRPr="00FC1ADD">
        <w:rPr>
          <w:b/>
          <w:sz w:val="23"/>
          <w:szCs w:val="23"/>
        </w:rPr>
        <w:t xml:space="preserve">splátku dlhodobého záväzku za </w:t>
      </w:r>
      <w:r w:rsidR="00B17F6E" w:rsidRPr="00FC1ADD">
        <w:rPr>
          <w:b/>
          <w:sz w:val="23"/>
          <w:szCs w:val="23"/>
        </w:rPr>
        <w:t xml:space="preserve">rekonštrukciu a </w:t>
      </w:r>
      <w:r w:rsidR="00D5497B" w:rsidRPr="00FC1ADD">
        <w:rPr>
          <w:b/>
          <w:sz w:val="23"/>
          <w:szCs w:val="23"/>
        </w:rPr>
        <w:t xml:space="preserve">asfaltovanie miestnych komunikácií vo výške </w:t>
      </w:r>
      <w:r w:rsidR="0041247E" w:rsidRPr="00FC1ADD">
        <w:rPr>
          <w:b/>
          <w:sz w:val="23"/>
          <w:szCs w:val="23"/>
        </w:rPr>
        <w:t>ročnej splátky</w:t>
      </w:r>
      <w:r w:rsidR="0041247E" w:rsidRPr="00FC1ADD">
        <w:rPr>
          <w:sz w:val="23"/>
          <w:szCs w:val="23"/>
        </w:rPr>
        <w:t xml:space="preserve"> </w:t>
      </w:r>
      <w:r w:rsidR="007C2314" w:rsidRPr="00FC1ADD">
        <w:rPr>
          <w:sz w:val="23"/>
          <w:szCs w:val="23"/>
        </w:rPr>
        <w:t>(</w:t>
      </w:r>
      <w:r w:rsidR="0041247E" w:rsidRPr="00FC1ADD">
        <w:rPr>
          <w:sz w:val="23"/>
          <w:szCs w:val="23"/>
        </w:rPr>
        <w:t>81.857,00€</w:t>
      </w:r>
      <w:r w:rsidR="007C2314" w:rsidRPr="00FC1ADD">
        <w:rPr>
          <w:sz w:val="23"/>
          <w:szCs w:val="23"/>
        </w:rPr>
        <w:t>)</w:t>
      </w:r>
      <w:r w:rsidR="00B17F6E" w:rsidRPr="00FC1ADD">
        <w:rPr>
          <w:sz w:val="23"/>
          <w:szCs w:val="23"/>
        </w:rPr>
        <w:t xml:space="preserve"> čo predstavuje výšku </w:t>
      </w:r>
      <w:r w:rsidR="00B17F6E" w:rsidRPr="00FC1ADD">
        <w:rPr>
          <w:b/>
          <w:sz w:val="23"/>
          <w:szCs w:val="23"/>
        </w:rPr>
        <w:t>234.402,0€</w:t>
      </w:r>
      <w:r w:rsidR="0041247E" w:rsidRPr="00FC1ADD">
        <w:rPr>
          <w:sz w:val="23"/>
          <w:szCs w:val="23"/>
        </w:rPr>
        <w:t xml:space="preserve">, </w:t>
      </w:r>
      <w:r w:rsidR="009E07F9" w:rsidRPr="00FC1ADD">
        <w:rPr>
          <w:sz w:val="23"/>
          <w:szCs w:val="23"/>
        </w:rPr>
        <w:t xml:space="preserve"> </w:t>
      </w:r>
      <w:r w:rsidR="0041247E" w:rsidRPr="00FC1ADD">
        <w:rPr>
          <w:sz w:val="23"/>
          <w:szCs w:val="23"/>
        </w:rPr>
        <w:t xml:space="preserve">výška bežných príjmov </w:t>
      </w:r>
      <w:r w:rsidR="009A4D71" w:rsidRPr="00FC1ADD">
        <w:rPr>
          <w:sz w:val="23"/>
          <w:szCs w:val="23"/>
        </w:rPr>
        <w:t xml:space="preserve">(po odpočítaní grantov a transferu na školstvo vo výške </w:t>
      </w:r>
      <w:r w:rsidR="00B17F6E" w:rsidRPr="00FC1ADD">
        <w:rPr>
          <w:sz w:val="23"/>
          <w:szCs w:val="23"/>
        </w:rPr>
        <w:t>3.940.441,0</w:t>
      </w:r>
      <w:r w:rsidR="009A4D71" w:rsidRPr="00FC1ADD">
        <w:rPr>
          <w:sz w:val="23"/>
          <w:szCs w:val="23"/>
        </w:rPr>
        <w:t xml:space="preserve">€ a nezaplatených ekonomických nájmov za byty zo ŠFRB </w:t>
      </w:r>
      <w:r w:rsidR="00B17F6E" w:rsidRPr="00FC1ADD">
        <w:rPr>
          <w:sz w:val="23"/>
          <w:szCs w:val="23"/>
        </w:rPr>
        <w:t>20.354,0</w:t>
      </w:r>
      <w:r w:rsidR="009A4D71" w:rsidRPr="00FC1ADD">
        <w:rPr>
          <w:sz w:val="23"/>
          <w:szCs w:val="23"/>
        </w:rPr>
        <w:t xml:space="preserve">€), bude vo výške </w:t>
      </w:r>
      <w:r w:rsidR="00B17F6E" w:rsidRPr="00FC1ADD">
        <w:rPr>
          <w:b/>
          <w:sz w:val="23"/>
          <w:szCs w:val="23"/>
        </w:rPr>
        <w:t>4.352.706,0</w:t>
      </w:r>
      <w:r w:rsidR="0041247E" w:rsidRPr="00FC1ADD">
        <w:rPr>
          <w:b/>
          <w:sz w:val="23"/>
          <w:szCs w:val="23"/>
        </w:rPr>
        <w:t>€</w:t>
      </w:r>
      <w:r w:rsidR="009A4D71" w:rsidRPr="00FC1ADD">
        <w:rPr>
          <w:b/>
          <w:sz w:val="23"/>
          <w:szCs w:val="23"/>
        </w:rPr>
        <w:t xml:space="preserve">, </w:t>
      </w:r>
      <w:r w:rsidR="0041247E" w:rsidRPr="00FC1ADD">
        <w:rPr>
          <w:sz w:val="23"/>
          <w:szCs w:val="23"/>
        </w:rPr>
        <w:t xml:space="preserve">potom </w:t>
      </w:r>
      <w:r w:rsidR="009E07F9" w:rsidRPr="00FC1ADD">
        <w:rPr>
          <w:b/>
          <w:sz w:val="23"/>
          <w:szCs w:val="23"/>
        </w:rPr>
        <w:t xml:space="preserve">hodnota </w:t>
      </w:r>
      <w:r w:rsidR="0041247E" w:rsidRPr="00FC1ADD">
        <w:rPr>
          <w:b/>
          <w:sz w:val="23"/>
          <w:szCs w:val="23"/>
        </w:rPr>
        <w:t xml:space="preserve">ročných splátok návratných zdrojov financovania dosiahne </w:t>
      </w:r>
      <w:r w:rsidR="009E07F9" w:rsidRPr="00FC1ADD">
        <w:rPr>
          <w:b/>
          <w:sz w:val="23"/>
          <w:szCs w:val="23"/>
        </w:rPr>
        <w:t>výšk</w:t>
      </w:r>
      <w:r w:rsidR="0041247E" w:rsidRPr="00FC1ADD">
        <w:rPr>
          <w:b/>
          <w:sz w:val="23"/>
          <w:szCs w:val="23"/>
        </w:rPr>
        <w:t>u</w:t>
      </w:r>
      <w:r w:rsidR="009E07F9" w:rsidRPr="00FC1ADD">
        <w:rPr>
          <w:b/>
          <w:sz w:val="23"/>
          <w:szCs w:val="23"/>
        </w:rPr>
        <w:t xml:space="preserve"> </w:t>
      </w:r>
      <w:r w:rsidR="00B17F6E" w:rsidRPr="00FC1ADD">
        <w:rPr>
          <w:b/>
          <w:sz w:val="23"/>
          <w:szCs w:val="23"/>
        </w:rPr>
        <w:t>5,38</w:t>
      </w:r>
      <w:r w:rsidR="009E07F9" w:rsidRPr="00FC1ADD">
        <w:rPr>
          <w:b/>
          <w:sz w:val="23"/>
          <w:szCs w:val="23"/>
        </w:rPr>
        <w:t>%</w:t>
      </w:r>
      <w:r w:rsidR="007C2314" w:rsidRPr="00FC1ADD">
        <w:rPr>
          <w:b/>
          <w:sz w:val="23"/>
          <w:szCs w:val="23"/>
        </w:rPr>
        <w:t xml:space="preserve">. </w:t>
      </w:r>
    </w:p>
    <w:p w:rsidR="00FC1ADD" w:rsidRPr="00FC1ADD" w:rsidRDefault="00FC1ADD" w:rsidP="00854F04">
      <w:pPr>
        <w:pStyle w:val="Zkladntext3"/>
        <w:spacing w:after="0" w:line="276" w:lineRule="auto"/>
        <w:ind w:firstLine="737"/>
        <w:jc w:val="both"/>
        <w:rPr>
          <w:b/>
          <w:sz w:val="23"/>
          <w:szCs w:val="23"/>
        </w:rPr>
      </w:pPr>
    </w:p>
    <w:p w:rsidR="00C06D66" w:rsidRPr="00FC1ADD" w:rsidRDefault="00CC1654" w:rsidP="00C06D66">
      <w:pPr>
        <w:pStyle w:val="Zkladntext3"/>
        <w:spacing w:after="0" w:line="276" w:lineRule="auto"/>
        <w:ind w:firstLine="737"/>
        <w:jc w:val="both"/>
        <w:rPr>
          <w:sz w:val="23"/>
          <w:szCs w:val="23"/>
        </w:rPr>
      </w:pPr>
      <w:r w:rsidRPr="00FC1ADD">
        <w:rPr>
          <w:sz w:val="23"/>
          <w:szCs w:val="23"/>
        </w:rPr>
        <w:t xml:space="preserve">V prípade, že k sume ročných splátok návratných zdrojov financovania vrátane úhrady výnosov </w:t>
      </w:r>
      <w:r w:rsidR="00B17F6E" w:rsidRPr="00FC1ADD">
        <w:rPr>
          <w:sz w:val="23"/>
          <w:szCs w:val="23"/>
        </w:rPr>
        <w:t>vo výške 152.545,0€</w:t>
      </w:r>
      <w:r w:rsidR="00B17F6E" w:rsidRPr="00FC1ADD">
        <w:rPr>
          <w:b/>
          <w:sz w:val="23"/>
          <w:szCs w:val="23"/>
        </w:rPr>
        <w:t xml:space="preserve"> </w:t>
      </w:r>
      <w:r w:rsidRPr="00FC1ADD">
        <w:rPr>
          <w:sz w:val="23"/>
          <w:szCs w:val="23"/>
        </w:rPr>
        <w:t>pripočítame splátku dlhodobého záväzku za asfaltovanie miestnych komun</w:t>
      </w:r>
      <w:r w:rsidR="00B17F6E" w:rsidRPr="00FC1ADD">
        <w:rPr>
          <w:sz w:val="23"/>
          <w:szCs w:val="23"/>
        </w:rPr>
        <w:t xml:space="preserve">ikácií vo výške ročnej splátky </w:t>
      </w:r>
      <w:r w:rsidRPr="00FC1ADD">
        <w:rPr>
          <w:sz w:val="23"/>
          <w:szCs w:val="23"/>
        </w:rPr>
        <w:t>81.857,00€</w:t>
      </w:r>
      <w:r w:rsidR="00C06D66" w:rsidRPr="00FC1ADD">
        <w:rPr>
          <w:sz w:val="23"/>
          <w:szCs w:val="23"/>
        </w:rPr>
        <w:t xml:space="preserve"> a </w:t>
      </w:r>
      <w:r w:rsidR="00C06D66" w:rsidRPr="00FC1ADD">
        <w:rPr>
          <w:b/>
          <w:sz w:val="23"/>
          <w:szCs w:val="23"/>
        </w:rPr>
        <w:t>pripočítame predpokladanú výšku splátky úveru ŠFRB za rok 2014 vo výške 62.100,00€</w:t>
      </w:r>
      <w:r w:rsidR="00B17F6E" w:rsidRPr="00FC1ADD">
        <w:rPr>
          <w:b/>
          <w:sz w:val="23"/>
          <w:szCs w:val="23"/>
        </w:rPr>
        <w:t xml:space="preserve"> čo predstavuje sumu vo výške 296.502,0€</w:t>
      </w:r>
      <w:r w:rsidR="00C06D66" w:rsidRPr="00FC1ADD">
        <w:rPr>
          <w:sz w:val="23"/>
          <w:szCs w:val="23"/>
        </w:rPr>
        <w:t xml:space="preserve">, výška bežných príjmov bude v celkovej sume </w:t>
      </w:r>
      <w:r w:rsidR="00B17F6E" w:rsidRPr="00FC1ADD">
        <w:rPr>
          <w:b/>
          <w:sz w:val="23"/>
          <w:szCs w:val="23"/>
        </w:rPr>
        <w:t>4.352.706,0</w:t>
      </w:r>
      <w:r w:rsidR="00C06D66" w:rsidRPr="00FC1ADD">
        <w:rPr>
          <w:b/>
          <w:sz w:val="23"/>
          <w:szCs w:val="23"/>
        </w:rPr>
        <w:t xml:space="preserve">€ </w:t>
      </w:r>
      <w:r w:rsidR="00B17F6E" w:rsidRPr="00FC1ADD">
        <w:rPr>
          <w:sz w:val="23"/>
          <w:szCs w:val="23"/>
        </w:rPr>
        <w:t>(po odpočítaní grantov a transferu na školstvo vo výške 3.940.441,0€ a nezaplatených ekonomických nájmov za byty ŠFRB vo výške 20.354,0€)</w:t>
      </w:r>
      <w:r w:rsidR="00C06D66" w:rsidRPr="00FC1ADD">
        <w:rPr>
          <w:sz w:val="23"/>
          <w:szCs w:val="23"/>
        </w:rPr>
        <w:t xml:space="preserve">, potom </w:t>
      </w:r>
      <w:r w:rsidR="00C06D66" w:rsidRPr="00FC1ADD">
        <w:rPr>
          <w:b/>
          <w:sz w:val="23"/>
          <w:szCs w:val="23"/>
        </w:rPr>
        <w:t xml:space="preserve">hodnota ročných splátok návratných zdrojov financovania dosiahne výšku </w:t>
      </w:r>
      <w:r w:rsidR="00B17F6E" w:rsidRPr="00FC1ADD">
        <w:rPr>
          <w:b/>
          <w:sz w:val="23"/>
          <w:szCs w:val="23"/>
        </w:rPr>
        <w:t>6,81</w:t>
      </w:r>
      <w:r w:rsidR="00C06D66" w:rsidRPr="00FC1ADD">
        <w:rPr>
          <w:b/>
          <w:sz w:val="23"/>
          <w:szCs w:val="23"/>
        </w:rPr>
        <w:t>%.</w:t>
      </w:r>
      <w:r w:rsidR="00C06D66" w:rsidRPr="00FC1ADD">
        <w:rPr>
          <w:sz w:val="23"/>
          <w:szCs w:val="23"/>
        </w:rPr>
        <w:t xml:space="preserve"> </w:t>
      </w:r>
    </w:p>
    <w:p w:rsidR="00763F7B" w:rsidRPr="00FC1ADD" w:rsidRDefault="00763F7B" w:rsidP="0006776E">
      <w:pPr>
        <w:pStyle w:val="Zkladntext3"/>
        <w:spacing w:after="0" w:line="276" w:lineRule="auto"/>
        <w:jc w:val="both"/>
        <w:rPr>
          <w:sz w:val="23"/>
          <w:szCs w:val="23"/>
        </w:rPr>
      </w:pPr>
    </w:p>
    <w:p w:rsidR="00763F7B" w:rsidRPr="00FC1ADD" w:rsidRDefault="00763F7B" w:rsidP="0006776E">
      <w:pPr>
        <w:pStyle w:val="Zkladntext3"/>
        <w:spacing w:after="0" w:line="276" w:lineRule="auto"/>
        <w:ind w:firstLine="720"/>
        <w:jc w:val="both"/>
        <w:rPr>
          <w:sz w:val="23"/>
          <w:szCs w:val="23"/>
        </w:rPr>
      </w:pPr>
      <w:r w:rsidRPr="00FC1ADD">
        <w:rPr>
          <w:b/>
          <w:sz w:val="23"/>
          <w:szCs w:val="23"/>
        </w:rPr>
        <w:t xml:space="preserve">Spolu </w:t>
      </w:r>
      <w:r w:rsidR="009E07F9" w:rsidRPr="00FC1ADD">
        <w:rPr>
          <w:b/>
          <w:sz w:val="23"/>
          <w:szCs w:val="23"/>
        </w:rPr>
        <w:t xml:space="preserve">posudzovaná </w:t>
      </w:r>
      <w:r w:rsidRPr="00FC1ADD">
        <w:rPr>
          <w:b/>
          <w:sz w:val="23"/>
          <w:szCs w:val="23"/>
        </w:rPr>
        <w:t xml:space="preserve">celková suma ročných splátok návratných zdrojov financovania vrátane úhrady výnosov </w:t>
      </w:r>
      <w:r w:rsidR="0041247E" w:rsidRPr="00FC1ADD">
        <w:rPr>
          <w:b/>
          <w:sz w:val="23"/>
          <w:szCs w:val="23"/>
        </w:rPr>
        <w:t xml:space="preserve">v zmysle zákona </w:t>
      </w:r>
      <w:r w:rsidRPr="00FC1ADD">
        <w:rPr>
          <w:b/>
          <w:sz w:val="23"/>
          <w:szCs w:val="23"/>
        </w:rPr>
        <w:t xml:space="preserve">: </w:t>
      </w:r>
      <w:r w:rsidR="00B17F6E" w:rsidRPr="00FC1ADD">
        <w:rPr>
          <w:b/>
          <w:sz w:val="23"/>
          <w:szCs w:val="23"/>
        </w:rPr>
        <w:t xml:space="preserve">152.545,0€. </w:t>
      </w:r>
    </w:p>
    <w:p w:rsidR="00763F7B" w:rsidRPr="00FC1ADD" w:rsidRDefault="00763F7B" w:rsidP="0006776E">
      <w:pPr>
        <w:pStyle w:val="Zkladntext3"/>
        <w:spacing w:after="0" w:line="276" w:lineRule="auto"/>
        <w:ind w:left="720"/>
        <w:jc w:val="both"/>
        <w:rPr>
          <w:sz w:val="23"/>
          <w:szCs w:val="23"/>
        </w:rPr>
      </w:pPr>
    </w:p>
    <w:p w:rsidR="009A4D71" w:rsidRPr="00FC1ADD" w:rsidRDefault="00763F7B" w:rsidP="0006776E">
      <w:pPr>
        <w:pStyle w:val="Zkladntext3"/>
        <w:spacing w:after="0" w:line="276" w:lineRule="auto"/>
        <w:ind w:firstLine="720"/>
        <w:jc w:val="both"/>
        <w:rPr>
          <w:b/>
          <w:sz w:val="23"/>
          <w:szCs w:val="23"/>
        </w:rPr>
      </w:pPr>
      <w:r w:rsidRPr="00FC1ADD">
        <w:rPr>
          <w:sz w:val="23"/>
          <w:szCs w:val="23"/>
        </w:rPr>
        <w:t xml:space="preserve">Na základe preverenia zákonných podmienok na prijatie návratných zdrojov financovania </w:t>
      </w:r>
      <w:r w:rsidR="00CB6111" w:rsidRPr="00FC1ADD">
        <w:rPr>
          <w:b/>
          <w:sz w:val="23"/>
          <w:szCs w:val="23"/>
        </w:rPr>
        <w:t>možno konštatovať</w:t>
      </w:r>
      <w:r w:rsidRPr="00FC1ADD">
        <w:rPr>
          <w:sz w:val="23"/>
          <w:szCs w:val="23"/>
        </w:rPr>
        <w:t>,</w:t>
      </w:r>
      <w:r w:rsidRPr="00FC1ADD">
        <w:rPr>
          <w:b/>
          <w:sz w:val="23"/>
          <w:szCs w:val="23"/>
        </w:rPr>
        <w:t xml:space="preserve"> že Mesto Stará Ľubovňa ku dňu </w:t>
      </w:r>
      <w:r w:rsidR="00CB6111" w:rsidRPr="00FC1ADD">
        <w:rPr>
          <w:b/>
          <w:sz w:val="23"/>
          <w:szCs w:val="23"/>
        </w:rPr>
        <w:t>12</w:t>
      </w:r>
      <w:r w:rsidR="00B17F6E" w:rsidRPr="00FC1ADD">
        <w:rPr>
          <w:b/>
          <w:sz w:val="23"/>
          <w:szCs w:val="23"/>
        </w:rPr>
        <w:t>.</w:t>
      </w:r>
      <w:r w:rsidR="00CB6111" w:rsidRPr="00FC1ADD">
        <w:rPr>
          <w:b/>
          <w:sz w:val="23"/>
          <w:szCs w:val="23"/>
        </w:rPr>
        <w:t>11</w:t>
      </w:r>
      <w:r w:rsidR="00B17F6E" w:rsidRPr="00FC1ADD">
        <w:rPr>
          <w:b/>
          <w:sz w:val="23"/>
          <w:szCs w:val="23"/>
        </w:rPr>
        <w:t>.2015</w:t>
      </w:r>
      <w:r w:rsidRPr="00FC1ADD">
        <w:rPr>
          <w:b/>
          <w:sz w:val="23"/>
          <w:szCs w:val="23"/>
        </w:rPr>
        <w:t xml:space="preserve"> spĺňa ob</w:t>
      </w:r>
      <w:r w:rsidR="00B17F6E" w:rsidRPr="00FC1ADD">
        <w:rPr>
          <w:b/>
          <w:sz w:val="23"/>
          <w:szCs w:val="23"/>
        </w:rPr>
        <w:t xml:space="preserve">idve </w:t>
      </w:r>
      <w:r w:rsidRPr="00FC1ADD">
        <w:rPr>
          <w:b/>
          <w:sz w:val="23"/>
          <w:szCs w:val="23"/>
        </w:rPr>
        <w:t xml:space="preserve">podmienky zákona č. 583/2004 </w:t>
      </w:r>
      <w:proofErr w:type="spellStart"/>
      <w:r w:rsidRPr="00FC1ADD">
        <w:rPr>
          <w:b/>
          <w:sz w:val="23"/>
          <w:szCs w:val="23"/>
        </w:rPr>
        <w:t>Z.z</w:t>
      </w:r>
      <w:proofErr w:type="spellEnd"/>
      <w:r w:rsidRPr="00FC1ADD">
        <w:rPr>
          <w:b/>
          <w:sz w:val="23"/>
          <w:szCs w:val="23"/>
        </w:rPr>
        <w:t>. o rozpočtových pravidlách územnej samosprávy</w:t>
      </w:r>
      <w:r w:rsidRPr="00FC1ADD">
        <w:rPr>
          <w:sz w:val="23"/>
          <w:szCs w:val="23"/>
        </w:rPr>
        <w:t xml:space="preserve"> v znení neskorších zmien</w:t>
      </w:r>
      <w:r w:rsidR="009A4D71" w:rsidRPr="00FC1ADD">
        <w:rPr>
          <w:sz w:val="23"/>
          <w:szCs w:val="23"/>
        </w:rPr>
        <w:t xml:space="preserve"> a doplnkov</w:t>
      </w:r>
      <w:r w:rsidRPr="00FC1ADD">
        <w:rPr>
          <w:sz w:val="23"/>
          <w:szCs w:val="23"/>
        </w:rPr>
        <w:t xml:space="preserve"> na prijatie </w:t>
      </w:r>
      <w:r w:rsidR="00B17F6E" w:rsidRPr="00FC1ADD">
        <w:rPr>
          <w:sz w:val="23"/>
          <w:szCs w:val="23"/>
        </w:rPr>
        <w:t xml:space="preserve">návratných zdrojov financovania. </w:t>
      </w:r>
    </w:p>
    <w:p w:rsidR="009A4D71" w:rsidRPr="00FC1ADD" w:rsidRDefault="009A4D71" w:rsidP="0006776E">
      <w:pPr>
        <w:pStyle w:val="Zkladntext3"/>
        <w:spacing w:after="0" w:line="276" w:lineRule="auto"/>
        <w:ind w:firstLine="720"/>
        <w:jc w:val="both"/>
        <w:rPr>
          <w:b/>
          <w:sz w:val="23"/>
          <w:szCs w:val="23"/>
        </w:rPr>
      </w:pPr>
    </w:p>
    <w:p w:rsidR="009A4D71" w:rsidRPr="00FC1ADD" w:rsidRDefault="009A4D71" w:rsidP="009A4D71">
      <w:pPr>
        <w:pStyle w:val="Zkladntext3"/>
        <w:spacing w:after="0" w:line="276" w:lineRule="auto"/>
        <w:jc w:val="both"/>
        <w:rPr>
          <w:b/>
          <w:sz w:val="23"/>
          <w:szCs w:val="23"/>
        </w:rPr>
      </w:pPr>
    </w:p>
    <w:p w:rsidR="00B17F6E" w:rsidRPr="00FC1ADD" w:rsidRDefault="00B17F6E" w:rsidP="009A4D71">
      <w:pPr>
        <w:pStyle w:val="Zkladntext3"/>
        <w:spacing w:after="0" w:line="276" w:lineRule="auto"/>
        <w:jc w:val="both"/>
        <w:rPr>
          <w:b/>
          <w:sz w:val="23"/>
          <w:szCs w:val="23"/>
        </w:rPr>
      </w:pPr>
    </w:p>
    <w:p w:rsidR="009A4D71" w:rsidRPr="00FC1ADD" w:rsidRDefault="009A4D71" w:rsidP="009A4D71">
      <w:pPr>
        <w:pStyle w:val="Zkladntext3"/>
        <w:spacing w:after="0" w:line="276" w:lineRule="auto"/>
        <w:jc w:val="both"/>
        <w:rPr>
          <w:sz w:val="23"/>
          <w:szCs w:val="23"/>
        </w:rPr>
      </w:pPr>
      <w:r w:rsidRPr="00FC1ADD">
        <w:rPr>
          <w:sz w:val="23"/>
          <w:szCs w:val="23"/>
        </w:rPr>
        <w:t xml:space="preserve">V Starej Ľubovni, dňa </w:t>
      </w:r>
      <w:r w:rsidR="00CB6111" w:rsidRPr="00FC1ADD">
        <w:rPr>
          <w:sz w:val="23"/>
          <w:szCs w:val="23"/>
        </w:rPr>
        <w:t>12</w:t>
      </w:r>
      <w:r w:rsidR="00B17F6E" w:rsidRPr="00FC1ADD">
        <w:rPr>
          <w:sz w:val="23"/>
          <w:szCs w:val="23"/>
        </w:rPr>
        <w:t>.</w:t>
      </w:r>
      <w:r w:rsidR="00CB6111" w:rsidRPr="00FC1ADD">
        <w:rPr>
          <w:sz w:val="23"/>
          <w:szCs w:val="23"/>
        </w:rPr>
        <w:t>11</w:t>
      </w:r>
      <w:r w:rsidR="00B17F6E" w:rsidRPr="00FC1ADD">
        <w:rPr>
          <w:sz w:val="23"/>
          <w:szCs w:val="23"/>
        </w:rPr>
        <w:t>.2015</w:t>
      </w:r>
      <w:r w:rsidR="00B17F6E" w:rsidRPr="00FC1ADD">
        <w:rPr>
          <w:sz w:val="23"/>
          <w:szCs w:val="23"/>
        </w:rPr>
        <w:tab/>
      </w:r>
      <w:r w:rsidRPr="00FC1ADD">
        <w:rPr>
          <w:sz w:val="23"/>
          <w:szCs w:val="23"/>
        </w:rPr>
        <w:t xml:space="preserve">                   </w:t>
      </w:r>
      <w:r w:rsidRPr="00FC1ADD">
        <w:rPr>
          <w:sz w:val="23"/>
          <w:szCs w:val="23"/>
        </w:rPr>
        <w:tab/>
      </w:r>
      <w:r w:rsidRPr="00FC1ADD">
        <w:rPr>
          <w:sz w:val="23"/>
          <w:szCs w:val="23"/>
        </w:rPr>
        <w:tab/>
        <w:t xml:space="preserve">        </w:t>
      </w:r>
      <w:r w:rsidR="00373F99" w:rsidRPr="00FC1ADD">
        <w:rPr>
          <w:sz w:val="23"/>
          <w:szCs w:val="23"/>
        </w:rPr>
        <w:t xml:space="preserve">  </w:t>
      </w:r>
      <w:r w:rsidRPr="00FC1ADD">
        <w:rPr>
          <w:sz w:val="23"/>
          <w:szCs w:val="23"/>
        </w:rPr>
        <w:t xml:space="preserve"> Ing. Ján </w:t>
      </w:r>
      <w:r w:rsidR="00FC1ADD" w:rsidRPr="00FC1ADD">
        <w:rPr>
          <w:sz w:val="23"/>
          <w:szCs w:val="23"/>
        </w:rPr>
        <w:t xml:space="preserve">  </w:t>
      </w:r>
      <w:r w:rsidRPr="00FC1ADD">
        <w:rPr>
          <w:sz w:val="23"/>
          <w:szCs w:val="23"/>
        </w:rPr>
        <w:t>Š</w:t>
      </w:r>
      <w:r w:rsidR="00FC1ADD" w:rsidRPr="00FC1ADD">
        <w:rPr>
          <w:sz w:val="23"/>
          <w:szCs w:val="23"/>
        </w:rPr>
        <w:t xml:space="preserve"> </w:t>
      </w:r>
      <w:r w:rsidRPr="00FC1ADD">
        <w:rPr>
          <w:sz w:val="23"/>
          <w:szCs w:val="23"/>
        </w:rPr>
        <w:t>i</w:t>
      </w:r>
      <w:r w:rsidR="00FC1ADD" w:rsidRPr="00FC1ADD">
        <w:rPr>
          <w:sz w:val="23"/>
          <w:szCs w:val="23"/>
        </w:rPr>
        <w:t> </w:t>
      </w:r>
      <w:r w:rsidRPr="00FC1ADD">
        <w:rPr>
          <w:sz w:val="23"/>
          <w:szCs w:val="23"/>
        </w:rPr>
        <w:t>d</w:t>
      </w:r>
      <w:r w:rsidR="00FC1ADD" w:rsidRPr="00FC1ADD">
        <w:rPr>
          <w:sz w:val="23"/>
          <w:szCs w:val="23"/>
        </w:rPr>
        <w:t xml:space="preserve"> </w:t>
      </w:r>
      <w:r w:rsidRPr="00FC1ADD">
        <w:rPr>
          <w:sz w:val="23"/>
          <w:szCs w:val="23"/>
        </w:rPr>
        <w:t>l</w:t>
      </w:r>
      <w:r w:rsidR="00FC1ADD" w:rsidRPr="00FC1ADD">
        <w:rPr>
          <w:sz w:val="23"/>
          <w:szCs w:val="23"/>
        </w:rPr>
        <w:t xml:space="preserve"> </w:t>
      </w:r>
      <w:r w:rsidRPr="00FC1ADD">
        <w:rPr>
          <w:sz w:val="23"/>
          <w:szCs w:val="23"/>
        </w:rPr>
        <w:t>o</w:t>
      </w:r>
      <w:r w:rsidR="00FC1ADD" w:rsidRPr="00FC1ADD">
        <w:rPr>
          <w:sz w:val="23"/>
          <w:szCs w:val="23"/>
        </w:rPr>
        <w:t> </w:t>
      </w:r>
      <w:r w:rsidRPr="00FC1ADD">
        <w:rPr>
          <w:sz w:val="23"/>
          <w:szCs w:val="23"/>
        </w:rPr>
        <w:t>v</w:t>
      </w:r>
      <w:r w:rsidR="00FC1ADD" w:rsidRPr="00FC1ADD">
        <w:rPr>
          <w:sz w:val="23"/>
          <w:szCs w:val="23"/>
        </w:rPr>
        <w:t> </w:t>
      </w:r>
      <w:r w:rsidRPr="00FC1ADD">
        <w:rPr>
          <w:sz w:val="23"/>
          <w:szCs w:val="23"/>
        </w:rPr>
        <w:t>s</w:t>
      </w:r>
      <w:r w:rsidR="00FC1ADD" w:rsidRPr="00FC1ADD">
        <w:rPr>
          <w:sz w:val="23"/>
          <w:szCs w:val="23"/>
        </w:rPr>
        <w:t> </w:t>
      </w:r>
      <w:r w:rsidRPr="00FC1ADD">
        <w:rPr>
          <w:sz w:val="23"/>
          <w:szCs w:val="23"/>
        </w:rPr>
        <w:t>k</w:t>
      </w:r>
      <w:r w:rsidR="00FC1ADD" w:rsidRPr="00FC1ADD">
        <w:rPr>
          <w:sz w:val="23"/>
          <w:szCs w:val="23"/>
        </w:rPr>
        <w:t> </w:t>
      </w:r>
      <w:r w:rsidRPr="00FC1ADD">
        <w:rPr>
          <w:sz w:val="23"/>
          <w:szCs w:val="23"/>
        </w:rPr>
        <w:t>ý</w:t>
      </w:r>
      <w:r w:rsidR="00FC1ADD" w:rsidRPr="00FC1ADD">
        <w:rPr>
          <w:sz w:val="23"/>
          <w:szCs w:val="23"/>
        </w:rPr>
        <w:t xml:space="preserve"> </w:t>
      </w:r>
    </w:p>
    <w:p w:rsidR="00AE587A" w:rsidRPr="00FC1ADD" w:rsidRDefault="00FC1ADD" w:rsidP="009A4D71">
      <w:pPr>
        <w:pStyle w:val="Zkladntext3"/>
        <w:spacing w:after="0" w:line="276" w:lineRule="auto"/>
        <w:ind w:left="5652" w:firstLine="720"/>
        <w:jc w:val="both"/>
        <w:rPr>
          <w:sz w:val="23"/>
          <w:szCs w:val="23"/>
        </w:rPr>
      </w:pPr>
      <w:r w:rsidRPr="00FC1ADD">
        <w:rPr>
          <w:sz w:val="23"/>
          <w:szCs w:val="23"/>
        </w:rPr>
        <w:t xml:space="preserve">   </w:t>
      </w:r>
      <w:r w:rsidR="009A4D71" w:rsidRPr="00FC1ADD">
        <w:rPr>
          <w:sz w:val="23"/>
          <w:szCs w:val="23"/>
        </w:rPr>
        <w:t xml:space="preserve">hlavný kontrolór </w:t>
      </w:r>
    </w:p>
    <w:p w:rsidR="00FC1ADD" w:rsidRPr="00FC1ADD" w:rsidRDefault="00FC1ADD">
      <w:pPr>
        <w:pStyle w:val="Zkladntext3"/>
        <w:spacing w:after="0" w:line="276" w:lineRule="auto"/>
        <w:ind w:left="5652" w:firstLine="720"/>
        <w:jc w:val="both"/>
        <w:rPr>
          <w:sz w:val="23"/>
          <w:szCs w:val="23"/>
        </w:rPr>
      </w:pPr>
    </w:p>
    <w:sectPr w:rsidR="00FC1ADD" w:rsidRPr="00FC1ADD" w:rsidSect="0041600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369" w:rsidRDefault="00777369" w:rsidP="00854F04">
      <w:pPr>
        <w:spacing w:after="0" w:line="240" w:lineRule="auto"/>
      </w:pPr>
      <w:r>
        <w:separator/>
      </w:r>
    </w:p>
  </w:endnote>
  <w:endnote w:type="continuationSeparator" w:id="0">
    <w:p w:rsidR="00777369" w:rsidRDefault="00777369" w:rsidP="00854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15315733"/>
      <w:docPartObj>
        <w:docPartGallery w:val="Page Numbers (Bottom of Page)"/>
        <w:docPartUnique/>
      </w:docPartObj>
    </w:sdtPr>
    <w:sdtEndPr/>
    <w:sdtContent>
      <w:p w:rsidR="00854F04" w:rsidRPr="00451538" w:rsidRDefault="00416008">
        <w:pPr>
          <w:pStyle w:val="Pta"/>
          <w:jc w:val="right"/>
          <w:rPr>
            <w:sz w:val="20"/>
            <w:szCs w:val="20"/>
          </w:rPr>
        </w:pPr>
        <w:r w:rsidRPr="00451538">
          <w:rPr>
            <w:sz w:val="20"/>
            <w:szCs w:val="20"/>
          </w:rPr>
          <w:t>-</w:t>
        </w:r>
        <w:r w:rsidR="00854F04" w:rsidRPr="00451538">
          <w:rPr>
            <w:sz w:val="20"/>
            <w:szCs w:val="20"/>
          </w:rPr>
          <w:fldChar w:fldCharType="begin"/>
        </w:r>
        <w:r w:rsidR="00854F04" w:rsidRPr="00451538">
          <w:rPr>
            <w:sz w:val="20"/>
            <w:szCs w:val="20"/>
          </w:rPr>
          <w:instrText>PAGE   \* MERGEFORMAT</w:instrText>
        </w:r>
        <w:r w:rsidR="00854F04" w:rsidRPr="00451538">
          <w:rPr>
            <w:sz w:val="20"/>
            <w:szCs w:val="20"/>
          </w:rPr>
          <w:fldChar w:fldCharType="separate"/>
        </w:r>
        <w:r w:rsidR="00442CB4">
          <w:rPr>
            <w:noProof/>
            <w:sz w:val="20"/>
            <w:szCs w:val="20"/>
          </w:rPr>
          <w:t>3</w:t>
        </w:r>
        <w:r w:rsidR="00854F04" w:rsidRPr="00451538">
          <w:rPr>
            <w:sz w:val="20"/>
            <w:szCs w:val="20"/>
          </w:rPr>
          <w:fldChar w:fldCharType="end"/>
        </w:r>
        <w:r w:rsidRPr="00451538">
          <w:rPr>
            <w:sz w:val="20"/>
            <w:szCs w:val="20"/>
          </w:rPr>
          <w:t>-</w:t>
        </w:r>
      </w:p>
    </w:sdtContent>
  </w:sdt>
  <w:p w:rsidR="00854F04" w:rsidRDefault="00854F0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369" w:rsidRDefault="00777369" w:rsidP="00854F04">
      <w:pPr>
        <w:spacing w:after="0" w:line="240" w:lineRule="auto"/>
      </w:pPr>
      <w:r>
        <w:separator/>
      </w:r>
    </w:p>
  </w:footnote>
  <w:footnote w:type="continuationSeparator" w:id="0">
    <w:p w:rsidR="00777369" w:rsidRDefault="00777369" w:rsidP="00854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71227"/>
    <w:multiLevelType w:val="hybridMultilevel"/>
    <w:tmpl w:val="519C65B2"/>
    <w:lvl w:ilvl="0" w:tplc="EB78F5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0022E"/>
    <w:multiLevelType w:val="hybridMultilevel"/>
    <w:tmpl w:val="1CEA962A"/>
    <w:lvl w:ilvl="0" w:tplc="AAEA68CE">
      <w:start w:val="5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2E52B21"/>
    <w:multiLevelType w:val="hybridMultilevel"/>
    <w:tmpl w:val="FDF069C2"/>
    <w:lvl w:ilvl="0" w:tplc="CE86A8C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25253"/>
    <w:multiLevelType w:val="hybridMultilevel"/>
    <w:tmpl w:val="A30EE1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A5307"/>
    <w:multiLevelType w:val="hybridMultilevel"/>
    <w:tmpl w:val="14A6AC2A"/>
    <w:lvl w:ilvl="0" w:tplc="B594755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CB6FE0"/>
    <w:multiLevelType w:val="hybridMultilevel"/>
    <w:tmpl w:val="C1F421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33A8D"/>
    <w:multiLevelType w:val="hybridMultilevel"/>
    <w:tmpl w:val="693EE8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86382"/>
    <w:multiLevelType w:val="hybridMultilevel"/>
    <w:tmpl w:val="80B8912E"/>
    <w:lvl w:ilvl="0" w:tplc="020E55E6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87B82"/>
    <w:multiLevelType w:val="hybridMultilevel"/>
    <w:tmpl w:val="D0B2C26C"/>
    <w:lvl w:ilvl="0" w:tplc="9C3C0F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997D72"/>
    <w:multiLevelType w:val="hybridMultilevel"/>
    <w:tmpl w:val="FA1CA0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1"/>
  </w:num>
  <w:num w:numId="6">
    <w:abstractNumId w:val="9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A19"/>
    <w:rsid w:val="00055EB6"/>
    <w:rsid w:val="0006776E"/>
    <w:rsid w:val="000A4B6C"/>
    <w:rsid w:val="001079E8"/>
    <w:rsid w:val="001209AF"/>
    <w:rsid w:val="0012583D"/>
    <w:rsid w:val="00175CFB"/>
    <w:rsid w:val="00181015"/>
    <w:rsid w:val="00192A19"/>
    <w:rsid w:val="00194736"/>
    <w:rsid w:val="001D476B"/>
    <w:rsid w:val="00261BBF"/>
    <w:rsid w:val="00304237"/>
    <w:rsid w:val="00373F99"/>
    <w:rsid w:val="003746BC"/>
    <w:rsid w:val="0041247E"/>
    <w:rsid w:val="00416008"/>
    <w:rsid w:val="0042698E"/>
    <w:rsid w:val="00442CB4"/>
    <w:rsid w:val="00451538"/>
    <w:rsid w:val="004D0802"/>
    <w:rsid w:val="004D5B0E"/>
    <w:rsid w:val="005E3209"/>
    <w:rsid w:val="006756A5"/>
    <w:rsid w:val="006A18ED"/>
    <w:rsid w:val="006C5749"/>
    <w:rsid w:val="00763F7B"/>
    <w:rsid w:val="00777369"/>
    <w:rsid w:val="0079237D"/>
    <w:rsid w:val="007C2314"/>
    <w:rsid w:val="008001DB"/>
    <w:rsid w:val="00854F04"/>
    <w:rsid w:val="0086163A"/>
    <w:rsid w:val="0088209C"/>
    <w:rsid w:val="009814C8"/>
    <w:rsid w:val="00982D81"/>
    <w:rsid w:val="00996196"/>
    <w:rsid w:val="009A4D71"/>
    <w:rsid w:val="009D72C5"/>
    <w:rsid w:val="009E07F9"/>
    <w:rsid w:val="00A63351"/>
    <w:rsid w:val="00AB5656"/>
    <w:rsid w:val="00AE587A"/>
    <w:rsid w:val="00B17F6E"/>
    <w:rsid w:val="00B47ABD"/>
    <w:rsid w:val="00B52165"/>
    <w:rsid w:val="00B9327D"/>
    <w:rsid w:val="00BF1D75"/>
    <w:rsid w:val="00C06D66"/>
    <w:rsid w:val="00CB6111"/>
    <w:rsid w:val="00CC1654"/>
    <w:rsid w:val="00CD7D79"/>
    <w:rsid w:val="00D5497B"/>
    <w:rsid w:val="00D734FB"/>
    <w:rsid w:val="00E46A3C"/>
    <w:rsid w:val="00EF7945"/>
    <w:rsid w:val="00F80CAC"/>
    <w:rsid w:val="00FB7D85"/>
    <w:rsid w:val="00FC1524"/>
    <w:rsid w:val="00FC1ADD"/>
    <w:rsid w:val="00FF6409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92DD9-17D4-478D-8A7B-8337EAA7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y"/>
    <w:link w:val="Zkladntext3Char"/>
    <w:unhideWhenUsed/>
    <w:rsid w:val="00763F7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763F7B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6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6163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85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4F04"/>
  </w:style>
  <w:style w:type="paragraph" w:styleId="Pta">
    <w:name w:val="footer"/>
    <w:basedOn w:val="Normlny"/>
    <w:link w:val="PtaChar"/>
    <w:uiPriority w:val="99"/>
    <w:unhideWhenUsed/>
    <w:rsid w:val="0085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4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Worksheet1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Šidlovský Ján</cp:lastModifiedBy>
  <cp:revision>27</cp:revision>
  <cp:lastPrinted>2015-11-12T10:50:00Z</cp:lastPrinted>
  <dcterms:created xsi:type="dcterms:W3CDTF">2014-09-03T11:27:00Z</dcterms:created>
  <dcterms:modified xsi:type="dcterms:W3CDTF">2015-11-12T10:59:00Z</dcterms:modified>
</cp:coreProperties>
</file>