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D64" w:rsidRPr="00D304E3" w:rsidRDefault="00BC3D64" w:rsidP="00F814C3">
      <w:pPr>
        <w:jc w:val="center"/>
        <w:rPr>
          <w:rFonts w:ascii="Open Sans" w:hAnsi="Open Sans" w:cs="Open Sans"/>
          <w:b/>
          <w:sz w:val="28"/>
          <w:szCs w:val="28"/>
        </w:rPr>
      </w:pPr>
      <w:r w:rsidRPr="00D304E3">
        <w:rPr>
          <w:rFonts w:ascii="Open Sans" w:hAnsi="Open Sans" w:cs="Open Sans"/>
          <w:b/>
          <w:sz w:val="28"/>
          <w:szCs w:val="28"/>
        </w:rPr>
        <w:t>Ľubovnianska mediálna spoločnosť, s.r.o.</w:t>
      </w:r>
    </w:p>
    <w:p w:rsidR="00BC3D64" w:rsidRPr="00D304E3" w:rsidRDefault="00BC3D64" w:rsidP="00F814C3">
      <w:pPr>
        <w:jc w:val="center"/>
        <w:rPr>
          <w:rFonts w:ascii="Open Sans" w:hAnsi="Open Sans" w:cs="Open Sans"/>
          <w:b/>
          <w:sz w:val="28"/>
          <w:szCs w:val="28"/>
        </w:rPr>
      </w:pPr>
      <w:r>
        <w:rPr>
          <w:rFonts w:ascii="Open Sans" w:hAnsi="Open Sans" w:cs="Open Sans"/>
          <w:b/>
          <w:sz w:val="28"/>
          <w:szCs w:val="28"/>
        </w:rPr>
        <w:t>Komentár k fi</w:t>
      </w:r>
      <w:r w:rsidRPr="00D304E3">
        <w:rPr>
          <w:rFonts w:ascii="Open Sans" w:hAnsi="Open Sans" w:cs="Open Sans"/>
          <w:b/>
          <w:sz w:val="28"/>
          <w:szCs w:val="28"/>
        </w:rPr>
        <w:t>nančn</w:t>
      </w:r>
      <w:r>
        <w:rPr>
          <w:rFonts w:ascii="Open Sans" w:hAnsi="Open Sans" w:cs="Open Sans"/>
          <w:b/>
          <w:sz w:val="28"/>
          <w:szCs w:val="28"/>
        </w:rPr>
        <w:t>ému</w:t>
      </w:r>
      <w:r w:rsidRPr="00D304E3">
        <w:rPr>
          <w:rFonts w:ascii="Open Sans" w:hAnsi="Open Sans" w:cs="Open Sans"/>
          <w:b/>
          <w:sz w:val="28"/>
          <w:szCs w:val="28"/>
        </w:rPr>
        <w:t xml:space="preserve"> plán</w:t>
      </w:r>
      <w:r>
        <w:rPr>
          <w:rFonts w:ascii="Open Sans" w:hAnsi="Open Sans" w:cs="Open Sans"/>
          <w:b/>
          <w:sz w:val="28"/>
          <w:szCs w:val="28"/>
        </w:rPr>
        <w:t>u</w:t>
      </w:r>
      <w:r w:rsidRPr="00D304E3">
        <w:rPr>
          <w:rFonts w:ascii="Open Sans" w:hAnsi="Open Sans" w:cs="Open Sans"/>
          <w:b/>
          <w:sz w:val="28"/>
          <w:szCs w:val="28"/>
        </w:rPr>
        <w:t xml:space="preserve"> na rok 2016</w:t>
      </w:r>
    </w:p>
    <w:p w:rsidR="00BC3D64" w:rsidRDefault="00BC3D64" w:rsidP="00F814C3">
      <w:pPr>
        <w:jc w:val="center"/>
        <w:rPr>
          <w:rFonts w:ascii="Open Sans" w:hAnsi="Open Sans" w:cs="Open Sans"/>
          <w:sz w:val="24"/>
          <w:szCs w:val="24"/>
        </w:rPr>
      </w:pPr>
    </w:p>
    <w:p w:rsidR="00BC3D64" w:rsidRPr="00D304E3" w:rsidRDefault="00BC3D64" w:rsidP="00F814C3">
      <w:pPr>
        <w:jc w:val="center"/>
        <w:rPr>
          <w:rFonts w:ascii="Open Sans" w:hAnsi="Open Sans" w:cs="Open Sans"/>
          <w:sz w:val="24"/>
          <w:szCs w:val="24"/>
        </w:rPr>
      </w:pPr>
    </w:p>
    <w:p w:rsidR="00BC3D64" w:rsidRPr="00D304E3" w:rsidRDefault="00BC3D64" w:rsidP="00F814C3">
      <w:pPr>
        <w:jc w:val="center"/>
        <w:rPr>
          <w:rFonts w:ascii="Open Sans" w:hAnsi="Open Sans" w:cs="Open Sans"/>
          <w:sz w:val="24"/>
          <w:szCs w:val="24"/>
        </w:rPr>
      </w:pPr>
    </w:p>
    <w:p w:rsidR="00BC3D64" w:rsidRPr="0053012A" w:rsidRDefault="00BC3D64" w:rsidP="0053012A">
      <w:pPr>
        <w:spacing w:line="360" w:lineRule="auto"/>
        <w:jc w:val="both"/>
        <w:rPr>
          <w:rFonts w:ascii="Open Sans" w:hAnsi="Open Sans" w:cs="Open Sans"/>
        </w:rPr>
      </w:pPr>
      <w:r w:rsidRPr="0053012A">
        <w:rPr>
          <w:rFonts w:ascii="Open Sans" w:hAnsi="Open Sans" w:cs="Open Sans"/>
        </w:rPr>
        <w:tab/>
        <w:t xml:space="preserve">Finančný plán na rok 2016 v zásade vychádza z výsledkov hospodárenia roku 2015. V rámci opatrení pre navýšenie výnosov spoločnosti sú </w:t>
      </w:r>
      <w:r w:rsidRPr="0053012A">
        <w:rPr>
          <w:rFonts w:ascii="Open Sans" w:hAnsi="Open Sans" w:cs="Open Sans"/>
          <w:b/>
        </w:rPr>
        <w:t>najvýraznejšie zmeny oproti roku 2015</w:t>
      </w:r>
      <w:r w:rsidRPr="0053012A">
        <w:rPr>
          <w:rFonts w:ascii="Open Sans" w:hAnsi="Open Sans" w:cs="Open Sans"/>
        </w:rPr>
        <w:t xml:space="preserve"> v riadkoch tržieb z predaja služieb ĽN a ĽTV. V rámci týchto oparení bude spustená nová služba - Webový portál, kde sa taktiež počíta</w:t>
      </w:r>
      <w:r>
        <w:rPr>
          <w:rFonts w:ascii="Open Sans" w:hAnsi="Open Sans" w:cs="Open Sans"/>
        </w:rPr>
        <w:t xml:space="preserve"> s</w:t>
      </w:r>
      <w:r w:rsidRPr="0053012A">
        <w:rPr>
          <w:rFonts w:ascii="Open Sans" w:hAnsi="Open Sans" w:cs="Open Sans"/>
        </w:rPr>
        <w:t xml:space="preserve"> tržbami z predaja tejto novej služby.</w:t>
      </w:r>
    </w:p>
    <w:p w:rsidR="00BC3D64" w:rsidRPr="0053012A" w:rsidRDefault="00BC3D64" w:rsidP="0053012A">
      <w:pPr>
        <w:spacing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         </w:t>
      </w:r>
      <w:r w:rsidRPr="0053012A">
        <w:rPr>
          <w:rFonts w:ascii="Open Sans" w:hAnsi="Open Sans" w:cs="Open Sans"/>
        </w:rPr>
        <w:t xml:space="preserve">Po preštudovaní ukazovateľov hospodárenia v roku 2015 som dospel k záveru, že zásadný priestor pre  zmeny v rámci úspory nákladovej časti spoločnosti už nie je.  Aj napriek týmto skutočnostiam v rámci šetrenia, odovzdáme v priebehu druhého kvartálu dve kancelárie resp. odstúpime tieto kancelárie prenajímateľovi.  </w:t>
      </w:r>
    </w:p>
    <w:p w:rsidR="00BC3D64" w:rsidRPr="0053012A" w:rsidRDefault="00BC3D64" w:rsidP="0053012A">
      <w:pPr>
        <w:spacing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        </w:t>
      </w:r>
      <w:r w:rsidRPr="0053012A">
        <w:rPr>
          <w:rFonts w:ascii="Open Sans" w:hAnsi="Open Sans" w:cs="Open Sans"/>
        </w:rPr>
        <w:t xml:space="preserve">Chcem upozorniť na zápornú hodnotu v predpokladanom výsledku hospodárenia pre rok 2016. Táto suma predstavuje výšku odstupného vrátane odvodov do poisťovní, ktorá bola vyplatená odstupujúcej konateľke a v rámci súčasného stavu spoločnosti predstavuje tento </w:t>
      </w:r>
      <w:r w:rsidRPr="0053012A">
        <w:rPr>
          <w:rFonts w:ascii="Open Sans" w:hAnsi="Open Sans" w:cs="Open Sans"/>
          <w:b/>
        </w:rPr>
        <w:t>výdavok 6.898</w:t>
      </w:r>
      <w:r>
        <w:rPr>
          <w:rFonts w:ascii="Open Sans" w:hAnsi="Open Sans" w:cs="Open Sans"/>
          <w:b/>
        </w:rPr>
        <w:t xml:space="preserve"> </w:t>
      </w:r>
      <w:r w:rsidRPr="0053012A">
        <w:rPr>
          <w:rFonts w:ascii="Open Sans" w:hAnsi="Open Sans" w:cs="Open Sans"/>
          <w:b/>
        </w:rPr>
        <w:t>€</w:t>
      </w:r>
      <w:r w:rsidRPr="0053012A">
        <w:rPr>
          <w:rFonts w:ascii="Open Sans" w:hAnsi="Open Sans" w:cs="Open Sans"/>
        </w:rPr>
        <w:t xml:space="preserve"> vážny finančný problém. Tento problém je momentálne riešený posunutím </w:t>
      </w:r>
      <w:r>
        <w:rPr>
          <w:rFonts w:ascii="Open Sans" w:hAnsi="Open Sans" w:cs="Open Sans"/>
        </w:rPr>
        <w:t>vyplatenia</w:t>
      </w:r>
      <w:r w:rsidRPr="0053012A">
        <w:rPr>
          <w:rFonts w:ascii="Open Sans" w:hAnsi="Open Sans" w:cs="Open Sans"/>
        </w:rPr>
        <w:t xml:space="preserve"> dotácie mesta o jeden mesiac</w:t>
      </w:r>
      <w:r>
        <w:rPr>
          <w:rFonts w:ascii="Open Sans" w:hAnsi="Open Sans" w:cs="Open Sans"/>
        </w:rPr>
        <w:t>, t.j</w:t>
      </w:r>
      <w:r w:rsidRPr="0053012A">
        <w:rPr>
          <w:rFonts w:ascii="Open Sans" w:hAnsi="Open Sans" w:cs="Open Sans"/>
        </w:rPr>
        <w:t>. v marci nám bol vyplatený aprílový príspevok. Pri nástupe do funkcie konateľa som sa zaviazal udržať finančnú situáciu ĽMS, s.r.o. na takej úrovni</w:t>
      </w:r>
      <w:r>
        <w:rPr>
          <w:rFonts w:ascii="Open Sans" w:hAnsi="Open Sans" w:cs="Open Sans"/>
        </w:rPr>
        <w:t>,</w:t>
      </w:r>
      <w:r w:rsidRPr="0053012A">
        <w:rPr>
          <w:rFonts w:ascii="Open Sans" w:hAnsi="Open Sans" w:cs="Open Sans"/>
        </w:rPr>
        <w:t xml:space="preserve"> aby pri dotáci</w:t>
      </w:r>
      <w:r>
        <w:rPr>
          <w:rFonts w:ascii="Open Sans" w:hAnsi="Open Sans" w:cs="Open Sans"/>
        </w:rPr>
        <w:t>i</w:t>
      </w:r>
      <w:r w:rsidRPr="0053012A">
        <w:rPr>
          <w:rFonts w:ascii="Open Sans" w:hAnsi="Open Sans" w:cs="Open Sans"/>
        </w:rPr>
        <w:t xml:space="preserve"> 66.500</w:t>
      </w:r>
      <w:r>
        <w:rPr>
          <w:rFonts w:ascii="Open Sans" w:hAnsi="Open Sans" w:cs="Open Sans"/>
        </w:rPr>
        <w:t xml:space="preserve"> </w:t>
      </w:r>
      <w:r w:rsidRPr="0053012A">
        <w:rPr>
          <w:rFonts w:ascii="Open Sans" w:hAnsi="Open Sans" w:cs="Open Sans"/>
        </w:rPr>
        <w:t>€ dokázala naďalej plnohodnotne plniť svoju funkciu. Prosím</w:t>
      </w:r>
      <w:r>
        <w:rPr>
          <w:rFonts w:ascii="Open Sans" w:hAnsi="Open Sans" w:cs="Open Sans"/>
        </w:rPr>
        <w:t>,</w:t>
      </w:r>
      <w:r w:rsidRPr="0053012A">
        <w:rPr>
          <w:rFonts w:ascii="Open Sans" w:hAnsi="Open Sans" w:cs="Open Sans"/>
        </w:rPr>
        <w:t xml:space="preserve"> vezmite na vedomie, že všetky opatrenia, ktoré sa chystáme spustiť</w:t>
      </w:r>
      <w:r>
        <w:rPr>
          <w:rFonts w:ascii="Open Sans" w:hAnsi="Open Sans" w:cs="Open Sans"/>
        </w:rPr>
        <w:t>,</w:t>
      </w:r>
      <w:r w:rsidRPr="0053012A">
        <w:rPr>
          <w:rFonts w:ascii="Open Sans" w:hAnsi="Open Sans" w:cs="Open Sans"/>
        </w:rPr>
        <w:t xml:space="preserve"> potrebujú určité časové obdobie na to</w:t>
      </w:r>
      <w:r>
        <w:rPr>
          <w:rFonts w:ascii="Open Sans" w:hAnsi="Open Sans" w:cs="Open Sans"/>
        </w:rPr>
        <w:t>,</w:t>
      </w:r>
      <w:r w:rsidRPr="0053012A">
        <w:rPr>
          <w:rFonts w:ascii="Open Sans" w:hAnsi="Open Sans" w:cs="Open Sans"/>
        </w:rPr>
        <w:t xml:space="preserve"> aby  sa dostavili výsledky</w:t>
      </w:r>
      <w:r>
        <w:rPr>
          <w:rFonts w:ascii="Open Sans" w:hAnsi="Open Sans" w:cs="Open Sans"/>
        </w:rPr>
        <w:t>. J</w:t>
      </w:r>
      <w:r w:rsidRPr="0053012A">
        <w:rPr>
          <w:rFonts w:ascii="Open Sans" w:hAnsi="Open Sans" w:cs="Open Sans"/>
        </w:rPr>
        <w:t xml:space="preserve">e možné, že napriek úspechu opatrení a enormnej snahe o zlepšenie  finančnej  situácie </w:t>
      </w:r>
      <w:r w:rsidRPr="0053012A">
        <w:rPr>
          <w:rFonts w:ascii="Open Sans" w:hAnsi="Open Sans" w:cs="Open Sans"/>
          <w:b/>
        </w:rPr>
        <w:t>(predpokladáme navýšenie tržieb z predaja služieb o 33%)</w:t>
      </w:r>
      <w:r w:rsidRPr="0053012A">
        <w:rPr>
          <w:rFonts w:ascii="Open Sans" w:hAnsi="Open Sans" w:cs="Open Sans"/>
        </w:rPr>
        <w:t xml:space="preserve"> ĽMS, s.r.o. sa tento predpokladaný záporný hospodársky výsledok môže stať skutočnosťou. </w:t>
      </w:r>
    </w:p>
    <w:p w:rsidR="00BC3D64" w:rsidRDefault="00BC3D64" w:rsidP="0053012A">
      <w:pPr>
        <w:tabs>
          <w:tab w:val="left" w:pos="1575"/>
        </w:tabs>
        <w:spacing w:line="360" w:lineRule="auto"/>
        <w:jc w:val="both"/>
        <w:rPr>
          <w:rFonts w:ascii="Open Sans" w:hAnsi="Open Sans" w:cs="Open Sans"/>
        </w:rPr>
      </w:pPr>
    </w:p>
    <w:p w:rsidR="00BC3D64" w:rsidRDefault="00BC3D64" w:rsidP="0053012A">
      <w:pPr>
        <w:tabs>
          <w:tab w:val="left" w:pos="1575"/>
        </w:tabs>
        <w:spacing w:line="360" w:lineRule="auto"/>
        <w:jc w:val="both"/>
        <w:rPr>
          <w:rFonts w:ascii="Open Sans" w:hAnsi="Open Sans" w:cs="Open Sans"/>
        </w:rPr>
      </w:pPr>
    </w:p>
    <w:p w:rsidR="00BC3D64" w:rsidRPr="0053012A" w:rsidRDefault="00BC3D64" w:rsidP="0053012A">
      <w:pPr>
        <w:tabs>
          <w:tab w:val="left" w:pos="1575"/>
        </w:tabs>
        <w:spacing w:line="360" w:lineRule="auto"/>
        <w:jc w:val="both"/>
        <w:rPr>
          <w:rFonts w:ascii="Open Sans" w:hAnsi="Open Sans" w:cs="Open Sans"/>
        </w:rPr>
      </w:pPr>
    </w:p>
    <w:p w:rsidR="00BC3D64" w:rsidRPr="0053012A" w:rsidRDefault="00BC3D64" w:rsidP="0053012A">
      <w:pPr>
        <w:spacing w:line="360" w:lineRule="auto"/>
        <w:jc w:val="both"/>
        <w:rPr>
          <w:rFonts w:ascii="Open Sans" w:hAnsi="Open Sans" w:cs="Open Sans"/>
        </w:rPr>
      </w:pPr>
    </w:p>
    <w:p w:rsidR="00BC3D64" w:rsidRPr="0053012A" w:rsidRDefault="00BC3D64" w:rsidP="0053012A">
      <w:pPr>
        <w:spacing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Stará Ľubovňa, </w:t>
      </w:r>
      <w:r w:rsidRPr="0053012A">
        <w:rPr>
          <w:rFonts w:ascii="Open Sans" w:hAnsi="Open Sans" w:cs="Open Sans"/>
        </w:rPr>
        <w:t xml:space="preserve">8.4.2016                                                              </w:t>
      </w:r>
      <w:r>
        <w:rPr>
          <w:rFonts w:ascii="Open Sans" w:hAnsi="Open Sans" w:cs="Open Sans"/>
        </w:rPr>
        <w:t xml:space="preserve">       </w:t>
      </w:r>
      <w:r w:rsidRPr="0053012A">
        <w:rPr>
          <w:rFonts w:ascii="Open Sans" w:hAnsi="Open Sans" w:cs="Open Sans"/>
        </w:rPr>
        <w:t xml:space="preserve"> Pavol Sekelský</w:t>
      </w:r>
    </w:p>
    <w:p w:rsidR="00BC3D64" w:rsidRPr="0053012A" w:rsidRDefault="00BC3D64" w:rsidP="0053012A">
      <w:pPr>
        <w:spacing w:line="360" w:lineRule="auto"/>
        <w:jc w:val="both"/>
        <w:rPr>
          <w:rFonts w:ascii="Open Sans" w:hAnsi="Open Sans" w:cs="Open Sans"/>
        </w:rPr>
      </w:pPr>
      <w:r w:rsidRPr="0053012A">
        <w:rPr>
          <w:rFonts w:ascii="Open Sans" w:hAnsi="Open Sans" w:cs="Open Sans"/>
        </w:rPr>
        <w:t xml:space="preserve">                                                                                           </w:t>
      </w:r>
      <w:r>
        <w:rPr>
          <w:rFonts w:ascii="Open Sans" w:hAnsi="Open Sans" w:cs="Open Sans"/>
        </w:rPr>
        <w:t xml:space="preserve">               konateľ </w:t>
      </w:r>
      <w:r w:rsidRPr="0053012A">
        <w:rPr>
          <w:rFonts w:ascii="Open Sans" w:hAnsi="Open Sans" w:cs="Open Sans"/>
        </w:rPr>
        <w:t>spoločnosti</w:t>
      </w:r>
    </w:p>
    <w:p w:rsidR="00BC3D64" w:rsidRDefault="00BC3D64" w:rsidP="0053012A">
      <w:pPr>
        <w:spacing w:line="360" w:lineRule="auto"/>
        <w:jc w:val="both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 </w:t>
      </w:r>
    </w:p>
    <w:p w:rsidR="00BC3D64" w:rsidRPr="00D304E3" w:rsidRDefault="00BC3D64" w:rsidP="00D304E3">
      <w:pPr>
        <w:spacing w:line="360" w:lineRule="auto"/>
        <w:rPr>
          <w:rFonts w:ascii="Open Sans" w:hAnsi="Open Sans" w:cs="Open Sans"/>
          <w:sz w:val="24"/>
          <w:szCs w:val="24"/>
        </w:rPr>
      </w:pPr>
    </w:p>
    <w:sectPr w:rsidR="00BC3D64" w:rsidRPr="00D304E3" w:rsidSect="00344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 Sans">
    <w:altName w:val="DejaVu Sans Condensed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4C3"/>
    <w:rsid w:val="000F0DF5"/>
    <w:rsid w:val="00344A97"/>
    <w:rsid w:val="00512666"/>
    <w:rsid w:val="0053012A"/>
    <w:rsid w:val="00571C96"/>
    <w:rsid w:val="005D1321"/>
    <w:rsid w:val="006F7B22"/>
    <w:rsid w:val="008432D5"/>
    <w:rsid w:val="009A47DB"/>
    <w:rsid w:val="009F3B7C"/>
    <w:rsid w:val="00AF27A8"/>
    <w:rsid w:val="00BC3D64"/>
    <w:rsid w:val="00D304E3"/>
    <w:rsid w:val="00EC46CD"/>
    <w:rsid w:val="00F81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A97"/>
    <w:pPr>
      <w:ind w:left="142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1</Pages>
  <Words>297</Words>
  <Characters>1698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</dc:creator>
  <cp:keywords/>
  <dc:description/>
  <cp:lastModifiedBy>Danka</cp:lastModifiedBy>
  <cp:revision>5</cp:revision>
  <dcterms:created xsi:type="dcterms:W3CDTF">2016-04-09T19:03:00Z</dcterms:created>
  <dcterms:modified xsi:type="dcterms:W3CDTF">2016-04-11T06:20:00Z</dcterms:modified>
</cp:coreProperties>
</file>