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68B" w:rsidRPr="0090668B" w:rsidRDefault="00A665E7" w:rsidP="0090668B">
      <w:pPr>
        <w:spacing w:after="200" w:line="276" w:lineRule="auto"/>
        <w:jc w:val="center"/>
        <w:rPr>
          <w:rFonts w:eastAsia="Calibri"/>
          <w:b/>
          <w:sz w:val="36"/>
          <w:szCs w:val="36"/>
          <w:lang w:eastAsia="en-US"/>
        </w:rPr>
      </w:pPr>
      <w:bookmarkStart w:id="0" w:name="_GoBack"/>
      <w:bookmarkEnd w:id="0"/>
      <w:r>
        <w:rPr>
          <w:rFonts w:eastAsia="Calibri"/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15pt;margin-top:-18pt;width:50.4pt;height:69.95pt;z-index:251659264;mso-wrap-distance-left:9.05pt;mso-wrap-distance-right:9.05pt" filled="t">
            <v:fill opacity="0" color2="black"/>
            <v:imagedata r:id="rId5" o:title=""/>
          </v:shape>
          <o:OLEObject Type="Embed" ProgID="Word.Picture.8" ShapeID="_x0000_s1026" DrawAspect="Content" ObjectID="_1574147860" r:id="rId6"/>
        </w:object>
      </w:r>
    </w:p>
    <w:p w:rsidR="0090668B" w:rsidRPr="0090668B" w:rsidRDefault="0090668B" w:rsidP="0090668B">
      <w:pPr>
        <w:jc w:val="center"/>
        <w:rPr>
          <w:rFonts w:eastAsia="Calibri"/>
          <w:b/>
          <w:sz w:val="36"/>
          <w:szCs w:val="36"/>
          <w:lang w:eastAsia="en-US"/>
        </w:rPr>
      </w:pPr>
    </w:p>
    <w:p w:rsidR="0090668B" w:rsidRDefault="0090668B" w:rsidP="0090668B">
      <w:pPr>
        <w:jc w:val="center"/>
        <w:rPr>
          <w:rFonts w:eastAsia="Calibri"/>
          <w:b/>
          <w:sz w:val="40"/>
          <w:szCs w:val="40"/>
          <w:lang w:eastAsia="en-US"/>
        </w:rPr>
      </w:pPr>
      <w:r w:rsidRPr="0090668B">
        <w:rPr>
          <w:rFonts w:eastAsia="Calibri"/>
          <w:b/>
          <w:sz w:val="40"/>
          <w:szCs w:val="40"/>
          <w:lang w:eastAsia="en-US"/>
        </w:rPr>
        <w:t>MEST</w:t>
      </w:r>
      <w:r>
        <w:rPr>
          <w:rFonts w:eastAsia="Calibri"/>
          <w:b/>
          <w:sz w:val="40"/>
          <w:szCs w:val="40"/>
          <w:lang w:eastAsia="en-US"/>
        </w:rPr>
        <w:t xml:space="preserve">O </w:t>
      </w:r>
      <w:r w:rsidRPr="0090668B">
        <w:rPr>
          <w:rFonts w:eastAsia="Calibri"/>
          <w:b/>
          <w:sz w:val="40"/>
          <w:szCs w:val="40"/>
          <w:lang w:eastAsia="en-US"/>
        </w:rPr>
        <w:t xml:space="preserve"> STARÁ  ĽUBOVŇA</w:t>
      </w:r>
    </w:p>
    <w:p w:rsidR="0090668B" w:rsidRPr="0090668B" w:rsidRDefault="0090668B" w:rsidP="0090668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0668B">
        <w:rPr>
          <w:rFonts w:eastAsia="Calibri"/>
          <w:b/>
          <w:sz w:val="28"/>
          <w:szCs w:val="28"/>
          <w:lang w:eastAsia="en-US"/>
        </w:rPr>
        <w:t>Mestský úrad, Obchodná 1, 064 01 Stará Ľubovňa</w:t>
      </w:r>
    </w:p>
    <w:p w:rsidR="0090668B" w:rsidRDefault="0090668B" w:rsidP="0090668B">
      <w:pPr>
        <w:jc w:val="both"/>
        <w:rPr>
          <w:b/>
        </w:rPr>
      </w:pPr>
    </w:p>
    <w:p w:rsidR="0090668B" w:rsidRDefault="0090668B" w:rsidP="0090668B">
      <w:pPr>
        <w:ind w:firstLine="708"/>
        <w:jc w:val="both"/>
      </w:pPr>
    </w:p>
    <w:p w:rsidR="0090668B" w:rsidRDefault="0090668B" w:rsidP="00037C42">
      <w:pPr>
        <w:ind w:firstLine="708"/>
        <w:jc w:val="both"/>
        <w:rPr>
          <w:b/>
        </w:rPr>
      </w:pPr>
      <w:r>
        <w:t xml:space="preserve">Predkladateľ návrhu VZN Oddelenie výstavby, územného rozvoja a životného prostredia </w:t>
      </w:r>
      <w:r w:rsidR="00037C42">
        <w:t xml:space="preserve">MsÚ </w:t>
      </w:r>
      <w:r>
        <w:t xml:space="preserve">v zmysle odporúčania </w:t>
      </w:r>
      <w:r w:rsidRPr="0090668B">
        <w:t>Komisi</w:t>
      </w:r>
      <w:r>
        <w:t>e</w:t>
      </w:r>
      <w:r w:rsidRPr="0090668B">
        <w:t xml:space="preserve"> výstavby, regionálneho rozvoja a životného prostredia</w:t>
      </w:r>
      <w:r>
        <w:t xml:space="preserve"> pri </w:t>
      </w:r>
      <w:proofErr w:type="spellStart"/>
      <w:r>
        <w:t>MsZ</w:t>
      </w:r>
      <w:proofErr w:type="spellEnd"/>
      <w:r>
        <w:t xml:space="preserve"> navrhuje zmenu návrhu VZN </w:t>
      </w:r>
      <w:r w:rsidRPr="0090668B">
        <w:t>č. 62 o spôsobe náhradného zásobovania vodou, náhradného odvádzania odpadových vôd a o zneškodňovaní obsahu žúmp na území mesta Stará Ľubovňa</w:t>
      </w:r>
      <w:r>
        <w:t xml:space="preserve"> vyveseného dňa 16.11.2017, a to tak, že čl. 6 sa mení nasledovne:</w:t>
      </w:r>
    </w:p>
    <w:p w:rsidR="0090668B" w:rsidRDefault="0090668B" w:rsidP="0090668B">
      <w:pPr>
        <w:jc w:val="center"/>
        <w:rPr>
          <w:b/>
        </w:rPr>
      </w:pPr>
    </w:p>
    <w:p w:rsidR="0090668B" w:rsidRPr="0090668B" w:rsidRDefault="0090668B" w:rsidP="0090668B">
      <w:pPr>
        <w:jc w:val="center"/>
        <w:rPr>
          <w:b/>
        </w:rPr>
      </w:pPr>
      <w:r w:rsidRPr="0090668B">
        <w:rPr>
          <w:b/>
        </w:rPr>
        <w:t>„Článok 6</w:t>
      </w:r>
    </w:p>
    <w:p w:rsidR="0090668B" w:rsidRPr="0090668B" w:rsidRDefault="0090668B" w:rsidP="0090668B">
      <w:pPr>
        <w:jc w:val="center"/>
        <w:rPr>
          <w:b/>
        </w:rPr>
      </w:pPr>
      <w:r w:rsidRPr="0090668B">
        <w:rPr>
          <w:b/>
        </w:rPr>
        <w:t>Zodpovednosť za porušenie povinností</w:t>
      </w:r>
    </w:p>
    <w:p w:rsidR="0090668B" w:rsidRPr="0090668B" w:rsidRDefault="0090668B" w:rsidP="0090668B">
      <w:pPr>
        <w:ind w:left="284" w:hanging="284"/>
        <w:jc w:val="both"/>
      </w:pPr>
    </w:p>
    <w:p w:rsidR="0090668B" w:rsidRPr="0090668B" w:rsidRDefault="0090668B" w:rsidP="0090668B">
      <w:pPr>
        <w:numPr>
          <w:ilvl w:val="0"/>
          <w:numId w:val="1"/>
        </w:numPr>
        <w:ind w:left="284" w:hanging="284"/>
        <w:jc w:val="both"/>
      </w:pPr>
      <w:r w:rsidRPr="0090668B">
        <w:t>Tomu, kto ako prevádzkovateľ verejného vodovodu alebo verejnej kanalizácie porušil povinnosť zabezpečiť náhradné zásobovanie obyvateľstva pitnou vodou alebo náhradné odvádzanie odpadových vôd podľa § 32 ods. 3 zákona o verejných vodovodoch a verejných kanalizáciách, okresný úrad v zmysle § 39 ods. 1 písm. e) zákona o verejných vodovodoch a verejných kanalizáciách uloží pokutu od 99 eur do 16 596 eur.</w:t>
      </w:r>
    </w:p>
    <w:p w:rsidR="0090668B" w:rsidRPr="0090668B" w:rsidRDefault="0090668B" w:rsidP="0090668B">
      <w:pPr>
        <w:numPr>
          <w:ilvl w:val="0"/>
          <w:numId w:val="1"/>
        </w:numPr>
        <w:ind w:left="284" w:hanging="284"/>
        <w:jc w:val="both"/>
      </w:pPr>
      <w:r w:rsidRPr="0090668B">
        <w:t>V prípade, ak sa fyzická osoba dopustí priestupku podľa § 40 ods. 1 písm. j) zákona o verejných vodovodoch a verejných kanalizáciách tým, že poruší toto VZN, okresný úrad v zmysle § 40 ods. 2 písm. c) zákona o verejných vodovodoch a verejných kanalizáciách uloží pokutu za takýto priestupok od 16 eur do 331 eur.</w:t>
      </w:r>
    </w:p>
    <w:p w:rsidR="0090668B" w:rsidRPr="0090668B" w:rsidRDefault="0090668B" w:rsidP="0090668B">
      <w:pPr>
        <w:numPr>
          <w:ilvl w:val="0"/>
          <w:numId w:val="1"/>
        </w:numPr>
        <w:ind w:left="284" w:hanging="284"/>
        <w:jc w:val="both"/>
      </w:pPr>
      <w:r w:rsidRPr="0090668B">
        <w:t xml:space="preserve">V prípade, ak sa právnická osoba alebo fyzická osoba – podnikateľ dopustí správneho deliktu tým, že poruší toto VZN, Mesto v zmysle § 27b zákona č. 369/1990 Zb. o obecnom zriadení uloží pokutu za tento správny delikt do 6 638 eur. </w:t>
      </w:r>
    </w:p>
    <w:p w:rsidR="0090668B" w:rsidRDefault="0090668B" w:rsidP="0090668B">
      <w:pPr>
        <w:numPr>
          <w:ilvl w:val="0"/>
          <w:numId w:val="1"/>
        </w:numPr>
        <w:ind w:left="284" w:hanging="284"/>
        <w:jc w:val="both"/>
      </w:pPr>
      <w:r w:rsidRPr="0090668B">
        <w:t>Mesto pri ukladaní pokuty prihliada na závažnosť, spôsob, trvanie a následky protiprávneho konania, na porušenie viacerých povinností a na opakované porušenie povinností. Pokutu možno uložiť do jedného roka odo dňa, keď sa Mesto dozvedelo o porušení povinnosti, najneskôr však do troch rokov odo dňa porušenia povinnosti. Výnosy pokút sú príjmom rozpočtu mesta.“</w:t>
      </w:r>
    </w:p>
    <w:p w:rsidR="0090668B" w:rsidRDefault="0090668B" w:rsidP="0090668B">
      <w:pPr>
        <w:jc w:val="both"/>
      </w:pPr>
    </w:p>
    <w:p w:rsidR="00037C42" w:rsidRDefault="00037C42" w:rsidP="0090668B">
      <w:pPr>
        <w:jc w:val="both"/>
      </w:pPr>
    </w:p>
    <w:p w:rsidR="0090668B" w:rsidRDefault="00037C42" w:rsidP="0090668B">
      <w:pPr>
        <w:jc w:val="both"/>
      </w:pPr>
      <w:r>
        <w:t>V Starej Ľubovni dňa 6.12.2017</w:t>
      </w:r>
    </w:p>
    <w:p w:rsidR="0090668B" w:rsidRDefault="0090668B" w:rsidP="0090668B">
      <w:pPr>
        <w:jc w:val="both"/>
      </w:pPr>
    </w:p>
    <w:p w:rsidR="0090668B" w:rsidRDefault="0090668B" w:rsidP="0090668B">
      <w:pPr>
        <w:jc w:val="both"/>
      </w:pPr>
    </w:p>
    <w:p w:rsidR="00037C42" w:rsidRDefault="00037C42" w:rsidP="0090668B">
      <w:pPr>
        <w:jc w:val="both"/>
      </w:pPr>
    </w:p>
    <w:p w:rsidR="0090668B" w:rsidRDefault="0090668B" w:rsidP="0090668B">
      <w:pPr>
        <w:jc w:val="both"/>
      </w:pPr>
    </w:p>
    <w:p w:rsidR="0090668B" w:rsidRDefault="00037C42" w:rsidP="0090668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0668B">
        <w:t>..........................................</w:t>
      </w:r>
    </w:p>
    <w:p w:rsidR="0090668B" w:rsidRDefault="00037C42" w:rsidP="0090668B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0668B" w:rsidRPr="0090668B">
        <w:rPr>
          <w:b/>
        </w:rPr>
        <w:t xml:space="preserve">Michal </w:t>
      </w:r>
      <w:proofErr w:type="spellStart"/>
      <w:r w:rsidR="0090668B" w:rsidRPr="0090668B">
        <w:rPr>
          <w:b/>
        </w:rPr>
        <w:t>Sovič</w:t>
      </w:r>
      <w:proofErr w:type="spellEnd"/>
    </w:p>
    <w:p w:rsidR="0090668B" w:rsidRDefault="00037C42" w:rsidP="0090668B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vedúci oddelenia výstavby, územného rozvoja a ŽP, v. z.</w:t>
      </w:r>
    </w:p>
    <w:p w:rsidR="0090668B" w:rsidRDefault="0090668B" w:rsidP="0090668B">
      <w:pPr>
        <w:jc w:val="both"/>
      </w:pPr>
    </w:p>
    <w:p w:rsidR="00CE7493" w:rsidRDefault="00A665E7"/>
    <w:sectPr w:rsidR="00CE74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A0436A"/>
    <w:multiLevelType w:val="hybridMultilevel"/>
    <w:tmpl w:val="B1A0FE9E"/>
    <w:lvl w:ilvl="0" w:tplc="F17CDD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68B"/>
    <w:rsid w:val="00037C42"/>
    <w:rsid w:val="00067049"/>
    <w:rsid w:val="00337140"/>
    <w:rsid w:val="0061420A"/>
    <w:rsid w:val="0090668B"/>
    <w:rsid w:val="009632A2"/>
    <w:rsid w:val="00A6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1D19F3F-FBE0-4F85-91E8-D36797CD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06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Železníková</dc:creator>
  <cp:lastModifiedBy>Miroslav Pristaš</cp:lastModifiedBy>
  <cp:revision>2</cp:revision>
  <cp:lastPrinted>2017-12-07T09:17:00Z</cp:lastPrinted>
  <dcterms:created xsi:type="dcterms:W3CDTF">2017-12-07T09:31:00Z</dcterms:created>
  <dcterms:modified xsi:type="dcterms:W3CDTF">2017-12-07T09:31:00Z</dcterms:modified>
</cp:coreProperties>
</file>