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4DE" w:rsidRDefault="001A64DE" w:rsidP="001A64DE">
      <w:pPr>
        <w:pStyle w:val="Nadpis1"/>
        <w:jc w:val="center"/>
      </w:pPr>
      <w:r>
        <w:t>Správa</w:t>
      </w:r>
    </w:p>
    <w:p w:rsidR="001A64DE" w:rsidRDefault="001A64DE" w:rsidP="001A64DE">
      <w:pPr>
        <w:pStyle w:val="Nadpis2"/>
        <w:jc w:val="center"/>
      </w:pPr>
      <w:r>
        <w:t>o výchovno-vzdelávacej činnosti, jej výsledkoch a podmienkach za školský rok 2016/2017</w:t>
      </w:r>
    </w:p>
    <w:p w:rsidR="001A64DE" w:rsidRDefault="001A64DE" w:rsidP="001A64DE">
      <w:pPr>
        <w:pStyle w:val="Nadpis3"/>
      </w:pPr>
      <w:r>
        <w:t xml:space="preserve">Podľa vyhlášky Ministerstva Školstva SR 9/2006 </w:t>
      </w:r>
      <w:proofErr w:type="spellStart"/>
      <w:r>
        <w:t>Z.z</w:t>
      </w:r>
      <w:proofErr w:type="spellEnd"/>
      <w:r>
        <w:t>.</w:t>
      </w:r>
    </w:p>
    <w:p w:rsidR="001A64DE" w:rsidRDefault="001A64DE" w:rsidP="001A64DE">
      <w:pPr>
        <w:pStyle w:val="Nadpis3"/>
      </w:pPr>
      <w:bookmarkStart w:id="0" w:name="1a"/>
      <w:bookmarkEnd w:id="0"/>
      <w:r>
        <w:rPr>
          <w:i/>
          <w:iCs/>
          <w:sz w:val="24"/>
          <w:szCs w:val="24"/>
        </w:rPr>
        <w:t>§ 2. ods. 1 a</w:t>
      </w:r>
    </w:p>
    <w:p w:rsidR="001A64DE" w:rsidRDefault="001A64DE" w:rsidP="001A64DE">
      <w:pPr>
        <w:pStyle w:val="Nadpis3"/>
      </w:pPr>
      <w:r>
        <w:t>Základné identifikačné údaje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3944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Názov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Základná škola, Za vodou 14, Stará Ľubovňa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Adresa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Za vodou 14, 064 01 Stará Ľubovňa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052/4369435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zszavodousl@mail.t-com.sk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WWW stránka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zszavodousl.edupage.org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Zriaďovateľ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Mesto Stará Ľubovňa</w:t>
            </w:r>
          </w:p>
        </w:tc>
      </w:tr>
    </w:tbl>
    <w:p w:rsidR="001A64DE" w:rsidRDefault="001A64DE" w:rsidP="001A64DE">
      <w:pPr>
        <w:pStyle w:val="Nadpis3"/>
      </w:pPr>
      <w:bookmarkStart w:id="1" w:name="e1a"/>
      <w:bookmarkEnd w:id="1"/>
      <w:r>
        <w:t>Vedúci zamestnanci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2210"/>
        <w:gridCol w:w="1261"/>
        <w:gridCol w:w="1176"/>
        <w:gridCol w:w="2342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Priezvisko, meno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Služ</w:t>
            </w:r>
            <w:proofErr w:type="spellEnd"/>
            <w:r>
              <w:rPr>
                <w:b/>
                <w:bCs/>
              </w:rPr>
              <w:t>. mobil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Riaditeľ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Rastislav </w:t>
            </w:r>
            <w:proofErr w:type="spellStart"/>
            <w:r>
              <w:t>Vitkovský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052/4282871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0911857917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vitkovsky128@gmail.com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ZRŠ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Zuzana </w:t>
            </w:r>
            <w:proofErr w:type="spellStart"/>
            <w:r>
              <w:t>Sušková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052/4369435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</w:tbl>
    <w:p w:rsidR="001A64DE" w:rsidRDefault="001A64DE" w:rsidP="001A64DE">
      <w:pPr>
        <w:pStyle w:val="Nadpis3"/>
      </w:pPr>
      <w:r>
        <w:t>Rada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2431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Titl., priezvisko, meno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predseda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Mgr.Milada</w:t>
            </w:r>
            <w:proofErr w:type="spellEnd"/>
            <w:r>
              <w:t xml:space="preserve"> </w:t>
            </w:r>
            <w:proofErr w:type="spellStart"/>
            <w:r>
              <w:t>Mackovčinová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pedagogickí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Mgr.Milada</w:t>
            </w:r>
            <w:proofErr w:type="spellEnd"/>
            <w:r>
              <w:t xml:space="preserve"> </w:t>
            </w:r>
            <w:proofErr w:type="spellStart"/>
            <w:r>
              <w:t>Mackovčinová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Janka </w:t>
            </w:r>
            <w:proofErr w:type="spellStart"/>
            <w:r>
              <w:t>Gabrišáková</w:t>
            </w:r>
            <w:proofErr w:type="spellEnd"/>
            <w:r>
              <w:t xml:space="preserve"> 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/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ostatní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Jaroslava Nováková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/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zástupcovia rodičov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Jozef </w:t>
            </w:r>
            <w:proofErr w:type="spellStart"/>
            <w:r>
              <w:t>Bulko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Ing. Natália </w:t>
            </w:r>
            <w:proofErr w:type="spellStart"/>
            <w:r>
              <w:t>Jeleňová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Anna </w:t>
            </w:r>
            <w:proofErr w:type="spellStart"/>
            <w:r>
              <w:t>Palgutová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JUDr. Jozef </w:t>
            </w:r>
            <w:proofErr w:type="spellStart"/>
            <w:r>
              <w:t>Vasilik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zástupca zriaďovateľa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Monika </w:t>
            </w:r>
            <w:proofErr w:type="spellStart"/>
            <w:r>
              <w:t>Dušeková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PaedDr.Klaudia</w:t>
            </w:r>
            <w:proofErr w:type="spellEnd"/>
            <w:r>
              <w:t xml:space="preserve"> </w:t>
            </w:r>
            <w:proofErr w:type="spellStart"/>
            <w:r>
              <w:t>Satkeová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Peter </w:t>
            </w:r>
            <w:proofErr w:type="spellStart"/>
            <w:r>
              <w:t>Hrebik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Filip </w:t>
            </w:r>
            <w:proofErr w:type="spellStart"/>
            <w:r>
              <w:t>Lampart</w:t>
            </w:r>
            <w:proofErr w:type="spellEnd"/>
          </w:p>
        </w:tc>
      </w:tr>
    </w:tbl>
    <w:p w:rsidR="001A64DE" w:rsidRDefault="001A64DE" w:rsidP="001A64DE">
      <w:pPr>
        <w:pStyle w:val="Nadpis3"/>
      </w:pPr>
      <w:r>
        <w:t>Poradné orgány školy</w:t>
      </w:r>
    </w:p>
    <w:p w:rsidR="001A64DE" w:rsidRDefault="001A64DE" w:rsidP="001A64DE">
      <w:pPr>
        <w:pStyle w:val="Normlnywebov"/>
      </w:pPr>
      <w:r>
        <w:rPr>
          <w:b/>
          <w:bCs/>
        </w:rPr>
        <w:t>Ďalšie úlohy a poverenia</w:t>
      </w:r>
    </w:p>
    <w:p w:rsidR="001A64DE" w:rsidRDefault="001A64DE" w:rsidP="001A64DE">
      <w:pPr>
        <w:pStyle w:val="Normlnywebov"/>
      </w:pPr>
      <w:r>
        <w:t xml:space="preserve">Výchovný poradca - J. </w:t>
      </w:r>
      <w:proofErr w:type="spellStart"/>
      <w:r>
        <w:t>Gabrišáková</w:t>
      </w:r>
      <w:proofErr w:type="spellEnd"/>
    </w:p>
    <w:p w:rsidR="001A64DE" w:rsidRDefault="001A64DE" w:rsidP="001A64DE">
      <w:pPr>
        <w:pStyle w:val="Normlnywebov"/>
      </w:pPr>
      <w:r>
        <w:t xml:space="preserve">Koordinátor ŠPZ - </w:t>
      </w:r>
      <w:proofErr w:type="spellStart"/>
      <w:r>
        <w:t>A.Špesová</w:t>
      </w:r>
      <w:proofErr w:type="spellEnd"/>
    </w:p>
    <w:p w:rsidR="001A64DE" w:rsidRDefault="001A64DE" w:rsidP="001A64DE">
      <w:pPr>
        <w:pStyle w:val="Normlnywebov"/>
      </w:pPr>
      <w:r>
        <w:t xml:space="preserve">Koordinátor prevencie drog. závislosti a iných </w:t>
      </w:r>
      <w:proofErr w:type="spellStart"/>
      <w:r>
        <w:t>sociálno</w:t>
      </w:r>
      <w:proofErr w:type="spellEnd"/>
      <w:r>
        <w:t xml:space="preserve"> patologických javov - I. </w:t>
      </w:r>
      <w:proofErr w:type="spellStart"/>
      <w:r>
        <w:t>Murdzová</w:t>
      </w:r>
      <w:proofErr w:type="spellEnd"/>
    </w:p>
    <w:p w:rsidR="001A64DE" w:rsidRDefault="001A64DE" w:rsidP="001A64DE">
      <w:pPr>
        <w:pStyle w:val="Normlnywebov"/>
      </w:pPr>
      <w:r>
        <w:t xml:space="preserve">Koordinátor výchovy k manželstvu a rodičovstvu - </w:t>
      </w:r>
      <w:proofErr w:type="spellStart"/>
      <w:r>
        <w:t>S.Buvaličová</w:t>
      </w:r>
      <w:proofErr w:type="spellEnd"/>
    </w:p>
    <w:p w:rsidR="001A64DE" w:rsidRDefault="001A64DE" w:rsidP="001A64DE">
      <w:pPr>
        <w:pStyle w:val="Normlnywebov"/>
      </w:pPr>
      <w:r>
        <w:t xml:space="preserve">Environmentálna výchova - S. </w:t>
      </w:r>
      <w:proofErr w:type="spellStart"/>
      <w:r>
        <w:t>Ňaňková</w:t>
      </w:r>
      <w:proofErr w:type="spellEnd"/>
    </w:p>
    <w:p w:rsidR="001A64DE" w:rsidRDefault="001A64DE" w:rsidP="001A64DE">
      <w:pPr>
        <w:pStyle w:val="Normlnywebov"/>
      </w:pPr>
      <w:r>
        <w:t xml:space="preserve">Spolupráca s MŠ - M. </w:t>
      </w:r>
      <w:proofErr w:type="spellStart"/>
      <w:r>
        <w:t>Jurkovská</w:t>
      </w:r>
      <w:proofErr w:type="spellEnd"/>
    </w:p>
    <w:p w:rsidR="001A64DE" w:rsidRDefault="001A64DE" w:rsidP="001A64DE">
      <w:pPr>
        <w:pStyle w:val="Normlnywebov"/>
      </w:pPr>
      <w:r>
        <w:t xml:space="preserve">Zástupca zamestnancov pre BOZP - S. </w:t>
      </w:r>
      <w:proofErr w:type="spellStart"/>
      <w:r>
        <w:t>Sukovatý</w:t>
      </w:r>
      <w:proofErr w:type="spellEnd"/>
    </w:p>
    <w:p w:rsidR="001A64DE" w:rsidRDefault="001A64DE" w:rsidP="001A64DE">
      <w:pPr>
        <w:pStyle w:val="Normlnywebov"/>
      </w:pPr>
      <w:r>
        <w:t xml:space="preserve">Účelové cvičenie - T. </w:t>
      </w:r>
      <w:proofErr w:type="spellStart"/>
      <w:r>
        <w:t>Poľančík</w:t>
      </w:r>
      <w:proofErr w:type="spellEnd"/>
    </w:p>
    <w:p w:rsidR="001A64DE" w:rsidRDefault="001A64DE" w:rsidP="001A64DE">
      <w:pPr>
        <w:pStyle w:val="Normlnywebov"/>
      </w:pPr>
      <w:r>
        <w:t xml:space="preserve">Zdravotník - A. </w:t>
      </w:r>
      <w:proofErr w:type="spellStart"/>
      <w:r>
        <w:t>Špesová</w:t>
      </w:r>
      <w:proofErr w:type="spellEnd"/>
      <w:r>
        <w:t xml:space="preserve">, </w:t>
      </w:r>
    </w:p>
    <w:p w:rsidR="001A64DE" w:rsidRDefault="001A64DE" w:rsidP="001A64DE">
      <w:pPr>
        <w:pStyle w:val="Normlnywebov"/>
      </w:pPr>
      <w:r>
        <w:t xml:space="preserve">Kronikár školy - I. </w:t>
      </w:r>
      <w:proofErr w:type="spellStart"/>
      <w:r>
        <w:t>Murdzová</w:t>
      </w:r>
      <w:proofErr w:type="spellEnd"/>
    </w:p>
    <w:p w:rsidR="001A64DE" w:rsidRDefault="001A64DE" w:rsidP="001A64DE">
      <w:pPr>
        <w:pStyle w:val="Normlnywebov"/>
      </w:pPr>
      <w:r>
        <w:t xml:space="preserve">Vedúci zborovne - T. </w:t>
      </w:r>
      <w:proofErr w:type="spellStart"/>
      <w:r>
        <w:t>Poľančík</w:t>
      </w:r>
      <w:proofErr w:type="spellEnd"/>
    </w:p>
    <w:p w:rsidR="001A64DE" w:rsidRDefault="001A64DE" w:rsidP="001A64DE">
      <w:pPr>
        <w:pStyle w:val="Normlnywebov"/>
      </w:pPr>
      <w:r>
        <w:t xml:space="preserve">Školské časopisy - S. </w:t>
      </w:r>
      <w:proofErr w:type="spellStart"/>
      <w:r>
        <w:t>Sokolová</w:t>
      </w:r>
      <w:proofErr w:type="spellEnd"/>
      <w:r>
        <w:t xml:space="preserve">, </w:t>
      </w:r>
      <w:proofErr w:type="spellStart"/>
      <w:r>
        <w:t>D.Dudová</w:t>
      </w:r>
      <w:proofErr w:type="spellEnd"/>
    </w:p>
    <w:p w:rsidR="001A64DE" w:rsidRDefault="001A64DE" w:rsidP="001A64DE">
      <w:pPr>
        <w:pStyle w:val="Normlnywebov"/>
      </w:pPr>
      <w:r>
        <w:t xml:space="preserve">Sklad učebníc - I. </w:t>
      </w:r>
      <w:proofErr w:type="spellStart"/>
      <w:r>
        <w:t>Murdzová</w:t>
      </w:r>
      <w:proofErr w:type="spellEnd"/>
      <w:r>
        <w:t xml:space="preserve">, M. </w:t>
      </w:r>
      <w:proofErr w:type="spellStart"/>
      <w:r>
        <w:t>Jurkovská</w:t>
      </w:r>
      <w:proofErr w:type="spellEnd"/>
    </w:p>
    <w:p w:rsidR="001A64DE" w:rsidRDefault="001A64DE" w:rsidP="001A64DE">
      <w:pPr>
        <w:pStyle w:val="Normlnywebov"/>
      </w:pPr>
      <w:r>
        <w:t xml:space="preserve">Vedúci fitnes učebne - T. </w:t>
      </w:r>
      <w:proofErr w:type="spellStart"/>
      <w:r>
        <w:t>Poľančík</w:t>
      </w:r>
      <w:proofErr w:type="spellEnd"/>
    </w:p>
    <w:p w:rsidR="001A64DE" w:rsidRDefault="001A64DE" w:rsidP="001A64DE">
      <w:pPr>
        <w:pStyle w:val="Normlnywebov"/>
      </w:pPr>
      <w:r>
        <w:t xml:space="preserve">Vedúci PC učebne č. 85 - M. </w:t>
      </w:r>
      <w:proofErr w:type="spellStart"/>
      <w:r>
        <w:t>Vilinová</w:t>
      </w:r>
      <w:proofErr w:type="spellEnd"/>
    </w:p>
    <w:p w:rsidR="001A64DE" w:rsidRDefault="001A64DE" w:rsidP="001A64DE">
      <w:pPr>
        <w:pStyle w:val="Normlnywebov"/>
      </w:pPr>
      <w:r>
        <w:t xml:space="preserve">Vedúci jazykového laboratória - J. </w:t>
      </w:r>
      <w:proofErr w:type="spellStart"/>
      <w:r>
        <w:t>Gabrišáková</w:t>
      </w:r>
      <w:proofErr w:type="spellEnd"/>
    </w:p>
    <w:p w:rsidR="001A64DE" w:rsidRDefault="001A64DE" w:rsidP="001A64DE">
      <w:pPr>
        <w:pStyle w:val="Normlnywebov"/>
      </w:pPr>
      <w:r>
        <w:t>Vedúci multimediálnej učebne:</w:t>
      </w:r>
    </w:p>
    <w:p w:rsidR="001A64DE" w:rsidRDefault="001A64DE" w:rsidP="001A64DE">
      <w:pPr>
        <w:pStyle w:val="Normlnywebov"/>
      </w:pPr>
      <w:r>
        <w:t xml:space="preserve">1. matematiky a informatiky č. 78 - S. </w:t>
      </w:r>
      <w:proofErr w:type="spellStart"/>
      <w:r>
        <w:t>Ňaňková</w:t>
      </w:r>
      <w:proofErr w:type="spellEnd"/>
    </w:p>
    <w:p w:rsidR="001A64DE" w:rsidRDefault="001A64DE" w:rsidP="001A64DE">
      <w:pPr>
        <w:pStyle w:val="Normlnywebov"/>
      </w:pPr>
      <w:r>
        <w:t xml:space="preserve">2. materinského a cudzích jazykov č. 49 - J. </w:t>
      </w:r>
      <w:proofErr w:type="spellStart"/>
      <w:r>
        <w:t>Gabrišáková</w:t>
      </w:r>
      <w:proofErr w:type="spellEnd"/>
    </w:p>
    <w:p w:rsidR="001A64DE" w:rsidRDefault="001A64DE" w:rsidP="001A64DE">
      <w:pPr>
        <w:pStyle w:val="Normlnywebov"/>
      </w:pPr>
      <w:r>
        <w:t xml:space="preserve">3. prírodovedných predmetov č. 47 - M. </w:t>
      </w:r>
      <w:proofErr w:type="spellStart"/>
      <w:r>
        <w:t>Mackovčinová</w:t>
      </w:r>
      <w:proofErr w:type="spellEnd"/>
    </w:p>
    <w:p w:rsidR="001A64DE" w:rsidRDefault="001A64DE" w:rsidP="001A64DE">
      <w:pPr>
        <w:pStyle w:val="Normlnywebov"/>
      </w:pPr>
      <w:r>
        <w:lastRenderedPageBreak/>
        <w:t xml:space="preserve">4. spoločensko-vedných a výchovných predmetov č. 44 - E. </w:t>
      </w:r>
      <w:proofErr w:type="spellStart"/>
      <w:r>
        <w:t>Balboneová</w:t>
      </w:r>
      <w:proofErr w:type="spellEnd"/>
    </w:p>
    <w:p w:rsidR="001A64DE" w:rsidRDefault="001A64DE" w:rsidP="001A64DE">
      <w:pPr>
        <w:pStyle w:val="Normlnywebov"/>
      </w:pPr>
      <w:r>
        <w:t xml:space="preserve">5. na rozvoj komunikačných zručností žiakov I. st. č. 4 - Ľ. </w:t>
      </w:r>
      <w:proofErr w:type="spellStart"/>
      <w:r>
        <w:t>Jelenčíková</w:t>
      </w:r>
      <w:proofErr w:type="spellEnd"/>
      <w: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6"/>
        <w:gridCol w:w="2452"/>
        <w:gridCol w:w="2319"/>
        <w:gridCol w:w="100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MZ a PK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Vedúci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Zastúpenie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Poznámka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MZ pre 1.-4.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Ľubomíra </w:t>
            </w:r>
            <w:proofErr w:type="spellStart"/>
            <w:r>
              <w:t>Jelenčíková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predmety 1. až 4.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 xml:space="preserve">PK pre SJL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Mgr.Milada</w:t>
            </w:r>
            <w:proofErr w:type="spellEnd"/>
            <w:r>
              <w:t xml:space="preserve"> </w:t>
            </w:r>
            <w:proofErr w:type="spellStart"/>
            <w:r>
              <w:t>Mackovčinová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SJL,DEJ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PK pre cudzie jazyky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Mgr. Viera Šestáková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ANJ,RUJ, 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PK matematiky a fyziky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Janka </w:t>
            </w:r>
            <w:proofErr w:type="spellStart"/>
            <w:r>
              <w:t>Gabrišáková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MAT,FYZ, 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 xml:space="preserve">PK </w:t>
            </w:r>
            <w:proofErr w:type="spellStart"/>
            <w:r>
              <w:rPr>
                <w:b/>
                <w:bCs/>
              </w:rPr>
              <w:t>prírodoved</w:t>
            </w:r>
            <w:proofErr w:type="spellEnd"/>
            <w:r>
              <w:rPr>
                <w:b/>
                <w:bCs/>
              </w:rPr>
              <w:t>.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Silvia </w:t>
            </w:r>
            <w:proofErr w:type="spellStart"/>
            <w:r>
              <w:t>Ňaňková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GEG,BIO,CHE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PK vých.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Tomáš </w:t>
            </w:r>
            <w:proofErr w:type="spellStart"/>
            <w:r>
              <w:t>Poľančík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TEH,HUV,TSV,OBN,VYV,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NBV, 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</w:tbl>
    <w:p w:rsidR="001A64DE" w:rsidRDefault="001A64DE" w:rsidP="001A64DE">
      <w:pPr>
        <w:pStyle w:val="Nadpis3"/>
      </w:pPr>
      <w:bookmarkStart w:id="2" w:name="1b"/>
      <w:bookmarkEnd w:id="2"/>
      <w:r>
        <w:rPr>
          <w:i/>
          <w:iCs/>
          <w:sz w:val="24"/>
          <w:szCs w:val="24"/>
        </w:rPr>
        <w:t>§ 2. ods. 1 b</w:t>
      </w:r>
    </w:p>
    <w:p w:rsidR="001A64DE" w:rsidRDefault="001A64DE" w:rsidP="001A64DE">
      <w:pPr>
        <w:pStyle w:val="Nadpis3"/>
      </w:pPr>
      <w:r>
        <w:t>Údaje o počte žiakov</w:t>
      </w:r>
    </w:p>
    <w:p w:rsidR="001A64DE" w:rsidRDefault="001A64DE" w:rsidP="001A64DE">
      <w:pPr>
        <w:pStyle w:val="Normlnywebov"/>
      </w:pPr>
      <w:r>
        <w:t xml:space="preserve">Počet žiakov školy: </w:t>
      </w:r>
      <w:r>
        <w:rPr>
          <w:b/>
          <w:bCs/>
        </w:rPr>
        <w:t>213</w:t>
      </w:r>
    </w:p>
    <w:p w:rsidR="001A64DE" w:rsidRDefault="001A64DE" w:rsidP="001A64DE">
      <w:pPr>
        <w:pStyle w:val="Normlnywebov"/>
      </w:pPr>
      <w:r>
        <w:t xml:space="preserve">Počet tried: </w:t>
      </w:r>
      <w:r>
        <w:rPr>
          <w:b/>
          <w:bCs/>
        </w:rPr>
        <w:t>11</w:t>
      </w:r>
    </w:p>
    <w:p w:rsidR="001A64DE" w:rsidRDefault="001A64DE" w:rsidP="001A64DE">
      <w:pPr>
        <w:pStyle w:val="Normlnywebov"/>
      </w:pPr>
      <w:r>
        <w:t>Podrobnejšie informácie: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5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Ročník: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Spolu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 toho ŠVVP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 toho v ŠKD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36</w:t>
            </w:r>
          </w:p>
        </w:tc>
      </w:tr>
    </w:tbl>
    <w:p w:rsidR="001A64DE" w:rsidRDefault="001A64DE" w:rsidP="001A64DE">
      <w:pPr>
        <w:pStyle w:val="Nadpis3"/>
      </w:pPr>
      <w:bookmarkStart w:id="3" w:name="e1b"/>
      <w:bookmarkStart w:id="4" w:name="1c"/>
      <w:bookmarkEnd w:id="3"/>
      <w:bookmarkEnd w:id="4"/>
      <w:r>
        <w:rPr>
          <w:i/>
          <w:iCs/>
          <w:sz w:val="24"/>
          <w:szCs w:val="24"/>
        </w:rPr>
        <w:t>§ 2. ods. 1 c</w:t>
      </w:r>
    </w:p>
    <w:p w:rsidR="001A64DE" w:rsidRDefault="001A64DE" w:rsidP="001A64DE">
      <w:pPr>
        <w:pStyle w:val="Nadpis3"/>
      </w:pPr>
      <w:r>
        <w:t>Zapísaní žiaci ZŠ</w:t>
      </w:r>
    </w:p>
    <w:p w:rsidR="001A64DE" w:rsidRDefault="001A64DE" w:rsidP="001A64DE">
      <w:pPr>
        <w:pStyle w:val="Normlnywebov"/>
      </w:pPr>
      <w:r>
        <w:t xml:space="preserve">Počet zapísaných prvákov k 30.6.2016: </w:t>
      </w:r>
      <w:r>
        <w:rPr>
          <w:i/>
          <w:iCs/>
        </w:rPr>
        <w:t>súčet / počet dievčat 25/15</w:t>
      </w:r>
    </w:p>
    <w:p w:rsidR="001A64DE" w:rsidRDefault="001A64DE" w:rsidP="001A64DE">
      <w:pPr>
        <w:pStyle w:val="Normlnywebov"/>
      </w:pPr>
      <w:r>
        <w:t xml:space="preserve">Skutočný počet žiakov 1.ročníka k 15.9.2016: </w:t>
      </w:r>
      <w:r>
        <w:rPr>
          <w:i/>
          <w:iCs/>
        </w:rPr>
        <w:t>súčet / počet dievčat 24/15</w:t>
      </w:r>
    </w:p>
    <w:p w:rsidR="001A64DE" w:rsidRDefault="001A64DE" w:rsidP="001A64DE">
      <w:pPr>
        <w:pStyle w:val="Normlnywebov"/>
      </w:pPr>
      <w:r>
        <w:t xml:space="preserve">Počet detí s odloženou školskou dochádzkou: </w:t>
      </w:r>
      <w:r>
        <w:rPr>
          <w:i/>
          <w:iCs/>
        </w:rPr>
        <w:t>súčet / počet dievčat 4/0</w:t>
      </w:r>
    </w:p>
    <w:p w:rsidR="001A64DE" w:rsidRDefault="001A64DE" w:rsidP="001A64DE">
      <w:pPr>
        <w:pStyle w:val="Normlnywebov"/>
      </w:pPr>
      <w:r>
        <w:t>Počet zapísaných žiakov v ŠKD - 36, 2 oddelenia</w:t>
      </w:r>
    </w:p>
    <w:p w:rsidR="001A64DE" w:rsidRDefault="001A64DE" w:rsidP="001A64DE">
      <w:pPr>
        <w:pStyle w:val="Normlnywebov"/>
      </w:pPr>
      <w:r>
        <w:rPr>
          <w:b/>
          <w:bCs/>
        </w:rPr>
        <w:t>Ukončenie školskej dochádzky na ZŠ k 30.6.2017</w:t>
      </w:r>
    </w:p>
    <w:p w:rsidR="001A64DE" w:rsidRDefault="001A64DE" w:rsidP="001A64DE">
      <w:pPr>
        <w:pStyle w:val="Normlnywebov"/>
      </w:pPr>
      <w:r>
        <w:t xml:space="preserve">33 žiakov, 32 v 9. ročníku, 1 v nižšom ročníku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3"/>
        <w:gridCol w:w="1105"/>
        <w:gridCol w:w="578"/>
        <w:gridCol w:w="578"/>
        <w:gridCol w:w="578"/>
        <w:gridCol w:w="578"/>
        <w:gridCol w:w="578"/>
        <w:gridCol w:w="5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Nižší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Spolu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33</w:t>
            </w:r>
          </w:p>
        </w:tc>
      </w:tr>
    </w:tbl>
    <w:p w:rsidR="001A64DE" w:rsidRDefault="001A64DE" w:rsidP="001A64DE">
      <w:pPr>
        <w:pStyle w:val="Nadpis3"/>
      </w:pPr>
      <w:bookmarkStart w:id="5" w:name="e1c"/>
      <w:bookmarkStart w:id="6" w:name="1d"/>
      <w:bookmarkEnd w:id="5"/>
      <w:bookmarkEnd w:id="6"/>
      <w:r>
        <w:rPr>
          <w:i/>
          <w:iCs/>
          <w:sz w:val="24"/>
          <w:szCs w:val="24"/>
        </w:rPr>
        <w:t>§ 2. ods. 1 d</w:t>
      </w:r>
    </w:p>
    <w:p w:rsidR="001A64DE" w:rsidRDefault="001A64DE" w:rsidP="001A64DE">
      <w:pPr>
        <w:pStyle w:val="Nadpis3"/>
      </w:pPr>
      <w:r>
        <w:t>Úspešnosť žiakov na prijímacích skúškach na SŠ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"/>
        <w:gridCol w:w="992"/>
        <w:gridCol w:w="395"/>
        <w:gridCol w:w="992"/>
        <w:gridCol w:w="395"/>
        <w:gridCol w:w="417"/>
        <w:gridCol w:w="395"/>
        <w:gridCol w:w="395"/>
        <w:gridCol w:w="395"/>
        <w:gridCol w:w="395"/>
        <w:gridCol w:w="5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Gym</w:t>
            </w:r>
            <w:proofErr w:type="spellEnd"/>
            <w:r>
              <w:rPr>
                <w:b/>
                <w:bCs/>
              </w:rPr>
              <w:t xml:space="preserve"> 8.roč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Gym</w:t>
            </w:r>
            <w:proofErr w:type="spellEnd"/>
            <w:r>
              <w:rPr>
                <w:b/>
                <w:bCs/>
              </w:rPr>
              <w:t xml:space="preserve"> 4.roč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Spolu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prihlásení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prijatí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% úspešnosti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100</w:t>
            </w:r>
          </w:p>
        </w:tc>
      </w:tr>
    </w:tbl>
    <w:p w:rsidR="001A64DE" w:rsidRDefault="001A64DE" w:rsidP="001A64DE">
      <w:pPr>
        <w:pStyle w:val="Nadpis3"/>
      </w:pPr>
      <w:bookmarkStart w:id="7" w:name="e1d"/>
      <w:bookmarkStart w:id="8" w:name="1e"/>
      <w:bookmarkEnd w:id="7"/>
      <w:bookmarkEnd w:id="8"/>
      <w:r>
        <w:rPr>
          <w:i/>
          <w:iCs/>
          <w:sz w:val="24"/>
          <w:szCs w:val="24"/>
        </w:rPr>
        <w:t>§ 2. ods. 1 e</w:t>
      </w:r>
    </w:p>
    <w:p w:rsidR="001A64DE" w:rsidRDefault="001A64DE" w:rsidP="001A64DE">
      <w:pPr>
        <w:pStyle w:val="Nadpis3"/>
      </w:pPr>
      <w:r>
        <w:t>Klasifikácia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432"/>
        <w:gridCol w:w="432"/>
        <w:gridCol w:w="340"/>
        <w:gridCol w:w="344"/>
        <w:gridCol w:w="432"/>
        <w:gridCol w:w="438"/>
        <w:gridCol w:w="432"/>
        <w:gridCol w:w="432"/>
        <w:gridCol w:w="432"/>
        <w:gridCol w:w="454"/>
        <w:gridCol w:w="432"/>
        <w:gridCol w:w="432"/>
        <w:gridCol w:w="432"/>
        <w:gridCol w:w="475"/>
        <w:gridCol w:w="441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CSJ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FYZ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IFV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NBV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1,39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1,16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1,19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1,38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1,08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1,43</w:t>
            </w:r>
          </w:p>
        </w:tc>
      </w:tr>
    </w:tbl>
    <w:p w:rsidR="001A64DE" w:rsidRDefault="001A64DE" w:rsidP="001A64DE">
      <w:pPr>
        <w:rPr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432"/>
        <w:gridCol w:w="459"/>
        <w:gridCol w:w="408"/>
        <w:gridCol w:w="432"/>
        <w:gridCol w:w="438"/>
        <w:gridCol w:w="437"/>
        <w:gridCol w:w="432"/>
        <w:gridCol w:w="432"/>
        <w:gridCol w:w="432"/>
        <w:gridCol w:w="432"/>
        <w:gridCol w:w="432"/>
        <w:gridCol w:w="432"/>
        <w:gridCol w:w="432"/>
        <w:gridCol w:w="432"/>
        <w:gridCol w:w="505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OBN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PVO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RGV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RUJ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Spr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TSV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VUM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V.B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1,94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1,67</w:t>
            </w:r>
          </w:p>
        </w:tc>
      </w:tr>
    </w:tbl>
    <w:p w:rsidR="001A64DE" w:rsidRDefault="001A64DE" w:rsidP="001A64DE">
      <w:pPr>
        <w:rPr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432"/>
        <w:gridCol w:w="432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VYV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VSP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1,81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1,67</w:t>
            </w:r>
          </w:p>
        </w:tc>
      </w:tr>
    </w:tbl>
    <w:p w:rsidR="001A64DE" w:rsidRDefault="001A64DE" w:rsidP="001A64DE">
      <w:pPr>
        <w:pStyle w:val="Nadpis3"/>
      </w:pPr>
      <w:bookmarkStart w:id="9" w:name="e1e"/>
      <w:bookmarkEnd w:id="9"/>
      <w:r>
        <w:t>Prospech žiakov</w:t>
      </w:r>
    </w:p>
    <w:p w:rsidR="001A64DE" w:rsidRDefault="001A64DE" w:rsidP="001A64DE">
      <w:pPr>
        <w:pStyle w:val="Normlnywebov"/>
      </w:pPr>
      <w:r>
        <w:t>Neklasifikovaní žiaci - povolenie o plnení povinnej školskej dochádzky mimo územia SR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575"/>
        <w:gridCol w:w="799"/>
        <w:gridCol w:w="1055"/>
        <w:gridCol w:w="1458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Neklasifikovaní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lastRenderedPageBreak/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</w:tr>
    </w:tbl>
    <w:p w:rsidR="001A64DE" w:rsidRDefault="001A64DE" w:rsidP="001A64DE">
      <w:pPr>
        <w:pStyle w:val="Nadpis3"/>
      </w:pPr>
      <w:r>
        <w:t>Dochádzka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575"/>
        <w:gridCol w:w="1279"/>
        <w:gridCol w:w="1302"/>
        <w:gridCol w:w="1446"/>
        <w:gridCol w:w="1342"/>
        <w:gridCol w:w="1672"/>
        <w:gridCol w:w="1489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Zamešk</w:t>
            </w:r>
            <w:proofErr w:type="spellEnd"/>
            <w:r>
              <w:rPr>
                <w:b/>
                <w:bCs/>
              </w:rPr>
              <w:t>. hod.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Zam</w:t>
            </w:r>
            <w:proofErr w:type="spellEnd"/>
            <w:r>
              <w:rPr>
                <w:b/>
                <w:bCs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Ospr</w:t>
            </w:r>
            <w:proofErr w:type="spellEnd"/>
            <w:r>
              <w:rPr>
                <w:b/>
                <w:bCs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Neosp</w:t>
            </w:r>
            <w:proofErr w:type="spellEnd"/>
            <w:r>
              <w:rPr>
                <w:b/>
                <w:bCs/>
              </w:rPr>
              <w:t>. na žiaka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93,80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93,80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63,13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63,13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57,49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57,49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93,89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93,89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76,55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76,55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59,25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59,25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83,00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83,00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0,00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91,54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1,15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95,73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95,49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0,23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145,94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2,38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196,98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175,13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21,85</w:t>
            </w:r>
          </w:p>
        </w:tc>
      </w:tr>
    </w:tbl>
    <w:p w:rsidR="001A64DE" w:rsidRDefault="001A64DE" w:rsidP="001A64DE">
      <w:pPr>
        <w:pStyle w:val="Nadpis3"/>
      </w:pPr>
      <w:r>
        <w:t>Výsledky externých meraní</w:t>
      </w:r>
    </w:p>
    <w:p w:rsidR="001A64DE" w:rsidRDefault="001A64DE" w:rsidP="001A64DE">
      <w:pPr>
        <w:pStyle w:val="Normlnywebov"/>
      </w:pPr>
      <w:r>
        <w:t>30 žiakov 9. ročníka Testovanie 9 -2017.</w:t>
      </w:r>
    </w:p>
    <w:p w:rsidR="001A64DE" w:rsidRDefault="001A64DE" w:rsidP="001A64DE">
      <w:pPr>
        <w:pStyle w:val="Normlnywebov"/>
      </w:pPr>
      <w:r>
        <w:t>28 žiakov 5. ročníka Testovanie 5-2016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1066"/>
        <w:gridCol w:w="1288"/>
        <w:gridCol w:w="1615"/>
        <w:gridCol w:w="727"/>
        <w:gridCol w:w="2064"/>
        <w:gridCol w:w="2307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Úspešnosť v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Úspešnosť v % v 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Priemerná známka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Priemerný počet bodov školy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Testovanie 9 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+6,7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2,515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17,0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Testovanie 9 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+5,6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2,615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12,4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Testovanie 5 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+0,9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19,2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Testovanie 5 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-1,7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18,2</w:t>
            </w:r>
          </w:p>
        </w:tc>
      </w:tr>
    </w:tbl>
    <w:p w:rsidR="001A64DE" w:rsidRDefault="001A64DE" w:rsidP="001A64DE">
      <w:pPr>
        <w:pStyle w:val="Nadpis3"/>
      </w:pPr>
      <w:bookmarkStart w:id="10" w:name="1f"/>
      <w:bookmarkEnd w:id="10"/>
      <w:r>
        <w:rPr>
          <w:i/>
          <w:iCs/>
          <w:sz w:val="24"/>
          <w:szCs w:val="24"/>
        </w:rPr>
        <w:t>§ 2. ods. 1 f</w:t>
      </w:r>
    </w:p>
    <w:p w:rsidR="001A64DE" w:rsidRDefault="001A64DE" w:rsidP="001A64DE">
      <w:pPr>
        <w:pStyle w:val="Nadpis3"/>
      </w:pPr>
      <w:r>
        <w:lastRenderedPageBreak/>
        <w:t>Odbory a učebné plány</w:t>
      </w:r>
    </w:p>
    <w:p w:rsidR="001A64DE" w:rsidRDefault="001A64DE" w:rsidP="001A64DE">
      <w:pPr>
        <w:pStyle w:val="Normlnywebov"/>
      </w:pPr>
      <w:r>
        <w:t xml:space="preserve">Škola postupovala podľa Učebných plánov pre ročníky 1. a 2. podľa inovovaného školského vzdelávacieho programu, 3. - 4. podľa školského vzdelávacieho programu ISCED 1 a ročníky 5. a 6. podľa inovovaného školského vzdelávacieho programu a 7. - 9. podľa školského vzdelávacieho programu ISCED 2 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551"/>
        <w:gridCol w:w="551"/>
        <w:gridCol w:w="500"/>
        <w:gridCol w:w="500"/>
        <w:gridCol w:w="551"/>
        <w:gridCol w:w="551"/>
        <w:gridCol w:w="500"/>
        <w:gridCol w:w="500"/>
        <w:gridCol w:w="500"/>
        <w:gridCol w:w="5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Učebný 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Spolu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Počet tried v ročníku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</w:tbl>
    <w:p w:rsidR="001A64DE" w:rsidRDefault="001A64DE" w:rsidP="001A64DE">
      <w:pPr>
        <w:pStyle w:val="Nadpis3"/>
      </w:pPr>
      <w:bookmarkStart w:id="11" w:name="e1f"/>
      <w:bookmarkEnd w:id="11"/>
      <w:r>
        <w:t>Štruktúra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062"/>
        <w:gridCol w:w="1203"/>
        <w:gridCol w:w="2658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Počet </w:t>
            </w:r>
            <w:proofErr w:type="spellStart"/>
            <w:r>
              <w:rPr>
                <w:b/>
                <w:bCs/>
              </w:rPr>
              <w:t>individ</w:t>
            </w:r>
            <w:proofErr w:type="spellEnd"/>
            <w:r>
              <w:rPr>
                <w:b/>
                <w:bCs/>
              </w:rPr>
              <w:t>. integrovaných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Nultého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Prvého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Bežných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Špeciálnych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Pre nadaných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10</w:t>
            </w:r>
          </w:p>
        </w:tc>
      </w:tr>
    </w:tbl>
    <w:p w:rsidR="001A64DE" w:rsidRDefault="001A64DE" w:rsidP="001A64DE">
      <w:pPr>
        <w:pStyle w:val="Nadpis3"/>
      </w:pPr>
      <w:bookmarkStart w:id="12" w:name="1g"/>
      <w:bookmarkEnd w:id="12"/>
      <w:r>
        <w:rPr>
          <w:i/>
          <w:iCs/>
          <w:sz w:val="24"/>
          <w:szCs w:val="24"/>
        </w:rPr>
        <w:t>§ 2. ods. 1 g</w:t>
      </w:r>
    </w:p>
    <w:p w:rsidR="001A64DE" w:rsidRDefault="001A64DE" w:rsidP="001A64DE">
      <w:pPr>
        <w:pStyle w:val="Nadpis3"/>
      </w:pPr>
      <w:r>
        <w:t>Zamestnanci</w:t>
      </w:r>
    </w:p>
    <w:p w:rsidR="001A64DE" w:rsidRDefault="001A64DE" w:rsidP="001A64DE">
      <w:pPr>
        <w:pStyle w:val="Normlnywebov"/>
      </w:pPr>
      <w:r>
        <w:rPr>
          <w:u w:val="single"/>
        </w:rPr>
        <w:t>Pracovný pomer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1749"/>
        <w:gridCol w:w="1977"/>
        <w:gridCol w:w="2545"/>
        <w:gridCol w:w="27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Pracovný pomer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Počet </w:t>
            </w:r>
            <w:proofErr w:type="spellStart"/>
            <w:r>
              <w:rPr>
                <w:b/>
                <w:bCs/>
              </w:rPr>
              <w:t>pedag</w:t>
            </w:r>
            <w:proofErr w:type="spellEnd"/>
            <w:r>
              <w:rPr>
                <w:b/>
                <w:bCs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Počet </w:t>
            </w:r>
            <w:proofErr w:type="spellStart"/>
            <w:r>
              <w:rPr>
                <w:b/>
                <w:bCs/>
              </w:rPr>
              <w:t>nepedag</w:t>
            </w:r>
            <w:proofErr w:type="spellEnd"/>
            <w:r>
              <w:rPr>
                <w:b/>
                <w:bCs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Počet úväzkov </w:t>
            </w:r>
            <w:proofErr w:type="spellStart"/>
            <w:r>
              <w:rPr>
                <w:b/>
                <w:bCs/>
              </w:rPr>
              <w:t>pedag</w:t>
            </w:r>
            <w:proofErr w:type="spellEnd"/>
            <w:r>
              <w:rPr>
                <w:b/>
                <w:bCs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Počet úväzkov </w:t>
            </w:r>
            <w:proofErr w:type="spellStart"/>
            <w:r>
              <w:rPr>
                <w:b/>
                <w:bCs/>
              </w:rPr>
              <w:t>nepedag</w:t>
            </w:r>
            <w:proofErr w:type="spellEnd"/>
            <w:r>
              <w:rPr>
                <w:b/>
                <w:bCs/>
              </w:rPr>
              <w:t>. prac.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DPP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Znížený úväzok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Na dohodu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</w:tr>
    </w:tbl>
    <w:p w:rsidR="001A64DE" w:rsidRDefault="001A64DE" w:rsidP="001A64DE">
      <w:pPr>
        <w:pStyle w:val="Nadpis3"/>
      </w:pPr>
      <w:bookmarkStart w:id="13" w:name="e1g"/>
      <w:bookmarkEnd w:id="13"/>
      <w:r>
        <w:t>Kvalifikovanosť pedagogických pracovníkov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9"/>
        <w:gridCol w:w="1708"/>
        <w:gridCol w:w="1479"/>
        <w:gridCol w:w="557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spolu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učiteľov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vychovávateľov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asistentov učiteľa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</w:tr>
    </w:tbl>
    <w:p w:rsidR="001A64DE" w:rsidRDefault="001A64DE" w:rsidP="001A64DE">
      <w:pPr>
        <w:pStyle w:val="Nadpis3"/>
      </w:pPr>
      <w:r>
        <w:t>Predmety vyučované nekvalifikovane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6"/>
        <w:gridCol w:w="851"/>
        <w:gridCol w:w="2044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Predmet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hodín týždenne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I.A, 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4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VII.A, VIII.A, IX.AB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VII.A, V.A, V.B, VI.A, VIII.A, IX.A, 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9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V.A, V.B, VI.A, VII.A, VIII.A, IX.A, IX.B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11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V.A, V.B, VI.A, 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6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VII.A, 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</w:t>
            </w:r>
          </w:p>
        </w:tc>
      </w:tr>
    </w:tbl>
    <w:p w:rsidR="001A64DE" w:rsidRDefault="001A64DE" w:rsidP="001A64DE">
      <w:pPr>
        <w:pStyle w:val="Nadpis3"/>
      </w:pPr>
      <w:bookmarkStart w:id="14" w:name="1h"/>
      <w:bookmarkEnd w:id="14"/>
      <w:r>
        <w:rPr>
          <w:i/>
          <w:iCs/>
          <w:sz w:val="24"/>
          <w:szCs w:val="24"/>
        </w:rPr>
        <w:t>§ 2. ods. 1 h</w:t>
      </w:r>
    </w:p>
    <w:p w:rsidR="001A64DE" w:rsidRDefault="001A64DE" w:rsidP="001A64DE">
      <w:pPr>
        <w:pStyle w:val="Nadpis3"/>
      </w:pPr>
      <w:r>
        <w:t>Vzdelávanie zamestnancov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1"/>
        <w:gridCol w:w="1743"/>
        <w:gridCol w:w="1673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Ďalšie vzdelávanie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absolventov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študujúcich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1.atestačná skúška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2.atestačná skúška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štúdium školského manažmentu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funkčné inovačné štúdium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inovačné kontinuálne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aktualizačné vzdelávanie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kvalifikačné štúdium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špecializačné kontinuálne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vysokoškolské pedagogické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vysokoškolské nepedagogické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</w:tr>
    </w:tbl>
    <w:p w:rsidR="001A64DE" w:rsidRDefault="001A64DE" w:rsidP="001A64DE">
      <w:pPr>
        <w:pStyle w:val="Nadpis3"/>
      </w:pPr>
      <w:bookmarkStart w:id="15" w:name="e1h"/>
      <w:bookmarkStart w:id="16" w:name="1i"/>
      <w:bookmarkEnd w:id="15"/>
      <w:bookmarkEnd w:id="16"/>
      <w:r>
        <w:rPr>
          <w:i/>
          <w:iCs/>
          <w:sz w:val="24"/>
          <w:szCs w:val="24"/>
        </w:rPr>
        <w:t>§ 2. ods. 1 i</w:t>
      </w:r>
    </w:p>
    <w:p w:rsidR="001A64DE" w:rsidRDefault="001A64DE" w:rsidP="001A64DE">
      <w:pPr>
        <w:pStyle w:val="Nadpis3"/>
      </w:pPr>
      <w:r>
        <w:t>Prehľad výsledkov súťaží a olympiád</w:t>
      </w:r>
    </w:p>
    <w:p w:rsidR="001A64DE" w:rsidRDefault="001A64DE" w:rsidP="001A64DE">
      <w:pPr>
        <w:pStyle w:val="Normlnywebov"/>
      </w:pPr>
      <w:r>
        <w:t>Športové súťaže</w:t>
      </w:r>
    </w:p>
    <w:p w:rsidR="001A64DE" w:rsidRDefault="001A64DE" w:rsidP="001A64DE">
      <w:pPr>
        <w:pStyle w:val="Normlnywebov"/>
      </w:pPr>
      <w:r>
        <w:t>Okresné kolo vo volejbale 1. miesto</w:t>
      </w:r>
    </w:p>
    <w:p w:rsidR="001A64DE" w:rsidRDefault="001A64DE" w:rsidP="001A64DE">
      <w:pPr>
        <w:pStyle w:val="Normlnywebov"/>
      </w:pPr>
      <w:r>
        <w:lastRenderedPageBreak/>
        <w:t>Krajské kolo vo volejbale 5. miesto</w:t>
      </w:r>
    </w:p>
    <w:p w:rsidR="001A64DE" w:rsidRDefault="001A64DE" w:rsidP="001A64DE">
      <w:pPr>
        <w:pStyle w:val="Normlnywebov"/>
      </w:pPr>
      <w:r>
        <w:t>Okresné kolo MIDICOOLVOLLEY 1. miesto</w:t>
      </w:r>
    </w:p>
    <w:p w:rsidR="001A64DE" w:rsidRDefault="001A64DE" w:rsidP="001A64DE">
      <w:pPr>
        <w:pStyle w:val="Normlnywebov"/>
      </w:pPr>
      <w:r>
        <w:t>Krajské kolo MIDICOOLVOLLEY 1. miesto</w:t>
      </w:r>
    </w:p>
    <w:p w:rsidR="001A64DE" w:rsidRDefault="001A64DE" w:rsidP="001A64DE">
      <w:pPr>
        <w:pStyle w:val="Normlnywebov"/>
      </w:pPr>
      <w:r>
        <w:t>Majstrovstvá Slovenska MIDICOOLVOLLEY 2. miesto</w:t>
      </w:r>
    </w:p>
    <w:p w:rsidR="001A64DE" w:rsidRDefault="001A64DE" w:rsidP="001A64DE">
      <w:pPr>
        <w:pStyle w:val="Normlnywebov"/>
      </w:pPr>
      <w:r>
        <w:t>Okresné kolo v basketbale 1. miesto starší žiaci</w:t>
      </w:r>
    </w:p>
    <w:p w:rsidR="001A64DE" w:rsidRDefault="001A64DE" w:rsidP="001A64DE">
      <w:pPr>
        <w:pStyle w:val="Normlnywebov"/>
      </w:pPr>
      <w:r>
        <w:t xml:space="preserve">Okresné majstrovstvá v šachu 2. miesto </w:t>
      </w:r>
    </w:p>
    <w:p w:rsidR="001A64DE" w:rsidRDefault="001A64DE" w:rsidP="001A64DE">
      <w:pPr>
        <w:pStyle w:val="Normlnywebov"/>
      </w:pPr>
      <w:r>
        <w:t>Stolný tenis žiakov ZŠ okresné kolo 2. miesto</w:t>
      </w:r>
    </w:p>
    <w:p w:rsidR="001A64DE" w:rsidRDefault="001A64DE" w:rsidP="001A64DE">
      <w:pPr>
        <w:pStyle w:val="Normlnywebov"/>
      </w:pPr>
      <w:r>
        <w:t xml:space="preserve">Okresný hokejový turnaj 1. - starší žiaci </w:t>
      </w:r>
    </w:p>
    <w:p w:rsidR="001A64DE" w:rsidRDefault="001A64DE" w:rsidP="001A64DE">
      <w:pPr>
        <w:pStyle w:val="Normlnywebov"/>
      </w:pPr>
      <w:r>
        <w:t>Predmetové olympiády a súťaže</w:t>
      </w:r>
    </w:p>
    <w:p w:rsidR="001A64DE" w:rsidRDefault="001A64DE" w:rsidP="001A64DE">
      <w:pPr>
        <w:pStyle w:val="Normlnywebov"/>
      </w:pPr>
      <w:r>
        <w:t xml:space="preserve">Biologická olympiáda </w:t>
      </w:r>
      <w:proofErr w:type="spellStart"/>
      <w:r>
        <w:t>kat.D</w:t>
      </w:r>
      <w:proofErr w:type="spellEnd"/>
      <w:r>
        <w:t xml:space="preserve"> ÚR, </w:t>
      </w:r>
    </w:p>
    <w:p w:rsidR="001A64DE" w:rsidRDefault="001A64DE" w:rsidP="001A64DE">
      <w:pPr>
        <w:pStyle w:val="Normlnywebov"/>
      </w:pPr>
      <w:r>
        <w:t xml:space="preserve">Fyzikálna olympiáda okresné kolo </w:t>
      </w:r>
      <w:proofErr w:type="spellStart"/>
      <w:r>
        <w:t>kat.F</w:t>
      </w:r>
      <w:proofErr w:type="spellEnd"/>
      <w:r>
        <w:t xml:space="preserve"> 1. miesto , </w:t>
      </w:r>
      <w:proofErr w:type="spellStart"/>
      <w:r>
        <w:t>kat.E</w:t>
      </w:r>
      <w:proofErr w:type="spellEnd"/>
      <w:r>
        <w:t xml:space="preserve"> 2. miesto </w:t>
      </w:r>
    </w:p>
    <w:p w:rsidR="001A64DE" w:rsidRDefault="001A64DE" w:rsidP="001A64DE">
      <w:pPr>
        <w:pStyle w:val="Normlnywebov"/>
      </w:pPr>
      <w:r>
        <w:t xml:space="preserve">Technická olympiáda okresné kolo 1. miesto, krajské kolo 1. miesto , celoslovenské kolo 3. miesto </w:t>
      </w:r>
    </w:p>
    <w:p w:rsidR="001A64DE" w:rsidRDefault="001A64DE" w:rsidP="001A64DE">
      <w:pPr>
        <w:pStyle w:val="Normlnywebov"/>
      </w:pPr>
      <w:r>
        <w:t xml:space="preserve">Matematická olympiáda okresné kolo Z5 1. miesto , Z6 2. miesto , Z9 2. miesto , krajské kolo Z9 ÚR </w:t>
      </w:r>
    </w:p>
    <w:p w:rsidR="001A64DE" w:rsidRDefault="001A64DE" w:rsidP="001A64DE">
      <w:pPr>
        <w:pStyle w:val="Normlnywebov"/>
      </w:pPr>
      <w:r>
        <w:t xml:space="preserve">Matematická </w:t>
      </w:r>
      <w:proofErr w:type="spellStart"/>
      <w:r>
        <w:t>pytagoriáda</w:t>
      </w:r>
      <w:proofErr w:type="spellEnd"/>
      <w:r>
        <w:t xml:space="preserve"> okresné kolo Z7 1. miesto </w:t>
      </w:r>
    </w:p>
    <w:p w:rsidR="001A64DE" w:rsidRDefault="001A64DE" w:rsidP="001A64DE">
      <w:pPr>
        <w:pStyle w:val="Normlnywebov"/>
      </w:pPr>
      <w:r>
        <w:t xml:space="preserve">Olympiáda v anglickom jazyku obvodné kolo 2. miesto , krajské kolo 10. </w:t>
      </w:r>
    </w:p>
    <w:p w:rsidR="001A64DE" w:rsidRDefault="001A64DE" w:rsidP="001A64DE">
      <w:pPr>
        <w:pStyle w:val="Normlnywebov"/>
      </w:pPr>
      <w:r>
        <w:t xml:space="preserve">Olympiáda v nemeckom jazyku okresné kolo 1. miesto, 2. miesto , obvodné kolo 1. miesto, krajské kolo 5. miesto , 9. miesto </w:t>
      </w:r>
    </w:p>
    <w:p w:rsidR="001A64DE" w:rsidRDefault="001A64DE" w:rsidP="001A64DE">
      <w:pPr>
        <w:pStyle w:val="Normlnywebov"/>
      </w:pPr>
      <w:r>
        <w:t>Umelecké súťaže</w:t>
      </w:r>
    </w:p>
    <w:p w:rsidR="001A64DE" w:rsidRDefault="001A64DE" w:rsidP="001A64DE">
      <w:pPr>
        <w:pStyle w:val="Normlnywebov"/>
      </w:pPr>
      <w:r>
        <w:t>Ten starý hrad, čo na tom kopci stojí...</w:t>
      </w:r>
    </w:p>
    <w:p w:rsidR="001A64DE" w:rsidRDefault="001A64DE" w:rsidP="001A64DE">
      <w:pPr>
        <w:pStyle w:val="Normlnywebov"/>
      </w:pPr>
      <w:r>
        <w:t xml:space="preserve">výtvarný odbor 2. miesto , 1. miesto , 3. miesto </w:t>
      </w:r>
    </w:p>
    <w:p w:rsidR="001A64DE" w:rsidRDefault="001A64DE" w:rsidP="001A64DE">
      <w:pPr>
        <w:pStyle w:val="Normlnywebov"/>
      </w:pPr>
      <w:r>
        <w:t xml:space="preserve">literárny odbor 2. miesto , 1. miesto , 3. miesto </w:t>
      </w:r>
    </w:p>
    <w:p w:rsidR="001A64DE" w:rsidRDefault="001A64DE" w:rsidP="001A64DE">
      <w:pPr>
        <w:pStyle w:val="Normlnywebov"/>
      </w:pPr>
      <w:r>
        <w:t xml:space="preserve">Svätoplukovo kráľovstvo ožíva celoslovenská výtvarná súťaž I. kat. 1. miesto , III. kat. 1. miesto , IV. kat. 1. miesto </w:t>
      </w:r>
    </w:p>
    <w:p w:rsidR="001A64DE" w:rsidRDefault="001A64DE" w:rsidP="001A64DE">
      <w:pPr>
        <w:pStyle w:val="Normlnywebov"/>
      </w:pPr>
      <w:r>
        <w:t xml:space="preserve">Rodina a základné ľudské právo na život výtvarná súťaž 3. miesto </w:t>
      </w:r>
    </w:p>
    <w:p w:rsidR="001A64DE" w:rsidRDefault="001A64DE" w:rsidP="001A64DE">
      <w:pPr>
        <w:pStyle w:val="Normlnywebov"/>
      </w:pPr>
      <w:r>
        <w:t>Prednes v nemeckom jazyku oblastné kolo, celoslovenské kolo 1. miesto</w:t>
      </w:r>
    </w:p>
    <w:p w:rsidR="001A64DE" w:rsidRDefault="001A64DE" w:rsidP="001A64DE">
      <w:pPr>
        <w:pStyle w:val="Normlnywebov"/>
      </w:pPr>
      <w:r>
        <w:t>Dúha celoslovenská súťaž 1. MIESTO</w:t>
      </w:r>
    </w:p>
    <w:p w:rsidR="001A64DE" w:rsidRDefault="001A64DE" w:rsidP="001A64DE">
      <w:pPr>
        <w:pStyle w:val="Normlnywebov"/>
      </w:pPr>
      <w:r>
        <w:t>MIMORIADNA CENA PREŠOVSKÉHO SAMOSPRÁVNEHO KRAJA: ČESTNÉ UZNANIE</w:t>
      </w:r>
    </w:p>
    <w:p w:rsidR="001A64DE" w:rsidRDefault="001A64DE" w:rsidP="001A64DE">
      <w:pPr>
        <w:pStyle w:val="Normlnywebov"/>
      </w:pPr>
      <w:r>
        <w:t xml:space="preserve">Vo výtvarnej tvorbe žiaci získali: 1. MIESTO </w:t>
      </w:r>
    </w:p>
    <w:p w:rsidR="001A64DE" w:rsidRDefault="001A64DE" w:rsidP="001A64DE">
      <w:pPr>
        <w:pStyle w:val="Normlnywebov"/>
      </w:pPr>
      <w:r>
        <w:t xml:space="preserve">Slávik Slovenska okresná súťaž 3. miesto </w:t>
      </w:r>
    </w:p>
    <w:p w:rsidR="001A64DE" w:rsidRDefault="001A64DE" w:rsidP="001A64DE">
      <w:pPr>
        <w:pStyle w:val="Normlnywebov"/>
      </w:pPr>
      <w:r>
        <w:lastRenderedPageBreak/>
        <w:t xml:space="preserve">Vesmír očami detí okresná súťaž Hlavná cena, ČU, celoslovenská súťaž Hlavná cena Stroj času celoslovenská súťaž 1. miesto </w:t>
      </w:r>
    </w:p>
    <w:p w:rsidR="001A64DE" w:rsidRDefault="001A64DE" w:rsidP="001A64DE">
      <w:pPr>
        <w:pStyle w:val="Normlnywebov"/>
      </w:pPr>
      <w:r>
        <w:t xml:space="preserve">Babka a dedko ocenenie na mestskom úrade, text v zborníku </w:t>
      </w:r>
    </w:p>
    <w:p w:rsidR="001A64DE" w:rsidRDefault="001A64DE" w:rsidP="001A64DE">
      <w:pPr>
        <w:pStyle w:val="Normlnywebov"/>
      </w:pPr>
      <w:r>
        <w:t>Miss bábika ČU</w:t>
      </w:r>
    </w:p>
    <w:p w:rsidR="001A64DE" w:rsidRDefault="001A64DE" w:rsidP="001A64DE">
      <w:pPr>
        <w:pStyle w:val="Normlnywebov"/>
      </w:pPr>
      <w:r>
        <w:t>Iné súťaže</w:t>
      </w:r>
    </w:p>
    <w:p w:rsidR="001A64DE" w:rsidRDefault="001A64DE" w:rsidP="001A64DE">
      <w:pPr>
        <w:pStyle w:val="Normlnywebov"/>
      </w:pPr>
      <w:r>
        <w:t xml:space="preserve">Kráľ čitateľov 1. miesto </w:t>
      </w:r>
    </w:p>
    <w:p w:rsidR="001A64DE" w:rsidRDefault="001A64DE" w:rsidP="001A64DE">
      <w:pPr>
        <w:pStyle w:val="Normlnywebov"/>
      </w:pPr>
      <w:proofErr w:type="spellStart"/>
      <w:r>
        <w:t>Valentínska</w:t>
      </w:r>
      <w:proofErr w:type="spellEnd"/>
      <w:r>
        <w:t xml:space="preserve"> ľadová show 2. miesto</w:t>
      </w:r>
    </w:p>
    <w:p w:rsidR="001A64DE" w:rsidRDefault="001A64DE" w:rsidP="001A64DE">
      <w:pPr>
        <w:pStyle w:val="Normlnywebov"/>
      </w:pPr>
      <w:r>
        <w:t xml:space="preserve">Mamut, </w:t>
      </w:r>
      <w:proofErr w:type="spellStart"/>
      <w:r>
        <w:t>Matik</w:t>
      </w:r>
      <w:proofErr w:type="spellEnd"/>
      <w:r>
        <w:t xml:space="preserve">, </w:t>
      </w:r>
      <w:proofErr w:type="spellStart"/>
      <w:r>
        <w:t>Malynár</w:t>
      </w:r>
      <w:proofErr w:type="spellEnd"/>
    </w:p>
    <w:p w:rsidR="001A64DE" w:rsidRDefault="001A64DE" w:rsidP="001A64DE">
      <w:pPr>
        <w:pStyle w:val="Nadpis3"/>
      </w:pPr>
      <w:bookmarkStart w:id="17" w:name="e1i"/>
      <w:bookmarkEnd w:id="17"/>
      <w:r>
        <w:t>Aktivity a prezentácia na verejnosti</w:t>
      </w:r>
    </w:p>
    <w:p w:rsidR="001A64DE" w:rsidRDefault="001A64DE" w:rsidP="001A64DE">
      <w:pPr>
        <w:pStyle w:val="Normlnywebov"/>
      </w:pPr>
      <w:r>
        <w:rPr>
          <w:b/>
          <w:bCs/>
        </w:rPr>
        <w:t>Škola organizovala :</w:t>
      </w:r>
    </w:p>
    <w:p w:rsidR="001A64DE" w:rsidRDefault="001A64DE" w:rsidP="001A64DE">
      <w:pPr>
        <w:pStyle w:val="Normlnywebov"/>
      </w:pPr>
      <w:r>
        <w:t>- škola v prírode (3. a 4.roč.) - 25 žiakov</w:t>
      </w:r>
    </w:p>
    <w:p w:rsidR="001A64DE" w:rsidRDefault="001A64DE" w:rsidP="001A64DE">
      <w:pPr>
        <w:pStyle w:val="Normlnywebov"/>
      </w:pPr>
      <w:r>
        <w:t>- lyžiarsky výcvik (7.roč.) - 21 žiakov</w:t>
      </w:r>
    </w:p>
    <w:p w:rsidR="001A64DE" w:rsidRDefault="001A64DE" w:rsidP="001A64DE">
      <w:pPr>
        <w:pStyle w:val="Normlnywebov"/>
      </w:pPr>
      <w:r>
        <w:rPr>
          <w:b/>
          <w:bCs/>
        </w:rPr>
        <w:t>Kultúrne akcie</w:t>
      </w:r>
    </w:p>
    <w:p w:rsidR="001A64DE" w:rsidRDefault="001A64DE" w:rsidP="001A64DE">
      <w:pPr>
        <w:pStyle w:val="Normlnywebov"/>
      </w:pPr>
      <w:r>
        <w:t xml:space="preserve">- vianočná burza s programom pre rodičov pri stromčeku, vianočná besiedka s </w:t>
      </w:r>
      <w:proofErr w:type="spellStart"/>
      <w:r>
        <w:t>MŠ,Valentínsky</w:t>
      </w:r>
      <w:proofErr w:type="spellEnd"/>
      <w:r>
        <w:t xml:space="preserve"> ples a pošta, detský karneval, prehliadka nefolklórnych skupín - Tanec ako hobby - ĽOS, prehliadka záujmových útvarov Deti - deťom, </w:t>
      </w:r>
      <w:proofErr w:type="spellStart"/>
      <w:r>
        <w:t>Halowenská</w:t>
      </w:r>
      <w:proofErr w:type="spellEnd"/>
      <w:r>
        <w:t xml:space="preserve"> party, kultúrny program pre zdravotné sestry - školský tanečný súbor Kvapôčky, </w:t>
      </w:r>
      <w:proofErr w:type="spellStart"/>
      <w:r>
        <w:t>Valentínska</w:t>
      </w:r>
      <w:proofErr w:type="spellEnd"/>
      <w:r>
        <w:t xml:space="preserve"> ľadová show, hudobno-tanečný program pre rodičov detí na Deň rodiny, Ľadový deň,</w:t>
      </w:r>
    </w:p>
    <w:p w:rsidR="001A64DE" w:rsidRDefault="001A64DE" w:rsidP="001A64DE">
      <w:pPr>
        <w:pStyle w:val="Normlnywebov"/>
      </w:pPr>
      <w:r>
        <w:t>- divadelné a filmové predstavenie - Kino Tatra Stará Ľubovňa, Prešov DJZ</w:t>
      </w:r>
    </w:p>
    <w:p w:rsidR="001A64DE" w:rsidRDefault="001A64DE" w:rsidP="001A64DE">
      <w:pPr>
        <w:pStyle w:val="Normlnywebov"/>
      </w:pPr>
      <w:r>
        <w:t xml:space="preserve">- exkurzie a školské výlety - </w:t>
      </w:r>
      <w:proofErr w:type="spellStart"/>
      <w:r>
        <w:t>Oswienčim</w:t>
      </w:r>
      <w:proofErr w:type="spellEnd"/>
      <w:r>
        <w:t xml:space="preserve">, pochod na </w:t>
      </w:r>
      <w:proofErr w:type="spellStart"/>
      <w:r>
        <w:t>Marmon</w:t>
      </w:r>
      <w:proofErr w:type="spellEnd"/>
      <w:r>
        <w:t xml:space="preserve">, Hrad SĽ a skanzen- Ľubovnianske múzeum </w:t>
      </w:r>
      <w:proofErr w:type="spellStart"/>
      <w:r>
        <w:t>školám,Exkurzia</w:t>
      </w:r>
      <w:proofErr w:type="spellEnd"/>
      <w:r>
        <w:t xml:space="preserve"> Praha, Dom </w:t>
      </w:r>
      <w:proofErr w:type="spellStart"/>
      <w:r>
        <w:t>ľub</w:t>
      </w:r>
      <w:proofErr w:type="spellEnd"/>
      <w:r>
        <w:t xml:space="preserve">. mešťana, účasť na tvorivej dielni - Čarovné Vianoce, pre 8. a 9. roč., návšteva Ľubovnianskej knižnice 1. roč. - Deň detskej knihy, Za krásami umenia - Hniezdne, Úsmev pre strom, Živé remeslá ĽOS </w:t>
      </w:r>
    </w:p>
    <w:p w:rsidR="001A64DE" w:rsidRDefault="001A64DE" w:rsidP="001A64DE">
      <w:pPr>
        <w:pStyle w:val="Normlnywebov"/>
      </w:pPr>
      <w:r>
        <w:t xml:space="preserve">- organizácia školských kôl - olympiády v MAT, CHE, NEJ, ANJ, BIO, TECH, biblická, </w:t>
      </w:r>
      <w:proofErr w:type="spellStart"/>
      <w:r>
        <w:t>Pytagoriáda</w:t>
      </w:r>
      <w:proofErr w:type="spellEnd"/>
      <w:r>
        <w:t xml:space="preserve">, </w:t>
      </w:r>
      <w:proofErr w:type="spellStart"/>
      <w:r>
        <w:t>iBobor</w:t>
      </w:r>
      <w:proofErr w:type="spellEnd"/>
      <w:r>
        <w:t xml:space="preserve">, </w:t>
      </w:r>
      <w:proofErr w:type="spellStart"/>
      <w:r>
        <w:t>Rexíková</w:t>
      </w:r>
      <w:proofErr w:type="spellEnd"/>
      <w:r>
        <w:t xml:space="preserve"> školská olympiáda v INF, výtvarná súťaž, športové súťaže vo volejbale, </w:t>
      </w:r>
      <w:proofErr w:type="spellStart"/>
      <w:r>
        <w:t>florbale</w:t>
      </w:r>
      <w:proofErr w:type="spellEnd"/>
      <w:r>
        <w:t xml:space="preserve">, </w:t>
      </w:r>
      <w:proofErr w:type="spellStart"/>
      <w:r>
        <w:t>futbale,vybíjanej,basketbale</w:t>
      </w:r>
      <w:proofErr w:type="spellEnd"/>
      <w:r>
        <w:t xml:space="preserve">, </w:t>
      </w:r>
      <w:proofErr w:type="spellStart"/>
      <w:r>
        <w:t>Závodnícky</w:t>
      </w:r>
      <w:proofErr w:type="spellEnd"/>
      <w:r>
        <w:t xml:space="preserve"> päťboj, Sabinovský Mamut, </w:t>
      </w:r>
      <w:proofErr w:type="spellStart"/>
      <w:r>
        <w:t>Matik</w:t>
      </w:r>
      <w:proofErr w:type="spellEnd"/>
      <w:r>
        <w:t xml:space="preserve">, </w:t>
      </w:r>
      <w:proofErr w:type="spellStart"/>
      <w:r>
        <w:t>Malynár</w:t>
      </w:r>
      <w:proofErr w:type="spellEnd"/>
    </w:p>
    <w:p w:rsidR="001A64DE" w:rsidRDefault="001A64DE" w:rsidP="001A64DE">
      <w:pPr>
        <w:pStyle w:val="Normlnywebov"/>
      </w:pPr>
      <w:r>
        <w:t xml:space="preserve">- recitačné, literárne, výtvarné a spevácke súťaže, prednes poézie a prózy v NEJ, Hviezdoslavov Kubín, Slávik Slovenska, Vŕbová </w:t>
      </w:r>
      <w:proofErr w:type="spellStart"/>
      <w:r>
        <w:t>píštalka</w:t>
      </w:r>
      <w:proofErr w:type="spellEnd"/>
      <w:r>
        <w:t xml:space="preserve">, Naši susedia v Poľsku, Šaliansky Maťko, Naši národní buditelia </w:t>
      </w:r>
      <w:proofErr w:type="spellStart"/>
      <w:r>
        <w:t>Ľ.Štúr</w:t>
      </w:r>
      <w:proofErr w:type="spellEnd"/>
      <w:r>
        <w:t xml:space="preserve"> a José </w:t>
      </w:r>
      <w:proofErr w:type="spellStart"/>
      <w:r>
        <w:t>Martí,Talent</w:t>
      </w:r>
      <w:proofErr w:type="spellEnd"/>
      <w:r>
        <w:t xml:space="preserve"> najmenších, Babka, </w:t>
      </w:r>
      <w:proofErr w:type="spellStart"/>
      <w:r>
        <w:t>dedko,Stonožkové</w:t>
      </w:r>
      <w:proofErr w:type="spellEnd"/>
      <w:r>
        <w:t xml:space="preserve"> čítanie, Miss bábika, Dúha, Literárna Ilava, Detský hudobný folklór, Detská rozprávková Žilina, </w:t>
      </w:r>
    </w:p>
    <w:p w:rsidR="001A64DE" w:rsidRDefault="001A64DE" w:rsidP="001A64DE">
      <w:pPr>
        <w:pStyle w:val="Normlnywebov"/>
      </w:pPr>
      <w:r>
        <w:t xml:space="preserve">- nástenné panely s tematikou: Deň ľudských práv, Deň seniorov, duševného zdravia, Svetový deň životného prostredia, Deň Zeme, Deň mlieka, Deň </w:t>
      </w:r>
      <w:proofErr w:type="spellStart"/>
      <w:r>
        <w:t>rodiny,Svetový</w:t>
      </w:r>
      <w:proofErr w:type="spellEnd"/>
      <w:r>
        <w:t xml:space="preserve"> deň bez kožušín, bez tabaku, Deň vody, Závislosť na internete a PC </w:t>
      </w:r>
      <w:proofErr w:type="spellStart"/>
      <w:r>
        <w:t>hrách,MDD</w:t>
      </w:r>
      <w:proofErr w:type="spellEnd"/>
      <w:r>
        <w:t>, Medzinárodný deň hôr, Sv. deň ochrany zvierat, Bezpečne vo virtuálnom svete</w:t>
      </w:r>
    </w:p>
    <w:p w:rsidR="001A64DE" w:rsidRDefault="001A64DE" w:rsidP="001A64DE">
      <w:pPr>
        <w:pStyle w:val="Normlnywebov"/>
      </w:pPr>
      <w:r>
        <w:t>-Beseda - Pletenie korbáčov, Tkanie kobercov</w:t>
      </w:r>
    </w:p>
    <w:p w:rsidR="001A64DE" w:rsidRDefault="001A64DE" w:rsidP="001A64DE">
      <w:pPr>
        <w:pStyle w:val="Normlnywebov"/>
      </w:pPr>
      <w:r>
        <w:t xml:space="preserve">-Dejepis - protifašistická súťaž </w:t>
      </w:r>
    </w:p>
    <w:p w:rsidR="001A64DE" w:rsidRDefault="001A64DE" w:rsidP="001A64DE">
      <w:pPr>
        <w:pStyle w:val="Normlnywebov"/>
      </w:pPr>
      <w:r>
        <w:rPr>
          <w:b/>
          <w:bCs/>
        </w:rPr>
        <w:t>Environmentálna výchova</w:t>
      </w:r>
    </w:p>
    <w:p w:rsidR="001A64DE" w:rsidRDefault="001A64DE" w:rsidP="001A64DE">
      <w:pPr>
        <w:pStyle w:val="Normlnywebov"/>
      </w:pPr>
      <w:r>
        <w:lastRenderedPageBreak/>
        <w:t xml:space="preserve">- zber papiera 2x ročne, </w:t>
      </w:r>
      <w:proofErr w:type="spellStart"/>
      <w:r>
        <w:t>recyklošrotu</w:t>
      </w:r>
      <w:proofErr w:type="spellEnd"/>
      <w:r>
        <w:t xml:space="preserve"> - elektrických batérií, odpadu elektrických zariadení, zber plastových fliaš,</w:t>
      </w:r>
    </w:p>
    <w:p w:rsidR="001A64DE" w:rsidRDefault="001A64DE" w:rsidP="001A64DE">
      <w:pPr>
        <w:pStyle w:val="Normlnywebov"/>
      </w:pPr>
      <w:r>
        <w:t xml:space="preserve">- Svetový deň Zeme - panel, čistenie okolia školy a riečky </w:t>
      </w:r>
      <w:proofErr w:type="spellStart"/>
      <w:r>
        <w:t>Jakubianky</w:t>
      </w:r>
      <w:proofErr w:type="spellEnd"/>
      <w:r>
        <w:t xml:space="preserve">, </w:t>
      </w:r>
      <w:proofErr w:type="spellStart"/>
      <w:r>
        <w:t>ekohry</w:t>
      </w:r>
      <w:proofErr w:type="spellEnd"/>
      <w:r>
        <w:t xml:space="preserve"> v ŠKD, </w:t>
      </w:r>
      <w:proofErr w:type="spellStart"/>
      <w:r>
        <w:t>Ekohry</w:t>
      </w:r>
      <w:proofErr w:type="spellEnd"/>
      <w:r>
        <w:t xml:space="preserve"> - tvorivé dielne v ŠKD, Aktivity v lesoparku, výroba vtáčej </w:t>
      </w:r>
      <w:proofErr w:type="spellStart"/>
      <w:r>
        <w:t>búdky,úprava</w:t>
      </w:r>
      <w:proofErr w:type="spellEnd"/>
      <w:r>
        <w:t xml:space="preserve"> bylinkovej špirály, recyklácia materiálu - výroba domácich kobercov na krosnách, </w:t>
      </w:r>
    </w:p>
    <w:p w:rsidR="001A64DE" w:rsidRDefault="001A64DE" w:rsidP="001A64DE">
      <w:pPr>
        <w:pStyle w:val="Normlnywebov"/>
      </w:pPr>
      <w:r>
        <w:t xml:space="preserve">- vyučovacie hodiny v teréne - pozorovanie, skúmanie rastlín a drobného hmyzu, </w:t>
      </w:r>
    </w:p>
    <w:p w:rsidR="001A64DE" w:rsidRDefault="001A64DE" w:rsidP="001A64DE">
      <w:pPr>
        <w:pStyle w:val="Normlnywebov"/>
      </w:pPr>
      <w:r>
        <w:t xml:space="preserve">- panel - Medzinárodný deň vody </w:t>
      </w:r>
    </w:p>
    <w:p w:rsidR="001A64DE" w:rsidRDefault="001A64DE" w:rsidP="001A64DE">
      <w:pPr>
        <w:pStyle w:val="Normlnywebov"/>
      </w:pPr>
      <w:r>
        <w:rPr>
          <w:b/>
          <w:bCs/>
        </w:rPr>
        <w:t>Výchova k manželstvu a rodičovstvu</w:t>
      </w:r>
    </w:p>
    <w:p w:rsidR="001A64DE" w:rsidRDefault="001A64DE" w:rsidP="001A64DE">
      <w:pPr>
        <w:pStyle w:val="Normlnywebov"/>
      </w:pPr>
      <w:r>
        <w:t xml:space="preserve">- cieľom je pochopiť význam a hodnoty ľudského tela, upevňovať sociálne a spoločensky prospešné hodnoty na </w:t>
      </w:r>
      <w:proofErr w:type="spellStart"/>
      <w:r>
        <w:t>jednotlivýdh</w:t>
      </w:r>
      <w:proofErr w:type="spellEnd"/>
      <w:r>
        <w:t xml:space="preserve"> podujatiach pri príležitosti Dňa matiek, Dňa rodiny- spoločné aktivity a súťaže, Deň otcov - niečo pre môjho ocinka, Deň žien - tvorivé dielne, Deň seniorov, Deň komplimentov, Deň bez sladkostí, počas čarovných Vianoc - burzy s programom pre rodičov, </w:t>
      </w:r>
    </w:p>
    <w:p w:rsidR="001A64DE" w:rsidRDefault="001A64DE" w:rsidP="001A64DE">
      <w:pPr>
        <w:pStyle w:val="Normlnywebov"/>
      </w:pPr>
      <w:r>
        <w:t xml:space="preserve">- účasť v súťaži Babka- dedko, Dni lásky a </w:t>
      </w:r>
      <w:proofErr w:type="spellStart"/>
      <w:r>
        <w:t>valentínska</w:t>
      </w:r>
      <w:proofErr w:type="spellEnd"/>
      <w:r>
        <w:t xml:space="preserve"> pošta, Čo vieš o svojom tele - kvíz pre 3. a 4. ročník, Kvet lásky, výroba darčekov pre rodičov, majstrovanie v kuchynke - v ŠKD</w:t>
      </w:r>
    </w:p>
    <w:p w:rsidR="001A64DE" w:rsidRDefault="001A64DE" w:rsidP="001A64DE">
      <w:pPr>
        <w:pStyle w:val="Normlnywebov"/>
      </w:pPr>
      <w:r>
        <w:t>- prezentácie na vyuč. OBN- Rodina, krízy v rodine, tvorba rodokmeňov,</w:t>
      </w:r>
    </w:p>
    <w:p w:rsidR="001A64DE" w:rsidRDefault="001A64DE" w:rsidP="001A64DE">
      <w:pPr>
        <w:pStyle w:val="Normlnywebov"/>
      </w:pPr>
      <w:r>
        <w:t>- nástenné panely s tematikou: Svetový deň detí, Deň rodiny, Deň ľudských práv pod., Skupinové hry, Týždeň priateľstva, Kvet lásky.</w:t>
      </w:r>
    </w:p>
    <w:p w:rsidR="001A64DE" w:rsidRDefault="001A64DE" w:rsidP="001A64DE">
      <w:pPr>
        <w:pStyle w:val="Normlnywebov"/>
      </w:pPr>
      <w:r>
        <w:rPr>
          <w:b/>
          <w:bCs/>
        </w:rPr>
        <w:t>Škola podporujúca zdravie</w:t>
      </w:r>
    </w:p>
    <w:p w:rsidR="001A64DE" w:rsidRDefault="001A64DE" w:rsidP="001A64DE">
      <w:pPr>
        <w:pStyle w:val="Normlnywebov"/>
      </w:pPr>
      <w:r>
        <w:t xml:space="preserve">- cielenými aktivitami sme sa snažili, aby sme žiakom vytvorili čo najoptimálnejšie podmienky pre ich zdravý vývin, </w:t>
      </w:r>
    </w:p>
    <w:p w:rsidR="001A64DE" w:rsidRDefault="001A64DE" w:rsidP="001A64DE">
      <w:pPr>
        <w:pStyle w:val="Normlnywebov"/>
      </w:pPr>
      <w:r>
        <w:t xml:space="preserve">- aktivity boli zamerané na - zvyšovanie fyzickej zdatnosti, ochranu a podporu zdravia, na zdravý spôsob života a výchovu k rodičovstvu, na ochranu životného prostredia, Ako sa starať o svoj chrup- </w:t>
      </w:r>
      <w:proofErr w:type="spellStart"/>
      <w:r>
        <w:t>prezentácia,kvíz</w:t>
      </w:r>
      <w:proofErr w:type="spellEnd"/>
      <w:r>
        <w:t xml:space="preserve">, </w:t>
      </w:r>
    </w:p>
    <w:p w:rsidR="001A64DE" w:rsidRDefault="001A64DE" w:rsidP="001A64DE">
      <w:pPr>
        <w:pStyle w:val="Normlnywebov"/>
      </w:pPr>
      <w:r>
        <w:t xml:space="preserve">- Svetový deň výživy - ochutnávka zdravých jedál, Deň rodiny (jún) - zábavné súťažné hry rodičov s deťmi, vianočná burza, súťaž mladých záchranárov CO, Čo vieš o svojom tele - kvíz, Deň sestričiek - program, Deň jablka - jablková hostina, Svetový deň mlieka - literárna tvorba, zhotovovanie priestorových postavičiek, zvierat </w:t>
      </w:r>
    </w:p>
    <w:p w:rsidR="001A64DE" w:rsidRDefault="001A64DE" w:rsidP="001A64DE">
      <w:pPr>
        <w:pStyle w:val="Normlnywebov"/>
      </w:pPr>
      <w:r>
        <w:t xml:space="preserve">- základy prvej pomoci - </w:t>
      </w:r>
      <w:proofErr w:type="spellStart"/>
      <w:r>
        <w:t>krúžok,účasť</w:t>
      </w:r>
      <w:proofErr w:type="spellEnd"/>
      <w:r>
        <w:t xml:space="preserve"> na súťaži Mladý zdravotník,</w:t>
      </w:r>
    </w:p>
    <w:p w:rsidR="001A64DE" w:rsidRDefault="001A64DE" w:rsidP="001A64DE">
      <w:pPr>
        <w:pStyle w:val="Normlnywebov"/>
      </w:pPr>
      <w:r>
        <w:t xml:space="preserve">- Európsky týždeň bezpečnosti a ochrany zdravia pri práci - aktivity zamerané na vzájomnú pomoc, ohľaduplnosť, bezpečnosť, úprava okolia školy </w:t>
      </w:r>
    </w:p>
    <w:p w:rsidR="001A64DE" w:rsidRDefault="001A64DE" w:rsidP="001A64DE">
      <w:pPr>
        <w:pStyle w:val="Normlnywebov"/>
      </w:pPr>
      <w:r>
        <w:t xml:space="preserve">- nástenné panely s tematikou: Svetový deň bez fajčenie, bez tabaku, Deň </w:t>
      </w:r>
      <w:proofErr w:type="spellStart"/>
      <w:r>
        <w:t>jablka,Deň</w:t>
      </w:r>
      <w:proofErr w:type="spellEnd"/>
      <w:r>
        <w:t xml:space="preserve"> </w:t>
      </w:r>
      <w:proofErr w:type="spellStart"/>
      <w:r>
        <w:t>hôr,Deň</w:t>
      </w:r>
      <w:proofErr w:type="spellEnd"/>
      <w:r>
        <w:t xml:space="preserve"> bez áut, Deň srdca Týždeň vitamínov- </w:t>
      </w:r>
      <w:proofErr w:type="spellStart"/>
      <w:r>
        <w:t>výtv</w:t>
      </w:r>
      <w:proofErr w:type="spellEnd"/>
      <w:r>
        <w:t>. práce,</w:t>
      </w:r>
    </w:p>
    <w:p w:rsidR="001A64DE" w:rsidRDefault="001A64DE" w:rsidP="001A64DE">
      <w:pPr>
        <w:pStyle w:val="Normlnywebov"/>
      </w:pPr>
      <w:r>
        <w:t>- organizácia a účasť na školských športových súťažiach</w:t>
      </w:r>
    </w:p>
    <w:p w:rsidR="001A64DE" w:rsidRDefault="001A64DE" w:rsidP="001A64DE">
      <w:pPr>
        <w:pStyle w:val="Normlnywebov"/>
      </w:pPr>
      <w:r>
        <w:t>- zapojenie do projektu školské mlieko a projekt s podporou EÚ- školské ovocie.</w:t>
      </w:r>
    </w:p>
    <w:p w:rsidR="001A64DE" w:rsidRDefault="001A64DE" w:rsidP="001A64DE">
      <w:pPr>
        <w:pStyle w:val="Normlnywebov"/>
      </w:pPr>
      <w:r>
        <w:rPr>
          <w:b/>
          <w:bCs/>
        </w:rPr>
        <w:t>Protidrogová prevencia</w:t>
      </w:r>
    </w:p>
    <w:p w:rsidR="001A64DE" w:rsidRDefault="001A64DE" w:rsidP="001A64DE">
      <w:pPr>
        <w:pStyle w:val="Normlnywebov"/>
      </w:pPr>
      <w:r>
        <w:t xml:space="preserve">- Európsky týždeň boja proti drogám, realizácia farebného týždňa "Štýlové dni", panel Deň bez fajčenia- beseda o fajčení s meraním CO v pľúcach, prednášky s </w:t>
      </w:r>
      <w:proofErr w:type="spellStart"/>
      <w:r>
        <w:t>pracovníčkouRÚVZ</w:t>
      </w:r>
      <w:proofErr w:type="spellEnd"/>
      <w:r>
        <w:t xml:space="preserve"> - o bulímii a </w:t>
      </w:r>
      <w:proofErr w:type="spellStart"/>
      <w:r>
        <w:t>anorexii</w:t>
      </w:r>
      <w:proofErr w:type="spellEnd"/>
      <w:r>
        <w:t xml:space="preserve">-ich prevencia, o zdravom životnom štýle, v CVČ - Deti a paragrafy- šikanovanie, </w:t>
      </w:r>
    </w:p>
    <w:p w:rsidR="001A64DE" w:rsidRDefault="001A64DE" w:rsidP="001A64DE">
      <w:pPr>
        <w:pStyle w:val="Normlnywebov"/>
      </w:pPr>
      <w:r>
        <w:lastRenderedPageBreak/>
        <w:t xml:space="preserve">- účasť na Dni záchranárskych zborov - ukážky protipožiarnej, zdravotníckej techniky, policajný zásah, výcvik psov, </w:t>
      </w:r>
    </w:p>
    <w:p w:rsidR="001A64DE" w:rsidRDefault="001A64DE" w:rsidP="001A64DE">
      <w:pPr>
        <w:pStyle w:val="Normlnywebov"/>
      </w:pPr>
      <w:r>
        <w:t xml:space="preserve">- </w:t>
      </w:r>
      <w:proofErr w:type="spellStart"/>
      <w:r>
        <w:t>Závodnícky</w:t>
      </w:r>
      <w:proofErr w:type="spellEnd"/>
      <w:r>
        <w:t xml:space="preserve"> päťboj, športové turnaje a súťaže 5 členných družstiev, </w:t>
      </w:r>
    </w:p>
    <w:p w:rsidR="001A64DE" w:rsidRDefault="001A64DE" w:rsidP="001A64DE">
      <w:pPr>
        <w:pStyle w:val="Normlnywebov"/>
      </w:pPr>
      <w:r>
        <w:t xml:space="preserve">- program - Nenič svoje múdre telo- čo vieš o svojom tele, Čo je závislosť na PC a internete - bezpečne na internete, na školskej internetovej stránke, </w:t>
      </w:r>
    </w:p>
    <w:p w:rsidR="001A64DE" w:rsidRDefault="001A64DE" w:rsidP="001A64DE">
      <w:pPr>
        <w:pStyle w:val="Normlnywebov"/>
      </w:pPr>
      <w:r>
        <w:t xml:space="preserve">- nástenné panely s tematikou: Droga zabíja - </w:t>
      </w:r>
      <w:proofErr w:type="spellStart"/>
      <w:r>
        <w:t>vytv.práce</w:t>
      </w:r>
      <w:proofErr w:type="spellEnd"/>
      <w:r>
        <w:t>, Svetový deň prevencie HIV a AIDS, Svetový deň bez tabaku, bez fajčenia, Medzinárodný deň proti rasovej diskriminácii</w:t>
      </w:r>
    </w:p>
    <w:p w:rsidR="001A64DE" w:rsidRDefault="001A64DE" w:rsidP="001A64DE">
      <w:pPr>
        <w:pStyle w:val="Normlnywebov"/>
      </w:pPr>
      <w:r>
        <w:t xml:space="preserve">- Beseda -so psychológmi </w:t>
      </w:r>
      <w:proofErr w:type="spellStart"/>
      <w:r>
        <w:t>CPPPaP</w:t>
      </w:r>
      <w:proofErr w:type="spellEnd"/>
      <w:r>
        <w:t xml:space="preserve"> o šikanovaní, rizikách práce v zahraničí, či obchodovaní s ľuďmi, </w:t>
      </w:r>
      <w:proofErr w:type="spellStart"/>
      <w:r>
        <w:t>sociometrické</w:t>
      </w:r>
      <w:proofErr w:type="spellEnd"/>
      <w:r>
        <w:t xml:space="preserve"> a </w:t>
      </w:r>
      <w:proofErr w:type="spellStart"/>
      <w:r>
        <w:t>depistážne</w:t>
      </w:r>
      <w:proofErr w:type="spellEnd"/>
      <w:r>
        <w:t xml:space="preserve"> prieskumy zamerané na triednu klímu a odhalenie prípadného šikanovania, </w:t>
      </w:r>
      <w:proofErr w:type="spellStart"/>
      <w:r>
        <w:t>Sociálno</w:t>
      </w:r>
      <w:proofErr w:type="spellEnd"/>
      <w:r>
        <w:t xml:space="preserve"> - patologické javy v každodennom živote, Prevencia AIDS (v spolupráci s RÚVZ)</w:t>
      </w:r>
    </w:p>
    <w:p w:rsidR="001A64DE" w:rsidRDefault="001A64DE" w:rsidP="001A64DE">
      <w:pPr>
        <w:pStyle w:val="Normlnywebov"/>
      </w:pPr>
      <w:r>
        <w:rPr>
          <w:b/>
          <w:bCs/>
        </w:rPr>
        <w:t>Činnosť v ŠKD</w:t>
      </w:r>
    </w:p>
    <w:p w:rsidR="001A64DE" w:rsidRDefault="001A64DE" w:rsidP="001A64DE">
      <w:pPr>
        <w:pStyle w:val="Normlnywebov"/>
      </w:pPr>
      <w:r>
        <w:t xml:space="preserve">- relaxačné a oddychové činnosti: spoločenské hry zamerané na postreh, logické myslenie, relaxáciu, dychové cvičenia, počúvanie hudby, zvukov prírody, riekanky, </w:t>
      </w:r>
      <w:proofErr w:type="spellStart"/>
      <w:r>
        <w:t>osemsmerovky</w:t>
      </w:r>
      <w:proofErr w:type="spellEnd"/>
      <w:r>
        <w:t xml:space="preserve">, pexeso, kvarteto, </w:t>
      </w:r>
      <w:proofErr w:type="spellStart"/>
      <w:r>
        <w:t>Haloween</w:t>
      </w:r>
      <w:proofErr w:type="spellEnd"/>
      <w:r>
        <w:t xml:space="preserve">, DVD filmy a rozprávky, hádanky, kreatívne komunity, zdravý spôsob života - prvá pomoc, </w:t>
      </w:r>
    </w:p>
    <w:p w:rsidR="001A64DE" w:rsidRDefault="001A64DE" w:rsidP="001A64DE">
      <w:pPr>
        <w:pStyle w:val="Normlnywebov"/>
      </w:pPr>
      <w:r>
        <w:t>- prírodno-</w:t>
      </w:r>
      <w:proofErr w:type="spellStart"/>
      <w:r>
        <w:t>enviromentálna</w:t>
      </w:r>
      <w:proofErr w:type="spellEnd"/>
      <w:r>
        <w:t xml:space="preserve"> činnosť: náučné prírodopisné filmy - čistenie brehu </w:t>
      </w:r>
      <w:proofErr w:type="spellStart"/>
      <w:r>
        <w:t>Jakubianky</w:t>
      </w:r>
      <w:proofErr w:type="spellEnd"/>
      <w:r>
        <w:t>, poznávanie zvierat a zber rastlín, zvuky prírody a zvierat, starostlivosť o izbové kvety, jabĺčkový deň, zimné radovánky na snehu,</w:t>
      </w:r>
    </w:p>
    <w:p w:rsidR="001A64DE" w:rsidRDefault="001A64DE" w:rsidP="001A64DE">
      <w:pPr>
        <w:pStyle w:val="Normlnywebov"/>
      </w:pPr>
      <w:r>
        <w:t xml:space="preserve">- rozvíjanie esteticko-pracovných činnosti: tvorivé dielne - výroba ikebán, veľkonočných a vianočných pohľadníc, darčekov pre budúcich prvákov, na Deň matiek, otcov, ozdôb pre burzy, majstrovanie v kuchynke - varenie, pečenie koláčikov, maľovanie na snehu, </w:t>
      </w:r>
      <w:proofErr w:type="spellStart"/>
      <w:r>
        <w:t>valentínky</w:t>
      </w:r>
      <w:proofErr w:type="spellEnd"/>
      <w:r>
        <w:t xml:space="preserve"> pre rodičov a kamarátov, pohľadnice, veľkonočné vajíčka, Mikulášske všeličo, disko show,</w:t>
      </w:r>
    </w:p>
    <w:p w:rsidR="001A64DE" w:rsidRDefault="001A64DE" w:rsidP="001A64DE">
      <w:pPr>
        <w:pStyle w:val="Normlnywebov"/>
      </w:pPr>
      <w:r>
        <w:t xml:space="preserve">- telovýchovné, zdravotné a športové činnosti: </w:t>
      </w:r>
      <w:proofErr w:type="spellStart"/>
      <w:r>
        <w:t>Bobrík</w:t>
      </w:r>
      <w:proofErr w:type="spellEnd"/>
      <w:r>
        <w:t xml:space="preserve"> zdatnosti - pohybovo-súťažné hry, </w:t>
      </w:r>
      <w:proofErr w:type="spellStart"/>
      <w:r>
        <w:t>Envirohry</w:t>
      </w:r>
      <w:proofErr w:type="spellEnd"/>
      <w:r>
        <w:t xml:space="preserve"> pri </w:t>
      </w:r>
      <w:proofErr w:type="spellStart"/>
      <w:r>
        <w:t>Jakubianke</w:t>
      </w:r>
      <w:proofErr w:type="spellEnd"/>
      <w:r>
        <w:t>, otužovanie, pobyt na čerstvom vzduchu,</w:t>
      </w:r>
    </w:p>
    <w:p w:rsidR="001A64DE" w:rsidRDefault="001A64DE" w:rsidP="001A64DE">
      <w:pPr>
        <w:pStyle w:val="Normlnywebov"/>
      </w:pPr>
      <w:r>
        <w:t xml:space="preserve">- vzdelávacie činnosti: precvičovanie čitateľskej gramotnosti - plynulosti čítania, nácvik reprodukcie - Čítankovo zábavné kvízy, </w:t>
      </w:r>
      <w:proofErr w:type="spellStart"/>
      <w:r>
        <w:t>jazykolamy</w:t>
      </w:r>
      <w:proofErr w:type="spellEnd"/>
      <w:r>
        <w:t>, matematické a interaktívne hry, práca s internetom a encyklopédiami, spolupráca s MŠ- nájdi si kamaráta, tvorivé dielničky.</w:t>
      </w:r>
    </w:p>
    <w:p w:rsidR="001A64DE" w:rsidRDefault="001A64DE" w:rsidP="001A64DE">
      <w:pPr>
        <w:pStyle w:val="Normlnywebov"/>
      </w:pPr>
      <w:r>
        <w:t xml:space="preserve">- zimné športy - </w:t>
      </w:r>
      <w:proofErr w:type="spellStart"/>
      <w:r>
        <w:t>Snehuľkovia</w:t>
      </w:r>
      <w:proofErr w:type="spellEnd"/>
      <w:r>
        <w:t>, Ľadový deň</w:t>
      </w:r>
    </w:p>
    <w:p w:rsidR="001A64DE" w:rsidRDefault="001A64DE" w:rsidP="001A64DE">
      <w:pPr>
        <w:pStyle w:val="Normlnywebov"/>
      </w:pPr>
      <w:r>
        <w:rPr>
          <w:b/>
          <w:bCs/>
        </w:rPr>
        <w:t>Vydávanie školského časopisu</w:t>
      </w:r>
    </w:p>
    <w:p w:rsidR="001A64DE" w:rsidRDefault="001A64DE" w:rsidP="001A64DE">
      <w:pPr>
        <w:pStyle w:val="Normlnywebov"/>
      </w:pPr>
      <w:r>
        <w:rPr>
          <w:b/>
          <w:bCs/>
        </w:rPr>
        <w:t>-</w:t>
      </w:r>
      <w:r>
        <w:t xml:space="preserve"> 2x ročne časopis </w:t>
      </w:r>
      <w:proofErr w:type="spellStart"/>
      <w:r>
        <w:t>Vodníček</w:t>
      </w:r>
      <w:proofErr w:type="spellEnd"/>
    </w:p>
    <w:p w:rsidR="001A64DE" w:rsidRDefault="001A64DE" w:rsidP="001A64DE">
      <w:pPr>
        <w:pStyle w:val="Normlnywebov"/>
      </w:pPr>
      <w:r>
        <w:rPr>
          <w:b/>
          <w:bCs/>
        </w:rPr>
        <w:t>Prezentácia na verejnosti</w:t>
      </w:r>
    </w:p>
    <w:p w:rsidR="001A64DE" w:rsidRDefault="001A64DE" w:rsidP="001A64DE">
      <w:pPr>
        <w:pStyle w:val="Normlnywebov"/>
      </w:pPr>
      <w:r>
        <w:t xml:space="preserve">- príspevky do Ľubovnianskych novín, na webovú stránku zriaďovateľa - Mesto Stará Ľubovňa, do Ľubovnianskeho </w:t>
      </w:r>
    </w:p>
    <w:p w:rsidR="001A64DE" w:rsidRDefault="001A64DE" w:rsidP="001A64DE">
      <w:pPr>
        <w:pStyle w:val="Normlnywebov"/>
      </w:pPr>
      <w:r>
        <w:t xml:space="preserve">Korzára, na webovú stránku školy </w:t>
      </w:r>
    </w:p>
    <w:p w:rsidR="001A64DE" w:rsidRDefault="001A64DE" w:rsidP="001A64DE">
      <w:pPr>
        <w:pStyle w:val="Normlnywebov"/>
      </w:pPr>
      <w:r>
        <w:rPr>
          <w:b/>
          <w:bCs/>
        </w:rPr>
        <w:t>Metodické podujatia organizované školou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- </w:t>
      </w:r>
      <w:r>
        <w:t xml:space="preserve">zasadnutia MZ a PK 4 x ročne, otvorená hodina v 1. roč. pre deti MŠ, Deň otvorených dverí pre </w:t>
      </w:r>
    </w:p>
    <w:p w:rsidR="001A64DE" w:rsidRDefault="001A64DE" w:rsidP="001A64DE">
      <w:pPr>
        <w:pStyle w:val="Normlnywebov"/>
      </w:pPr>
      <w:r>
        <w:t xml:space="preserve">rodičov žiakov - otvorené hodiny s využitím IKT, </w:t>
      </w:r>
      <w:bookmarkStart w:id="18" w:name="1j"/>
      <w:bookmarkEnd w:id="18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1 j</w:t>
      </w:r>
    </w:p>
    <w:p w:rsidR="001A64DE" w:rsidRDefault="001A64DE" w:rsidP="001A64DE">
      <w:pPr>
        <w:pStyle w:val="Nadpis3"/>
      </w:pPr>
      <w:r>
        <w:lastRenderedPageBreak/>
        <w:t>Projekty</w:t>
      </w:r>
    </w:p>
    <w:p w:rsidR="001A64DE" w:rsidRDefault="001A64DE" w:rsidP="001A64DE">
      <w:pPr>
        <w:pStyle w:val="Normlnywebov"/>
      </w:pPr>
      <w:r>
        <w:rPr>
          <w:b/>
          <w:bCs/>
        </w:rPr>
        <w:t>Projekty, do ktorých je škola zapojená, ich zameranie, stručná charakteristika</w:t>
      </w:r>
    </w:p>
    <w:p w:rsidR="001A64DE" w:rsidRDefault="001A64DE" w:rsidP="001A64DE">
      <w:pPr>
        <w:pStyle w:val="Normlnywebov"/>
      </w:pPr>
      <w:r>
        <w:t>-</w:t>
      </w:r>
      <w:r>
        <w:rPr>
          <w:b/>
          <w:bCs/>
        </w:rPr>
        <w:t xml:space="preserve"> dlhodobé </w:t>
      </w:r>
      <w:r>
        <w:t>:</w:t>
      </w:r>
    </w:p>
    <w:p w:rsidR="001A64DE" w:rsidRDefault="001A64DE" w:rsidP="001A64DE">
      <w:pPr>
        <w:pStyle w:val="Normlnywebov"/>
      </w:pPr>
      <w:r>
        <w:t xml:space="preserve">- Štrukturálne fondy EÚ- operačný program Vzdelávanie- Premena tradičnej školy na modernú - " Nový školský </w:t>
      </w:r>
      <w:proofErr w:type="spellStart"/>
      <w:r>
        <w:t>program+inovácia</w:t>
      </w:r>
      <w:proofErr w:type="spellEnd"/>
      <w:r>
        <w:t xml:space="preserve"> metodologickej základne a technických prostriedkov na báze IKT= moderná škola Za vodou - úspešný ( 160 111,9 €) - pokračuje overovaním,</w:t>
      </w:r>
    </w:p>
    <w:p w:rsidR="001A64DE" w:rsidRDefault="001A64DE" w:rsidP="001A64DE">
      <w:pPr>
        <w:pStyle w:val="Normlnywebov"/>
      </w:pPr>
      <w:r>
        <w:t>- Škola podporujúca zdravie - cieľom projektu je výchovnovzdelávacia činnosť zameraná na zdravý spôsob života, ochranu zdravia, skrášľovanie svojho okolia a na ochranu životného prostredia,</w:t>
      </w:r>
    </w:p>
    <w:p w:rsidR="001A64DE" w:rsidRDefault="001A64DE" w:rsidP="001A64DE">
      <w:pPr>
        <w:pStyle w:val="Normlnywebov"/>
      </w:pPr>
      <w:r>
        <w:t xml:space="preserve">- e </w:t>
      </w:r>
      <w:proofErr w:type="spellStart"/>
      <w:r>
        <w:t>Twinning</w:t>
      </w:r>
      <w:proofErr w:type="spellEnd"/>
      <w:r>
        <w:t xml:space="preserve"> - aktivity medzinárodného partnerstva na hodinách ANJ </w:t>
      </w:r>
    </w:p>
    <w:p w:rsidR="001A64DE" w:rsidRDefault="001A64DE" w:rsidP="001A64DE">
      <w:pPr>
        <w:pStyle w:val="Normlnywebov"/>
      </w:pPr>
      <w:r>
        <w:t>-</w:t>
      </w:r>
      <w:r>
        <w:rPr>
          <w:b/>
          <w:bCs/>
        </w:rPr>
        <w:t xml:space="preserve"> krátkodobé </w:t>
      </w:r>
      <w:r>
        <w:t>:</w:t>
      </w:r>
    </w:p>
    <w:p w:rsidR="001A64DE" w:rsidRDefault="001A64DE" w:rsidP="001A64DE">
      <w:pPr>
        <w:pStyle w:val="Normlnywebov"/>
      </w:pPr>
      <w:r>
        <w:t xml:space="preserve">- projekt </w:t>
      </w:r>
      <w:proofErr w:type="spellStart"/>
      <w:r>
        <w:t>English</w:t>
      </w:r>
      <w:proofErr w:type="spellEnd"/>
      <w:r>
        <w:t xml:space="preserve"> on - využívanie materiálov na vyučovaní ANJ</w:t>
      </w:r>
    </w:p>
    <w:p w:rsidR="001A64DE" w:rsidRDefault="001A64DE" w:rsidP="001A64DE">
      <w:pPr>
        <w:pStyle w:val="Normlnywebov"/>
      </w:pPr>
      <w:r>
        <w:t xml:space="preserve">- </w:t>
      </w:r>
      <w:proofErr w:type="spellStart"/>
      <w:r>
        <w:t>Matik</w:t>
      </w:r>
      <w:proofErr w:type="spellEnd"/>
      <w:r>
        <w:t xml:space="preserve">, </w:t>
      </w:r>
      <w:proofErr w:type="spellStart"/>
      <w:r>
        <w:t>Malynár</w:t>
      </w:r>
      <w:proofErr w:type="spellEnd"/>
      <w:r>
        <w:t xml:space="preserve"> - korešpondenčná vedomostná súťaž v matematike</w:t>
      </w:r>
      <w:bookmarkStart w:id="19" w:name="e1j"/>
      <w:bookmarkEnd w:id="19"/>
      <w:r>
        <w:t xml:space="preserve"> </w:t>
      </w:r>
      <w:bookmarkStart w:id="20" w:name="1k"/>
      <w:bookmarkEnd w:id="20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1 k</w:t>
      </w:r>
    </w:p>
    <w:p w:rsidR="001A64DE" w:rsidRDefault="001A64DE" w:rsidP="001A64DE">
      <w:pPr>
        <w:pStyle w:val="Nadpis3"/>
      </w:pPr>
      <w:r>
        <w:t>Výsledky inšpekčnej činnosti</w:t>
      </w:r>
    </w:p>
    <w:p w:rsidR="001A64DE" w:rsidRDefault="001A64DE" w:rsidP="001A64DE">
      <w:pPr>
        <w:pStyle w:val="Normlnywebov"/>
      </w:pPr>
      <w:r>
        <w:t>Dátum poslednej inšpekčnej kontroly: 11.12.2008</w:t>
      </w:r>
    </w:p>
    <w:p w:rsidR="001A64DE" w:rsidRDefault="001A64DE" w:rsidP="001A64DE">
      <w:pPr>
        <w:pStyle w:val="Normlnywebov"/>
      </w:pPr>
      <w:r>
        <w:t>Druh inšpekcie: tematická</w:t>
      </w:r>
    </w:p>
    <w:p w:rsidR="001A64DE" w:rsidRDefault="001A64DE" w:rsidP="001A64DE">
      <w:pPr>
        <w:pStyle w:val="Normlnywebov"/>
      </w:pPr>
      <w:r>
        <w:t>Inšpekcia v šk. roku 2016/2017 nebola vykonaná.</w:t>
      </w:r>
      <w:bookmarkStart w:id="21" w:name="e1k"/>
      <w:bookmarkEnd w:id="21"/>
      <w:r>
        <w:t xml:space="preserve"> </w:t>
      </w:r>
      <w:bookmarkStart w:id="22" w:name="1l"/>
      <w:bookmarkEnd w:id="22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1 l</w:t>
      </w:r>
    </w:p>
    <w:p w:rsidR="001A64DE" w:rsidRDefault="001A64DE" w:rsidP="001A64DE">
      <w:pPr>
        <w:pStyle w:val="Nadpis3"/>
      </w:pPr>
      <w:r>
        <w:t>Materiálno-technické podmienky</w:t>
      </w:r>
    </w:p>
    <w:p w:rsidR="001A64DE" w:rsidRDefault="001A64DE" w:rsidP="001A64DE">
      <w:pPr>
        <w:pStyle w:val="Normlnywebov"/>
      </w:pPr>
      <w:r>
        <w:t xml:space="preserve">Škola je moderná, otvorená od roku 1996. Je zložená z 2 objektov - bloku A </w:t>
      </w:r>
      <w:proofErr w:type="spellStart"/>
      <w:r>
        <w:t>a</w:t>
      </w:r>
      <w:proofErr w:type="spellEnd"/>
      <w:r>
        <w:t xml:space="preserve"> B. Telocvičňa bola odovzdaná do užívania na začiatku roka 2007. Je vybavená: školskou kuchyňou so ŠJ, ŠKD so samostatnými priestormi, školskou metodickou knižnicou, kabinetmi pre učiteľov. Má dostatok školského zariadenia, moderných didaktických pomôcok zakúpených z projektu operačného programu Vzdelávanie - Premena tradičnej školy na modernú. </w:t>
      </w:r>
    </w:p>
    <w:p w:rsidR="001A64DE" w:rsidRDefault="001A64DE" w:rsidP="001A64DE">
      <w:pPr>
        <w:pStyle w:val="Normlnywebov"/>
      </w:pPr>
      <w:r>
        <w:t xml:space="preserve">Estetický vzhľad interiéru a exteriéru je na veľmi dobrej úrovni. Vykonala sa výstavba oplotenia a ohradenia areálu školy po povodniach. </w:t>
      </w:r>
      <w:proofErr w:type="spellStart"/>
      <w:r>
        <w:t>Psychohygienické</w:t>
      </w:r>
      <w:proofErr w:type="spellEnd"/>
      <w:r>
        <w:t xml:space="preserve"> podmienky sú rešpektované.</w:t>
      </w:r>
    </w:p>
    <w:p w:rsidR="001A64DE" w:rsidRDefault="001A64DE" w:rsidP="001A64DE">
      <w:pPr>
        <w:pStyle w:val="Normlnywebov"/>
      </w:pPr>
      <w:r>
        <w:t xml:space="preserve">V budove sú </w:t>
      </w:r>
      <w:proofErr w:type="spellStart"/>
      <w:r>
        <w:t>elokované</w:t>
      </w:r>
      <w:proofErr w:type="spellEnd"/>
      <w:r>
        <w:t xml:space="preserve"> triedy MŠ Tatranská ul., ktorá má v prenájme 7 miestností s príslušenstvom.</w:t>
      </w:r>
    </w:p>
    <w:p w:rsidR="001A64DE" w:rsidRDefault="001A64DE" w:rsidP="001A64DE">
      <w:pPr>
        <w:pStyle w:val="Normlnywebov"/>
      </w:pPr>
      <w:r>
        <w:t xml:space="preserve">Počet učební : vyhovujúcich - 18. </w:t>
      </w:r>
    </w:p>
    <w:p w:rsidR="001A64DE" w:rsidRDefault="001A64DE" w:rsidP="001A64DE">
      <w:pPr>
        <w:pStyle w:val="Normlnywebov"/>
      </w:pPr>
      <w:r>
        <w:t>Počet odborných učební a ich zameranie na vyučovanie predmetu (</w:t>
      </w:r>
      <w:proofErr w:type="spellStart"/>
      <w:r>
        <w:t>ov</w:t>
      </w:r>
      <w:proofErr w:type="spellEnd"/>
      <w:r>
        <w:t xml:space="preserve">) : </w:t>
      </w:r>
    </w:p>
    <w:p w:rsidR="001A64DE" w:rsidRDefault="001A64DE" w:rsidP="001A64DE">
      <w:pPr>
        <w:pStyle w:val="Normlnywebov"/>
      </w:pPr>
      <w:r>
        <w:t>- vyučovanie cudzích jazykov - vybudované školské jazykové laboratórium,</w:t>
      </w:r>
    </w:p>
    <w:p w:rsidR="001A64DE" w:rsidRDefault="001A64DE" w:rsidP="001A64DE">
      <w:pPr>
        <w:pStyle w:val="Normlnywebov"/>
      </w:pPr>
      <w:r>
        <w:t xml:space="preserve">- vybavenosť školy IKT - škola má 9 interaktívnych tabúľ, z toho je 5 v multimediálnych učebniach, učebne majú pripojenie na internet, 1 PC učebňa s 21 PC ,5 PC pre administratívu, 21 notebookov pre vyučujúcich, </w:t>
      </w:r>
    </w:p>
    <w:p w:rsidR="001A64DE" w:rsidRDefault="001A64DE" w:rsidP="001A64DE">
      <w:pPr>
        <w:pStyle w:val="Normlnywebov"/>
      </w:pPr>
      <w:r>
        <w:t>- vyučovanie THD - 1 školská dielňa, 1 učebňa na varenie,</w:t>
      </w:r>
    </w:p>
    <w:p w:rsidR="001A64DE" w:rsidRDefault="001A64DE" w:rsidP="001A64DE">
      <w:pPr>
        <w:pStyle w:val="Normlnywebov"/>
      </w:pPr>
      <w:r>
        <w:lastRenderedPageBreak/>
        <w:t xml:space="preserve">- vyučovanie TSV - telocvičňa, školské ihrisko, multifunkčné ihrisko pri ZŠ, kabinet1. </w:t>
      </w:r>
    </w:p>
    <w:p w:rsidR="001A64DE" w:rsidRDefault="001A64DE" w:rsidP="001A64DE">
      <w:pPr>
        <w:pStyle w:val="Normlnywebov"/>
      </w:pPr>
      <w:r>
        <w:rPr>
          <w:b/>
          <w:bCs/>
        </w:rPr>
        <w:t>Nevyhovujúce sú:</w:t>
      </w:r>
      <w:r>
        <w:t xml:space="preserve"> </w:t>
      </w:r>
    </w:p>
    <w:p w:rsidR="001A64DE" w:rsidRDefault="001A64DE" w:rsidP="001A64DE">
      <w:pPr>
        <w:pStyle w:val="Normlnywebov"/>
      </w:pPr>
      <w:r>
        <w:t>- zastarané nevyhovujúce okná v bloku A - spôsobujú únik tepla.</w:t>
      </w:r>
    </w:p>
    <w:p w:rsidR="001A64DE" w:rsidRDefault="001A64DE" w:rsidP="001A64DE">
      <w:pPr>
        <w:pStyle w:val="Nadpis3"/>
      </w:pPr>
      <w:bookmarkStart w:id="23" w:name="e1l"/>
      <w:bookmarkStart w:id="24" w:name="1m"/>
      <w:bookmarkEnd w:id="23"/>
      <w:bookmarkEnd w:id="24"/>
      <w:r>
        <w:rPr>
          <w:i/>
          <w:iCs/>
          <w:sz w:val="24"/>
          <w:szCs w:val="24"/>
        </w:rPr>
        <w:t>§ 2. ods. 1 m</w:t>
      </w:r>
    </w:p>
    <w:p w:rsidR="001A64DE" w:rsidRDefault="001A64DE" w:rsidP="001A64DE">
      <w:pPr>
        <w:pStyle w:val="Nadpis3"/>
      </w:pPr>
      <w:r>
        <w:t>Finančné a hmotné zabezpečenie</w:t>
      </w:r>
    </w:p>
    <w:p w:rsidR="001A64DE" w:rsidRDefault="001A64DE" w:rsidP="001A64DE">
      <w:pPr>
        <w:pStyle w:val="Normlnywebov"/>
      </w:pPr>
      <w:r>
        <w:rPr>
          <w:b/>
          <w:bCs/>
        </w:rPr>
        <w:t>Finančné a hmotné zabezpečenie</w:t>
      </w:r>
    </w:p>
    <w:p w:rsidR="001A64DE" w:rsidRDefault="001A64DE" w:rsidP="001A64DE">
      <w:pPr>
        <w:pStyle w:val="Normlnywebov"/>
      </w:pPr>
      <w:r>
        <w:t xml:space="preserve">1. dotácia zo štátneho rozpočtu na žiakov : 337 030 € </w:t>
      </w:r>
    </w:p>
    <w:p w:rsidR="001A64DE" w:rsidRDefault="001A64DE" w:rsidP="001A64DE">
      <w:pPr>
        <w:pStyle w:val="Normlnywebov"/>
      </w:pPr>
      <w:r>
        <w:t>- prenesené ( normatívne ) finančné prostriedky - 337 030 - základné vzdelanie s bežnou starostlivosťou</w:t>
      </w:r>
    </w:p>
    <w:p w:rsidR="001A64DE" w:rsidRDefault="001A64DE" w:rsidP="001A64DE">
      <w:pPr>
        <w:pStyle w:val="Normlnywebov"/>
      </w:pPr>
      <w:r>
        <w:t xml:space="preserve">- prenesené ( nenormatívne) finančné prostriedky - 16 298 € - </w:t>
      </w:r>
      <w:proofErr w:type="spellStart"/>
      <w:r>
        <w:t>vzdel</w:t>
      </w:r>
      <w:proofErr w:type="spellEnd"/>
      <w:r>
        <w:t xml:space="preserve">. poukazy, SZP, dopravné, odchodné, príspevky na uč., </w:t>
      </w:r>
      <w:proofErr w:type="spellStart"/>
      <w:r>
        <w:t>lyž</w:t>
      </w:r>
      <w:proofErr w:type="spellEnd"/>
      <w:r>
        <w:t>. kurz, škola v prírode</w:t>
      </w:r>
    </w:p>
    <w:p w:rsidR="001A64DE" w:rsidRDefault="001A64DE" w:rsidP="001A64DE">
      <w:pPr>
        <w:pStyle w:val="Normlnywebov"/>
      </w:pPr>
      <w:r>
        <w:t>- originálne kompetencie - ŠJ - 27 862 € - školské stravovanie</w:t>
      </w:r>
    </w:p>
    <w:p w:rsidR="001A64DE" w:rsidRDefault="001A64DE" w:rsidP="001A64DE">
      <w:pPr>
        <w:pStyle w:val="Normlnywebov"/>
      </w:pPr>
      <w:r>
        <w:t>- originálne kompetencie - ŠKD - 20 721 € - zariadenie pre záujmové vzdelávanie</w:t>
      </w:r>
    </w:p>
    <w:p w:rsidR="001A64DE" w:rsidRDefault="001A64DE" w:rsidP="001A64DE">
      <w:pPr>
        <w:pStyle w:val="Normlnywebov"/>
      </w:pPr>
      <w:r>
        <w:t>- mimoriadna dotácia - oprava oplotenia - 3 562 €</w:t>
      </w:r>
    </w:p>
    <w:p w:rsidR="001A64DE" w:rsidRDefault="001A64DE" w:rsidP="001A64DE">
      <w:pPr>
        <w:pStyle w:val="Normlnywebov"/>
      </w:pPr>
      <w:r>
        <w:t>- kapitálový transfer - 49 049 € - rekonštrukcia a výstavba strechy v bloku A</w:t>
      </w:r>
    </w:p>
    <w:p w:rsidR="001A64DE" w:rsidRDefault="001A64DE" w:rsidP="001A64DE">
      <w:pPr>
        <w:pStyle w:val="Normlnywebov"/>
      </w:pPr>
      <w:r>
        <w:t xml:space="preserve">- hmotná núdza ÚPSVaR - 2 408 € - 548 € pomôcky, 1 860 € strava </w:t>
      </w:r>
    </w:p>
    <w:p w:rsidR="001A64DE" w:rsidRDefault="001A64DE" w:rsidP="001A64DE">
      <w:pPr>
        <w:pStyle w:val="Normlnywebov"/>
      </w:pPr>
      <w:r>
        <w:t>2. príspevky od rodičov na čiastočnú úhradu nákladov spojených s hmotným zabezpečením žiakov v ŠKD: za rok 2016 - 1 1860 € - použité na nákup učebných pomôcok, hračiek, zariadenia,</w:t>
      </w:r>
    </w:p>
    <w:p w:rsidR="001A64DE" w:rsidRDefault="001A64DE" w:rsidP="001A64DE">
      <w:pPr>
        <w:pStyle w:val="Normlnywebov"/>
      </w:pPr>
      <w:r>
        <w:t xml:space="preserve">3. finančné prostriedky prijaté za vzdelávacie poukazy a spôsob ich použitia: za rok 2016 - 4 810 € , 441 € - použité na úhradu energií, nákup materiálu pre krúžkovú činnosť, 4 810 € - použité na vyplatenie odmien za prácu vedúcim krúžkov, </w:t>
      </w:r>
    </w:p>
    <w:p w:rsidR="001A64DE" w:rsidRDefault="001A64DE" w:rsidP="001A64DE">
      <w:pPr>
        <w:pStyle w:val="Normlnywebov"/>
      </w:pPr>
      <w:r>
        <w:t>4. finančné prostriedky získané od rodičov, právnických osôb alebo fyzických osôb a spôsob ich použitia v členení podľa finančných aktivít:</w:t>
      </w:r>
    </w:p>
    <w:p w:rsidR="001A64DE" w:rsidRDefault="001A64DE" w:rsidP="001A64DE">
      <w:pPr>
        <w:pStyle w:val="Normlnywebov"/>
      </w:pPr>
      <w:r>
        <w:t>- vlastné príjmy ZŠ za rok 2016 - 29 270 € , príjmy získané z vlastníctva ZŠ - 18 413 €, refundácia ZŠ - 295 €, z dobropisov - preplatky 1 351 €, ostatné príjmy - 5 117 €, depozit 2015 - 5 985 €</w:t>
      </w:r>
    </w:p>
    <w:p w:rsidR="001A64DE" w:rsidRDefault="001A64DE" w:rsidP="001A64DE">
      <w:pPr>
        <w:pStyle w:val="Normlnywebov"/>
      </w:pPr>
      <w:r>
        <w:t xml:space="preserve">- získané z prenájmu priestorov, refundácie nákladov, dobropisov z minulého roka, ostatné príjmy, boli použité na úhradu osobných a prevádzkových nákladov a na energie. </w:t>
      </w:r>
    </w:p>
    <w:p w:rsidR="001A64DE" w:rsidRDefault="001A64DE" w:rsidP="001A64DE">
      <w:pPr>
        <w:pStyle w:val="Nadpis3"/>
      </w:pPr>
      <w:bookmarkStart w:id="25" w:name="e1m"/>
      <w:bookmarkStart w:id="26" w:name="1n"/>
      <w:bookmarkEnd w:id="25"/>
      <w:bookmarkEnd w:id="26"/>
      <w:r>
        <w:rPr>
          <w:i/>
          <w:iCs/>
          <w:sz w:val="24"/>
          <w:szCs w:val="24"/>
        </w:rPr>
        <w:t>§ 2. ods. 1 n</w:t>
      </w:r>
    </w:p>
    <w:p w:rsidR="001A64DE" w:rsidRDefault="001A64DE" w:rsidP="001A64DE">
      <w:pPr>
        <w:pStyle w:val="Nadpis3"/>
      </w:pPr>
      <w:r>
        <w:t>Plnenie stanoveného cieľa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Koncepčné zámery boli obsiahnuté v pláne práce školy a týkali sa týchto oblastí: 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1. Dodržiavanie rámcových učebných plánov, osnov a </w:t>
      </w:r>
      <w:proofErr w:type="spellStart"/>
      <w:r>
        <w:rPr>
          <w:b/>
          <w:bCs/>
        </w:rPr>
        <w:t>tematicko</w:t>
      </w:r>
      <w:proofErr w:type="spellEnd"/>
      <w:r>
        <w:rPr>
          <w:b/>
          <w:bCs/>
        </w:rPr>
        <w:t xml:space="preserve"> výchovno- </w:t>
      </w:r>
    </w:p>
    <w:p w:rsidR="001A64DE" w:rsidRDefault="001A64DE" w:rsidP="001A64DE">
      <w:pPr>
        <w:pStyle w:val="Normlnywebov"/>
      </w:pPr>
      <w:r>
        <w:rPr>
          <w:b/>
          <w:bCs/>
        </w:rPr>
        <w:t>vzdelávacích plánov:</w:t>
      </w:r>
    </w:p>
    <w:p w:rsidR="001A64DE" w:rsidRDefault="001A64DE" w:rsidP="001A64DE">
      <w:pPr>
        <w:pStyle w:val="Normlnywebov"/>
      </w:pPr>
      <w:r>
        <w:lastRenderedPageBreak/>
        <w:t xml:space="preserve">- vyučujúci vypracovali Kompletný školský vzdelávací program pre ISCED1 a ISCED2 s inovovanými metódami a formami vyučovania na báze využívania IKT a ich produktov, tematické </w:t>
      </w:r>
      <w:proofErr w:type="spellStart"/>
      <w:r>
        <w:t>výchovo</w:t>
      </w:r>
      <w:proofErr w:type="spellEnd"/>
      <w:r>
        <w:t xml:space="preserve">- vzdelávacie plány v súlade s osnovami </w:t>
      </w:r>
      <w:proofErr w:type="spellStart"/>
      <w:r>
        <w:t>iŠKvP</w:t>
      </w:r>
      <w:proofErr w:type="spellEnd"/>
      <w:r>
        <w:t xml:space="preserve"> v 1., 2., 5., a 6. tom ročníku a </w:t>
      </w:r>
      <w:proofErr w:type="spellStart"/>
      <w:r>
        <w:t>ŠkVP</w:t>
      </w:r>
      <w:proofErr w:type="spellEnd"/>
      <w:r>
        <w:t xml:space="preserve"> s odkazom na prípravy vyučovacích hodín a využitia IKT V 3.-4. a 7.-9. ročníku, ktoré boli schválené v metodických orgánoch školy, </w:t>
      </w:r>
    </w:p>
    <w:p w:rsidR="001A64DE" w:rsidRDefault="001A64DE" w:rsidP="001A64DE">
      <w:pPr>
        <w:pStyle w:val="Normlnywebov"/>
      </w:pPr>
      <w:r>
        <w:t xml:space="preserve">- metodické orgány </w:t>
      </w:r>
      <w:proofErr w:type="spellStart"/>
      <w:r>
        <w:t>poriadali</w:t>
      </w:r>
      <w:proofErr w:type="spellEnd"/>
      <w:r>
        <w:t xml:space="preserve"> vzájomné otvorené hodiny a prezentácie pre kolegov, ich práca je na veľmi dobrej úrovni, pre rodičovskú verejnosť pripravili Deň otvorených dverí,</w:t>
      </w:r>
    </w:p>
    <w:p w:rsidR="001A64DE" w:rsidRDefault="001A64DE" w:rsidP="001A64DE">
      <w:pPr>
        <w:pStyle w:val="Normlnywebov"/>
      </w:pPr>
      <w:r>
        <w:t>- problémy s plnením učebných osnov majú niektorí žiaci so ŠVVP, začlenení žiaci, ktorí majú vypracovaný vlastný IVP,</w:t>
      </w:r>
    </w:p>
    <w:p w:rsidR="001A64DE" w:rsidRDefault="001A64DE" w:rsidP="001A64DE">
      <w:pPr>
        <w:pStyle w:val="Normlnywebov"/>
      </w:pPr>
      <w:r>
        <w:t xml:space="preserve">- vedenie školy sleduje a vyhodnocuje plnenie učebných osnov na štvrťročných </w:t>
      </w:r>
      <w:proofErr w:type="spellStart"/>
      <w:r>
        <w:t>ped</w:t>
      </w:r>
      <w:proofErr w:type="spellEnd"/>
      <w:r>
        <w:t>. radách, kontroluje povinnú pedagogickú dokumentáciu,</w:t>
      </w:r>
    </w:p>
    <w:p w:rsidR="001A64DE" w:rsidRDefault="001A64DE" w:rsidP="001A64DE">
      <w:pPr>
        <w:pStyle w:val="Normlnywebov"/>
      </w:pPr>
      <w:r>
        <w:t>- pedagogickí zamestnanci absolvovali aktualizačné a inovačných vzdelávania pri získavaní kreditov, aplikujú poznatky do praxe, zvyšujú odbornosť vyučovania</w:t>
      </w:r>
    </w:p>
    <w:p w:rsidR="001A64DE" w:rsidRDefault="001A64DE" w:rsidP="001A64DE">
      <w:pPr>
        <w:pStyle w:val="Normlnywebov"/>
      </w:pPr>
      <w:r>
        <w:t xml:space="preserve">- zapracovanie tém finančnej gramotnosti do vyučovacieho procesu, </w:t>
      </w:r>
      <w:proofErr w:type="spellStart"/>
      <w:r>
        <w:t>účať</w:t>
      </w:r>
      <w:proofErr w:type="spellEnd"/>
      <w:r>
        <w:t xml:space="preserve"> žiakov 9. ročníka na prednáške "Kam sa mince kotúľajú"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2. Humanizácia výchovy a vzdelávania v činnosti školy s dôsledným dodržiavaním 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Deklarácie práv dieťaťa: </w:t>
      </w:r>
    </w:p>
    <w:p w:rsidR="001A64DE" w:rsidRDefault="001A64DE" w:rsidP="001A64DE">
      <w:pPr>
        <w:pStyle w:val="Normlnywebov"/>
      </w:pPr>
      <w:r>
        <w:t>- tieto úlohy boli zakomponované do učebných osnov jednotlivých predmetov, hlavne OBN, NBV a ETV,</w:t>
      </w:r>
    </w:p>
    <w:p w:rsidR="001A64DE" w:rsidRDefault="001A64DE" w:rsidP="001A64DE">
      <w:pPr>
        <w:pStyle w:val="Normlnywebov"/>
      </w:pPr>
      <w:r>
        <w:t xml:space="preserve">- začleneným žiakom so ŠVVP bol vypracovaný IVP, realizovala sa ich integrácia - začlenenie do bežného vyučovacieho procesu aj počas školského roka, </w:t>
      </w:r>
    </w:p>
    <w:p w:rsidR="001A64DE" w:rsidRDefault="001A64DE" w:rsidP="001A64DE">
      <w:pPr>
        <w:pStyle w:val="Normlnywebov"/>
      </w:pPr>
      <w:r>
        <w:t>- v triedach na nástenkách sú umiestnené práva a povinnosti detí, Dohovor o právach dieťaťa, vnútorný školský poriadok, na chodbe je nástenný panel - Práva dieťaťa, Deň ľudských práv,</w:t>
      </w:r>
    </w:p>
    <w:p w:rsidR="001A64DE" w:rsidRDefault="001A64DE" w:rsidP="001A64DE">
      <w:pPr>
        <w:pStyle w:val="Normlnywebov"/>
      </w:pPr>
      <w:r>
        <w:t>- uskutočňovali sa aktivity k téme tolerancia a rasová znášanlivosť, k ochrane nefajčiarov, uskutočnil sa týždeň boja proti drogám, prednáška o ochrane zdravia s lektormi z RÚVZ, v spolupráci s CVČ , ÚPSVaR a Políciou zamerané na prevenciu sociálno- patologických javov.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3. Dôraz na zvyšovanie kvality realizácie povinnej telesnej výchovy na I. a II. stupni: </w:t>
      </w:r>
    </w:p>
    <w:p w:rsidR="001A64DE" w:rsidRDefault="001A64DE" w:rsidP="001A64DE">
      <w:pPr>
        <w:pStyle w:val="Normlnywebov"/>
      </w:pPr>
      <w:r>
        <w:t>- uskutočnil sa lyžiarsky výcvik, žiaci vo väčšej miere navštevujú športové krúžky, získavajú popredné okresné umiestnenia,</w:t>
      </w:r>
    </w:p>
    <w:p w:rsidR="001A64DE" w:rsidRDefault="001A64DE" w:rsidP="001A64DE">
      <w:pPr>
        <w:pStyle w:val="Normlnywebov"/>
      </w:pPr>
      <w:r>
        <w:t xml:space="preserve">- organizovali sa športové súťaže - Zober </w:t>
      </w:r>
      <w:proofErr w:type="spellStart"/>
      <w:r>
        <w:t>loptu,nie</w:t>
      </w:r>
      <w:proofErr w:type="spellEnd"/>
      <w:r>
        <w:t xml:space="preserve"> drogy, Dôvera cup, </w:t>
      </w:r>
      <w:proofErr w:type="spellStart"/>
      <w:r>
        <w:t>Ľuvbovnianske</w:t>
      </w:r>
      <w:proofErr w:type="spellEnd"/>
      <w:r>
        <w:t xml:space="preserve"> hry vo futbale volejbale, hokeji, tenise, </w:t>
      </w:r>
      <w:proofErr w:type="spellStart"/>
      <w:r>
        <w:t>floorbale</w:t>
      </w:r>
      <w:proofErr w:type="spellEnd"/>
      <w:r>
        <w:t xml:space="preserve">, </w:t>
      </w:r>
      <w:proofErr w:type="spellStart"/>
      <w:r>
        <w:t>futsale</w:t>
      </w:r>
      <w:proofErr w:type="spellEnd"/>
      <w:r>
        <w:t>, šachu, výrazne sa zvýšila úspešnosť žiakov zapojených do športových mestských a obvodných súťaží,</w:t>
      </w:r>
    </w:p>
    <w:p w:rsidR="001A64DE" w:rsidRDefault="001A64DE" w:rsidP="001A64DE">
      <w:pPr>
        <w:pStyle w:val="Normlnywebov"/>
      </w:pPr>
      <w:r>
        <w:t xml:space="preserve">- plne sa využívala telocvičňa, ihrisko, nové viacúčelové ihrisko pri škole. 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4. Pokračovať s aktivitami v projekte Škola podporujúca zdravie: </w:t>
      </w:r>
    </w:p>
    <w:p w:rsidR="001A64DE" w:rsidRDefault="001A64DE" w:rsidP="001A64DE">
      <w:pPr>
        <w:pStyle w:val="Normlnywebov"/>
      </w:pPr>
      <w:r>
        <w:t>- podľa projektu bol vypracovaný časový harmonogram aktivít na každý mesiac a zodpovednosť zamestnancov za ich realizáciu, boli určené nielen deťom, ale aj rodičom,</w:t>
      </w:r>
    </w:p>
    <w:p w:rsidR="001A64DE" w:rsidRDefault="001A64DE" w:rsidP="001A64DE">
      <w:pPr>
        <w:pStyle w:val="Normlnywebov"/>
      </w:pPr>
      <w:r>
        <w:t>- hlavné ciele boli zamerané na zvyšovanie kvality života v oblasti hygieny, výživy, podporu pohybovej aktivity, vedomia sebaúcty a sebahodnotenia,</w:t>
      </w:r>
    </w:p>
    <w:p w:rsidR="001A64DE" w:rsidRDefault="001A64DE" w:rsidP="001A64DE">
      <w:pPr>
        <w:pStyle w:val="Normlnywebov"/>
      </w:pPr>
      <w:r>
        <w:t xml:space="preserve">- upozorňovali sme na významné medzinárodné a svetové dni zamerané na prevenciu, starostlivosť, ochranu zdravia a životného prostredia prostredníctvom nástenných panelov, skrášlili sme estetické prostredie v </w:t>
      </w:r>
      <w:r>
        <w:lastRenderedPageBreak/>
        <w:t xml:space="preserve">triedach a na chodbách, okolie školy, realizovali relaxačné </w:t>
      </w:r>
      <w:proofErr w:type="spellStart"/>
      <w:r>
        <w:t>aktivity,uskutočnili</w:t>
      </w:r>
      <w:proofErr w:type="spellEnd"/>
      <w:r>
        <w:t xml:space="preserve"> sme ochutnávku zdravých jedál i nápojov pre žiakov a ich rodičov zameranú na konzumáciu ovocia a zeleniny,</w:t>
      </w:r>
    </w:p>
    <w:p w:rsidR="001A64DE" w:rsidRDefault="001A64DE" w:rsidP="001A64DE">
      <w:pPr>
        <w:pStyle w:val="Normlnywebov"/>
      </w:pPr>
      <w:r>
        <w:t xml:space="preserve">- pravidelne sme informovali žiakov i rodičov o pripravovaných aktivitách na nástenke a stránke školy, </w:t>
      </w:r>
    </w:p>
    <w:p w:rsidR="001A64DE" w:rsidRDefault="001A64DE" w:rsidP="001A64DE">
      <w:pPr>
        <w:pStyle w:val="Normlnywebov"/>
      </w:pPr>
      <w:r>
        <w:t>- prvky environmentálnej výchovy sú zaradené do vyučovania na 1.a 2. stupni, organizujú sa zberové aktivity, upravila sa bylinková špirála a skalka.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5. Organizovanie, príprava a zapájanie žiakov do súťaží, ktoré rozvíjajú ich 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mimoriadny talent, nadanie a telesnú zdatnosť: </w:t>
      </w:r>
    </w:p>
    <w:p w:rsidR="001A64DE" w:rsidRDefault="001A64DE" w:rsidP="001A64DE">
      <w:pPr>
        <w:pStyle w:val="Normlnywebov"/>
      </w:pPr>
      <w:r>
        <w:t xml:space="preserve">- umiestnenia žiakov v okresných, krajských a celoslovenských súťažiach (uvedené v bode 1i) svedčia o veľmi kvalitnej príprave žiakov učiteľmi a ich veľkej účasti na súťažiach, úspechy dosahujú nielen v obvodových krajských, ale i medzinárodných súťažiach. </w:t>
      </w:r>
    </w:p>
    <w:p w:rsidR="001A64DE" w:rsidRDefault="001A64DE" w:rsidP="001A64DE">
      <w:pPr>
        <w:pStyle w:val="Normlnywebov"/>
      </w:pPr>
      <w:r>
        <w:rPr>
          <w:b/>
          <w:bCs/>
        </w:rPr>
        <w:t>6. Úlohy na úseku BOZP a PO:</w:t>
      </w:r>
    </w:p>
    <w:p w:rsidR="001A64DE" w:rsidRDefault="001A64DE" w:rsidP="001A64DE">
      <w:pPr>
        <w:pStyle w:val="Normlnywebov"/>
      </w:pPr>
      <w:r>
        <w:t xml:space="preserve">- boli vykonané pravidelné kontroly 3 plynových kotolní, </w:t>
      </w:r>
      <w:proofErr w:type="spellStart"/>
      <w:r>
        <w:t>elektických</w:t>
      </w:r>
      <w:proofErr w:type="spellEnd"/>
      <w:r>
        <w:t xml:space="preserve"> zariadení, spotrebičov, hromozvodov,</w:t>
      </w:r>
    </w:p>
    <w:p w:rsidR="001A64DE" w:rsidRDefault="001A64DE" w:rsidP="001A64DE">
      <w:pPr>
        <w:pStyle w:val="Normlnywebov"/>
      </w:pPr>
      <w:r>
        <w:t>- zamestnanci a žiaci boli oboznámení s dodržiavaním predpisov bezpečnosti pri práci a s predpismi z PO a BOZP,</w:t>
      </w:r>
    </w:p>
    <w:p w:rsidR="001A64DE" w:rsidRDefault="001A64DE" w:rsidP="001A64DE">
      <w:pPr>
        <w:pStyle w:val="Normlnywebov"/>
      </w:pPr>
      <w:r>
        <w:t>- na škole bol vyhlásený cvičný poplach so zameraním na evakuáciu žiakov a zamestnancov.</w:t>
      </w:r>
    </w:p>
    <w:p w:rsidR="001A64DE" w:rsidRDefault="001A64DE" w:rsidP="001A64DE">
      <w:pPr>
        <w:pStyle w:val="Nadpis3"/>
      </w:pPr>
      <w:bookmarkStart w:id="27" w:name="e1n"/>
      <w:bookmarkStart w:id="28" w:name="1o"/>
      <w:bookmarkEnd w:id="27"/>
      <w:bookmarkEnd w:id="28"/>
      <w:r>
        <w:rPr>
          <w:i/>
          <w:iCs/>
          <w:sz w:val="24"/>
          <w:szCs w:val="24"/>
        </w:rPr>
        <w:t>§ 2. ods. 1 o</w:t>
      </w:r>
    </w:p>
    <w:p w:rsidR="001A64DE" w:rsidRDefault="001A64DE" w:rsidP="001A64DE">
      <w:pPr>
        <w:pStyle w:val="Nadpis3"/>
      </w:pPr>
      <w:r>
        <w:t>Úspechy a nedostatky</w:t>
      </w:r>
    </w:p>
    <w:p w:rsidR="001A64DE" w:rsidRDefault="001A64DE" w:rsidP="001A64DE">
      <w:pPr>
        <w:pStyle w:val="Normlnywebov"/>
      </w:pPr>
      <w:r>
        <w:rPr>
          <w:b/>
          <w:bCs/>
        </w:rPr>
        <w:t>Oblasti, v ktorých škola dosahuje dobré výsledky:</w:t>
      </w:r>
    </w:p>
    <w:p w:rsidR="001A64DE" w:rsidRDefault="001A64DE" w:rsidP="001A64DE">
      <w:pPr>
        <w:pStyle w:val="Normlnywebov"/>
      </w:pPr>
      <w:r>
        <w:t>- rozvoj schopností talentovaných žiakov prostredníctvom záujmových súťaží, efektívna motivácia a individuálna práca s nadanými žiakmi, veľmi dobré výchovno-vzdelávacie výsledky,</w:t>
      </w:r>
    </w:p>
    <w:p w:rsidR="001A64DE" w:rsidRDefault="001A64DE" w:rsidP="001A64DE">
      <w:pPr>
        <w:pStyle w:val="Normlnywebov"/>
      </w:pPr>
      <w:r>
        <w:t xml:space="preserve">- stabilizovaný kvalifikovaný pedagogický zbor ochotný sa ďalej vzdelávať, sledovať informácie z odbornej a pedagogickej tlače, </w:t>
      </w:r>
    </w:p>
    <w:p w:rsidR="001A64DE" w:rsidRDefault="001A64DE" w:rsidP="001A64DE">
      <w:pPr>
        <w:pStyle w:val="Normlnywebov"/>
      </w:pPr>
      <w:r>
        <w:t>- v praxi uplatňujeme nové metódy a formy práce - výučba multimediálnym spôsobom - interaktívne vyučovanie, práca s internetom, hlasovacím zariadením, tvorba interaktívnych testov na internete, zážitkové učenie, hranie rolí, dramatizácia, skúsenostné metódy, využívanie webových stránok a edukačných elektronických nosičov, cvičenia hot-</w:t>
      </w:r>
      <w:proofErr w:type="spellStart"/>
      <w:r>
        <w:t>potatos</w:t>
      </w:r>
      <w:proofErr w:type="spellEnd"/>
      <w:r>
        <w:t xml:space="preserve">, </w:t>
      </w:r>
      <w:proofErr w:type="spellStart"/>
      <w:r>
        <w:t>classtools</w:t>
      </w:r>
      <w:proofErr w:type="spellEnd"/>
      <w:r>
        <w:t xml:space="preserve">, internetový portál - bez kriedy.sk,-zadávanie cvičení pre žiakov na domáce precvičovanie, virtuálny čitateľský denník, práca s </w:t>
      </w:r>
      <w:proofErr w:type="spellStart"/>
      <w:r>
        <w:t>vizualizérom</w:t>
      </w:r>
      <w:proofErr w:type="spellEnd"/>
      <w:r>
        <w:t xml:space="preserve">, výukovým programom </w:t>
      </w:r>
      <w:proofErr w:type="spellStart"/>
      <w:r>
        <w:t>Lan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, </w:t>
      </w:r>
      <w:proofErr w:type="spellStart"/>
      <w:r>
        <w:t>Sibelius</w:t>
      </w:r>
      <w:proofErr w:type="spellEnd"/>
      <w:r>
        <w:t xml:space="preserve">, </w:t>
      </w:r>
      <w:proofErr w:type="spellStart"/>
      <w:r>
        <w:t>Activ</w:t>
      </w:r>
      <w:proofErr w:type="spellEnd"/>
      <w:r>
        <w:t xml:space="preserve"> </w:t>
      </w:r>
      <w:proofErr w:type="spellStart"/>
      <w:r>
        <w:t>Inspire</w:t>
      </w:r>
      <w:proofErr w:type="spellEnd"/>
      <w:r>
        <w:t>,</w:t>
      </w:r>
    </w:p>
    <w:p w:rsidR="001A64DE" w:rsidRDefault="001A64DE" w:rsidP="001A64DE">
      <w:pPr>
        <w:pStyle w:val="Normlnywebov"/>
      </w:pPr>
      <w:r>
        <w:t xml:space="preserve">- zvýšená pozornosť je venovaná </w:t>
      </w:r>
      <w:proofErr w:type="spellStart"/>
      <w:r>
        <w:t>slaboprospievajúcim</w:t>
      </w:r>
      <w:proofErr w:type="spellEnd"/>
      <w:r>
        <w:t xml:space="preserve"> žiakom - doučovanie, individuálny prístup k zaostávajúcim žiakom, zabezpečenie </w:t>
      </w:r>
      <w:proofErr w:type="spellStart"/>
      <w:r>
        <w:t>výčby</w:t>
      </w:r>
      <w:proofErr w:type="spellEnd"/>
      <w:r>
        <w:t xml:space="preserve"> žiakov so ŠVVP s IVP, nižší počet žiakov v triedach,</w:t>
      </w:r>
    </w:p>
    <w:p w:rsidR="001A64DE" w:rsidRDefault="001A64DE" w:rsidP="001A64DE">
      <w:pPr>
        <w:pStyle w:val="Normlnywebov"/>
      </w:pPr>
      <w:r>
        <w:t xml:space="preserve">- vytvorenie vlastného vzdelávacieho programu - zvýšená dotácia vyučovacích hodín cudzích jazykov, možnosť vybrať si z 3 jazykov ( ANJ, NEJ, RUJ), zavedenie predmetu </w:t>
      </w:r>
      <w:proofErr w:type="spellStart"/>
      <w:r>
        <w:t>angrický</w:t>
      </w:r>
      <w:proofErr w:type="spellEnd"/>
      <w:r>
        <w:t xml:space="preserve"> jazyk od 1. ročníka, nové predmety - regionálna výchova, dramatická výchova, využívanie prvkov alternatívneho vzdelávania na </w:t>
      </w:r>
      <w:proofErr w:type="spellStart"/>
      <w:r>
        <w:t>I.stupni</w:t>
      </w:r>
      <w:proofErr w:type="spellEnd"/>
      <w:r>
        <w:t xml:space="preserve"> - ITV, CLIL, mediálnej výchovy,</w:t>
      </w:r>
    </w:p>
    <w:p w:rsidR="001A64DE" w:rsidRDefault="001A64DE" w:rsidP="001A64DE">
      <w:pPr>
        <w:pStyle w:val="Normlnywebov"/>
      </w:pPr>
      <w:r>
        <w:t xml:space="preserve">- široká ponuka mimoškolských aktivít, </w:t>
      </w:r>
      <w:proofErr w:type="spellStart"/>
      <w:r>
        <w:t>zapojenosť</w:t>
      </w:r>
      <w:proofErr w:type="spellEnd"/>
      <w:r>
        <w:t xml:space="preserve"> žiakov do množstva súťaží, ich výborné umiestnenia na obvodných, krajských, celoslovenských i medzinárodných súťažiach, </w:t>
      </w:r>
    </w:p>
    <w:p w:rsidR="001A64DE" w:rsidRDefault="001A64DE" w:rsidP="001A64DE">
      <w:pPr>
        <w:pStyle w:val="Normlnywebov"/>
      </w:pPr>
      <w:r>
        <w:t xml:space="preserve">- nadpriemerné výsledky v Testovaní, </w:t>
      </w:r>
    </w:p>
    <w:p w:rsidR="001A64DE" w:rsidRDefault="001A64DE" w:rsidP="001A64DE">
      <w:pPr>
        <w:pStyle w:val="Normlnywebov"/>
      </w:pPr>
      <w:r>
        <w:lastRenderedPageBreak/>
        <w:t xml:space="preserve">- využitie športových zariadení a priestorov na verejné účely - prenajímanie na získanie </w:t>
      </w:r>
      <w:proofErr w:type="spellStart"/>
      <w:r>
        <w:t>mimirozpočtových</w:t>
      </w:r>
      <w:proofErr w:type="spellEnd"/>
      <w:r>
        <w:t xml:space="preserve"> zdrojov,</w:t>
      </w:r>
    </w:p>
    <w:p w:rsidR="001A64DE" w:rsidRDefault="001A64DE" w:rsidP="001A64DE">
      <w:pPr>
        <w:pStyle w:val="Normlnywebov"/>
      </w:pPr>
      <w:r>
        <w:t xml:space="preserve">- zlepšenie informovanosti o práci školy na webovej stránke školy a mesta, v školskom časopise </w:t>
      </w:r>
      <w:proofErr w:type="spellStart"/>
      <w:r>
        <w:t>Vodníček</w:t>
      </w:r>
      <w:proofErr w:type="spellEnd"/>
      <w:r>
        <w:t xml:space="preserve">, v okresných médiách - novinách, televízii, Ľubovnianskom Korzári, </w:t>
      </w:r>
    </w:p>
    <w:p w:rsidR="001A64DE" w:rsidRDefault="001A64DE" w:rsidP="001A64DE">
      <w:pPr>
        <w:pStyle w:val="Normlnywebov"/>
      </w:pPr>
      <w:r>
        <w:t>- veľmi dobrá spolupráca so zriaďovateľom a podpora rodičovskej verejnosti,</w:t>
      </w:r>
    </w:p>
    <w:p w:rsidR="001A64DE" w:rsidRDefault="001A64DE" w:rsidP="001A64DE">
      <w:pPr>
        <w:pStyle w:val="Normlnywebov"/>
      </w:pPr>
      <w:r>
        <w:t xml:space="preserve">- dostatok vyhovujúcich učební, jednozmenná prevádzka, odborné učebne na výučbu cudzích </w:t>
      </w:r>
      <w:proofErr w:type="spellStart"/>
      <w:r>
        <w:t>jazykov,IKT</w:t>
      </w:r>
      <w:proofErr w:type="spellEnd"/>
      <w:r>
        <w:t>, sveta práce, samostatné priestory pre ŠKD,</w:t>
      </w:r>
    </w:p>
    <w:p w:rsidR="001A64DE" w:rsidRDefault="001A64DE" w:rsidP="001A64DE">
      <w:pPr>
        <w:pStyle w:val="Normlnywebov"/>
      </w:pPr>
      <w:r>
        <w:t>- IKT- prístup na internet, 5 multimediálnych učební s interaktívnou tabuľou, 9 interaktívnych tabúľ, moderné učebné pomôcky a programy, telocvičňa, multifunkčné ihrisko,</w:t>
      </w:r>
    </w:p>
    <w:p w:rsidR="001A64DE" w:rsidRDefault="001A64DE" w:rsidP="001A64DE">
      <w:pPr>
        <w:pStyle w:val="Normlnywebov"/>
      </w:pPr>
      <w:r>
        <w:t>- zapájanie sa do rozvojových projektov na získavanie finančných prostriedkov,</w:t>
      </w:r>
    </w:p>
    <w:p w:rsidR="001A64DE" w:rsidRDefault="001A64DE" w:rsidP="001A64DE">
      <w:pPr>
        <w:pStyle w:val="Normlnywebov"/>
      </w:pPr>
      <w:r>
        <w:t>- priateľská klíma medzi učiteľmi - žiakmi - rodičmi, korektné vzťahy na pracovisku.</w:t>
      </w:r>
    </w:p>
    <w:p w:rsidR="001A64DE" w:rsidRDefault="001A64DE" w:rsidP="001A64DE">
      <w:pPr>
        <w:pStyle w:val="Normlnywebov"/>
      </w:pPr>
      <w:r>
        <w:rPr>
          <w:b/>
          <w:bCs/>
        </w:rPr>
        <w:t>Oblasti, v ktorých sú nedostatky a treba úroveň výchovy a vzdelávania zlepšiť:</w:t>
      </w:r>
    </w:p>
    <w:p w:rsidR="001A64DE" w:rsidRDefault="001A64DE" w:rsidP="001A64DE">
      <w:pPr>
        <w:pStyle w:val="Normlnywebov"/>
      </w:pPr>
      <w:r>
        <w:t>- naďalej pretrvávajú problémy s nedostatkom učebníc pre ISCED 1 a ISCED 2,</w:t>
      </w:r>
    </w:p>
    <w:p w:rsidR="001A64DE" w:rsidRDefault="001A64DE" w:rsidP="001A64DE">
      <w:pPr>
        <w:pStyle w:val="Normlnywebov"/>
      </w:pPr>
      <w:r>
        <w:t xml:space="preserve">- neodborné vyučovanie niektorých predmetov - geografia, biológia, nemecký jazyk, informatika, svet práce </w:t>
      </w:r>
    </w:p>
    <w:p w:rsidR="001A64DE" w:rsidRDefault="001A64DE" w:rsidP="001A64DE">
      <w:pPr>
        <w:pStyle w:val="Normlnywebov"/>
      </w:pPr>
      <w:r>
        <w:t>- zhoršený technický stav budovy bloku A, potreba výmeny okien, zatekanie strechy, rekonštrukcia kotolne, oprava fasády budovy</w:t>
      </w:r>
    </w:p>
    <w:p w:rsidR="001A64DE" w:rsidRDefault="001A64DE" w:rsidP="001A64DE">
      <w:pPr>
        <w:pStyle w:val="Normlnywebov"/>
      </w:pPr>
      <w:r>
        <w:t xml:space="preserve">- nedostatočná motivácia žiakov dosahovať lepšie výsledky, absentuje domáca príprava, nenosenie učebných pomôcok, žiaci nie sú motivovaní potrebou úspešného absolvovania prijímacích skúšok na stredné školy, </w:t>
      </w:r>
    </w:p>
    <w:p w:rsidR="001A64DE" w:rsidRDefault="001A64DE" w:rsidP="001A64DE">
      <w:pPr>
        <w:pStyle w:val="Normlnywebov"/>
      </w:pPr>
      <w:r>
        <w:t>- časté vymeškávanie vyučovania žiakov zo sociálne znevýhodneného prostredia, ich nezáujem o doučovanie,</w:t>
      </w:r>
    </w:p>
    <w:p w:rsidR="001A64DE" w:rsidRDefault="001A64DE" w:rsidP="001A64DE">
      <w:pPr>
        <w:pStyle w:val="Normlnywebov"/>
      </w:pPr>
      <w:r>
        <w:t>- narastanie výchovných problémov spôsobených odchodom rodičov za prácou a ich pracovnou vyťaženosťou, zhoršovanie sociálneho zázemia,</w:t>
      </w:r>
    </w:p>
    <w:p w:rsidR="001A64DE" w:rsidRDefault="001A64DE" w:rsidP="001A64DE">
      <w:pPr>
        <w:pStyle w:val="Normlnywebov"/>
      </w:pPr>
      <w:r>
        <w:t xml:space="preserve">- demografický pokles populácie, nevýhodná poloha školy, </w:t>
      </w:r>
      <w:proofErr w:type="spellStart"/>
      <w:r>
        <w:t>nedostavanosť</w:t>
      </w:r>
      <w:proofErr w:type="spellEnd"/>
      <w:r>
        <w:t xml:space="preserve"> sídliska, </w:t>
      </w:r>
    </w:p>
    <w:p w:rsidR="001A64DE" w:rsidRDefault="001A64DE" w:rsidP="001A64DE">
      <w:pPr>
        <w:pStyle w:val="Normlnywebov"/>
      </w:pPr>
      <w:r>
        <w:t xml:space="preserve">- časť rodičov nenavštevuje aktivity školy a neprejavuje záujem o výsledky svojich detí a komunikáciu so školou, </w:t>
      </w:r>
    </w:p>
    <w:p w:rsidR="001A64DE" w:rsidRDefault="001A64DE" w:rsidP="001A64DE">
      <w:pPr>
        <w:pStyle w:val="Normlnywebov"/>
      </w:pPr>
      <w:r>
        <w:t>- nedostatok finančných prostriedkov na ohodnotenie kvalitnej práce zamestnancov a na ďalšiu modernizáciu výučby.</w:t>
      </w:r>
    </w:p>
    <w:p w:rsidR="001A64DE" w:rsidRDefault="001A64DE" w:rsidP="001A64DE">
      <w:pPr>
        <w:pStyle w:val="Normlnywebov"/>
      </w:pPr>
      <w:r>
        <w:rPr>
          <w:b/>
          <w:bCs/>
        </w:rPr>
        <w:t>Návrh opatrení:</w:t>
      </w:r>
    </w:p>
    <w:p w:rsidR="001A64DE" w:rsidRDefault="001A64DE" w:rsidP="001A64DE">
      <w:pPr>
        <w:pStyle w:val="Normlnywebov"/>
      </w:pPr>
      <w:r>
        <w:rPr>
          <w:b/>
          <w:bCs/>
        </w:rPr>
        <w:t>-</w:t>
      </w:r>
      <w:r>
        <w:t xml:space="preserve"> udržať </w:t>
      </w:r>
      <w:proofErr w:type="spellStart"/>
      <w:r>
        <w:t>stabilizovanosť</w:t>
      </w:r>
      <w:proofErr w:type="spellEnd"/>
      <w:r>
        <w:t xml:space="preserve"> pedagogického zboru, získať kvalifikovaného pedagóga na GEG, NEJ, BIO, INF, SEE</w:t>
      </w:r>
    </w:p>
    <w:p w:rsidR="001A64DE" w:rsidRDefault="001A64DE" w:rsidP="001A64DE">
      <w:pPr>
        <w:pStyle w:val="Normlnywebov"/>
      </w:pPr>
      <w:r>
        <w:t>- skvalitňovať výučbu profilových predmetov s cieľom udržať nadpriemerné výsledky Testovania 9 a Testovania 5,</w:t>
      </w:r>
    </w:p>
    <w:p w:rsidR="001A64DE" w:rsidRDefault="001A64DE" w:rsidP="001A64DE">
      <w:pPr>
        <w:pStyle w:val="Normlnywebov"/>
      </w:pPr>
      <w:r>
        <w:t>- realizovať vstupné, polročné a výstupné testy vo všetkých ročníkoch,</w:t>
      </w:r>
    </w:p>
    <w:p w:rsidR="001A64DE" w:rsidRDefault="001A64DE" w:rsidP="001A64DE">
      <w:pPr>
        <w:pStyle w:val="Normlnywebov"/>
      </w:pPr>
      <w:r>
        <w:t xml:space="preserve">- naďalej venovať zvýšenú pozornosť žiakom so ŠVVP a znevýhodneného rodinného prostredia, podľa finančných možností zabezpečiť asistenta učiteľa aj v spolupráci s ÚPSVaR, </w:t>
      </w:r>
    </w:p>
    <w:p w:rsidR="001A64DE" w:rsidRDefault="001A64DE" w:rsidP="001A64DE">
      <w:pPr>
        <w:pStyle w:val="Normlnywebov"/>
      </w:pPr>
      <w:r>
        <w:lastRenderedPageBreak/>
        <w:t xml:space="preserve">- zabezpečovať v spolupráci s rodičmi doučovanie </w:t>
      </w:r>
      <w:proofErr w:type="spellStart"/>
      <w:r>
        <w:t>slaboprospievajúcich</w:t>
      </w:r>
      <w:proofErr w:type="spellEnd"/>
      <w:r>
        <w:t xml:space="preserve"> žiakov a ich domácu prípravu na vyučovanie aj prostredníctvom využívania konzultačných hodín,</w:t>
      </w:r>
    </w:p>
    <w:p w:rsidR="001A64DE" w:rsidRDefault="001A64DE" w:rsidP="001A64DE">
      <w:pPr>
        <w:pStyle w:val="Normlnywebov"/>
      </w:pPr>
      <w:r>
        <w:t>- naďalej využívať netradičné a alternatívne formy výučby - vyučovať v multimediálnych učebniach s interaktívnou tabuľou, v PC učebniach, vyhľadávať informácie na internete, pokračovať vo využívaní IKT, rozvíjať komunikačné schopnosti žiakov a čitateľskú a finančnú gramotnosť, rozvíjať kľúčové kompetencie žiakov,</w:t>
      </w:r>
    </w:p>
    <w:p w:rsidR="001A64DE" w:rsidRDefault="001A64DE" w:rsidP="001A64DE">
      <w:pPr>
        <w:pStyle w:val="Normlnywebov"/>
      </w:pPr>
      <w:r>
        <w:t xml:space="preserve">- naďalej využívať exkurznú činnosť pre skvalitnenie zážitkového vyučovania, udržať výborné výsledky žiakov vo vedomostných súťažiach, olympiádach a v športových súťažiach, </w:t>
      </w:r>
    </w:p>
    <w:p w:rsidR="001A64DE" w:rsidRDefault="001A64DE" w:rsidP="001A64DE">
      <w:pPr>
        <w:pStyle w:val="Normlnywebov"/>
      </w:pPr>
      <w:r>
        <w:t>- podporovať aktualizačné a inovačné vzdelávanie učiteľov ako súčasť ich kariérneho rastu s cieľom zvýšiť kvalitu a odbornosť vyučovania, získať financie na ocenenie najaktívnejších učiteľov,</w:t>
      </w:r>
    </w:p>
    <w:p w:rsidR="001A64DE" w:rsidRDefault="001A64DE" w:rsidP="001A64DE">
      <w:pPr>
        <w:pStyle w:val="Normlnywebov"/>
      </w:pPr>
      <w:r>
        <w:t xml:space="preserve">- v spolupráci so zriaďovateľom vykonať výmenu okien v bloku A kvôli veľkému úniku tepla, zabezpečiť výmenu vstupných vchodových dverí, postupne zabezpečiť výmenu počítačovej techniky, opraviť fasádu budovy, maľba fasády, rekonštruovať kotolňu (výmena kotlov, 22 ročné, </w:t>
      </w:r>
      <w:proofErr w:type="spellStart"/>
      <w:r>
        <w:t>zastarale</w:t>
      </w:r>
      <w:proofErr w:type="spellEnd"/>
      <w:r>
        <w:t xml:space="preserve"> typy), zabezpečiť </w:t>
      </w:r>
      <w:proofErr w:type="spellStart"/>
      <w:r>
        <w:t>rekuperáciu</w:t>
      </w:r>
      <w:proofErr w:type="spellEnd"/>
      <w:r>
        <w:t xml:space="preserve"> priestorov šatní a rekonštruovať sociálne zariadenia telocvične, odizolovať šatne žiakov a zvýšiť tak ich zdravotnú </w:t>
      </w:r>
      <w:proofErr w:type="spellStart"/>
      <w:r>
        <w:t>nezávadnosť</w:t>
      </w:r>
      <w:proofErr w:type="spellEnd"/>
      <w:r>
        <w:t xml:space="preserve">, rekonštruovať rovnú strechu v bloku A nad triedami, opraviť </w:t>
      </w:r>
      <w:proofErr w:type="spellStart"/>
      <w:r>
        <w:t>zetekajúcu</w:t>
      </w:r>
      <w:proofErr w:type="spellEnd"/>
      <w:r>
        <w:t xml:space="preserve"> strechu nad telocvičňou, zrealizovať termoreguláciu objektu, v </w:t>
      </w:r>
      <w:proofErr w:type="spellStart"/>
      <w:r>
        <w:t>pristoroch</w:t>
      </w:r>
      <w:proofErr w:type="spellEnd"/>
      <w:r>
        <w:t xml:space="preserve"> ŠJ rekonštruovať osvetlenie a vymeniť elektrickú panvicu (cca 3000€)</w:t>
      </w:r>
    </w:p>
    <w:p w:rsidR="001A64DE" w:rsidRDefault="001A64DE" w:rsidP="001A64DE">
      <w:pPr>
        <w:pStyle w:val="Normlnywebov"/>
      </w:pPr>
      <w:r>
        <w:t>- pokračovať v budovaní vlastnej identity školy, hrdosti na dosiahnuté úspechy a v propagácii školy.</w:t>
      </w:r>
    </w:p>
    <w:p w:rsidR="001A64DE" w:rsidRDefault="001A64DE" w:rsidP="001A64DE">
      <w:pPr>
        <w:pStyle w:val="Nadpis3"/>
      </w:pPr>
      <w:bookmarkStart w:id="29" w:name="e1o"/>
      <w:bookmarkStart w:id="30" w:name="1p"/>
      <w:bookmarkEnd w:id="29"/>
      <w:bookmarkEnd w:id="30"/>
      <w:r>
        <w:rPr>
          <w:i/>
          <w:iCs/>
          <w:sz w:val="24"/>
          <w:szCs w:val="24"/>
        </w:rPr>
        <w:t>§ 2. ods. 1 p</w:t>
      </w:r>
    </w:p>
    <w:p w:rsidR="001A64DE" w:rsidRDefault="001A64DE" w:rsidP="001A64DE">
      <w:pPr>
        <w:pStyle w:val="Nadpis3"/>
      </w:pPr>
      <w:r>
        <w:t>Uplatnenie žiakov</w:t>
      </w:r>
    </w:p>
    <w:p w:rsidR="001A64DE" w:rsidRDefault="001A64DE" w:rsidP="001A64DE">
      <w:pPr>
        <w:pStyle w:val="Normlnywebov"/>
      </w:pPr>
      <w:r>
        <w:t xml:space="preserve">Absolventi školy pokračujú vo vzdelávaní na gymnáziách 10 žiakov, OA - 2 žiaci, SOŠ - 12 žiakov, SZŠ - 1 žiak, SPŠ - 2 žiaci, HA - 1 žiak, OU - 1 žiak, 8. ročné gymnázium - 2 žiaci. V nižšom ročníku skončil povinnú školskú dochádzku 1 žiak. </w:t>
      </w:r>
      <w:bookmarkStart w:id="31" w:name="e1p"/>
      <w:bookmarkStart w:id="32" w:name="2a"/>
      <w:bookmarkEnd w:id="31"/>
      <w:bookmarkEnd w:id="32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2 a</w:t>
      </w:r>
    </w:p>
    <w:p w:rsidR="001A64DE" w:rsidRDefault="001A64DE" w:rsidP="001A64DE">
      <w:pPr>
        <w:pStyle w:val="Nadpis3"/>
      </w:pPr>
      <w:proofErr w:type="spellStart"/>
      <w:r>
        <w:t>Psychohygienické</w:t>
      </w:r>
      <w:proofErr w:type="spellEnd"/>
      <w:r>
        <w:t xml:space="preserve"> podmienky</w:t>
      </w:r>
    </w:p>
    <w:p w:rsidR="001A64DE" w:rsidRDefault="001A64DE" w:rsidP="001A64DE">
      <w:pPr>
        <w:pStyle w:val="Normlnywebov"/>
      </w:pPr>
      <w:r>
        <w:t xml:space="preserve">Škola spĺňa </w:t>
      </w:r>
      <w:proofErr w:type="spellStart"/>
      <w:r>
        <w:t>psychohygienické</w:t>
      </w:r>
      <w:proofErr w:type="spellEnd"/>
      <w:r>
        <w:t xml:space="preserve"> podmienky. RÚVZ so sídlom v Starej Ľubovni schválilo Prevádzkový poriadok školy aj ŠJ.</w:t>
      </w:r>
      <w:bookmarkStart w:id="33" w:name="e2a"/>
      <w:bookmarkEnd w:id="33"/>
      <w:r>
        <w:t xml:space="preserve"> </w:t>
      </w:r>
      <w:bookmarkStart w:id="34" w:name="2b"/>
      <w:bookmarkEnd w:id="34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2 b</w:t>
      </w:r>
    </w:p>
    <w:p w:rsidR="001A64DE" w:rsidRDefault="001A64DE" w:rsidP="001A64DE">
      <w:pPr>
        <w:pStyle w:val="Nadpis3"/>
      </w:pPr>
      <w:r>
        <w:t>Voľnočasové aktivity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5"/>
        <w:gridCol w:w="984"/>
        <w:gridCol w:w="1226"/>
        <w:gridCol w:w="2452"/>
      </w:tblGrid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záujmového krúžku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detí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Počet skupín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Vedúci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Cvičenia z matematiky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PaedDr. Monika </w:t>
            </w:r>
            <w:proofErr w:type="spellStart"/>
            <w:r>
              <w:t>Vilinová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rPr>
                <w:b/>
                <w:bCs/>
              </w:rPr>
              <w:t>Florbalový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Tomáš </w:t>
            </w:r>
            <w:proofErr w:type="spellStart"/>
            <w:r>
              <w:t>Poľančík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Futbalový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Rastislav </w:t>
            </w:r>
            <w:proofErr w:type="spellStart"/>
            <w:r>
              <w:t>Vitkovský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Hokejový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Rastislav </w:t>
            </w:r>
            <w:proofErr w:type="spellStart"/>
            <w:r>
              <w:t>Vitkovský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Hudobno-dramatický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Silvia </w:t>
            </w:r>
            <w:proofErr w:type="spellStart"/>
            <w:r>
              <w:t>Sokolová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Konverzácia v 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Mgr. Viera Šestáková</w:t>
            </w:r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lastRenderedPageBreak/>
              <w:t xml:space="preserve">Počítačový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Mária </w:t>
            </w:r>
            <w:proofErr w:type="spellStart"/>
            <w:r>
              <w:t>Jurkovská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proofErr w:type="spellStart"/>
            <w:r>
              <w:rPr>
                <w:b/>
                <w:bCs/>
              </w:rPr>
              <w:t>Šikovníček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Darina </w:t>
            </w:r>
            <w:proofErr w:type="spellStart"/>
            <w:r>
              <w:t>Dudová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Školský klub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Soňa </w:t>
            </w:r>
            <w:proofErr w:type="spellStart"/>
            <w:r>
              <w:t>Buvaličová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Tanečný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Ľubomíra </w:t>
            </w:r>
            <w:proofErr w:type="spellStart"/>
            <w:r>
              <w:t>Jelenčíková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Tvorivá dielňa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Eva </w:t>
            </w:r>
            <w:proofErr w:type="spellStart"/>
            <w:r>
              <w:t>Balboneová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Volejbalový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Mgr. Tomáš </w:t>
            </w:r>
            <w:proofErr w:type="spellStart"/>
            <w:r>
              <w:t>Poľančík</w:t>
            </w:r>
            <w:proofErr w:type="spellEnd"/>
          </w:p>
        </w:tc>
      </w:tr>
      <w:tr w:rsidR="001A64DE" w:rsidTr="001A64D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rPr>
                <w:b/>
                <w:bCs/>
              </w:rPr>
              <w:t>Zdravotnícky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A64DE" w:rsidRDefault="001A64DE">
            <w:r>
              <w:t xml:space="preserve">PaedDr. Andrea </w:t>
            </w:r>
            <w:proofErr w:type="spellStart"/>
            <w:r>
              <w:t>Špesová</w:t>
            </w:r>
            <w:proofErr w:type="spellEnd"/>
          </w:p>
        </w:tc>
      </w:tr>
    </w:tbl>
    <w:p w:rsidR="001A64DE" w:rsidRDefault="001A64DE" w:rsidP="001A64DE">
      <w:pPr>
        <w:pStyle w:val="Nadpis3"/>
      </w:pPr>
      <w:bookmarkStart w:id="35" w:name="e2b"/>
      <w:bookmarkStart w:id="36" w:name="2c"/>
      <w:bookmarkEnd w:id="35"/>
      <w:bookmarkEnd w:id="36"/>
      <w:r>
        <w:rPr>
          <w:i/>
          <w:iCs/>
          <w:sz w:val="24"/>
          <w:szCs w:val="24"/>
        </w:rPr>
        <w:t>§ 2. ods. 2 c</w:t>
      </w:r>
    </w:p>
    <w:p w:rsidR="001A64DE" w:rsidRDefault="001A64DE" w:rsidP="001A64DE">
      <w:pPr>
        <w:pStyle w:val="Nadpis3"/>
      </w:pPr>
      <w:r>
        <w:t>Spolupráca školy s rodičmi</w:t>
      </w:r>
    </w:p>
    <w:p w:rsidR="001A64DE" w:rsidRDefault="001A64DE" w:rsidP="001A64DE">
      <w:pPr>
        <w:pStyle w:val="Normlnywebov"/>
      </w:pPr>
      <w:r>
        <w:t xml:space="preserve">Rodičovské združenie finančne podporovalo projekty, lyžiarsky výcvik a školu v prírode. Na školské súťaže prispievalo na nákupom darčekov a cien, finančne prispievalo na knižné ocenenia žiakov na konci školského roka a obnovu didaktickej techniky, zabezpečovalo cestovné výdavky žiakov na súťaže mimo mesta. Spoluorganizovalo Deň rodiny, ochutnávku zdravých jedál, spolupracovalo pri riešení výchovných problémov žiakov. Škola zorganizovala deň otvorených dverí s ukážkami vyučovacích hodín s využitím IKT pre rodičov v rámci požiadavky na otvorenosť školy. </w:t>
      </w:r>
      <w:bookmarkStart w:id="37" w:name="e2c"/>
      <w:bookmarkStart w:id="38" w:name="2d"/>
      <w:bookmarkEnd w:id="37"/>
      <w:bookmarkEnd w:id="38"/>
    </w:p>
    <w:p w:rsidR="001A64DE" w:rsidRDefault="001A64DE" w:rsidP="001A64DE">
      <w:pPr>
        <w:pStyle w:val="Nadpis3"/>
      </w:pPr>
      <w:r>
        <w:rPr>
          <w:i/>
          <w:iCs/>
          <w:sz w:val="24"/>
          <w:szCs w:val="24"/>
        </w:rPr>
        <w:t>§ 2. ods. 2 d</w:t>
      </w:r>
    </w:p>
    <w:p w:rsidR="001A64DE" w:rsidRDefault="001A64DE" w:rsidP="001A64DE">
      <w:pPr>
        <w:pStyle w:val="Nadpis3"/>
      </w:pPr>
      <w:r>
        <w:t>Spolupráca školy a verejnosti</w:t>
      </w:r>
    </w:p>
    <w:p w:rsidR="001A64DE" w:rsidRDefault="001A64DE" w:rsidP="001A64DE">
      <w:pPr>
        <w:pStyle w:val="Normlnywebov"/>
      </w:pPr>
      <w:r>
        <w:rPr>
          <w:b/>
          <w:bCs/>
        </w:rPr>
        <w:t xml:space="preserve">Počas roka škola spolupracuje : </w:t>
      </w:r>
    </w:p>
    <w:p w:rsidR="001A64DE" w:rsidRDefault="001A64DE" w:rsidP="001A64DE">
      <w:pPr>
        <w:pStyle w:val="Normlnywebov"/>
      </w:pPr>
      <w:r>
        <w:t xml:space="preserve">- s </w:t>
      </w:r>
      <w:proofErr w:type="spellStart"/>
      <w:r>
        <w:t>CPPPaP</w:t>
      </w:r>
      <w:proofErr w:type="spellEnd"/>
      <w:r>
        <w:t xml:space="preserve"> - počas celého roka prebiehala diagnostika a </w:t>
      </w:r>
      <w:proofErr w:type="spellStart"/>
      <w:r>
        <w:t>rediagnostika</w:t>
      </w:r>
      <w:proofErr w:type="spellEnd"/>
      <w:r>
        <w:t xml:space="preserve"> žiakov s problémami v učení a v správaní, poskytovanie konzultácií podľa potreby VP, učiteľov a rodičov, </w:t>
      </w:r>
    </w:p>
    <w:p w:rsidR="001A64DE" w:rsidRDefault="001A64DE" w:rsidP="001A64DE">
      <w:pPr>
        <w:pStyle w:val="Normlnywebov"/>
      </w:pPr>
      <w:r>
        <w:t>- s CVČ - projekty zamerané na prevenciu soc.- patologických javov, organizácia zábavných, kultúrnych a športových akcií pre žiakov,</w:t>
      </w:r>
    </w:p>
    <w:p w:rsidR="001A64DE" w:rsidRDefault="001A64DE" w:rsidP="001A64DE">
      <w:pPr>
        <w:pStyle w:val="Normlnywebov"/>
      </w:pPr>
      <w:r>
        <w:t>- s RÚVZ - poskytovanie video-materiálov, prednášky, dotazníky( o drogách, zdravom životnom štýle),</w:t>
      </w:r>
    </w:p>
    <w:p w:rsidR="001A64DE" w:rsidRDefault="001A64DE" w:rsidP="001A64DE">
      <w:pPr>
        <w:pStyle w:val="Normlnywebov"/>
      </w:pPr>
      <w:r>
        <w:t xml:space="preserve">- s Mestom SL - odborná právnická a metodická pomoc, úprava okolia školy a športovísk, výstavba oplotenia areálu školy, výmena strešných okien v ŠKD, </w:t>
      </w:r>
    </w:p>
    <w:p w:rsidR="001A64DE" w:rsidRDefault="001A64DE" w:rsidP="001A64DE">
      <w:pPr>
        <w:pStyle w:val="Normlnywebov"/>
      </w:pPr>
      <w:r>
        <w:t xml:space="preserve">- s MŠ - vzájomné návštevy, zápis do 1. ročníka, výmena informácii o adaptácii žiakov, otvorená hodina pre deti aj učiteľky MŠ, kultúrne </w:t>
      </w:r>
      <w:proofErr w:type="spellStart"/>
      <w:r>
        <w:t>programy,športová</w:t>
      </w:r>
      <w:proofErr w:type="spellEnd"/>
      <w:r>
        <w:t xml:space="preserve"> olympiáda,</w:t>
      </w:r>
    </w:p>
    <w:p w:rsidR="001A64DE" w:rsidRDefault="001A64DE" w:rsidP="001A64DE">
      <w:pPr>
        <w:pStyle w:val="Normlnywebov"/>
      </w:pPr>
      <w:r>
        <w:t xml:space="preserve">- s médiami - propagácia aktivít a úspechov v ĽN, Korzári, v mestskej televízii, na webových stránkach mesta a školy, </w:t>
      </w:r>
    </w:p>
    <w:p w:rsidR="001A64DE" w:rsidRDefault="001A64DE" w:rsidP="001A64DE">
      <w:pPr>
        <w:pStyle w:val="Normlnywebov"/>
      </w:pPr>
      <w:r>
        <w:t>-s Ľubovnianskou knižnicou - zápis prvákov, vyučovacie hodiny a súťaže, aktivity v rámci Medzinárodného dňa školských knižníc,</w:t>
      </w:r>
    </w:p>
    <w:p w:rsidR="001A64DE" w:rsidRDefault="001A64DE" w:rsidP="001A64DE">
      <w:pPr>
        <w:pStyle w:val="Normlnywebov"/>
      </w:pPr>
      <w:r>
        <w:t xml:space="preserve">- s ÚPSV </w:t>
      </w:r>
      <w:proofErr w:type="spellStart"/>
      <w:r>
        <w:t>aR</w:t>
      </w:r>
      <w:proofErr w:type="spellEnd"/>
      <w:r>
        <w:t xml:space="preserve"> - pomoc oddelenia sociálnej kurately.</w:t>
      </w:r>
    </w:p>
    <w:p w:rsidR="001A64DE" w:rsidRDefault="001A64DE" w:rsidP="001A64DE">
      <w:pPr>
        <w:pStyle w:val="Nadpis3"/>
      </w:pPr>
      <w:bookmarkStart w:id="39" w:name="e2d"/>
      <w:bookmarkStart w:id="40" w:name="x"/>
      <w:bookmarkEnd w:id="39"/>
      <w:bookmarkEnd w:id="40"/>
      <w:r>
        <w:t>Záver</w:t>
      </w:r>
    </w:p>
    <w:p w:rsidR="001A64DE" w:rsidRDefault="001A64DE" w:rsidP="001A64DE">
      <w:pPr>
        <w:pStyle w:val="Normlnywebov"/>
      </w:pPr>
      <w:r>
        <w:t xml:space="preserve">Vypracoval: Mgr. Rastislav </w:t>
      </w:r>
      <w:proofErr w:type="spellStart"/>
      <w:r>
        <w:t>Vitkovský</w:t>
      </w:r>
      <w:proofErr w:type="spellEnd"/>
    </w:p>
    <w:p w:rsidR="001A64DE" w:rsidRDefault="001A64DE" w:rsidP="001A64DE">
      <w:pPr>
        <w:pStyle w:val="Normlnywebov"/>
      </w:pPr>
      <w:r>
        <w:lastRenderedPageBreak/>
        <w:t>V Starej Ľubovni, 18. septembra 2017</w:t>
      </w:r>
    </w:p>
    <w:p w:rsidR="001A64DE" w:rsidRDefault="001A64DE" w:rsidP="001A64DE">
      <w:pPr>
        <w:pStyle w:val="Normlnywebov"/>
      </w:pPr>
      <w:r>
        <w:t>Správa prerokovaná v pedagogickej rade dňa: 19. septembra 2017</w:t>
      </w:r>
    </w:p>
    <w:p w:rsidR="001A64DE" w:rsidRDefault="001A64DE" w:rsidP="001A64DE">
      <w:pPr>
        <w:pStyle w:val="Nadpis3"/>
      </w:pPr>
      <w:bookmarkStart w:id="41" w:name="ex"/>
      <w:bookmarkEnd w:id="41"/>
      <w:r>
        <w:t>Vyjadrenie rady školy</w:t>
      </w:r>
    </w:p>
    <w:p w:rsidR="001A64DE" w:rsidRDefault="001A64DE" w:rsidP="001A64DE">
      <w:pPr>
        <w:pStyle w:val="Normlnywebov"/>
      </w:pPr>
      <w:r>
        <w:t xml:space="preserve">Rada školy na svojom zasadnutí dňa </w:t>
      </w:r>
      <w:r>
        <w:t>1</w:t>
      </w:r>
      <w:bookmarkStart w:id="42" w:name="_GoBack"/>
      <w:bookmarkEnd w:id="42"/>
      <w:r>
        <w:t>0.10.2017 prerokovala predloženú Správu o výchovno-vzdelávacej činnosti, jej výsledkoch a podmienkach za školský rok 2016/2017 bez pripomienok.</w:t>
      </w:r>
    </w:p>
    <w:p w:rsidR="001A64DE" w:rsidRDefault="001A64DE" w:rsidP="001A64DE">
      <w:pPr>
        <w:pStyle w:val="Normlnywebov"/>
      </w:pPr>
      <w:r>
        <w:t xml:space="preserve">V Starej Ľubovni </w:t>
      </w:r>
      <w:r>
        <w:t>1</w:t>
      </w:r>
      <w:r>
        <w:t xml:space="preserve">0.10.2017 </w:t>
      </w:r>
    </w:p>
    <w:p w:rsidR="001A64DE" w:rsidRDefault="001A64DE" w:rsidP="001A64DE">
      <w:pPr>
        <w:pStyle w:val="Normlnywebov"/>
      </w:pPr>
      <w:r>
        <w:t xml:space="preserve">Mgr. Milada </w:t>
      </w:r>
      <w:proofErr w:type="spellStart"/>
      <w:r>
        <w:t>Mackovčinová</w:t>
      </w:r>
      <w:proofErr w:type="spellEnd"/>
    </w:p>
    <w:p w:rsidR="001A64DE" w:rsidRDefault="001A64DE" w:rsidP="001A64DE">
      <w:pPr>
        <w:pStyle w:val="Normlnywebov"/>
      </w:pPr>
      <w:r>
        <w:t>predsedníčka RŠ</w:t>
      </w:r>
    </w:p>
    <w:p w:rsidR="001A64DE" w:rsidRDefault="001A64DE" w:rsidP="001A64DE">
      <w:pPr>
        <w:pStyle w:val="Nadpis3"/>
      </w:pPr>
      <w:r>
        <w:t>Schválenie zriaďovateľom školy</w:t>
      </w:r>
    </w:p>
    <w:p w:rsidR="00E63864" w:rsidRPr="001A64DE" w:rsidRDefault="00E63864" w:rsidP="001A64DE"/>
    <w:sectPr w:rsidR="00E63864" w:rsidRPr="001A64DE" w:rsidSect="00990131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31"/>
    <w:rsid w:val="001A64DE"/>
    <w:rsid w:val="00450148"/>
    <w:rsid w:val="00990131"/>
    <w:rsid w:val="00E6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FE074"/>
  <w15:chartTrackingRefBased/>
  <w15:docId w15:val="{24D52D01-A225-4308-876A-DB4E26AB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90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990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901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90131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90131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90131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msonormal0">
    <w:name w:val="msonormal"/>
    <w:basedOn w:val="Normlny"/>
    <w:rsid w:val="0099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99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6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6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5165</Words>
  <Characters>29446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zástupca</dc:creator>
  <cp:keywords/>
  <dc:description/>
  <cp:lastModifiedBy>zástupca</cp:lastModifiedBy>
  <cp:revision>4</cp:revision>
  <cp:lastPrinted>2017-09-28T09:15:00Z</cp:lastPrinted>
  <dcterms:created xsi:type="dcterms:W3CDTF">2017-09-21T12:17:00Z</dcterms:created>
  <dcterms:modified xsi:type="dcterms:W3CDTF">2017-09-28T09:15:00Z</dcterms:modified>
</cp:coreProperties>
</file>