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9F6" w:rsidRDefault="00F12FEB" w:rsidP="00F12F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PLÁN PRÁCE</w:t>
      </w:r>
    </w:p>
    <w:p w:rsidR="00F12FEB" w:rsidRDefault="00F12FEB" w:rsidP="00F12FE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Komisie sociálnych vecí, bytovej politiky a zdravotníctva</w:t>
      </w:r>
    </w:p>
    <w:p w:rsidR="00F12FEB" w:rsidRDefault="00F12FEB" w:rsidP="00F12FEB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Mestského zastupiteľs</w:t>
      </w:r>
      <w:r w:rsidR="005B66FA">
        <w:rPr>
          <w:rFonts w:ascii="Times New Roman" w:hAnsi="Times New Roman" w:cs="Times New Roman"/>
          <w:sz w:val="24"/>
          <w:szCs w:val="24"/>
        </w:rPr>
        <w:t>tva v Starej Ľubovni na rok 2018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96"/>
        <w:gridCol w:w="4390"/>
        <w:gridCol w:w="2410"/>
        <w:gridCol w:w="2016"/>
      </w:tblGrid>
      <w:tr w:rsidR="00F12FEB" w:rsidTr="002910BE">
        <w:tc>
          <w:tcPr>
            <w:tcW w:w="396" w:type="dxa"/>
          </w:tcPr>
          <w:p w:rsidR="00F12FEB" w:rsidRDefault="00F12FEB" w:rsidP="00F12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0" w:type="dxa"/>
          </w:tcPr>
          <w:p w:rsidR="00F12FEB" w:rsidRPr="00F12FEB" w:rsidRDefault="005B66FA" w:rsidP="00F12F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 február 2018</w:t>
            </w:r>
          </w:p>
        </w:tc>
        <w:tc>
          <w:tcPr>
            <w:tcW w:w="2410" w:type="dxa"/>
          </w:tcPr>
          <w:p w:rsidR="00F12FEB" w:rsidRPr="00F12FEB" w:rsidRDefault="00F12FEB" w:rsidP="00F12F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FEB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016" w:type="dxa"/>
          </w:tcPr>
          <w:p w:rsidR="00F12FEB" w:rsidRPr="00F12FEB" w:rsidRDefault="00F12FEB" w:rsidP="00F12F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Prizvať</w:t>
            </w:r>
          </w:p>
        </w:tc>
      </w:tr>
      <w:tr w:rsidR="00F12FEB" w:rsidTr="002910BE">
        <w:tc>
          <w:tcPr>
            <w:tcW w:w="396" w:type="dxa"/>
          </w:tcPr>
          <w:p w:rsidR="00F12FEB" w:rsidRPr="00F12FEB" w:rsidRDefault="00F12FEB" w:rsidP="00F12F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FE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390" w:type="dxa"/>
          </w:tcPr>
          <w:p w:rsidR="00F12FEB" w:rsidRDefault="00F12FEB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Správa o sociálnej pomoci a soci</w:t>
            </w:r>
            <w:r w:rsidR="005B66FA">
              <w:rPr>
                <w:rFonts w:ascii="Times New Roman" w:hAnsi="Times New Roman" w:cs="Times New Roman"/>
                <w:sz w:val="24"/>
                <w:szCs w:val="24"/>
              </w:rPr>
              <w:t>álnej starostlivosti za rok 2017</w:t>
            </w:r>
          </w:p>
        </w:tc>
        <w:tc>
          <w:tcPr>
            <w:tcW w:w="2410" w:type="dxa"/>
          </w:tcPr>
          <w:p w:rsidR="00F12FEB" w:rsidRDefault="00F12FEB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Oddelenie sociálnych vecí a bytovej politiky</w:t>
            </w:r>
          </w:p>
        </w:tc>
        <w:tc>
          <w:tcPr>
            <w:tcW w:w="2016" w:type="dxa"/>
          </w:tcPr>
          <w:p w:rsidR="00C333A0" w:rsidRDefault="00F12FEB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</w:tc>
      </w:tr>
      <w:tr w:rsidR="00F12FEB" w:rsidTr="002910BE">
        <w:tc>
          <w:tcPr>
            <w:tcW w:w="396" w:type="dxa"/>
          </w:tcPr>
          <w:p w:rsidR="00F12FEB" w:rsidRPr="00F12FEB" w:rsidRDefault="00F12FEB" w:rsidP="00F12F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FEB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390" w:type="dxa"/>
          </w:tcPr>
          <w:p w:rsidR="00F12FEB" w:rsidRDefault="005B66FA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Návrh dotácií na rok 2018</w:t>
            </w:r>
          </w:p>
        </w:tc>
        <w:tc>
          <w:tcPr>
            <w:tcW w:w="2410" w:type="dxa"/>
          </w:tcPr>
          <w:p w:rsidR="00F12FEB" w:rsidRDefault="00F12FEB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Zamestnanec agendy dotácií a odd. soc. vecí a byt. politiky</w:t>
            </w:r>
          </w:p>
        </w:tc>
        <w:tc>
          <w:tcPr>
            <w:tcW w:w="2016" w:type="dxa"/>
          </w:tcPr>
          <w:p w:rsidR="00F12FEB" w:rsidRDefault="00F12FEB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</w:tc>
      </w:tr>
      <w:tr w:rsidR="00F12FEB" w:rsidTr="002910BE">
        <w:tc>
          <w:tcPr>
            <w:tcW w:w="396" w:type="dxa"/>
          </w:tcPr>
          <w:p w:rsidR="00F12FEB" w:rsidRPr="00F12FEB" w:rsidRDefault="00D93716" w:rsidP="00F12F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12FEB" w:rsidRPr="00F12FE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390" w:type="dxa"/>
          </w:tcPr>
          <w:p w:rsidR="00F12FEB" w:rsidRDefault="002910BE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Preskúmanie opodstatnenosti žiadostí o pridelenie bytu v zmysle kritérií pre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prideľovnie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mestských bytov a prerokovanie návrhov správcu bytového majetku na zánik nájmu v súlade s platným VZN</w:t>
            </w:r>
          </w:p>
        </w:tc>
        <w:tc>
          <w:tcPr>
            <w:tcW w:w="2410" w:type="dxa"/>
          </w:tcPr>
          <w:p w:rsidR="00F12FEB" w:rsidRDefault="002910BE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Vedúci odd. soc. vecí a byt. politiky</w:t>
            </w:r>
          </w:p>
        </w:tc>
        <w:tc>
          <w:tcPr>
            <w:tcW w:w="2016" w:type="dxa"/>
          </w:tcPr>
          <w:p w:rsidR="00F12FEB" w:rsidRDefault="00F12FEB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  <w:p w:rsidR="005B66FA" w:rsidRDefault="005B66FA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Pracovníka agendy bytovej politiky</w:t>
            </w:r>
          </w:p>
        </w:tc>
      </w:tr>
      <w:tr w:rsidR="00F12FEB" w:rsidTr="002910BE">
        <w:tc>
          <w:tcPr>
            <w:tcW w:w="396" w:type="dxa"/>
          </w:tcPr>
          <w:p w:rsidR="00F12FEB" w:rsidRPr="00F12FEB" w:rsidRDefault="00D93716" w:rsidP="00F12F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12FEB" w:rsidRPr="00F12FE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390" w:type="dxa"/>
          </w:tcPr>
          <w:p w:rsidR="00F12FEB" w:rsidRDefault="002910BE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Parkovacie miesta pre fyzické osoby s ŤZP</w:t>
            </w:r>
          </w:p>
        </w:tc>
        <w:tc>
          <w:tcPr>
            <w:tcW w:w="2410" w:type="dxa"/>
          </w:tcPr>
          <w:p w:rsidR="00F12FEB" w:rsidRDefault="002910BE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F12FEB" w:rsidRDefault="00F12FEB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</w:tc>
      </w:tr>
      <w:tr w:rsidR="00D93716" w:rsidTr="002910BE">
        <w:tc>
          <w:tcPr>
            <w:tcW w:w="396" w:type="dxa"/>
          </w:tcPr>
          <w:p w:rsidR="00D93716" w:rsidRPr="00F12FEB" w:rsidRDefault="00D93716" w:rsidP="00A26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12FE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390" w:type="dxa"/>
          </w:tcPr>
          <w:p w:rsidR="00D93716" w:rsidRDefault="00D93716" w:rsidP="00A26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Komunitný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plán Mesta- splnené úlohy za rok 2017</w:t>
            </w:r>
          </w:p>
        </w:tc>
        <w:tc>
          <w:tcPr>
            <w:tcW w:w="2410" w:type="dxa"/>
          </w:tcPr>
          <w:p w:rsidR="00D93716" w:rsidRDefault="00D93716" w:rsidP="00A26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D93716" w:rsidRDefault="00D93716" w:rsidP="00A26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</w:tc>
      </w:tr>
      <w:tr w:rsidR="00D93716" w:rsidTr="002910BE">
        <w:tc>
          <w:tcPr>
            <w:tcW w:w="396" w:type="dxa"/>
          </w:tcPr>
          <w:p w:rsidR="00D93716" w:rsidRDefault="00D93716" w:rsidP="00F12F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390" w:type="dxa"/>
          </w:tcPr>
          <w:p w:rsidR="00D93716" w:rsidRDefault="00D93716" w:rsidP="004F7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Zhodnotenie akčného plánu za rok 2017 a Akčný plán na rok 2018</w:t>
            </w:r>
          </w:p>
        </w:tc>
        <w:tc>
          <w:tcPr>
            <w:tcW w:w="2410" w:type="dxa"/>
          </w:tcPr>
          <w:p w:rsidR="00D93716" w:rsidRDefault="00D93716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D93716" w:rsidRDefault="00D93716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</w:tc>
      </w:tr>
      <w:tr w:rsidR="00D93716" w:rsidTr="002910BE">
        <w:tc>
          <w:tcPr>
            <w:tcW w:w="396" w:type="dxa"/>
          </w:tcPr>
          <w:p w:rsidR="00D93716" w:rsidRPr="00F12FEB" w:rsidRDefault="00D93716" w:rsidP="00F12F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12FE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390" w:type="dxa"/>
          </w:tcPr>
          <w:p w:rsidR="00D93716" w:rsidRDefault="00D93716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Rôzne</w:t>
            </w:r>
          </w:p>
        </w:tc>
        <w:tc>
          <w:tcPr>
            <w:tcW w:w="2410" w:type="dxa"/>
          </w:tcPr>
          <w:p w:rsidR="00D93716" w:rsidRDefault="00D93716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Členovia komisie</w:t>
            </w:r>
          </w:p>
        </w:tc>
        <w:tc>
          <w:tcPr>
            <w:tcW w:w="2016" w:type="dxa"/>
          </w:tcPr>
          <w:p w:rsidR="00D93716" w:rsidRDefault="00D93716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2FEB" w:rsidRDefault="00F12FEB" w:rsidP="00F12FE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96"/>
        <w:gridCol w:w="4394"/>
        <w:gridCol w:w="2410"/>
        <w:gridCol w:w="2016"/>
      </w:tblGrid>
      <w:tr w:rsidR="002910BE" w:rsidTr="00551D3A">
        <w:tc>
          <w:tcPr>
            <w:tcW w:w="396" w:type="dxa"/>
          </w:tcPr>
          <w:p w:rsidR="002910BE" w:rsidRDefault="002910BE" w:rsidP="00F12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910BE" w:rsidRPr="002910BE" w:rsidRDefault="005B66FA" w:rsidP="002910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</w:t>
            </w:r>
            <w:r w:rsidR="006F17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marec 2018</w:t>
            </w:r>
          </w:p>
        </w:tc>
        <w:tc>
          <w:tcPr>
            <w:tcW w:w="2410" w:type="dxa"/>
          </w:tcPr>
          <w:p w:rsidR="002910BE" w:rsidRDefault="002910BE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FEB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016" w:type="dxa"/>
          </w:tcPr>
          <w:p w:rsidR="002910BE" w:rsidRDefault="002910BE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Prizvať</w:t>
            </w:r>
          </w:p>
        </w:tc>
      </w:tr>
      <w:tr w:rsidR="002910BE" w:rsidTr="00551D3A">
        <w:tc>
          <w:tcPr>
            <w:tcW w:w="396" w:type="dxa"/>
          </w:tcPr>
          <w:p w:rsidR="002910BE" w:rsidRPr="00551D3A" w:rsidRDefault="002910BE" w:rsidP="00F12F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D3A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:rsidR="002910BE" w:rsidRDefault="00551D3A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Informácia o by</w:t>
            </w:r>
            <w:r w:rsidR="005B66FA">
              <w:rPr>
                <w:rFonts w:ascii="Times New Roman" w:hAnsi="Times New Roman" w:cs="Times New Roman"/>
                <w:sz w:val="24"/>
                <w:szCs w:val="24"/>
              </w:rPr>
              <w:t>tovej politike Mesta v roku 2017</w:t>
            </w:r>
          </w:p>
          <w:p w:rsidR="00551D3A" w:rsidRDefault="00551D3A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10BE" w:rsidRDefault="00551D3A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2910BE" w:rsidRDefault="00551D3A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  <w:p w:rsidR="00551D3A" w:rsidRDefault="00551D3A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0BE" w:rsidTr="00551D3A">
        <w:tc>
          <w:tcPr>
            <w:tcW w:w="396" w:type="dxa"/>
          </w:tcPr>
          <w:p w:rsidR="002910BE" w:rsidRPr="00551D3A" w:rsidRDefault="002910BE" w:rsidP="00F12F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D3A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:rsidR="002910BE" w:rsidRDefault="00551D3A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Parkovacie miesta pre občanov s ŤZP</w:t>
            </w:r>
          </w:p>
        </w:tc>
        <w:tc>
          <w:tcPr>
            <w:tcW w:w="2410" w:type="dxa"/>
          </w:tcPr>
          <w:p w:rsidR="002910BE" w:rsidRDefault="00551D3A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2910BE" w:rsidRDefault="00551D3A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</w:tc>
      </w:tr>
      <w:tr w:rsidR="002910BE" w:rsidTr="00551D3A">
        <w:tc>
          <w:tcPr>
            <w:tcW w:w="396" w:type="dxa"/>
          </w:tcPr>
          <w:p w:rsidR="002910BE" w:rsidRPr="00551D3A" w:rsidRDefault="00551D3A" w:rsidP="00F12F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910BE" w:rsidRPr="00551D3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2910BE" w:rsidRDefault="00551D3A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Preskúmanie opodstatnenosti žiadostí o pridelenie bytu v zmysle kritérií pre prideľov</w:t>
            </w:r>
            <w:r w:rsidR="00354AE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nie mestských bytov a prerokovanie návrhov správcu bytového majetku na zánik nájmu v súlade s platným VZN</w:t>
            </w:r>
          </w:p>
        </w:tc>
        <w:tc>
          <w:tcPr>
            <w:tcW w:w="2410" w:type="dxa"/>
          </w:tcPr>
          <w:p w:rsidR="002910BE" w:rsidRDefault="00551D3A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2910BE" w:rsidRDefault="00551D3A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  <w:p w:rsidR="00551D3A" w:rsidRDefault="005B66FA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racovník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agendy bytovej politiky</w:t>
            </w:r>
          </w:p>
        </w:tc>
      </w:tr>
      <w:tr w:rsidR="002910BE" w:rsidTr="00551D3A">
        <w:tc>
          <w:tcPr>
            <w:tcW w:w="396" w:type="dxa"/>
          </w:tcPr>
          <w:p w:rsidR="002910BE" w:rsidRPr="00551D3A" w:rsidRDefault="00551D3A" w:rsidP="00F12F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910BE" w:rsidRPr="00551D3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2910BE" w:rsidRDefault="00551D3A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Rôzne</w:t>
            </w:r>
          </w:p>
        </w:tc>
        <w:tc>
          <w:tcPr>
            <w:tcW w:w="2410" w:type="dxa"/>
          </w:tcPr>
          <w:p w:rsidR="002910BE" w:rsidRDefault="00551D3A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Členovia komisie</w:t>
            </w:r>
          </w:p>
        </w:tc>
        <w:tc>
          <w:tcPr>
            <w:tcW w:w="2016" w:type="dxa"/>
          </w:tcPr>
          <w:p w:rsidR="002910BE" w:rsidRDefault="002910BE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10BE" w:rsidRDefault="002910BE" w:rsidP="00F12F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51D3A" w:rsidRDefault="00551D3A" w:rsidP="00F12FE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96"/>
        <w:gridCol w:w="4394"/>
        <w:gridCol w:w="2410"/>
        <w:gridCol w:w="2016"/>
      </w:tblGrid>
      <w:tr w:rsidR="00551D3A" w:rsidTr="00551D3A">
        <w:tc>
          <w:tcPr>
            <w:tcW w:w="396" w:type="dxa"/>
          </w:tcPr>
          <w:p w:rsidR="00551D3A" w:rsidRPr="00551D3A" w:rsidRDefault="00551D3A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551D3A" w:rsidRPr="00551D3A" w:rsidRDefault="005B66FA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 máj 2018</w:t>
            </w:r>
          </w:p>
        </w:tc>
        <w:tc>
          <w:tcPr>
            <w:tcW w:w="2410" w:type="dxa"/>
          </w:tcPr>
          <w:p w:rsidR="00551D3A" w:rsidRDefault="00551D3A" w:rsidP="00444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FEB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016" w:type="dxa"/>
          </w:tcPr>
          <w:p w:rsidR="00551D3A" w:rsidRDefault="00551D3A" w:rsidP="00444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Prizvať</w:t>
            </w:r>
          </w:p>
        </w:tc>
      </w:tr>
      <w:tr w:rsidR="00551D3A" w:rsidTr="00551D3A">
        <w:tc>
          <w:tcPr>
            <w:tcW w:w="396" w:type="dxa"/>
          </w:tcPr>
          <w:p w:rsidR="00551D3A" w:rsidRPr="00551D3A" w:rsidRDefault="00551D3A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:rsidR="00551D3A" w:rsidRDefault="00551D3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Sociálne služby pre seniorov</w:t>
            </w:r>
          </w:p>
        </w:tc>
        <w:tc>
          <w:tcPr>
            <w:tcW w:w="2410" w:type="dxa"/>
          </w:tcPr>
          <w:p w:rsidR="00551D3A" w:rsidRDefault="00551D3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551D3A" w:rsidRDefault="00551D3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  <w:p w:rsidR="00551D3A" w:rsidRDefault="00551D3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Zástupcov ZSS</w:t>
            </w:r>
          </w:p>
        </w:tc>
      </w:tr>
      <w:tr w:rsidR="00551D3A" w:rsidTr="00551D3A">
        <w:tc>
          <w:tcPr>
            <w:tcW w:w="396" w:type="dxa"/>
          </w:tcPr>
          <w:p w:rsidR="00551D3A" w:rsidRPr="00551D3A" w:rsidRDefault="00551D3A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:rsidR="00551D3A" w:rsidRDefault="00551D3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Parkovacie miesta pre občanov s ŤZP</w:t>
            </w:r>
          </w:p>
        </w:tc>
        <w:tc>
          <w:tcPr>
            <w:tcW w:w="2410" w:type="dxa"/>
          </w:tcPr>
          <w:p w:rsidR="00551D3A" w:rsidRDefault="00551D3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551D3A" w:rsidRDefault="00551D3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</w:tc>
      </w:tr>
      <w:tr w:rsidR="004F715A" w:rsidTr="00551D3A">
        <w:tc>
          <w:tcPr>
            <w:tcW w:w="396" w:type="dxa"/>
          </w:tcPr>
          <w:p w:rsidR="004F715A" w:rsidRDefault="004F715A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394" w:type="dxa"/>
          </w:tcPr>
          <w:p w:rsidR="004F715A" w:rsidRDefault="004F715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Koncepcia bytovej politiky Mesta</w:t>
            </w:r>
          </w:p>
        </w:tc>
        <w:tc>
          <w:tcPr>
            <w:tcW w:w="2410" w:type="dxa"/>
          </w:tcPr>
          <w:p w:rsidR="004F715A" w:rsidRDefault="004F715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4F715A" w:rsidRDefault="004F715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</w:tc>
      </w:tr>
      <w:tr w:rsidR="00551D3A" w:rsidTr="00551D3A">
        <w:tc>
          <w:tcPr>
            <w:tcW w:w="396" w:type="dxa"/>
          </w:tcPr>
          <w:p w:rsidR="00551D3A" w:rsidRPr="00551D3A" w:rsidRDefault="004F715A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51D3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551D3A" w:rsidRDefault="00551D3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Preskúmanie opodstatnenosti žiadostí o pridelenie bytu v zmysle kritérií pre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prideľovnie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mestských bytov a prerokovanie návrhov správcu bytového majetku na zánik nájmu v súlade s platným VZN</w:t>
            </w:r>
          </w:p>
        </w:tc>
        <w:tc>
          <w:tcPr>
            <w:tcW w:w="2410" w:type="dxa"/>
          </w:tcPr>
          <w:p w:rsidR="00551D3A" w:rsidRDefault="00551D3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551D3A" w:rsidRDefault="00551D3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  <w:p w:rsidR="00551D3A" w:rsidRDefault="005B66F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racovník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agendy bytovej politiky</w:t>
            </w:r>
          </w:p>
        </w:tc>
      </w:tr>
      <w:tr w:rsidR="00551D3A" w:rsidTr="00551D3A">
        <w:tc>
          <w:tcPr>
            <w:tcW w:w="396" w:type="dxa"/>
          </w:tcPr>
          <w:p w:rsidR="00551D3A" w:rsidRPr="00551D3A" w:rsidRDefault="004F715A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51D3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551D3A" w:rsidRDefault="00551D3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Rôzne</w:t>
            </w:r>
          </w:p>
        </w:tc>
        <w:tc>
          <w:tcPr>
            <w:tcW w:w="2410" w:type="dxa"/>
          </w:tcPr>
          <w:p w:rsidR="00551D3A" w:rsidRDefault="00551D3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Členovia komisie</w:t>
            </w:r>
          </w:p>
        </w:tc>
        <w:tc>
          <w:tcPr>
            <w:tcW w:w="2016" w:type="dxa"/>
          </w:tcPr>
          <w:p w:rsidR="00551D3A" w:rsidRDefault="00551D3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1D3A" w:rsidRDefault="00551D3A" w:rsidP="00551D3A">
      <w:pPr>
        <w:rPr>
          <w:rFonts w:ascii="Times New Roman" w:hAnsi="Times New Roman" w:cs="Times New Roman"/>
          <w:sz w:val="24"/>
          <w:szCs w:val="24"/>
        </w:rPr>
      </w:pPr>
    </w:p>
    <w:p w:rsidR="00C333A0" w:rsidRDefault="00C333A0" w:rsidP="005B66FA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96"/>
        <w:gridCol w:w="4394"/>
        <w:gridCol w:w="2410"/>
        <w:gridCol w:w="2016"/>
      </w:tblGrid>
      <w:tr w:rsidR="00C333A0" w:rsidTr="00C333A0">
        <w:tc>
          <w:tcPr>
            <w:tcW w:w="392" w:type="dxa"/>
          </w:tcPr>
          <w:p w:rsidR="00C333A0" w:rsidRDefault="00C333A0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C333A0" w:rsidRPr="00C333A0" w:rsidRDefault="005B66FA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="006F17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september 2018</w:t>
            </w:r>
          </w:p>
        </w:tc>
        <w:tc>
          <w:tcPr>
            <w:tcW w:w="2410" w:type="dxa"/>
          </w:tcPr>
          <w:p w:rsidR="00C333A0" w:rsidRDefault="00C333A0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FEB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016" w:type="dxa"/>
          </w:tcPr>
          <w:p w:rsidR="00C333A0" w:rsidRDefault="00C333A0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Prizvať</w:t>
            </w:r>
          </w:p>
        </w:tc>
      </w:tr>
      <w:tr w:rsidR="00C333A0" w:rsidTr="00C333A0">
        <w:tc>
          <w:tcPr>
            <w:tcW w:w="392" w:type="dxa"/>
          </w:tcPr>
          <w:p w:rsidR="00C333A0" w:rsidRPr="00BF0AB4" w:rsidRDefault="00BF0AB4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:rsidR="00BF0AB4" w:rsidRDefault="00BF0AB4" w:rsidP="00BF0A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Prehľad neplatičov v nájomných bytoch na území Mesta a informácia o vykonaných opatreniach a vykonávaní sociálnej práce s neplatičmi</w:t>
            </w:r>
          </w:p>
          <w:p w:rsidR="00C333A0" w:rsidRDefault="00C333A0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333A0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C333A0" w:rsidRDefault="00C333A0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  <w:p w:rsidR="00C333A0" w:rsidRDefault="00C333A0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Správcu bytového majetku</w:t>
            </w:r>
          </w:p>
        </w:tc>
      </w:tr>
      <w:tr w:rsidR="00C333A0" w:rsidTr="00C333A0">
        <w:tc>
          <w:tcPr>
            <w:tcW w:w="392" w:type="dxa"/>
          </w:tcPr>
          <w:p w:rsidR="00C333A0" w:rsidRPr="00BF0AB4" w:rsidRDefault="00BF0AB4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:rsidR="00C333A0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Preskúmanie opodstatnenosti žiadostí o pridelenie bytu v zmysle kritérií pre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prideľovnie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mestských bytov a prerokovanie návrhov správcu bytového majetku na zánik nájmu v súlade s platným VZN</w:t>
            </w:r>
          </w:p>
        </w:tc>
        <w:tc>
          <w:tcPr>
            <w:tcW w:w="2410" w:type="dxa"/>
          </w:tcPr>
          <w:p w:rsidR="00C333A0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C333A0" w:rsidRDefault="00C333A0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  <w:p w:rsidR="005B66FA" w:rsidRDefault="005B66F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racovník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agendy bytovej politiky</w:t>
            </w:r>
          </w:p>
        </w:tc>
      </w:tr>
      <w:tr w:rsidR="00C333A0" w:rsidTr="00C333A0">
        <w:tc>
          <w:tcPr>
            <w:tcW w:w="392" w:type="dxa"/>
          </w:tcPr>
          <w:p w:rsidR="00C333A0" w:rsidRPr="00BF0AB4" w:rsidRDefault="00BF0AB4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394" w:type="dxa"/>
          </w:tcPr>
          <w:p w:rsidR="00C333A0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Parkovacie miesta pre občanov s ŤZP</w:t>
            </w:r>
          </w:p>
        </w:tc>
        <w:tc>
          <w:tcPr>
            <w:tcW w:w="2410" w:type="dxa"/>
          </w:tcPr>
          <w:p w:rsidR="00C333A0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C333A0" w:rsidRDefault="00C333A0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</w:tc>
      </w:tr>
      <w:tr w:rsidR="00C333A0" w:rsidTr="00C333A0">
        <w:tc>
          <w:tcPr>
            <w:tcW w:w="392" w:type="dxa"/>
          </w:tcPr>
          <w:p w:rsidR="00C333A0" w:rsidRPr="00BF0AB4" w:rsidRDefault="00BF0AB4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394" w:type="dxa"/>
          </w:tcPr>
          <w:p w:rsidR="00C333A0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Cena Mesta</w:t>
            </w:r>
          </w:p>
        </w:tc>
        <w:tc>
          <w:tcPr>
            <w:tcW w:w="2410" w:type="dxa"/>
          </w:tcPr>
          <w:p w:rsidR="00C333A0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Členovia komisie</w:t>
            </w:r>
          </w:p>
        </w:tc>
        <w:tc>
          <w:tcPr>
            <w:tcW w:w="2016" w:type="dxa"/>
          </w:tcPr>
          <w:p w:rsidR="00C333A0" w:rsidRDefault="00C333A0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</w:tc>
      </w:tr>
      <w:tr w:rsidR="00C333A0" w:rsidTr="00C333A0">
        <w:tc>
          <w:tcPr>
            <w:tcW w:w="392" w:type="dxa"/>
          </w:tcPr>
          <w:p w:rsidR="00C333A0" w:rsidRPr="00BF0AB4" w:rsidRDefault="00BF0AB4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394" w:type="dxa"/>
          </w:tcPr>
          <w:p w:rsidR="00C333A0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Rôzne</w:t>
            </w:r>
          </w:p>
        </w:tc>
        <w:tc>
          <w:tcPr>
            <w:tcW w:w="2410" w:type="dxa"/>
          </w:tcPr>
          <w:p w:rsidR="00C333A0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Členovia komisie</w:t>
            </w:r>
          </w:p>
        </w:tc>
        <w:tc>
          <w:tcPr>
            <w:tcW w:w="2016" w:type="dxa"/>
          </w:tcPr>
          <w:p w:rsidR="00C333A0" w:rsidRDefault="00C333A0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33A0" w:rsidRDefault="00C333A0" w:rsidP="00551D3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96"/>
        <w:gridCol w:w="4394"/>
        <w:gridCol w:w="2410"/>
        <w:gridCol w:w="2016"/>
      </w:tblGrid>
      <w:tr w:rsidR="00BF0AB4" w:rsidTr="000C114D">
        <w:tc>
          <w:tcPr>
            <w:tcW w:w="396" w:type="dxa"/>
          </w:tcPr>
          <w:p w:rsidR="00BF0AB4" w:rsidRPr="00BF0AB4" w:rsidRDefault="00BF0AB4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BF0AB4" w:rsidRPr="00BF0AB4" w:rsidRDefault="005B66FA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</w:t>
            </w:r>
            <w:r w:rsidR="006F17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október 2018</w:t>
            </w:r>
          </w:p>
        </w:tc>
        <w:tc>
          <w:tcPr>
            <w:tcW w:w="2410" w:type="dxa"/>
          </w:tcPr>
          <w:p w:rsidR="00BF0AB4" w:rsidRPr="00BF0AB4" w:rsidRDefault="00BF0AB4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FEB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016" w:type="dxa"/>
          </w:tcPr>
          <w:p w:rsidR="00BF0AB4" w:rsidRPr="00BF0AB4" w:rsidRDefault="00BF0AB4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Prizvať</w:t>
            </w:r>
          </w:p>
        </w:tc>
      </w:tr>
      <w:tr w:rsidR="00BF0AB4" w:rsidTr="000C114D">
        <w:tc>
          <w:tcPr>
            <w:tcW w:w="396" w:type="dxa"/>
          </w:tcPr>
          <w:p w:rsidR="00BF0AB4" w:rsidRPr="00BF0AB4" w:rsidRDefault="00BF0AB4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Parkovacie miesta pre občanov s ŤZP</w:t>
            </w:r>
          </w:p>
        </w:tc>
        <w:tc>
          <w:tcPr>
            <w:tcW w:w="2410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</w:tc>
      </w:tr>
      <w:tr w:rsidR="00D93716" w:rsidTr="000C114D">
        <w:tc>
          <w:tcPr>
            <w:tcW w:w="396" w:type="dxa"/>
          </w:tcPr>
          <w:p w:rsidR="00D93716" w:rsidRDefault="00D93716" w:rsidP="00A260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:rsidR="00D93716" w:rsidRDefault="00D93716" w:rsidP="00A26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Plán práce komisie na rok 2019</w:t>
            </w:r>
          </w:p>
        </w:tc>
        <w:tc>
          <w:tcPr>
            <w:tcW w:w="2410" w:type="dxa"/>
          </w:tcPr>
          <w:p w:rsidR="00D93716" w:rsidRDefault="00D93716" w:rsidP="00A26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Členovia komisie</w:t>
            </w:r>
          </w:p>
        </w:tc>
        <w:tc>
          <w:tcPr>
            <w:tcW w:w="2016" w:type="dxa"/>
          </w:tcPr>
          <w:p w:rsidR="00D93716" w:rsidRDefault="00D93716" w:rsidP="00A26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</w:tc>
      </w:tr>
      <w:tr w:rsidR="00D93716" w:rsidTr="000C114D">
        <w:tc>
          <w:tcPr>
            <w:tcW w:w="396" w:type="dxa"/>
          </w:tcPr>
          <w:p w:rsidR="00D93716" w:rsidRPr="00BF0AB4" w:rsidRDefault="00D93716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4394" w:type="dxa"/>
          </w:tcPr>
          <w:p w:rsidR="00D93716" w:rsidRDefault="00D93716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Preskúmanie opodstatnenosti žiadostí o pridelenie bytu v zmysle kritérií pre prideľovanie mestských bytov</w:t>
            </w:r>
          </w:p>
        </w:tc>
        <w:tc>
          <w:tcPr>
            <w:tcW w:w="2410" w:type="dxa"/>
          </w:tcPr>
          <w:p w:rsidR="00D93716" w:rsidRDefault="00D93716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D93716" w:rsidRDefault="00D93716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  <w:p w:rsidR="00D93716" w:rsidRDefault="00D93716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pracovník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agendy bytovej politiky</w:t>
            </w:r>
          </w:p>
        </w:tc>
      </w:tr>
      <w:tr w:rsidR="00D93716" w:rsidTr="000C114D">
        <w:tc>
          <w:tcPr>
            <w:tcW w:w="396" w:type="dxa"/>
          </w:tcPr>
          <w:p w:rsidR="00D93716" w:rsidRPr="00BF0AB4" w:rsidRDefault="00D93716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394" w:type="dxa"/>
          </w:tcPr>
          <w:p w:rsidR="00D93716" w:rsidRDefault="00D93716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Rôzne</w:t>
            </w:r>
          </w:p>
        </w:tc>
        <w:tc>
          <w:tcPr>
            <w:tcW w:w="2410" w:type="dxa"/>
          </w:tcPr>
          <w:p w:rsidR="00D93716" w:rsidRDefault="00D93716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Členovia komisie</w:t>
            </w:r>
          </w:p>
        </w:tc>
        <w:tc>
          <w:tcPr>
            <w:tcW w:w="2016" w:type="dxa"/>
          </w:tcPr>
          <w:p w:rsidR="00D93716" w:rsidRDefault="00D93716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114D" w:rsidRDefault="000C114D" w:rsidP="00551D3A">
      <w:pPr>
        <w:rPr>
          <w:rFonts w:ascii="Times New Roman" w:hAnsi="Times New Roman" w:cs="Times New Roman"/>
          <w:sz w:val="24"/>
          <w:szCs w:val="24"/>
        </w:rPr>
      </w:pPr>
    </w:p>
    <w:p w:rsidR="000C114D" w:rsidRDefault="000C114D" w:rsidP="00551D3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96"/>
        <w:gridCol w:w="4394"/>
        <w:gridCol w:w="2410"/>
        <w:gridCol w:w="2016"/>
      </w:tblGrid>
      <w:tr w:rsidR="00BF0AB4" w:rsidTr="00BF0AB4">
        <w:tc>
          <w:tcPr>
            <w:tcW w:w="396" w:type="dxa"/>
          </w:tcPr>
          <w:p w:rsidR="00BF0AB4" w:rsidRPr="00BF0AB4" w:rsidRDefault="00BF0AB4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BF0AB4" w:rsidRPr="00BF0AB4" w:rsidRDefault="00D93716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  <w:r w:rsidR="006F17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november 2018</w:t>
            </w:r>
          </w:p>
        </w:tc>
        <w:tc>
          <w:tcPr>
            <w:tcW w:w="2410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FEB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016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Prizvať</w:t>
            </w:r>
          </w:p>
        </w:tc>
      </w:tr>
      <w:tr w:rsidR="00BF0AB4" w:rsidTr="00BF0AB4">
        <w:tc>
          <w:tcPr>
            <w:tcW w:w="396" w:type="dxa"/>
          </w:tcPr>
          <w:p w:rsidR="00BF0AB4" w:rsidRPr="00BF0AB4" w:rsidRDefault="000C114D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F0AB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Prerokovanie návrhov správcu bytového majetku na zánik nájmu v súlade s platným VZN</w:t>
            </w:r>
          </w:p>
        </w:tc>
        <w:tc>
          <w:tcPr>
            <w:tcW w:w="2410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Správcu bytového majetku</w:t>
            </w:r>
          </w:p>
        </w:tc>
      </w:tr>
      <w:tr w:rsidR="00BF0AB4" w:rsidTr="00BF0AB4">
        <w:tc>
          <w:tcPr>
            <w:tcW w:w="396" w:type="dxa"/>
          </w:tcPr>
          <w:p w:rsidR="00BF0AB4" w:rsidRPr="00BF0AB4" w:rsidRDefault="000C114D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F0AB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BF0AB4" w:rsidRDefault="00971B09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Preskúmanie opodstatnenosti žiadostí o pridelenie bytu v zmysle kritérií pre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prideľovnie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mestských bytov</w:t>
            </w:r>
          </w:p>
        </w:tc>
        <w:tc>
          <w:tcPr>
            <w:tcW w:w="2410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  <w:p w:rsidR="00D93716" w:rsidRDefault="00D93716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racovník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agendy bytovej politiky</w:t>
            </w:r>
          </w:p>
        </w:tc>
      </w:tr>
      <w:tr w:rsidR="00BF0AB4" w:rsidTr="00BF0AB4">
        <w:tc>
          <w:tcPr>
            <w:tcW w:w="396" w:type="dxa"/>
          </w:tcPr>
          <w:p w:rsidR="00BF0AB4" w:rsidRPr="00BF0AB4" w:rsidRDefault="000C114D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BF0AB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BF0AB4" w:rsidRDefault="00971B09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Parkovacie miesta pre občanov s ŤZP</w:t>
            </w:r>
          </w:p>
        </w:tc>
        <w:tc>
          <w:tcPr>
            <w:tcW w:w="2410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</w:tc>
      </w:tr>
      <w:tr w:rsidR="00BF0AB4" w:rsidTr="00BF0AB4">
        <w:tc>
          <w:tcPr>
            <w:tcW w:w="396" w:type="dxa"/>
          </w:tcPr>
          <w:p w:rsidR="00BF0AB4" w:rsidRPr="00BF0AB4" w:rsidRDefault="000C114D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BF0AB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BF0AB4" w:rsidRDefault="00971B09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Zhodnotenie aktivít v súlade s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Komunitným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plánom Mesta</w:t>
            </w:r>
          </w:p>
        </w:tc>
        <w:tc>
          <w:tcPr>
            <w:tcW w:w="2410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</w:tc>
      </w:tr>
      <w:tr w:rsidR="00BF0AB4" w:rsidTr="00BF0AB4">
        <w:tc>
          <w:tcPr>
            <w:tcW w:w="396" w:type="dxa"/>
          </w:tcPr>
          <w:p w:rsidR="00BF0AB4" w:rsidRPr="00BF0AB4" w:rsidRDefault="00BF0AB4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394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Rôzne</w:t>
            </w:r>
          </w:p>
        </w:tc>
        <w:tc>
          <w:tcPr>
            <w:tcW w:w="2410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Členovia komisie</w:t>
            </w:r>
          </w:p>
        </w:tc>
        <w:tc>
          <w:tcPr>
            <w:tcW w:w="2016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0AB4" w:rsidRDefault="00BF0AB4" w:rsidP="00551D3A">
      <w:pPr>
        <w:rPr>
          <w:rFonts w:ascii="Times New Roman" w:hAnsi="Times New Roman" w:cs="Times New Roman"/>
          <w:sz w:val="24"/>
          <w:szCs w:val="24"/>
        </w:rPr>
      </w:pPr>
    </w:p>
    <w:p w:rsidR="000C114D" w:rsidRDefault="000C114D" w:rsidP="00551D3A">
      <w:pPr>
        <w:rPr>
          <w:rFonts w:ascii="Times New Roman" w:hAnsi="Times New Roman" w:cs="Times New Roman"/>
          <w:sz w:val="24"/>
          <w:szCs w:val="24"/>
        </w:rPr>
      </w:pPr>
    </w:p>
    <w:p w:rsidR="000C114D" w:rsidRDefault="000C114D" w:rsidP="000C114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PhDr. Anna </w:t>
      </w:r>
      <w:proofErr w:type="spellStart"/>
      <w:r>
        <w:rPr>
          <w:rFonts w:ascii="Times New Roman" w:hAnsi="Times New Roman" w:cs="Times New Roman"/>
          <w:sz w:val="24"/>
          <w:szCs w:val="24"/>
        </w:rPr>
        <w:t>Lazorčáková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v.r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C114D" w:rsidRPr="00F12FEB" w:rsidRDefault="000C114D" w:rsidP="000C114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predsedníčka komisie</w:t>
      </w:r>
    </w:p>
    <w:sectPr w:rsidR="000C114D" w:rsidRPr="00F12F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567"/>
    <w:rsid w:val="000C114D"/>
    <w:rsid w:val="00164567"/>
    <w:rsid w:val="001E29F6"/>
    <w:rsid w:val="002910BE"/>
    <w:rsid w:val="00354AE7"/>
    <w:rsid w:val="004F715A"/>
    <w:rsid w:val="00551D3A"/>
    <w:rsid w:val="005B66FA"/>
    <w:rsid w:val="006F1756"/>
    <w:rsid w:val="00971B09"/>
    <w:rsid w:val="00BF0AB4"/>
    <w:rsid w:val="00C333A0"/>
    <w:rsid w:val="00D93716"/>
    <w:rsid w:val="00DA1A93"/>
    <w:rsid w:val="00F12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F12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F12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Holíková</dc:creator>
  <cp:keywords/>
  <dc:description/>
  <cp:lastModifiedBy>Zuzana Holíková</cp:lastModifiedBy>
  <cp:revision>8</cp:revision>
  <dcterms:created xsi:type="dcterms:W3CDTF">2016-10-31T12:30:00Z</dcterms:created>
  <dcterms:modified xsi:type="dcterms:W3CDTF">2017-10-25T12:46:00Z</dcterms:modified>
</cp:coreProperties>
</file>